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1390CF15" w14:textId="35651B2B" w:rsidR="00ED54FF" w:rsidRPr="00ED54FF" w:rsidRDefault="007B7729" w:rsidP="00562330">
      <w:pPr>
        <w:pStyle w:val="Normale1"/>
        <w:spacing w:line="480" w:lineRule="auto"/>
        <w:outlineLvl w:val="0"/>
        <w:rPr>
          <w:b/>
          <w:sz w:val="28"/>
          <w:lang w:val="en-GB"/>
        </w:rPr>
      </w:pPr>
      <w:bookmarkStart w:id="0" w:name="_GoBack"/>
      <w:bookmarkEnd w:id="0"/>
      <w:r w:rsidRPr="00ED54FF">
        <w:rPr>
          <w:b/>
          <w:sz w:val="28"/>
          <w:lang w:val="en-GB"/>
        </w:rPr>
        <w:t xml:space="preserve">Supplementary </w:t>
      </w:r>
      <w:r w:rsidR="00875F99" w:rsidRPr="00ED54FF">
        <w:rPr>
          <w:b/>
          <w:sz w:val="28"/>
          <w:lang w:val="en-GB"/>
        </w:rPr>
        <w:t>Information</w:t>
      </w:r>
    </w:p>
    <w:p w14:paraId="00EFEAB1" w14:textId="4AD56750" w:rsidR="007B7729" w:rsidRPr="00E31BE9" w:rsidRDefault="007B7729" w:rsidP="00ED54FF">
      <w:pPr>
        <w:pStyle w:val="Normale1"/>
        <w:keepNext/>
        <w:suppressLineNumbers/>
        <w:spacing w:after="100" w:afterAutospacing="1"/>
        <w:outlineLvl w:val="0"/>
        <w:rPr>
          <w:b/>
          <w:lang w:val="en-GB"/>
        </w:rPr>
      </w:pPr>
      <w:r w:rsidRPr="00E31BE9">
        <w:rPr>
          <w:b/>
          <w:lang w:val="en-GB"/>
        </w:rPr>
        <w:t xml:space="preserve">Table S1. </w:t>
      </w:r>
      <w:r w:rsidRPr="00714E8A">
        <w:rPr>
          <w:lang w:val="en-GB"/>
        </w:rPr>
        <w:t>Landsat scenes characteristics</w:t>
      </w:r>
      <w:r w:rsidR="00C847B1">
        <w:rPr>
          <w:lang w:val="en-GB"/>
        </w:rPr>
        <w:t>.</w:t>
      </w:r>
    </w:p>
    <w:tbl>
      <w:tblPr>
        <w:tblW w:w="8959" w:type="dxa"/>
        <w:tblLayout w:type="fixed"/>
        <w:tblCellMar>
          <w:left w:w="28" w:type="dxa"/>
          <w:right w:w="28" w:type="dxa"/>
        </w:tblCellMar>
        <w:tblLook w:val="0000" w:firstRow="0" w:lastRow="0" w:firstColumn="0" w:lastColumn="0" w:noHBand="0" w:noVBand="0"/>
      </w:tblPr>
      <w:tblGrid>
        <w:gridCol w:w="1280"/>
        <w:gridCol w:w="1564"/>
        <w:gridCol w:w="1565"/>
        <w:gridCol w:w="1706"/>
        <w:gridCol w:w="1279"/>
        <w:gridCol w:w="1565"/>
      </w:tblGrid>
      <w:tr w:rsidR="007B7729" w:rsidRPr="00925AFA" w14:paraId="49BFE8C0" w14:textId="77777777" w:rsidTr="00562330">
        <w:trPr>
          <w:trHeight w:val="381"/>
        </w:trPr>
        <w:tc>
          <w:tcPr>
            <w:tcW w:w="1280" w:type="dxa"/>
          </w:tcPr>
          <w:p w14:paraId="0F0B42F9" w14:textId="77777777" w:rsidR="007B7729" w:rsidRPr="00925AFA" w:rsidRDefault="007B7729" w:rsidP="00562330">
            <w:pPr>
              <w:pStyle w:val="Normale1"/>
              <w:keepNext/>
              <w:rPr>
                <w:b/>
                <w:sz w:val="22"/>
                <w:szCs w:val="22"/>
                <w:lang w:val="en-GB"/>
              </w:rPr>
            </w:pPr>
            <w:r w:rsidRPr="00925AFA">
              <w:rPr>
                <w:b/>
                <w:sz w:val="22"/>
                <w:szCs w:val="22"/>
                <w:lang w:val="en-GB"/>
              </w:rPr>
              <w:t>Coverage</w:t>
            </w:r>
          </w:p>
        </w:tc>
        <w:tc>
          <w:tcPr>
            <w:tcW w:w="1564" w:type="dxa"/>
          </w:tcPr>
          <w:p w14:paraId="3E15068D" w14:textId="77777777" w:rsidR="007B7729" w:rsidRPr="00925AFA" w:rsidRDefault="007B7729" w:rsidP="00562330">
            <w:pPr>
              <w:pStyle w:val="Normale1"/>
              <w:keepNext/>
              <w:rPr>
                <w:b/>
                <w:sz w:val="22"/>
                <w:szCs w:val="22"/>
                <w:lang w:val="en-GB"/>
              </w:rPr>
            </w:pPr>
            <w:r w:rsidRPr="00925AFA">
              <w:rPr>
                <w:b/>
                <w:sz w:val="22"/>
                <w:szCs w:val="22"/>
                <w:lang w:val="en-GB"/>
              </w:rPr>
              <w:t>Path-Row (WRS-2)</w:t>
            </w:r>
          </w:p>
        </w:tc>
        <w:tc>
          <w:tcPr>
            <w:tcW w:w="1565" w:type="dxa"/>
          </w:tcPr>
          <w:p w14:paraId="5E347761" w14:textId="77777777" w:rsidR="00570881" w:rsidRPr="00925AFA" w:rsidRDefault="007B7729" w:rsidP="00562330">
            <w:pPr>
              <w:pStyle w:val="Normale1"/>
              <w:keepNext/>
              <w:rPr>
                <w:b/>
                <w:sz w:val="22"/>
                <w:szCs w:val="22"/>
                <w:lang w:val="en-GB"/>
              </w:rPr>
            </w:pPr>
            <w:r w:rsidRPr="00925AFA">
              <w:rPr>
                <w:b/>
                <w:sz w:val="22"/>
                <w:szCs w:val="22"/>
                <w:lang w:val="en-GB"/>
              </w:rPr>
              <w:t xml:space="preserve">Reference </w:t>
            </w:r>
          </w:p>
          <w:p w14:paraId="47A92820" w14:textId="1DD4BC0D" w:rsidR="007B7729" w:rsidRPr="00925AFA" w:rsidRDefault="007B7729" w:rsidP="00562330">
            <w:pPr>
              <w:pStyle w:val="Normale1"/>
              <w:keepNext/>
              <w:rPr>
                <w:b/>
                <w:sz w:val="22"/>
                <w:szCs w:val="22"/>
                <w:lang w:val="en-GB"/>
              </w:rPr>
            </w:pPr>
            <w:r w:rsidRPr="00925AFA">
              <w:rPr>
                <w:b/>
                <w:sz w:val="22"/>
                <w:szCs w:val="22"/>
                <w:lang w:val="en-GB"/>
              </w:rPr>
              <w:t>time step</w:t>
            </w:r>
          </w:p>
        </w:tc>
        <w:tc>
          <w:tcPr>
            <w:tcW w:w="1706" w:type="dxa"/>
          </w:tcPr>
          <w:p w14:paraId="5D6AE2D7" w14:textId="77777777" w:rsidR="00570881" w:rsidRPr="00925AFA" w:rsidRDefault="007B7729" w:rsidP="00562330">
            <w:pPr>
              <w:pStyle w:val="Normale1"/>
              <w:keepNext/>
              <w:rPr>
                <w:b/>
                <w:sz w:val="22"/>
                <w:szCs w:val="22"/>
                <w:lang w:val="en-GB"/>
              </w:rPr>
            </w:pPr>
            <w:r w:rsidRPr="00925AFA">
              <w:rPr>
                <w:b/>
                <w:sz w:val="22"/>
                <w:szCs w:val="22"/>
                <w:lang w:val="en-GB"/>
              </w:rPr>
              <w:t xml:space="preserve">Acquisition </w:t>
            </w:r>
          </w:p>
          <w:p w14:paraId="3F752E24" w14:textId="688D4318" w:rsidR="007B7729" w:rsidRPr="00925AFA" w:rsidRDefault="007B7729" w:rsidP="00562330">
            <w:pPr>
              <w:pStyle w:val="Normale1"/>
              <w:keepNext/>
              <w:rPr>
                <w:b/>
                <w:sz w:val="22"/>
                <w:szCs w:val="22"/>
                <w:lang w:val="en-GB"/>
              </w:rPr>
            </w:pPr>
            <w:r w:rsidRPr="00925AFA">
              <w:rPr>
                <w:b/>
                <w:sz w:val="22"/>
                <w:szCs w:val="22"/>
                <w:lang w:val="en-GB"/>
              </w:rPr>
              <w:t>date</w:t>
            </w:r>
          </w:p>
        </w:tc>
        <w:tc>
          <w:tcPr>
            <w:tcW w:w="1279" w:type="dxa"/>
          </w:tcPr>
          <w:p w14:paraId="0D77DEBE" w14:textId="77777777" w:rsidR="007B7729" w:rsidRPr="00925AFA" w:rsidRDefault="007B7729" w:rsidP="00562330">
            <w:pPr>
              <w:pStyle w:val="Normale1"/>
              <w:keepNext/>
              <w:rPr>
                <w:b/>
                <w:sz w:val="22"/>
                <w:szCs w:val="22"/>
                <w:lang w:val="en-GB"/>
              </w:rPr>
            </w:pPr>
            <w:r w:rsidRPr="00925AFA">
              <w:rPr>
                <w:b/>
                <w:sz w:val="22"/>
                <w:szCs w:val="22"/>
                <w:lang w:val="en-GB"/>
              </w:rPr>
              <w:t>Satellite</w:t>
            </w:r>
          </w:p>
        </w:tc>
        <w:tc>
          <w:tcPr>
            <w:tcW w:w="1565" w:type="dxa"/>
          </w:tcPr>
          <w:p w14:paraId="4AA8D353" w14:textId="3E61B9FA" w:rsidR="007B7729" w:rsidRPr="00925AFA" w:rsidRDefault="007B7729" w:rsidP="00562330">
            <w:pPr>
              <w:pStyle w:val="Normale1"/>
              <w:keepNext/>
              <w:rPr>
                <w:b/>
                <w:sz w:val="22"/>
                <w:szCs w:val="22"/>
                <w:vertAlign w:val="superscript"/>
                <w:lang w:val="en-GB"/>
              </w:rPr>
            </w:pPr>
            <w:r w:rsidRPr="00925AFA">
              <w:rPr>
                <w:b/>
                <w:sz w:val="22"/>
                <w:szCs w:val="22"/>
                <w:lang w:val="en-GB"/>
              </w:rPr>
              <w:t>Sensor</w:t>
            </w:r>
            <w:r w:rsidR="005D463B" w:rsidRPr="00925AFA">
              <w:rPr>
                <w:b/>
                <w:sz w:val="22"/>
                <w:szCs w:val="22"/>
                <w:vertAlign w:val="superscript"/>
                <w:lang w:val="en-GB"/>
              </w:rPr>
              <w:t>a</w:t>
            </w:r>
          </w:p>
        </w:tc>
      </w:tr>
      <w:tr w:rsidR="00EE170B" w:rsidRPr="00925AFA" w14:paraId="557AE668" w14:textId="77777777" w:rsidTr="00562330">
        <w:tblPrEx>
          <w:tblBorders>
            <w:insideH w:val="single" w:sz="4" w:space="0" w:color="000000"/>
          </w:tblBorders>
        </w:tblPrEx>
        <w:trPr>
          <w:trHeight w:val="180"/>
        </w:trPr>
        <w:tc>
          <w:tcPr>
            <w:tcW w:w="1280" w:type="dxa"/>
            <w:vMerge w:val="restart"/>
            <w:shd w:val="clear" w:color="auto" w:fill="FFFFFF"/>
            <w:vAlign w:val="center"/>
          </w:tcPr>
          <w:p w14:paraId="6250E02B" w14:textId="77777777" w:rsidR="00EE170B" w:rsidRPr="00925AFA" w:rsidRDefault="00EE170B" w:rsidP="00562330">
            <w:pPr>
              <w:pStyle w:val="Normale1"/>
              <w:keepNext/>
              <w:rPr>
                <w:sz w:val="22"/>
                <w:szCs w:val="22"/>
                <w:lang w:val="en-GB"/>
              </w:rPr>
            </w:pPr>
            <w:r w:rsidRPr="00925AFA">
              <w:rPr>
                <w:sz w:val="22"/>
                <w:szCs w:val="22"/>
                <w:lang w:val="en-GB"/>
              </w:rPr>
              <w:t>SA 1</w:t>
            </w:r>
          </w:p>
          <w:p w14:paraId="53B4CA54" w14:textId="77777777" w:rsidR="00EE170B" w:rsidRPr="00925AFA" w:rsidRDefault="00EE170B" w:rsidP="00562330">
            <w:pPr>
              <w:pStyle w:val="Normale1"/>
              <w:keepNext/>
              <w:rPr>
                <w:sz w:val="22"/>
                <w:szCs w:val="22"/>
                <w:lang w:val="en-GB"/>
              </w:rPr>
            </w:pPr>
            <w:r w:rsidRPr="00925AFA">
              <w:rPr>
                <w:sz w:val="22"/>
                <w:szCs w:val="22"/>
                <w:lang w:val="en-GB"/>
              </w:rPr>
              <w:t>SA 2</w:t>
            </w:r>
          </w:p>
        </w:tc>
        <w:tc>
          <w:tcPr>
            <w:tcW w:w="1564" w:type="dxa"/>
            <w:vMerge w:val="restart"/>
            <w:shd w:val="clear" w:color="auto" w:fill="FFFFFF"/>
            <w:vAlign w:val="center"/>
          </w:tcPr>
          <w:p w14:paraId="59C2EA41" w14:textId="7260276F" w:rsidR="00EE170B" w:rsidRPr="00925AFA" w:rsidRDefault="00EE170B" w:rsidP="00562330">
            <w:pPr>
              <w:pStyle w:val="Normale1"/>
              <w:keepNext/>
              <w:rPr>
                <w:sz w:val="22"/>
                <w:szCs w:val="22"/>
                <w:lang w:val="en-GB"/>
              </w:rPr>
            </w:pPr>
            <w:r w:rsidRPr="00925AFA">
              <w:rPr>
                <w:sz w:val="22"/>
                <w:szCs w:val="22"/>
                <w:lang w:val="en-GB"/>
              </w:rPr>
              <w:t>193-29</w:t>
            </w:r>
          </w:p>
        </w:tc>
        <w:tc>
          <w:tcPr>
            <w:tcW w:w="1565" w:type="dxa"/>
            <w:vMerge w:val="restart"/>
            <w:shd w:val="clear" w:color="auto" w:fill="FFFFFF"/>
            <w:vAlign w:val="center"/>
          </w:tcPr>
          <w:p w14:paraId="25A1B57A" w14:textId="6BDEDD79" w:rsidR="00EE170B" w:rsidRPr="00925AFA" w:rsidRDefault="00EE170B" w:rsidP="00562330">
            <w:pPr>
              <w:pStyle w:val="Normale1"/>
              <w:keepNext/>
              <w:rPr>
                <w:sz w:val="22"/>
                <w:szCs w:val="22"/>
                <w:lang w:val="en-GB"/>
              </w:rPr>
            </w:pPr>
            <w:r w:rsidRPr="00925AFA">
              <w:rPr>
                <w:sz w:val="22"/>
                <w:szCs w:val="22"/>
                <w:lang w:val="en-GB"/>
              </w:rPr>
              <w:t>1993</w:t>
            </w:r>
          </w:p>
        </w:tc>
        <w:tc>
          <w:tcPr>
            <w:tcW w:w="1706" w:type="dxa"/>
            <w:shd w:val="clear" w:color="auto" w:fill="FFFFFF"/>
            <w:vAlign w:val="center"/>
          </w:tcPr>
          <w:p w14:paraId="47BBD872" w14:textId="77777777" w:rsidR="00EE170B" w:rsidRPr="00925AFA" w:rsidRDefault="00EE170B" w:rsidP="00562330">
            <w:pPr>
              <w:pStyle w:val="Normale1"/>
              <w:keepNext/>
              <w:rPr>
                <w:sz w:val="22"/>
                <w:szCs w:val="22"/>
                <w:lang w:val="en-GB"/>
              </w:rPr>
            </w:pPr>
            <w:r w:rsidRPr="00925AFA">
              <w:rPr>
                <w:sz w:val="22"/>
                <w:szCs w:val="22"/>
                <w:lang w:val="en-GB"/>
              </w:rPr>
              <w:t>28/05/1992</w:t>
            </w:r>
          </w:p>
        </w:tc>
        <w:tc>
          <w:tcPr>
            <w:tcW w:w="1279" w:type="dxa"/>
            <w:shd w:val="clear" w:color="auto" w:fill="FFFFFF"/>
            <w:vAlign w:val="center"/>
          </w:tcPr>
          <w:p w14:paraId="0C6B6010"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0E5106B4"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6B57C41A" w14:textId="77777777" w:rsidTr="00562330">
        <w:tblPrEx>
          <w:tblBorders>
            <w:insideH w:val="single" w:sz="4" w:space="0" w:color="000000"/>
          </w:tblBorders>
        </w:tblPrEx>
        <w:trPr>
          <w:trHeight w:val="180"/>
        </w:trPr>
        <w:tc>
          <w:tcPr>
            <w:tcW w:w="1280" w:type="dxa"/>
            <w:vMerge/>
            <w:shd w:val="clear" w:color="auto" w:fill="FFFFFF"/>
            <w:vAlign w:val="center"/>
          </w:tcPr>
          <w:p w14:paraId="66E5F467"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EDDFE58"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673BDC1E"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7E785FB5" w14:textId="77777777" w:rsidR="00EE170B" w:rsidRPr="00925AFA" w:rsidRDefault="00EE170B" w:rsidP="00562330">
            <w:pPr>
              <w:pStyle w:val="Normale1"/>
              <w:keepNext/>
              <w:rPr>
                <w:sz w:val="22"/>
                <w:szCs w:val="22"/>
                <w:lang w:val="en-GB"/>
              </w:rPr>
            </w:pPr>
            <w:r w:rsidRPr="00925AFA">
              <w:rPr>
                <w:sz w:val="22"/>
                <w:szCs w:val="22"/>
                <w:lang w:val="en-GB"/>
              </w:rPr>
              <w:t>16/06/1993</w:t>
            </w:r>
          </w:p>
        </w:tc>
        <w:tc>
          <w:tcPr>
            <w:tcW w:w="1279" w:type="dxa"/>
            <w:shd w:val="clear" w:color="auto" w:fill="FFFFFF"/>
            <w:vAlign w:val="center"/>
          </w:tcPr>
          <w:p w14:paraId="6AFCA9C6"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7A09F70E"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0B2F8D8" w14:textId="77777777" w:rsidTr="00562330">
        <w:tblPrEx>
          <w:tblBorders>
            <w:insideH w:val="single" w:sz="4" w:space="0" w:color="000000"/>
          </w:tblBorders>
        </w:tblPrEx>
        <w:trPr>
          <w:trHeight w:val="180"/>
        </w:trPr>
        <w:tc>
          <w:tcPr>
            <w:tcW w:w="1280" w:type="dxa"/>
            <w:vMerge/>
            <w:shd w:val="clear" w:color="auto" w:fill="FFFFFF"/>
            <w:vAlign w:val="center"/>
          </w:tcPr>
          <w:p w14:paraId="210B0891"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3F54648A"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4582894B"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BD9DC63" w14:textId="77777777" w:rsidR="00EE170B" w:rsidRPr="00925AFA" w:rsidRDefault="00EE170B" w:rsidP="00562330">
            <w:pPr>
              <w:pStyle w:val="Normale1"/>
              <w:keepNext/>
              <w:rPr>
                <w:sz w:val="22"/>
                <w:szCs w:val="22"/>
                <w:lang w:val="en-GB"/>
              </w:rPr>
            </w:pPr>
            <w:r w:rsidRPr="00925AFA">
              <w:rPr>
                <w:sz w:val="22"/>
                <w:szCs w:val="22"/>
                <w:lang w:val="en-GB"/>
              </w:rPr>
              <w:t>05/07/1994</w:t>
            </w:r>
          </w:p>
        </w:tc>
        <w:tc>
          <w:tcPr>
            <w:tcW w:w="1279" w:type="dxa"/>
            <w:shd w:val="clear" w:color="auto" w:fill="FFFFFF"/>
            <w:vAlign w:val="center"/>
          </w:tcPr>
          <w:p w14:paraId="2FE88926"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06E23FB7"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18333DE9" w14:textId="77777777" w:rsidTr="00562330">
        <w:tblPrEx>
          <w:tblBorders>
            <w:insideH w:val="single" w:sz="4" w:space="0" w:color="000000"/>
          </w:tblBorders>
        </w:tblPrEx>
        <w:trPr>
          <w:trHeight w:val="200"/>
        </w:trPr>
        <w:tc>
          <w:tcPr>
            <w:tcW w:w="1280" w:type="dxa"/>
            <w:vMerge/>
            <w:shd w:val="clear" w:color="auto" w:fill="FFFFFF"/>
            <w:vAlign w:val="center"/>
          </w:tcPr>
          <w:p w14:paraId="5D013422"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239E900"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72DA5573"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D0D0D52" w14:textId="77777777" w:rsidR="00EE170B" w:rsidRPr="00925AFA" w:rsidRDefault="00EE170B" w:rsidP="00562330">
            <w:pPr>
              <w:pStyle w:val="Normale1"/>
              <w:keepNext/>
              <w:rPr>
                <w:sz w:val="22"/>
                <w:szCs w:val="22"/>
                <w:lang w:val="en-GB"/>
              </w:rPr>
            </w:pPr>
            <w:r w:rsidRPr="00925AFA">
              <w:rPr>
                <w:sz w:val="22"/>
                <w:szCs w:val="22"/>
                <w:lang w:val="en-GB"/>
              </w:rPr>
              <w:t>15/07/1992</w:t>
            </w:r>
          </w:p>
        </w:tc>
        <w:tc>
          <w:tcPr>
            <w:tcW w:w="1279" w:type="dxa"/>
            <w:shd w:val="clear" w:color="auto" w:fill="FFFFFF"/>
            <w:vAlign w:val="center"/>
          </w:tcPr>
          <w:p w14:paraId="38C4D609"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7253E98A"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01C78830" w14:textId="77777777" w:rsidTr="00562330">
        <w:tblPrEx>
          <w:tblBorders>
            <w:insideH w:val="single" w:sz="4" w:space="0" w:color="000000"/>
          </w:tblBorders>
        </w:tblPrEx>
        <w:trPr>
          <w:trHeight w:val="180"/>
        </w:trPr>
        <w:tc>
          <w:tcPr>
            <w:tcW w:w="1280" w:type="dxa"/>
            <w:vMerge/>
            <w:shd w:val="clear" w:color="auto" w:fill="FFFFFF"/>
            <w:vAlign w:val="center"/>
          </w:tcPr>
          <w:p w14:paraId="00DAC0F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632A0C89"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6A127F7"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F86EBA6" w14:textId="77777777" w:rsidR="00EE170B" w:rsidRPr="00925AFA" w:rsidRDefault="00EE170B" w:rsidP="00562330">
            <w:pPr>
              <w:pStyle w:val="Normale1"/>
              <w:keepNext/>
              <w:rPr>
                <w:sz w:val="22"/>
                <w:szCs w:val="22"/>
                <w:lang w:val="en-GB"/>
              </w:rPr>
            </w:pPr>
            <w:r w:rsidRPr="00925AFA">
              <w:rPr>
                <w:sz w:val="22"/>
                <w:szCs w:val="22"/>
                <w:lang w:val="en-GB"/>
              </w:rPr>
              <w:t>03/08/1993</w:t>
            </w:r>
          </w:p>
        </w:tc>
        <w:tc>
          <w:tcPr>
            <w:tcW w:w="1279" w:type="dxa"/>
            <w:shd w:val="clear" w:color="auto" w:fill="FFFFFF"/>
            <w:vAlign w:val="center"/>
          </w:tcPr>
          <w:p w14:paraId="360B0CA2"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60F067B5"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1DB9F207" w14:textId="77777777" w:rsidTr="00562330">
        <w:tblPrEx>
          <w:tblBorders>
            <w:insideH w:val="single" w:sz="4" w:space="0" w:color="000000"/>
          </w:tblBorders>
        </w:tblPrEx>
        <w:trPr>
          <w:trHeight w:val="180"/>
        </w:trPr>
        <w:tc>
          <w:tcPr>
            <w:tcW w:w="1280" w:type="dxa"/>
            <w:vMerge/>
            <w:shd w:val="clear" w:color="auto" w:fill="FFFFFF"/>
            <w:vAlign w:val="center"/>
          </w:tcPr>
          <w:p w14:paraId="5EC04F76"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2B53A4A"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7C52D6B7"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110412B5" w14:textId="77777777" w:rsidR="00EE170B" w:rsidRPr="00925AFA" w:rsidRDefault="00EE170B" w:rsidP="00562330">
            <w:pPr>
              <w:pStyle w:val="Normale1"/>
              <w:keepNext/>
              <w:rPr>
                <w:sz w:val="22"/>
                <w:szCs w:val="22"/>
                <w:lang w:val="en-GB"/>
              </w:rPr>
            </w:pPr>
            <w:r w:rsidRPr="00925AFA">
              <w:rPr>
                <w:sz w:val="22"/>
                <w:szCs w:val="22"/>
                <w:lang w:val="en-GB"/>
              </w:rPr>
              <w:t>22/08/1994</w:t>
            </w:r>
          </w:p>
        </w:tc>
        <w:tc>
          <w:tcPr>
            <w:tcW w:w="1279" w:type="dxa"/>
            <w:shd w:val="clear" w:color="auto" w:fill="FFFFFF"/>
            <w:vAlign w:val="center"/>
          </w:tcPr>
          <w:p w14:paraId="644E76B4"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312CC623"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01D28794" w14:textId="77777777" w:rsidTr="00562330">
        <w:tblPrEx>
          <w:tblBorders>
            <w:insideH w:val="single" w:sz="4" w:space="0" w:color="000000"/>
          </w:tblBorders>
        </w:tblPrEx>
        <w:trPr>
          <w:trHeight w:val="180"/>
        </w:trPr>
        <w:tc>
          <w:tcPr>
            <w:tcW w:w="1280" w:type="dxa"/>
            <w:vMerge/>
            <w:shd w:val="clear" w:color="auto" w:fill="FFFFFF"/>
            <w:vAlign w:val="center"/>
          </w:tcPr>
          <w:p w14:paraId="0186AAB2"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264F3254"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062DEE4A"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2B1B4FF2" w14:textId="77777777" w:rsidR="00EE170B" w:rsidRPr="00925AFA" w:rsidRDefault="00EE170B" w:rsidP="00562330">
            <w:pPr>
              <w:pStyle w:val="Normale1"/>
              <w:keepNext/>
              <w:rPr>
                <w:sz w:val="22"/>
                <w:szCs w:val="22"/>
                <w:lang w:val="en-GB"/>
              </w:rPr>
            </w:pPr>
            <w:r w:rsidRPr="00925AFA">
              <w:rPr>
                <w:sz w:val="22"/>
                <w:szCs w:val="22"/>
                <w:lang w:val="en-GB"/>
              </w:rPr>
              <w:t>01/09/1992</w:t>
            </w:r>
          </w:p>
        </w:tc>
        <w:tc>
          <w:tcPr>
            <w:tcW w:w="1279" w:type="dxa"/>
            <w:shd w:val="clear" w:color="auto" w:fill="FFFFFF"/>
            <w:vAlign w:val="center"/>
          </w:tcPr>
          <w:p w14:paraId="51D6C031"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36980A5E"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6F4369CA" w14:textId="77777777" w:rsidTr="00562330">
        <w:tblPrEx>
          <w:tblBorders>
            <w:insideH w:val="single" w:sz="4" w:space="0" w:color="000000"/>
          </w:tblBorders>
        </w:tblPrEx>
        <w:trPr>
          <w:trHeight w:val="180"/>
        </w:trPr>
        <w:tc>
          <w:tcPr>
            <w:tcW w:w="1280" w:type="dxa"/>
            <w:vMerge/>
            <w:shd w:val="clear" w:color="auto" w:fill="FFFFFF"/>
            <w:vAlign w:val="center"/>
          </w:tcPr>
          <w:p w14:paraId="04A7DA90"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66F485A" w14:textId="77777777" w:rsidR="00EE170B" w:rsidRPr="00925AFA" w:rsidRDefault="00EE170B" w:rsidP="00562330">
            <w:pPr>
              <w:pStyle w:val="Normale1"/>
              <w:keepNext/>
              <w:rPr>
                <w:sz w:val="22"/>
                <w:szCs w:val="22"/>
                <w:lang w:val="en-GB"/>
              </w:rPr>
            </w:pPr>
          </w:p>
        </w:tc>
        <w:tc>
          <w:tcPr>
            <w:tcW w:w="1565" w:type="dxa"/>
            <w:vMerge w:val="restart"/>
            <w:shd w:val="clear" w:color="auto" w:fill="FFFFFF"/>
            <w:vAlign w:val="center"/>
          </w:tcPr>
          <w:p w14:paraId="3637753F" w14:textId="206FAD16" w:rsidR="00EE170B" w:rsidRPr="00925AFA" w:rsidRDefault="00EE170B" w:rsidP="00562330">
            <w:pPr>
              <w:pStyle w:val="Normale1"/>
              <w:keepNext/>
              <w:rPr>
                <w:sz w:val="22"/>
                <w:szCs w:val="22"/>
                <w:lang w:val="en-GB"/>
              </w:rPr>
            </w:pPr>
            <w:r w:rsidRPr="00925AFA">
              <w:rPr>
                <w:sz w:val="22"/>
                <w:szCs w:val="22"/>
                <w:lang w:val="en-GB"/>
              </w:rPr>
              <w:t>2003</w:t>
            </w:r>
          </w:p>
        </w:tc>
        <w:tc>
          <w:tcPr>
            <w:tcW w:w="1706" w:type="dxa"/>
            <w:shd w:val="clear" w:color="auto" w:fill="FFFFFF"/>
            <w:vAlign w:val="center"/>
          </w:tcPr>
          <w:p w14:paraId="0899AF7B" w14:textId="77777777" w:rsidR="00EE170B" w:rsidRPr="00925AFA" w:rsidRDefault="00EE170B" w:rsidP="00562330">
            <w:pPr>
              <w:pStyle w:val="Normale1"/>
              <w:keepNext/>
              <w:rPr>
                <w:sz w:val="22"/>
                <w:szCs w:val="22"/>
                <w:lang w:val="en-GB"/>
              </w:rPr>
            </w:pPr>
            <w:r w:rsidRPr="00925AFA">
              <w:rPr>
                <w:sz w:val="22"/>
                <w:szCs w:val="22"/>
                <w:lang w:val="en-GB"/>
              </w:rPr>
              <w:t>01/06/2002</w:t>
            </w:r>
          </w:p>
        </w:tc>
        <w:tc>
          <w:tcPr>
            <w:tcW w:w="1279" w:type="dxa"/>
            <w:shd w:val="clear" w:color="auto" w:fill="FFFFFF"/>
            <w:vAlign w:val="center"/>
          </w:tcPr>
          <w:p w14:paraId="0AEDC100" w14:textId="77777777" w:rsidR="00EE170B" w:rsidRPr="00925AFA" w:rsidRDefault="00EE170B" w:rsidP="00562330">
            <w:pPr>
              <w:pStyle w:val="Normale1"/>
              <w:keepNext/>
              <w:rPr>
                <w:sz w:val="22"/>
                <w:szCs w:val="22"/>
                <w:lang w:val="en-GB"/>
              </w:rPr>
            </w:pPr>
            <w:r w:rsidRPr="00925AFA">
              <w:rPr>
                <w:sz w:val="22"/>
                <w:szCs w:val="22"/>
                <w:lang w:val="en-GB"/>
              </w:rPr>
              <w:t>Landsat 7</w:t>
            </w:r>
          </w:p>
        </w:tc>
        <w:tc>
          <w:tcPr>
            <w:tcW w:w="1565" w:type="dxa"/>
            <w:shd w:val="clear" w:color="auto" w:fill="FFFFFF"/>
            <w:vAlign w:val="center"/>
          </w:tcPr>
          <w:p w14:paraId="5E11E322" w14:textId="77777777" w:rsidR="00EE170B" w:rsidRPr="00925AFA" w:rsidRDefault="00EE170B" w:rsidP="00562330">
            <w:pPr>
              <w:pStyle w:val="Normale1"/>
              <w:keepNext/>
              <w:rPr>
                <w:sz w:val="22"/>
                <w:szCs w:val="22"/>
                <w:lang w:val="en-GB"/>
              </w:rPr>
            </w:pPr>
            <w:r w:rsidRPr="00925AFA">
              <w:rPr>
                <w:sz w:val="22"/>
                <w:szCs w:val="22"/>
                <w:lang w:val="en-GB"/>
              </w:rPr>
              <w:t>ETM+</w:t>
            </w:r>
          </w:p>
        </w:tc>
      </w:tr>
      <w:tr w:rsidR="00EE170B" w:rsidRPr="00925AFA" w14:paraId="10568741" w14:textId="77777777" w:rsidTr="00562330">
        <w:tblPrEx>
          <w:tblBorders>
            <w:insideH w:val="single" w:sz="4" w:space="0" w:color="000000"/>
          </w:tblBorders>
        </w:tblPrEx>
        <w:trPr>
          <w:trHeight w:val="180"/>
        </w:trPr>
        <w:tc>
          <w:tcPr>
            <w:tcW w:w="1280" w:type="dxa"/>
            <w:vMerge/>
            <w:shd w:val="clear" w:color="auto" w:fill="FFFFFF"/>
            <w:vAlign w:val="center"/>
          </w:tcPr>
          <w:p w14:paraId="083E4D71"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592DA09F"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A1D0B07"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673CCE01" w14:textId="77777777" w:rsidR="00EE170B" w:rsidRPr="00925AFA" w:rsidRDefault="00EE170B" w:rsidP="00562330">
            <w:pPr>
              <w:pStyle w:val="Normale1"/>
              <w:keepNext/>
              <w:rPr>
                <w:sz w:val="22"/>
                <w:szCs w:val="22"/>
                <w:lang w:val="en-GB"/>
              </w:rPr>
            </w:pPr>
            <w:r w:rsidRPr="00925AFA">
              <w:rPr>
                <w:sz w:val="22"/>
                <w:szCs w:val="22"/>
                <w:lang w:val="en-GB"/>
              </w:rPr>
              <w:t>01/08/2004</w:t>
            </w:r>
          </w:p>
        </w:tc>
        <w:tc>
          <w:tcPr>
            <w:tcW w:w="1279" w:type="dxa"/>
            <w:shd w:val="clear" w:color="auto" w:fill="FFFFFF"/>
            <w:vAlign w:val="center"/>
          </w:tcPr>
          <w:p w14:paraId="22B7DAA0"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024AF2F0"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7303101" w14:textId="77777777" w:rsidTr="00562330">
        <w:tblPrEx>
          <w:tblBorders>
            <w:insideH w:val="single" w:sz="4" w:space="0" w:color="000000"/>
          </w:tblBorders>
        </w:tblPrEx>
        <w:trPr>
          <w:trHeight w:val="180"/>
        </w:trPr>
        <w:tc>
          <w:tcPr>
            <w:tcW w:w="1280" w:type="dxa"/>
            <w:vMerge/>
            <w:shd w:val="clear" w:color="auto" w:fill="FFFFFF"/>
            <w:vAlign w:val="center"/>
          </w:tcPr>
          <w:p w14:paraId="628F8694"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372AD4ED"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D3FD463"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4C3A2F2" w14:textId="77777777" w:rsidR="00EE170B" w:rsidRPr="00925AFA" w:rsidRDefault="00EE170B" w:rsidP="00562330">
            <w:pPr>
              <w:pStyle w:val="Normale1"/>
              <w:keepNext/>
              <w:rPr>
                <w:sz w:val="22"/>
                <w:szCs w:val="22"/>
                <w:lang w:val="en-GB"/>
              </w:rPr>
            </w:pPr>
            <w:r w:rsidRPr="00925AFA">
              <w:rPr>
                <w:sz w:val="22"/>
                <w:szCs w:val="22"/>
                <w:lang w:val="en-GB"/>
              </w:rPr>
              <w:t>02/09/2004</w:t>
            </w:r>
          </w:p>
        </w:tc>
        <w:tc>
          <w:tcPr>
            <w:tcW w:w="1279" w:type="dxa"/>
            <w:shd w:val="clear" w:color="auto" w:fill="FFFFFF"/>
            <w:vAlign w:val="center"/>
          </w:tcPr>
          <w:p w14:paraId="504EF49B"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000ABE39"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661F1DD9" w14:textId="77777777" w:rsidTr="00562330">
        <w:tblPrEx>
          <w:tblBorders>
            <w:insideH w:val="single" w:sz="4" w:space="0" w:color="000000"/>
          </w:tblBorders>
        </w:tblPrEx>
        <w:trPr>
          <w:trHeight w:val="180"/>
        </w:trPr>
        <w:tc>
          <w:tcPr>
            <w:tcW w:w="1280" w:type="dxa"/>
            <w:vMerge/>
            <w:shd w:val="clear" w:color="auto" w:fill="FFFFFF"/>
            <w:vAlign w:val="center"/>
          </w:tcPr>
          <w:p w14:paraId="4ED4B1D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3BDB3D13" w14:textId="77777777" w:rsidR="00EE170B" w:rsidRPr="00925AFA" w:rsidRDefault="00EE170B" w:rsidP="00562330">
            <w:pPr>
              <w:pStyle w:val="Normale1"/>
              <w:keepNext/>
              <w:rPr>
                <w:sz w:val="22"/>
                <w:szCs w:val="22"/>
                <w:lang w:val="en-GB"/>
              </w:rPr>
            </w:pPr>
          </w:p>
        </w:tc>
        <w:tc>
          <w:tcPr>
            <w:tcW w:w="1565" w:type="dxa"/>
            <w:vMerge w:val="restart"/>
            <w:shd w:val="clear" w:color="auto" w:fill="FFFFFF"/>
            <w:vAlign w:val="center"/>
          </w:tcPr>
          <w:p w14:paraId="64C2CBB4" w14:textId="1E569474" w:rsidR="00EE170B" w:rsidRPr="00925AFA" w:rsidRDefault="00EE170B" w:rsidP="00562330">
            <w:pPr>
              <w:pStyle w:val="Normale1"/>
              <w:keepNext/>
              <w:rPr>
                <w:sz w:val="22"/>
                <w:szCs w:val="22"/>
                <w:lang w:val="en-GB"/>
              </w:rPr>
            </w:pPr>
            <w:r w:rsidRPr="00925AFA">
              <w:rPr>
                <w:sz w:val="22"/>
                <w:szCs w:val="22"/>
                <w:lang w:val="en-GB"/>
              </w:rPr>
              <w:t>2014</w:t>
            </w:r>
          </w:p>
        </w:tc>
        <w:tc>
          <w:tcPr>
            <w:tcW w:w="1706" w:type="dxa"/>
            <w:shd w:val="clear" w:color="auto" w:fill="FFFFFF"/>
            <w:vAlign w:val="center"/>
          </w:tcPr>
          <w:p w14:paraId="200DB560" w14:textId="77777777" w:rsidR="00EE170B" w:rsidRPr="00925AFA" w:rsidRDefault="00EE170B" w:rsidP="00562330">
            <w:pPr>
              <w:pStyle w:val="Normale1"/>
              <w:keepNext/>
              <w:rPr>
                <w:sz w:val="22"/>
                <w:szCs w:val="22"/>
                <w:lang w:val="en-GB"/>
              </w:rPr>
            </w:pPr>
            <w:r w:rsidRPr="00925AFA">
              <w:rPr>
                <w:sz w:val="22"/>
                <w:szCs w:val="22"/>
                <w:lang w:val="en-GB"/>
              </w:rPr>
              <w:t>25/05/2014</w:t>
            </w:r>
          </w:p>
        </w:tc>
        <w:tc>
          <w:tcPr>
            <w:tcW w:w="1279" w:type="dxa"/>
            <w:shd w:val="clear" w:color="auto" w:fill="FFFFFF"/>
            <w:vAlign w:val="center"/>
          </w:tcPr>
          <w:p w14:paraId="48F3D674"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4D76EAEB"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2470318E" w14:textId="77777777" w:rsidTr="00562330">
        <w:tblPrEx>
          <w:tblBorders>
            <w:insideH w:val="single" w:sz="4" w:space="0" w:color="000000"/>
          </w:tblBorders>
        </w:tblPrEx>
        <w:trPr>
          <w:trHeight w:val="180"/>
        </w:trPr>
        <w:tc>
          <w:tcPr>
            <w:tcW w:w="1280" w:type="dxa"/>
            <w:vMerge/>
            <w:shd w:val="clear" w:color="auto" w:fill="FFFFFF"/>
            <w:vAlign w:val="center"/>
          </w:tcPr>
          <w:p w14:paraId="52C8FDED"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03C23CC0"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27A982B7"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2D085E74" w14:textId="77777777" w:rsidR="00EE170B" w:rsidRPr="00925AFA" w:rsidRDefault="00EE170B" w:rsidP="00562330">
            <w:pPr>
              <w:pStyle w:val="Normale1"/>
              <w:keepNext/>
              <w:rPr>
                <w:sz w:val="22"/>
                <w:szCs w:val="22"/>
                <w:lang w:val="en-GB"/>
              </w:rPr>
            </w:pPr>
            <w:r w:rsidRPr="00925AFA">
              <w:rPr>
                <w:sz w:val="22"/>
                <w:szCs w:val="22"/>
                <w:lang w:val="en-GB"/>
              </w:rPr>
              <w:t>28/05/2015</w:t>
            </w:r>
          </w:p>
        </w:tc>
        <w:tc>
          <w:tcPr>
            <w:tcW w:w="1279" w:type="dxa"/>
            <w:shd w:val="clear" w:color="auto" w:fill="FFFFFF"/>
            <w:vAlign w:val="center"/>
          </w:tcPr>
          <w:p w14:paraId="351C55EB"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1B18E0AE"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7175A54D" w14:textId="77777777" w:rsidTr="00562330">
        <w:tblPrEx>
          <w:tblBorders>
            <w:insideH w:val="single" w:sz="4" w:space="0" w:color="000000"/>
          </w:tblBorders>
        </w:tblPrEx>
        <w:trPr>
          <w:trHeight w:val="180"/>
        </w:trPr>
        <w:tc>
          <w:tcPr>
            <w:tcW w:w="1280" w:type="dxa"/>
            <w:vMerge/>
            <w:shd w:val="clear" w:color="auto" w:fill="FFFFFF"/>
            <w:vAlign w:val="center"/>
          </w:tcPr>
          <w:p w14:paraId="7F29CCD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01A4D736"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4FB1CAA9"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72B8827E" w14:textId="77777777" w:rsidR="00EE170B" w:rsidRPr="00925AFA" w:rsidRDefault="00EE170B" w:rsidP="00562330">
            <w:pPr>
              <w:pStyle w:val="Normale1"/>
              <w:keepNext/>
              <w:rPr>
                <w:sz w:val="22"/>
                <w:szCs w:val="22"/>
                <w:lang w:val="en-GB"/>
              </w:rPr>
            </w:pPr>
            <w:r w:rsidRPr="00925AFA">
              <w:rPr>
                <w:sz w:val="22"/>
                <w:szCs w:val="22"/>
                <w:lang w:val="en-GB"/>
              </w:rPr>
              <w:t>10/06/2014</w:t>
            </w:r>
          </w:p>
        </w:tc>
        <w:tc>
          <w:tcPr>
            <w:tcW w:w="1279" w:type="dxa"/>
            <w:shd w:val="clear" w:color="auto" w:fill="FFFFFF"/>
            <w:vAlign w:val="center"/>
          </w:tcPr>
          <w:p w14:paraId="2B731875"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797DFD91"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1F6756D6" w14:textId="77777777" w:rsidTr="00562330">
        <w:tblPrEx>
          <w:tblBorders>
            <w:insideH w:val="single" w:sz="4" w:space="0" w:color="000000"/>
          </w:tblBorders>
        </w:tblPrEx>
        <w:trPr>
          <w:trHeight w:val="180"/>
        </w:trPr>
        <w:tc>
          <w:tcPr>
            <w:tcW w:w="1280" w:type="dxa"/>
            <w:vMerge/>
            <w:shd w:val="clear" w:color="auto" w:fill="FFFFFF"/>
            <w:vAlign w:val="center"/>
          </w:tcPr>
          <w:p w14:paraId="49535E1A"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E4DF146"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3FB0DE78"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7F537955" w14:textId="77777777" w:rsidR="00EE170B" w:rsidRPr="00925AFA" w:rsidRDefault="00EE170B" w:rsidP="00562330">
            <w:pPr>
              <w:pStyle w:val="Normale1"/>
              <w:keepNext/>
              <w:rPr>
                <w:sz w:val="22"/>
                <w:szCs w:val="22"/>
                <w:lang w:val="en-GB"/>
              </w:rPr>
            </w:pPr>
            <w:r w:rsidRPr="00925AFA">
              <w:rPr>
                <w:sz w:val="22"/>
                <w:szCs w:val="22"/>
                <w:lang w:val="en-GB"/>
              </w:rPr>
              <w:t>23/06/2013</w:t>
            </w:r>
          </w:p>
        </w:tc>
        <w:tc>
          <w:tcPr>
            <w:tcW w:w="1279" w:type="dxa"/>
            <w:shd w:val="clear" w:color="auto" w:fill="FFFFFF"/>
            <w:vAlign w:val="center"/>
          </w:tcPr>
          <w:p w14:paraId="4062A69E"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239ED53D"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7469A7DA" w14:textId="77777777" w:rsidTr="00562330">
        <w:tblPrEx>
          <w:tblBorders>
            <w:insideH w:val="single" w:sz="4" w:space="0" w:color="000000"/>
          </w:tblBorders>
        </w:tblPrEx>
        <w:trPr>
          <w:trHeight w:val="180"/>
        </w:trPr>
        <w:tc>
          <w:tcPr>
            <w:tcW w:w="1280" w:type="dxa"/>
            <w:vMerge/>
            <w:shd w:val="clear" w:color="auto" w:fill="FFFFFF"/>
            <w:vAlign w:val="center"/>
          </w:tcPr>
          <w:p w14:paraId="5A7B02C4"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3C260DCB"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18486B35"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2D457E69" w14:textId="77777777" w:rsidR="00EE170B" w:rsidRPr="00925AFA" w:rsidRDefault="00EE170B" w:rsidP="00562330">
            <w:pPr>
              <w:pStyle w:val="Normale1"/>
              <w:keepNext/>
              <w:rPr>
                <w:sz w:val="22"/>
                <w:szCs w:val="22"/>
                <w:lang w:val="en-GB"/>
              </w:rPr>
            </w:pPr>
            <w:r w:rsidRPr="00925AFA">
              <w:rPr>
                <w:sz w:val="22"/>
                <w:szCs w:val="22"/>
                <w:lang w:val="en-GB"/>
              </w:rPr>
              <w:t>25/07/2013</w:t>
            </w:r>
          </w:p>
        </w:tc>
        <w:tc>
          <w:tcPr>
            <w:tcW w:w="1279" w:type="dxa"/>
            <w:shd w:val="clear" w:color="auto" w:fill="FFFFFF"/>
            <w:vAlign w:val="center"/>
          </w:tcPr>
          <w:p w14:paraId="5E0F57C9"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0DA7AB77"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52874914" w14:textId="77777777" w:rsidTr="00562330">
        <w:tblPrEx>
          <w:tblBorders>
            <w:insideH w:val="single" w:sz="4" w:space="0" w:color="000000"/>
          </w:tblBorders>
        </w:tblPrEx>
        <w:trPr>
          <w:trHeight w:val="180"/>
        </w:trPr>
        <w:tc>
          <w:tcPr>
            <w:tcW w:w="1280" w:type="dxa"/>
            <w:vMerge/>
            <w:shd w:val="clear" w:color="auto" w:fill="FFFFFF"/>
            <w:vAlign w:val="center"/>
          </w:tcPr>
          <w:p w14:paraId="14595C2C"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331AEC5"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3D27A962"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599F93B" w14:textId="77777777" w:rsidR="00EE170B" w:rsidRPr="00925AFA" w:rsidRDefault="00EE170B" w:rsidP="00562330">
            <w:pPr>
              <w:pStyle w:val="Normale1"/>
              <w:keepNext/>
              <w:rPr>
                <w:sz w:val="22"/>
                <w:szCs w:val="22"/>
                <w:lang w:val="en-GB"/>
              </w:rPr>
            </w:pPr>
            <w:r w:rsidRPr="00925AFA">
              <w:rPr>
                <w:sz w:val="22"/>
                <w:szCs w:val="22"/>
                <w:lang w:val="en-GB"/>
              </w:rPr>
              <w:t>10/08/2013</w:t>
            </w:r>
          </w:p>
        </w:tc>
        <w:tc>
          <w:tcPr>
            <w:tcW w:w="1279" w:type="dxa"/>
            <w:shd w:val="clear" w:color="auto" w:fill="FFFFFF"/>
            <w:vAlign w:val="center"/>
          </w:tcPr>
          <w:p w14:paraId="6EFB2419"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33A4C0DA"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2EBDB866" w14:textId="77777777" w:rsidTr="00562330">
        <w:tblPrEx>
          <w:tblBorders>
            <w:insideH w:val="single" w:sz="4" w:space="0" w:color="000000"/>
          </w:tblBorders>
        </w:tblPrEx>
        <w:trPr>
          <w:trHeight w:val="180"/>
        </w:trPr>
        <w:tc>
          <w:tcPr>
            <w:tcW w:w="1280" w:type="dxa"/>
            <w:vMerge w:val="restart"/>
            <w:shd w:val="clear" w:color="auto" w:fill="FFFFFF"/>
            <w:vAlign w:val="center"/>
          </w:tcPr>
          <w:p w14:paraId="2B0B74F6" w14:textId="7EF10A03" w:rsidR="00EE170B" w:rsidRPr="00925AFA" w:rsidRDefault="007B6557" w:rsidP="00562330">
            <w:pPr>
              <w:pStyle w:val="Normale1"/>
              <w:keepNext/>
              <w:rPr>
                <w:sz w:val="22"/>
                <w:szCs w:val="22"/>
                <w:lang w:val="en-GB"/>
              </w:rPr>
            </w:pPr>
            <w:r w:rsidRPr="00925AFA">
              <w:rPr>
                <w:sz w:val="22"/>
                <w:szCs w:val="22"/>
                <w:lang w:val="en-GB"/>
              </w:rPr>
              <w:t>SA3</w:t>
            </w:r>
          </w:p>
        </w:tc>
        <w:tc>
          <w:tcPr>
            <w:tcW w:w="1564" w:type="dxa"/>
            <w:vMerge w:val="restart"/>
            <w:shd w:val="clear" w:color="auto" w:fill="FFFFFF"/>
            <w:vAlign w:val="center"/>
          </w:tcPr>
          <w:p w14:paraId="7192BC09" w14:textId="6DA4CB4E" w:rsidR="00EE170B" w:rsidRPr="00925AFA" w:rsidRDefault="00EE170B" w:rsidP="00562330">
            <w:pPr>
              <w:pStyle w:val="Normale1"/>
              <w:keepNext/>
              <w:rPr>
                <w:sz w:val="22"/>
                <w:szCs w:val="22"/>
                <w:lang w:val="en-GB"/>
              </w:rPr>
            </w:pPr>
            <w:r w:rsidRPr="00925AFA">
              <w:rPr>
                <w:sz w:val="22"/>
                <w:szCs w:val="22"/>
                <w:lang w:val="en-GB"/>
              </w:rPr>
              <w:t>191-29</w:t>
            </w:r>
          </w:p>
        </w:tc>
        <w:tc>
          <w:tcPr>
            <w:tcW w:w="1565" w:type="dxa"/>
            <w:vMerge w:val="restart"/>
            <w:shd w:val="clear" w:color="auto" w:fill="FFFFFF"/>
            <w:vAlign w:val="center"/>
          </w:tcPr>
          <w:p w14:paraId="254487BA" w14:textId="45308256" w:rsidR="00EE170B" w:rsidRPr="00925AFA" w:rsidRDefault="00EE170B" w:rsidP="00562330">
            <w:pPr>
              <w:pStyle w:val="Normale1"/>
              <w:keepNext/>
              <w:rPr>
                <w:sz w:val="22"/>
                <w:szCs w:val="22"/>
                <w:lang w:val="en-GB"/>
              </w:rPr>
            </w:pPr>
            <w:r w:rsidRPr="00925AFA">
              <w:rPr>
                <w:sz w:val="22"/>
                <w:szCs w:val="22"/>
                <w:lang w:val="en-GB"/>
              </w:rPr>
              <w:t>1993</w:t>
            </w:r>
          </w:p>
        </w:tc>
        <w:tc>
          <w:tcPr>
            <w:tcW w:w="1706" w:type="dxa"/>
            <w:shd w:val="clear" w:color="auto" w:fill="FFFFFF"/>
            <w:vAlign w:val="center"/>
          </w:tcPr>
          <w:p w14:paraId="5117B81F" w14:textId="77777777" w:rsidR="00EE170B" w:rsidRPr="00925AFA" w:rsidRDefault="00EE170B" w:rsidP="00562330">
            <w:pPr>
              <w:pStyle w:val="Normale1"/>
              <w:keepNext/>
              <w:rPr>
                <w:sz w:val="22"/>
                <w:szCs w:val="22"/>
                <w:lang w:val="en-GB"/>
              </w:rPr>
            </w:pPr>
            <w:r w:rsidRPr="00925AFA">
              <w:rPr>
                <w:sz w:val="22"/>
                <w:szCs w:val="22"/>
                <w:lang w:val="en-GB"/>
              </w:rPr>
              <w:t>14/05/1992</w:t>
            </w:r>
          </w:p>
        </w:tc>
        <w:tc>
          <w:tcPr>
            <w:tcW w:w="1279" w:type="dxa"/>
            <w:shd w:val="clear" w:color="auto" w:fill="FFFFFF"/>
            <w:vAlign w:val="center"/>
          </w:tcPr>
          <w:p w14:paraId="15FF5707"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7FBA723E"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A9E26CB" w14:textId="77777777" w:rsidTr="00562330">
        <w:tblPrEx>
          <w:tblBorders>
            <w:insideH w:val="single" w:sz="4" w:space="0" w:color="000000"/>
          </w:tblBorders>
        </w:tblPrEx>
        <w:trPr>
          <w:trHeight w:val="180"/>
        </w:trPr>
        <w:tc>
          <w:tcPr>
            <w:tcW w:w="1280" w:type="dxa"/>
            <w:vMerge/>
            <w:shd w:val="clear" w:color="auto" w:fill="FFFFFF"/>
            <w:vAlign w:val="center"/>
          </w:tcPr>
          <w:p w14:paraId="3F57EEE8"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2B75098F"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5FB3AB9D"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0ACB95FB" w14:textId="77777777" w:rsidR="00EE170B" w:rsidRPr="00925AFA" w:rsidRDefault="00EE170B" w:rsidP="00562330">
            <w:pPr>
              <w:pStyle w:val="Normale1"/>
              <w:keepNext/>
              <w:rPr>
                <w:sz w:val="22"/>
                <w:szCs w:val="22"/>
                <w:lang w:val="en-GB"/>
              </w:rPr>
            </w:pPr>
            <w:r w:rsidRPr="00925AFA">
              <w:rPr>
                <w:sz w:val="22"/>
                <w:szCs w:val="22"/>
                <w:lang w:val="en-GB"/>
              </w:rPr>
              <w:t>04/07/1993</w:t>
            </w:r>
          </w:p>
        </w:tc>
        <w:tc>
          <w:tcPr>
            <w:tcW w:w="1279" w:type="dxa"/>
            <w:shd w:val="clear" w:color="auto" w:fill="FFFFFF"/>
            <w:vAlign w:val="center"/>
          </w:tcPr>
          <w:p w14:paraId="3F457FE5"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6848597E"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ECD160F" w14:textId="77777777" w:rsidTr="00562330">
        <w:tblPrEx>
          <w:tblBorders>
            <w:insideH w:val="single" w:sz="4" w:space="0" w:color="000000"/>
          </w:tblBorders>
        </w:tblPrEx>
        <w:trPr>
          <w:trHeight w:val="180"/>
        </w:trPr>
        <w:tc>
          <w:tcPr>
            <w:tcW w:w="1280" w:type="dxa"/>
            <w:vMerge/>
            <w:shd w:val="clear" w:color="auto" w:fill="FFFFFF"/>
            <w:vAlign w:val="center"/>
          </w:tcPr>
          <w:p w14:paraId="6043026D"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05C0F0C9"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3D7FEA9"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6051654C" w14:textId="77777777" w:rsidR="00EE170B" w:rsidRPr="00925AFA" w:rsidRDefault="00EE170B" w:rsidP="00562330">
            <w:pPr>
              <w:pStyle w:val="Normale1"/>
              <w:keepNext/>
              <w:rPr>
                <w:sz w:val="22"/>
                <w:szCs w:val="22"/>
                <w:lang w:val="en-GB"/>
              </w:rPr>
            </w:pPr>
            <w:r w:rsidRPr="00925AFA">
              <w:rPr>
                <w:sz w:val="22"/>
                <w:szCs w:val="22"/>
                <w:lang w:val="en-GB"/>
              </w:rPr>
              <w:t>02/08/1992</w:t>
            </w:r>
          </w:p>
        </w:tc>
        <w:tc>
          <w:tcPr>
            <w:tcW w:w="1279" w:type="dxa"/>
            <w:shd w:val="clear" w:color="auto" w:fill="FFFFFF"/>
            <w:vAlign w:val="center"/>
          </w:tcPr>
          <w:p w14:paraId="2DA7EE86"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1E766352"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FE36289" w14:textId="77777777" w:rsidTr="00562330">
        <w:tblPrEx>
          <w:tblBorders>
            <w:insideH w:val="single" w:sz="4" w:space="0" w:color="000000"/>
          </w:tblBorders>
        </w:tblPrEx>
        <w:trPr>
          <w:trHeight w:val="200"/>
        </w:trPr>
        <w:tc>
          <w:tcPr>
            <w:tcW w:w="1280" w:type="dxa"/>
            <w:vMerge/>
            <w:shd w:val="clear" w:color="auto" w:fill="FFFFFF"/>
            <w:vAlign w:val="center"/>
          </w:tcPr>
          <w:p w14:paraId="5CD40C0C"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DDF16F4"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5ADBE6C3"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4130BF8D" w14:textId="77777777" w:rsidR="00EE170B" w:rsidRPr="00925AFA" w:rsidRDefault="00EE170B" w:rsidP="00562330">
            <w:pPr>
              <w:pStyle w:val="Normale1"/>
              <w:keepNext/>
              <w:rPr>
                <w:sz w:val="22"/>
                <w:szCs w:val="22"/>
                <w:lang w:val="en-GB"/>
              </w:rPr>
            </w:pPr>
            <w:r w:rsidRPr="00925AFA">
              <w:rPr>
                <w:sz w:val="22"/>
                <w:szCs w:val="22"/>
                <w:lang w:val="en-GB"/>
              </w:rPr>
              <w:t>05/08/1993</w:t>
            </w:r>
          </w:p>
        </w:tc>
        <w:tc>
          <w:tcPr>
            <w:tcW w:w="1279" w:type="dxa"/>
            <w:shd w:val="clear" w:color="auto" w:fill="FFFFFF"/>
            <w:vAlign w:val="center"/>
          </w:tcPr>
          <w:p w14:paraId="06314F9B"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2CC79672"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07DCBA5B" w14:textId="77777777" w:rsidTr="00562330">
        <w:tblPrEx>
          <w:tblBorders>
            <w:insideH w:val="single" w:sz="4" w:space="0" w:color="000000"/>
          </w:tblBorders>
        </w:tblPrEx>
        <w:trPr>
          <w:trHeight w:val="180"/>
        </w:trPr>
        <w:tc>
          <w:tcPr>
            <w:tcW w:w="1280" w:type="dxa"/>
            <w:vMerge/>
            <w:shd w:val="clear" w:color="auto" w:fill="FFFFFF"/>
            <w:vAlign w:val="center"/>
          </w:tcPr>
          <w:p w14:paraId="51481AC7"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56382B9E"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C7EC6C4"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469C04E0" w14:textId="77777777" w:rsidR="00EE170B" w:rsidRPr="00925AFA" w:rsidRDefault="00EE170B" w:rsidP="00562330">
            <w:pPr>
              <w:pStyle w:val="Normale1"/>
              <w:keepNext/>
              <w:rPr>
                <w:sz w:val="22"/>
                <w:szCs w:val="22"/>
                <w:lang w:val="en-GB"/>
              </w:rPr>
            </w:pPr>
            <w:r w:rsidRPr="00925AFA">
              <w:rPr>
                <w:sz w:val="22"/>
                <w:szCs w:val="22"/>
                <w:lang w:val="en-GB"/>
              </w:rPr>
              <w:t>18/08/1992</w:t>
            </w:r>
          </w:p>
        </w:tc>
        <w:tc>
          <w:tcPr>
            <w:tcW w:w="1279" w:type="dxa"/>
            <w:shd w:val="clear" w:color="auto" w:fill="FFFFFF"/>
            <w:vAlign w:val="center"/>
          </w:tcPr>
          <w:p w14:paraId="6A73DDA3"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7A0AB55D"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DE8CFA3" w14:textId="77777777" w:rsidTr="00562330">
        <w:tblPrEx>
          <w:tblBorders>
            <w:insideH w:val="single" w:sz="4" w:space="0" w:color="000000"/>
          </w:tblBorders>
        </w:tblPrEx>
        <w:trPr>
          <w:trHeight w:val="180"/>
        </w:trPr>
        <w:tc>
          <w:tcPr>
            <w:tcW w:w="1280" w:type="dxa"/>
            <w:vMerge/>
            <w:shd w:val="clear" w:color="auto" w:fill="FFFFFF"/>
            <w:vAlign w:val="center"/>
          </w:tcPr>
          <w:p w14:paraId="39E5FB6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6EB00DA"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198A4689"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68C0B442" w14:textId="77777777" w:rsidR="00EE170B" w:rsidRPr="00925AFA" w:rsidRDefault="00EE170B" w:rsidP="00562330">
            <w:pPr>
              <w:pStyle w:val="Normale1"/>
              <w:keepNext/>
              <w:rPr>
                <w:sz w:val="22"/>
                <w:szCs w:val="22"/>
                <w:lang w:val="en-GB"/>
              </w:rPr>
            </w:pPr>
            <w:r w:rsidRPr="00925AFA">
              <w:rPr>
                <w:sz w:val="22"/>
                <w:szCs w:val="22"/>
                <w:lang w:val="en-GB"/>
              </w:rPr>
              <w:t>21/08/1993</w:t>
            </w:r>
          </w:p>
        </w:tc>
        <w:tc>
          <w:tcPr>
            <w:tcW w:w="1279" w:type="dxa"/>
            <w:shd w:val="clear" w:color="auto" w:fill="FFFFFF"/>
            <w:vAlign w:val="center"/>
          </w:tcPr>
          <w:p w14:paraId="43D0348C"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257CC045"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36A712E0" w14:textId="77777777" w:rsidTr="00562330">
        <w:tblPrEx>
          <w:tblBorders>
            <w:insideH w:val="single" w:sz="4" w:space="0" w:color="000000"/>
          </w:tblBorders>
        </w:tblPrEx>
        <w:trPr>
          <w:trHeight w:val="180"/>
        </w:trPr>
        <w:tc>
          <w:tcPr>
            <w:tcW w:w="1280" w:type="dxa"/>
            <w:vMerge/>
            <w:shd w:val="clear" w:color="auto" w:fill="FFFFFF"/>
            <w:vAlign w:val="center"/>
          </w:tcPr>
          <w:p w14:paraId="27727F60"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6E8D5393"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53415153"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0BD9CA54" w14:textId="77777777" w:rsidR="00EE170B" w:rsidRPr="00925AFA" w:rsidRDefault="00EE170B" w:rsidP="00562330">
            <w:pPr>
              <w:pStyle w:val="Normale1"/>
              <w:keepNext/>
              <w:rPr>
                <w:sz w:val="22"/>
                <w:szCs w:val="22"/>
                <w:lang w:val="en-GB"/>
              </w:rPr>
            </w:pPr>
            <w:r w:rsidRPr="00925AFA">
              <w:rPr>
                <w:sz w:val="22"/>
                <w:szCs w:val="22"/>
                <w:lang w:val="en-GB"/>
              </w:rPr>
              <w:t>24/08/1994</w:t>
            </w:r>
          </w:p>
        </w:tc>
        <w:tc>
          <w:tcPr>
            <w:tcW w:w="1279" w:type="dxa"/>
            <w:shd w:val="clear" w:color="auto" w:fill="FFFFFF"/>
            <w:vAlign w:val="center"/>
          </w:tcPr>
          <w:p w14:paraId="3D339E94"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00577819"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1A67C9F9" w14:textId="77777777" w:rsidTr="00562330">
        <w:tblPrEx>
          <w:tblBorders>
            <w:insideH w:val="single" w:sz="4" w:space="0" w:color="000000"/>
          </w:tblBorders>
        </w:tblPrEx>
        <w:trPr>
          <w:trHeight w:val="180"/>
        </w:trPr>
        <w:tc>
          <w:tcPr>
            <w:tcW w:w="1280" w:type="dxa"/>
            <w:vMerge/>
            <w:shd w:val="clear" w:color="auto" w:fill="FFFFFF"/>
            <w:vAlign w:val="center"/>
          </w:tcPr>
          <w:p w14:paraId="428BF344"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0E006268"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7B86E8EF"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01A31835" w14:textId="77777777" w:rsidR="00EE170B" w:rsidRPr="00925AFA" w:rsidRDefault="00EE170B" w:rsidP="00562330">
            <w:pPr>
              <w:pStyle w:val="Normale1"/>
              <w:keepNext/>
              <w:rPr>
                <w:sz w:val="22"/>
                <w:szCs w:val="22"/>
                <w:lang w:val="en-GB"/>
              </w:rPr>
            </w:pPr>
            <w:r w:rsidRPr="00925AFA">
              <w:rPr>
                <w:sz w:val="22"/>
                <w:szCs w:val="22"/>
                <w:lang w:val="en-GB"/>
              </w:rPr>
              <w:t>03/09/1992</w:t>
            </w:r>
          </w:p>
        </w:tc>
        <w:tc>
          <w:tcPr>
            <w:tcW w:w="1279" w:type="dxa"/>
            <w:shd w:val="clear" w:color="auto" w:fill="FFFFFF"/>
            <w:vAlign w:val="center"/>
          </w:tcPr>
          <w:p w14:paraId="68E454A3"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1A8FD194"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68369EF0" w14:textId="77777777" w:rsidTr="00562330">
        <w:tblPrEx>
          <w:tblBorders>
            <w:insideH w:val="single" w:sz="4" w:space="0" w:color="000000"/>
          </w:tblBorders>
        </w:tblPrEx>
        <w:trPr>
          <w:trHeight w:val="180"/>
        </w:trPr>
        <w:tc>
          <w:tcPr>
            <w:tcW w:w="1280" w:type="dxa"/>
            <w:vMerge/>
            <w:shd w:val="clear" w:color="auto" w:fill="FFFFFF"/>
            <w:vAlign w:val="center"/>
          </w:tcPr>
          <w:p w14:paraId="1ABC1992"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C70D742" w14:textId="77777777" w:rsidR="00EE170B" w:rsidRPr="00925AFA" w:rsidRDefault="00EE170B" w:rsidP="00562330">
            <w:pPr>
              <w:pStyle w:val="Normale1"/>
              <w:keepNext/>
              <w:rPr>
                <w:sz w:val="22"/>
                <w:szCs w:val="22"/>
                <w:lang w:val="en-GB"/>
              </w:rPr>
            </w:pPr>
          </w:p>
        </w:tc>
        <w:tc>
          <w:tcPr>
            <w:tcW w:w="1565" w:type="dxa"/>
            <w:vMerge w:val="restart"/>
            <w:shd w:val="clear" w:color="auto" w:fill="FFFFFF"/>
            <w:vAlign w:val="center"/>
          </w:tcPr>
          <w:p w14:paraId="2FFEAD49" w14:textId="0736A9EE" w:rsidR="00EE170B" w:rsidRPr="00925AFA" w:rsidRDefault="00EE170B" w:rsidP="00562330">
            <w:pPr>
              <w:pStyle w:val="Normale1"/>
              <w:keepNext/>
              <w:rPr>
                <w:sz w:val="22"/>
                <w:szCs w:val="22"/>
                <w:lang w:val="en-GB"/>
              </w:rPr>
            </w:pPr>
            <w:r w:rsidRPr="00925AFA">
              <w:rPr>
                <w:sz w:val="22"/>
                <w:szCs w:val="22"/>
                <w:lang w:val="en-GB"/>
              </w:rPr>
              <w:t>2003</w:t>
            </w:r>
          </w:p>
        </w:tc>
        <w:tc>
          <w:tcPr>
            <w:tcW w:w="1706" w:type="dxa"/>
            <w:shd w:val="clear" w:color="auto" w:fill="FFFFFF"/>
            <w:vAlign w:val="center"/>
          </w:tcPr>
          <w:p w14:paraId="584A86BC" w14:textId="77777777" w:rsidR="00EE170B" w:rsidRPr="00925AFA" w:rsidRDefault="00EE170B" w:rsidP="00562330">
            <w:pPr>
              <w:pStyle w:val="Normale1"/>
              <w:keepNext/>
              <w:rPr>
                <w:sz w:val="22"/>
                <w:szCs w:val="22"/>
                <w:lang w:val="en-GB"/>
              </w:rPr>
            </w:pPr>
            <w:r w:rsidRPr="00925AFA">
              <w:rPr>
                <w:sz w:val="22"/>
                <w:szCs w:val="22"/>
                <w:lang w:val="en-GB"/>
              </w:rPr>
              <w:t>18/05/2002</w:t>
            </w:r>
          </w:p>
        </w:tc>
        <w:tc>
          <w:tcPr>
            <w:tcW w:w="1279" w:type="dxa"/>
            <w:shd w:val="clear" w:color="auto" w:fill="FFFFFF"/>
            <w:vAlign w:val="center"/>
          </w:tcPr>
          <w:p w14:paraId="3E1FC37F" w14:textId="77777777" w:rsidR="00EE170B" w:rsidRPr="00925AFA" w:rsidRDefault="00EE170B" w:rsidP="00562330">
            <w:pPr>
              <w:pStyle w:val="Normale1"/>
              <w:keepNext/>
              <w:rPr>
                <w:sz w:val="22"/>
                <w:szCs w:val="22"/>
                <w:lang w:val="en-GB"/>
              </w:rPr>
            </w:pPr>
            <w:r w:rsidRPr="00925AFA">
              <w:rPr>
                <w:sz w:val="22"/>
                <w:szCs w:val="22"/>
                <w:lang w:val="en-GB"/>
              </w:rPr>
              <w:t>Landsat 7</w:t>
            </w:r>
          </w:p>
        </w:tc>
        <w:tc>
          <w:tcPr>
            <w:tcW w:w="1565" w:type="dxa"/>
            <w:shd w:val="clear" w:color="auto" w:fill="FFFFFF"/>
            <w:vAlign w:val="center"/>
          </w:tcPr>
          <w:p w14:paraId="639BB9DF" w14:textId="77777777" w:rsidR="00EE170B" w:rsidRPr="00925AFA" w:rsidRDefault="00EE170B" w:rsidP="00562330">
            <w:pPr>
              <w:pStyle w:val="Normale1"/>
              <w:keepNext/>
              <w:rPr>
                <w:sz w:val="22"/>
                <w:szCs w:val="22"/>
                <w:lang w:val="en-GB"/>
              </w:rPr>
            </w:pPr>
            <w:r w:rsidRPr="00925AFA">
              <w:rPr>
                <w:sz w:val="22"/>
                <w:szCs w:val="22"/>
                <w:lang w:val="en-GB"/>
              </w:rPr>
              <w:t>ETM+</w:t>
            </w:r>
          </w:p>
        </w:tc>
      </w:tr>
      <w:tr w:rsidR="00EE170B" w:rsidRPr="00925AFA" w14:paraId="79A3CA7B" w14:textId="77777777" w:rsidTr="00562330">
        <w:tblPrEx>
          <w:tblBorders>
            <w:insideH w:val="single" w:sz="4" w:space="0" w:color="000000"/>
          </w:tblBorders>
        </w:tblPrEx>
        <w:trPr>
          <w:trHeight w:val="180"/>
        </w:trPr>
        <w:tc>
          <w:tcPr>
            <w:tcW w:w="1280" w:type="dxa"/>
            <w:vMerge/>
            <w:shd w:val="clear" w:color="auto" w:fill="FFFFFF"/>
            <w:vAlign w:val="center"/>
          </w:tcPr>
          <w:p w14:paraId="127C51D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65CEAEB"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032E3AAB"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1F8D5ABC" w14:textId="77777777" w:rsidR="00EE170B" w:rsidRPr="00925AFA" w:rsidRDefault="00EE170B" w:rsidP="00562330">
            <w:pPr>
              <w:pStyle w:val="Normale1"/>
              <w:keepNext/>
              <w:rPr>
                <w:sz w:val="22"/>
                <w:szCs w:val="22"/>
                <w:lang w:val="en-GB"/>
              </w:rPr>
            </w:pPr>
            <w:r w:rsidRPr="00925AFA">
              <w:rPr>
                <w:sz w:val="22"/>
                <w:szCs w:val="22"/>
                <w:lang w:val="en-GB"/>
              </w:rPr>
              <w:t>11/06/1992</w:t>
            </w:r>
          </w:p>
        </w:tc>
        <w:tc>
          <w:tcPr>
            <w:tcW w:w="1279" w:type="dxa"/>
            <w:shd w:val="clear" w:color="auto" w:fill="FFFFFF"/>
            <w:vAlign w:val="center"/>
          </w:tcPr>
          <w:p w14:paraId="0CDEA303"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542063DC"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3BB2FBF" w14:textId="77777777" w:rsidTr="00562330">
        <w:tblPrEx>
          <w:tblBorders>
            <w:insideH w:val="single" w:sz="4" w:space="0" w:color="000000"/>
          </w:tblBorders>
        </w:tblPrEx>
        <w:trPr>
          <w:trHeight w:val="180"/>
        </w:trPr>
        <w:tc>
          <w:tcPr>
            <w:tcW w:w="1280" w:type="dxa"/>
            <w:vMerge/>
            <w:shd w:val="clear" w:color="auto" w:fill="FFFFFF"/>
            <w:vAlign w:val="center"/>
          </w:tcPr>
          <w:p w14:paraId="1B9BCF8A"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375A88A"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3D725895"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66BD2E35" w14:textId="77777777" w:rsidR="00EE170B" w:rsidRPr="00925AFA" w:rsidRDefault="00EE170B" w:rsidP="00562330">
            <w:pPr>
              <w:pStyle w:val="Normale1"/>
              <w:keepNext/>
              <w:rPr>
                <w:sz w:val="22"/>
                <w:szCs w:val="22"/>
                <w:lang w:val="en-GB"/>
              </w:rPr>
            </w:pPr>
            <w:r w:rsidRPr="00925AFA">
              <w:rPr>
                <w:sz w:val="22"/>
                <w:szCs w:val="22"/>
                <w:lang w:val="en-GB"/>
              </w:rPr>
              <w:t>16/06/2004</w:t>
            </w:r>
          </w:p>
        </w:tc>
        <w:tc>
          <w:tcPr>
            <w:tcW w:w="1279" w:type="dxa"/>
            <w:shd w:val="clear" w:color="auto" w:fill="FFFFFF"/>
            <w:vAlign w:val="center"/>
          </w:tcPr>
          <w:p w14:paraId="02A29E8B"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33A8F491"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5DCB2D98" w14:textId="77777777" w:rsidTr="00562330">
        <w:tblPrEx>
          <w:tblBorders>
            <w:insideH w:val="single" w:sz="4" w:space="0" w:color="000000"/>
          </w:tblBorders>
        </w:tblPrEx>
        <w:trPr>
          <w:trHeight w:val="180"/>
        </w:trPr>
        <w:tc>
          <w:tcPr>
            <w:tcW w:w="1280" w:type="dxa"/>
            <w:vMerge/>
            <w:shd w:val="clear" w:color="auto" w:fill="FFFFFF"/>
            <w:vAlign w:val="center"/>
          </w:tcPr>
          <w:p w14:paraId="6F23B7C2"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84D739B"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37545354"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390D878C" w14:textId="77777777" w:rsidR="00EE170B" w:rsidRPr="00925AFA" w:rsidRDefault="00EE170B" w:rsidP="00562330">
            <w:pPr>
              <w:pStyle w:val="Normale1"/>
              <w:keepNext/>
              <w:rPr>
                <w:sz w:val="22"/>
                <w:szCs w:val="22"/>
                <w:lang w:val="en-GB"/>
              </w:rPr>
            </w:pPr>
            <w:r w:rsidRPr="00925AFA">
              <w:rPr>
                <w:sz w:val="22"/>
                <w:szCs w:val="22"/>
                <w:lang w:val="en-GB"/>
              </w:rPr>
              <w:t>27/06/2002</w:t>
            </w:r>
          </w:p>
        </w:tc>
        <w:tc>
          <w:tcPr>
            <w:tcW w:w="1279" w:type="dxa"/>
            <w:shd w:val="clear" w:color="auto" w:fill="FFFFFF"/>
            <w:vAlign w:val="center"/>
          </w:tcPr>
          <w:p w14:paraId="5715CB04"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7A1A4B64"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C3C95BA" w14:textId="77777777" w:rsidTr="00562330">
        <w:tblPrEx>
          <w:tblBorders>
            <w:insideH w:val="single" w:sz="4" w:space="0" w:color="000000"/>
          </w:tblBorders>
        </w:tblPrEx>
        <w:trPr>
          <w:trHeight w:val="180"/>
        </w:trPr>
        <w:tc>
          <w:tcPr>
            <w:tcW w:w="1280" w:type="dxa"/>
            <w:vMerge/>
            <w:shd w:val="clear" w:color="auto" w:fill="FFFFFF"/>
            <w:vAlign w:val="center"/>
          </w:tcPr>
          <w:p w14:paraId="56A0FA35"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78ABA2DC"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5D010CA0"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0C4E4878" w14:textId="77777777" w:rsidR="00EE170B" w:rsidRPr="00925AFA" w:rsidRDefault="00EE170B" w:rsidP="00562330">
            <w:pPr>
              <w:pStyle w:val="Normale1"/>
              <w:keepNext/>
              <w:rPr>
                <w:sz w:val="22"/>
                <w:szCs w:val="22"/>
                <w:lang w:val="en-GB"/>
              </w:rPr>
            </w:pPr>
            <w:r w:rsidRPr="00925AFA">
              <w:rPr>
                <w:sz w:val="22"/>
                <w:szCs w:val="22"/>
                <w:lang w:val="en-GB"/>
              </w:rPr>
              <w:t>30/06/2003</w:t>
            </w:r>
          </w:p>
        </w:tc>
        <w:tc>
          <w:tcPr>
            <w:tcW w:w="1279" w:type="dxa"/>
            <w:shd w:val="clear" w:color="auto" w:fill="FFFFFF"/>
            <w:vAlign w:val="center"/>
          </w:tcPr>
          <w:p w14:paraId="323EDE1D"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30DBD30E"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5E05A6E" w14:textId="77777777" w:rsidTr="00562330">
        <w:tblPrEx>
          <w:tblBorders>
            <w:insideH w:val="single" w:sz="4" w:space="0" w:color="000000"/>
          </w:tblBorders>
        </w:tblPrEx>
        <w:trPr>
          <w:trHeight w:val="180"/>
        </w:trPr>
        <w:tc>
          <w:tcPr>
            <w:tcW w:w="1280" w:type="dxa"/>
            <w:vMerge/>
            <w:shd w:val="clear" w:color="auto" w:fill="FFFFFF"/>
            <w:vAlign w:val="center"/>
          </w:tcPr>
          <w:p w14:paraId="3B48F203"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7879373A"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5ED63ECD"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5C341A42" w14:textId="77777777" w:rsidR="00EE170B" w:rsidRPr="00925AFA" w:rsidRDefault="00EE170B" w:rsidP="00562330">
            <w:pPr>
              <w:pStyle w:val="Normale1"/>
              <w:keepNext/>
              <w:rPr>
                <w:sz w:val="22"/>
                <w:szCs w:val="22"/>
                <w:lang w:val="en-GB"/>
              </w:rPr>
            </w:pPr>
            <w:r w:rsidRPr="00925AFA">
              <w:rPr>
                <w:sz w:val="22"/>
                <w:szCs w:val="22"/>
                <w:lang w:val="en-GB"/>
              </w:rPr>
              <w:t>16/07/2003</w:t>
            </w:r>
          </w:p>
        </w:tc>
        <w:tc>
          <w:tcPr>
            <w:tcW w:w="1279" w:type="dxa"/>
            <w:shd w:val="clear" w:color="auto" w:fill="FFFFFF"/>
            <w:vAlign w:val="center"/>
          </w:tcPr>
          <w:p w14:paraId="55E0435F"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178574D9"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5FE6E2D" w14:textId="77777777" w:rsidTr="00562330">
        <w:tblPrEx>
          <w:tblBorders>
            <w:insideH w:val="single" w:sz="4" w:space="0" w:color="000000"/>
          </w:tblBorders>
        </w:tblPrEx>
        <w:trPr>
          <w:trHeight w:val="180"/>
        </w:trPr>
        <w:tc>
          <w:tcPr>
            <w:tcW w:w="1280" w:type="dxa"/>
            <w:vMerge/>
            <w:shd w:val="clear" w:color="auto" w:fill="FFFFFF"/>
            <w:vAlign w:val="center"/>
          </w:tcPr>
          <w:p w14:paraId="3AFA379B"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2C3402B6"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7FDD35AE"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64614F77" w14:textId="77777777" w:rsidR="00EE170B" w:rsidRPr="00925AFA" w:rsidRDefault="00EE170B" w:rsidP="00562330">
            <w:pPr>
              <w:pStyle w:val="Normale1"/>
              <w:keepNext/>
              <w:rPr>
                <w:sz w:val="22"/>
                <w:szCs w:val="22"/>
                <w:lang w:val="en-GB"/>
              </w:rPr>
            </w:pPr>
            <w:r w:rsidRPr="00925AFA">
              <w:rPr>
                <w:sz w:val="22"/>
                <w:szCs w:val="22"/>
                <w:lang w:val="en-GB"/>
              </w:rPr>
              <w:t>18/07/2004</w:t>
            </w:r>
          </w:p>
        </w:tc>
        <w:tc>
          <w:tcPr>
            <w:tcW w:w="1279" w:type="dxa"/>
            <w:shd w:val="clear" w:color="auto" w:fill="FFFFFF"/>
            <w:vAlign w:val="center"/>
          </w:tcPr>
          <w:p w14:paraId="043280CB"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2083A931"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76D4A90F" w14:textId="77777777" w:rsidTr="00562330">
        <w:tblPrEx>
          <w:tblBorders>
            <w:insideH w:val="single" w:sz="4" w:space="0" w:color="000000"/>
          </w:tblBorders>
        </w:tblPrEx>
        <w:trPr>
          <w:trHeight w:val="180"/>
        </w:trPr>
        <w:tc>
          <w:tcPr>
            <w:tcW w:w="1280" w:type="dxa"/>
            <w:vMerge/>
            <w:shd w:val="clear" w:color="auto" w:fill="FFFFFF"/>
            <w:vAlign w:val="center"/>
          </w:tcPr>
          <w:p w14:paraId="3CD5A916"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6BC48AD4" w14:textId="77777777" w:rsidR="00EE170B" w:rsidRPr="00925AFA" w:rsidRDefault="00EE170B" w:rsidP="00562330">
            <w:pPr>
              <w:pStyle w:val="Normale1"/>
              <w:keepNext/>
              <w:rPr>
                <w:sz w:val="22"/>
                <w:szCs w:val="22"/>
                <w:lang w:val="en-GB"/>
              </w:rPr>
            </w:pPr>
          </w:p>
        </w:tc>
        <w:tc>
          <w:tcPr>
            <w:tcW w:w="1565" w:type="dxa"/>
            <w:vMerge/>
            <w:shd w:val="clear" w:color="auto" w:fill="FFFFFF"/>
            <w:vAlign w:val="center"/>
          </w:tcPr>
          <w:p w14:paraId="670F1993" w14:textId="77777777" w:rsidR="00EE170B" w:rsidRPr="00925AFA" w:rsidRDefault="00EE170B" w:rsidP="00562330">
            <w:pPr>
              <w:pStyle w:val="Normale1"/>
              <w:keepNext/>
              <w:rPr>
                <w:sz w:val="22"/>
                <w:szCs w:val="22"/>
                <w:lang w:val="en-GB"/>
              </w:rPr>
            </w:pPr>
          </w:p>
        </w:tc>
        <w:tc>
          <w:tcPr>
            <w:tcW w:w="1706" w:type="dxa"/>
            <w:shd w:val="clear" w:color="auto" w:fill="FFFFFF"/>
            <w:vAlign w:val="center"/>
          </w:tcPr>
          <w:p w14:paraId="49550D3E" w14:textId="77777777" w:rsidR="00EE170B" w:rsidRPr="00925AFA" w:rsidRDefault="00EE170B" w:rsidP="00562330">
            <w:pPr>
              <w:pStyle w:val="Normale1"/>
              <w:keepNext/>
              <w:rPr>
                <w:sz w:val="22"/>
                <w:szCs w:val="22"/>
                <w:lang w:val="en-GB"/>
              </w:rPr>
            </w:pPr>
            <w:r w:rsidRPr="00925AFA">
              <w:rPr>
                <w:sz w:val="22"/>
                <w:szCs w:val="22"/>
                <w:lang w:val="en-GB"/>
              </w:rPr>
              <w:t>19/08/2004</w:t>
            </w:r>
          </w:p>
        </w:tc>
        <w:tc>
          <w:tcPr>
            <w:tcW w:w="1279" w:type="dxa"/>
            <w:shd w:val="clear" w:color="auto" w:fill="FFFFFF"/>
            <w:vAlign w:val="center"/>
          </w:tcPr>
          <w:p w14:paraId="5EE9F27E" w14:textId="77777777" w:rsidR="00EE170B" w:rsidRPr="00925AFA" w:rsidRDefault="00EE170B" w:rsidP="00562330">
            <w:pPr>
              <w:pStyle w:val="Normale1"/>
              <w:keepNext/>
              <w:rPr>
                <w:sz w:val="22"/>
                <w:szCs w:val="22"/>
                <w:lang w:val="en-GB"/>
              </w:rPr>
            </w:pPr>
            <w:r w:rsidRPr="00925AFA">
              <w:rPr>
                <w:sz w:val="22"/>
                <w:szCs w:val="22"/>
                <w:lang w:val="en-GB"/>
              </w:rPr>
              <w:t>Landsat 5</w:t>
            </w:r>
          </w:p>
        </w:tc>
        <w:tc>
          <w:tcPr>
            <w:tcW w:w="1565" w:type="dxa"/>
            <w:shd w:val="clear" w:color="auto" w:fill="FFFFFF"/>
            <w:vAlign w:val="center"/>
          </w:tcPr>
          <w:p w14:paraId="5008A5FD" w14:textId="77777777" w:rsidR="00EE170B" w:rsidRPr="00925AFA" w:rsidRDefault="00EE170B" w:rsidP="00562330">
            <w:pPr>
              <w:pStyle w:val="Normale1"/>
              <w:keepNext/>
              <w:rPr>
                <w:sz w:val="22"/>
                <w:szCs w:val="22"/>
                <w:lang w:val="en-GB"/>
              </w:rPr>
            </w:pPr>
            <w:r w:rsidRPr="00925AFA">
              <w:rPr>
                <w:sz w:val="22"/>
                <w:szCs w:val="22"/>
                <w:lang w:val="en-GB"/>
              </w:rPr>
              <w:t>TM</w:t>
            </w:r>
          </w:p>
        </w:tc>
      </w:tr>
      <w:tr w:rsidR="00EE170B" w:rsidRPr="00925AFA" w14:paraId="5A126151" w14:textId="77777777" w:rsidTr="00562330">
        <w:tblPrEx>
          <w:tblBorders>
            <w:insideH w:val="single" w:sz="4" w:space="0" w:color="000000"/>
          </w:tblBorders>
        </w:tblPrEx>
        <w:trPr>
          <w:trHeight w:val="180"/>
        </w:trPr>
        <w:tc>
          <w:tcPr>
            <w:tcW w:w="1280" w:type="dxa"/>
            <w:vMerge/>
            <w:shd w:val="clear" w:color="auto" w:fill="FFFFFF"/>
            <w:vAlign w:val="center"/>
          </w:tcPr>
          <w:p w14:paraId="57668F98"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D4FA376" w14:textId="77777777" w:rsidR="00EE170B" w:rsidRPr="00925AFA" w:rsidRDefault="00EE170B" w:rsidP="00562330">
            <w:pPr>
              <w:pStyle w:val="Normale1"/>
              <w:keepNext/>
              <w:rPr>
                <w:sz w:val="22"/>
                <w:szCs w:val="22"/>
                <w:lang w:val="en-GB"/>
              </w:rPr>
            </w:pPr>
          </w:p>
        </w:tc>
        <w:tc>
          <w:tcPr>
            <w:tcW w:w="1565" w:type="dxa"/>
            <w:vMerge w:val="restart"/>
            <w:shd w:val="clear" w:color="auto" w:fill="FFFFFF"/>
            <w:vAlign w:val="center"/>
          </w:tcPr>
          <w:p w14:paraId="033EB5AB" w14:textId="0087F46A" w:rsidR="00EE170B" w:rsidRPr="00925AFA" w:rsidRDefault="007B6557" w:rsidP="00562330">
            <w:pPr>
              <w:pStyle w:val="Normale1"/>
              <w:keepNext/>
              <w:rPr>
                <w:sz w:val="22"/>
                <w:szCs w:val="22"/>
                <w:lang w:val="en-GB"/>
              </w:rPr>
            </w:pPr>
            <w:r w:rsidRPr="00925AFA">
              <w:rPr>
                <w:sz w:val="22"/>
                <w:szCs w:val="22"/>
                <w:lang w:val="en-GB"/>
              </w:rPr>
              <w:t>2014</w:t>
            </w:r>
          </w:p>
        </w:tc>
        <w:tc>
          <w:tcPr>
            <w:tcW w:w="1706" w:type="dxa"/>
            <w:shd w:val="clear" w:color="auto" w:fill="FFFFFF"/>
            <w:vAlign w:val="center"/>
          </w:tcPr>
          <w:p w14:paraId="17CC25C2" w14:textId="77777777" w:rsidR="00EE170B" w:rsidRPr="00925AFA" w:rsidRDefault="00EE170B" w:rsidP="00562330">
            <w:pPr>
              <w:pStyle w:val="Normale1"/>
              <w:keepNext/>
              <w:rPr>
                <w:sz w:val="22"/>
                <w:szCs w:val="22"/>
                <w:lang w:val="en-GB"/>
              </w:rPr>
            </w:pPr>
            <w:r w:rsidRPr="00925AFA">
              <w:rPr>
                <w:sz w:val="22"/>
                <w:szCs w:val="22"/>
                <w:lang w:val="en-GB"/>
              </w:rPr>
              <w:t>14/05/2015</w:t>
            </w:r>
          </w:p>
        </w:tc>
        <w:tc>
          <w:tcPr>
            <w:tcW w:w="1279" w:type="dxa"/>
            <w:shd w:val="clear" w:color="auto" w:fill="FFFFFF"/>
            <w:vAlign w:val="center"/>
          </w:tcPr>
          <w:p w14:paraId="0DD145A5"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30697DF8"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7C3E7F8E" w14:textId="77777777" w:rsidTr="00562330">
        <w:tblPrEx>
          <w:tblBorders>
            <w:insideH w:val="single" w:sz="4" w:space="0" w:color="000000"/>
          </w:tblBorders>
        </w:tblPrEx>
        <w:trPr>
          <w:trHeight w:val="180"/>
        </w:trPr>
        <w:tc>
          <w:tcPr>
            <w:tcW w:w="1280" w:type="dxa"/>
            <w:vMerge/>
            <w:shd w:val="clear" w:color="auto" w:fill="FFFFFF"/>
            <w:vAlign w:val="center"/>
          </w:tcPr>
          <w:p w14:paraId="0E2C528C"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55676A79"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2BF1CFC5"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76BC83A4" w14:textId="77777777" w:rsidR="00EE170B" w:rsidRPr="00925AFA" w:rsidRDefault="00EE170B" w:rsidP="00562330">
            <w:pPr>
              <w:pStyle w:val="Normale1"/>
              <w:keepNext/>
              <w:rPr>
                <w:sz w:val="22"/>
                <w:szCs w:val="22"/>
                <w:lang w:val="en-GB"/>
              </w:rPr>
            </w:pPr>
            <w:r w:rsidRPr="00925AFA">
              <w:rPr>
                <w:sz w:val="22"/>
                <w:szCs w:val="22"/>
                <w:lang w:val="en-GB"/>
              </w:rPr>
              <w:t>30/05/2015</w:t>
            </w:r>
          </w:p>
        </w:tc>
        <w:tc>
          <w:tcPr>
            <w:tcW w:w="1279" w:type="dxa"/>
            <w:shd w:val="clear" w:color="auto" w:fill="FFFFFF"/>
            <w:vAlign w:val="center"/>
          </w:tcPr>
          <w:p w14:paraId="39132AEE"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2F62CC25"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12E45266" w14:textId="77777777" w:rsidTr="00562330">
        <w:tblPrEx>
          <w:tblBorders>
            <w:insideH w:val="single" w:sz="4" w:space="0" w:color="000000"/>
          </w:tblBorders>
        </w:tblPrEx>
        <w:trPr>
          <w:trHeight w:val="180"/>
        </w:trPr>
        <w:tc>
          <w:tcPr>
            <w:tcW w:w="1280" w:type="dxa"/>
            <w:vMerge/>
            <w:shd w:val="clear" w:color="auto" w:fill="FFFFFF"/>
            <w:vAlign w:val="center"/>
          </w:tcPr>
          <w:p w14:paraId="04B05BCE"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7CBEB2FE"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733C91C1"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75B08FDF" w14:textId="77777777" w:rsidR="00EE170B" w:rsidRPr="00925AFA" w:rsidRDefault="00EE170B" w:rsidP="00562330">
            <w:pPr>
              <w:pStyle w:val="Normale1"/>
              <w:keepNext/>
              <w:rPr>
                <w:sz w:val="22"/>
                <w:szCs w:val="22"/>
                <w:lang w:val="en-GB"/>
              </w:rPr>
            </w:pPr>
            <w:r w:rsidRPr="00925AFA">
              <w:rPr>
                <w:sz w:val="22"/>
                <w:szCs w:val="22"/>
                <w:lang w:val="en-GB"/>
              </w:rPr>
              <w:t>12/06/2014</w:t>
            </w:r>
          </w:p>
        </w:tc>
        <w:tc>
          <w:tcPr>
            <w:tcW w:w="1279" w:type="dxa"/>
            <w:shd w:val="clear" w:color="auto" w:fill="FFFFFF"/>
            <w:vAlign w:val="center"/>
          </w:tcPr>
          <w:p w14:paraId="118C5A79"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50777C31"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21565DA6" w14:textId="77777777" w:rsidTr="00562330">
        <w:tblPrEx>
          <w:tblBorders>
            <w:insideH w:val="single" w:sz="4" w:space="0" w:color="000000"/>
          </w:tblBorders>
        </w:tblPrEx>
        <w:trPr>
          <w:trHeight w:val="180"/>
        </w:trPr>
        <w:tc>
          <w:tcPr>
            <w:tcW w:w="1280" w:type="dxa"/>
            <w:vMerge/>
            <w:shd w:val="clear" w:color="auto" w:fill="FFFFFF"/>
            <w:vAlign w:val="center"/>
          </w:tcPr>
          <w:p w14:paraId="5C39CA6D"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30179A5B"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580BDAEA"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59DA381F" w14:textId="77777777" w:rsidR="00EE170B" w:rsidRPr="00925AFA" w:rsidRDefault="00EE170B" w:rsidP="00562330">
            <w:pPr>
              <w:pStyle w:val="Normale1"/>
              <w:keepNext/>
              <w:rPr>
                <w:sz w:val="22"/>
                <w:szCs w:val="22"/>
                <w:lang w:val="en-GB"/>
              </w:rPr>
            </w:pPr>
            <w:r w:rsidRPr="00925AFA">
              <w:rPr>
                <w:sz w:val="22"/>
                <w:szCs w:val="22"/>
                <w:lang w:val="en-GB"/>
              </w:rPr>
              <w:t>01/07/2015</w:t>
            </w:r>
          </w:p>
        </w:tc>
        <w:tc>
          <w:tcPr>
            <w:tcW w:w="1279" w:type="dxa"/>
            <w:shd w:val="clear" w:color="auto" w:fill="FFFFFF"/>
            <w:vAlign w:val="center"/>
          </w:tcPr>
          <w:p w14:paraId="23A7D36E"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7866F873"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358021A8" w14:textId="77777777" w:rsidTr="00562330">
        <w:tblPrEx>
          <w:tblBorders>
            <w:insideH w:val="single" w:sz="4" w:space="0" w:color="000000"/>
          </w:tblBorders>
        </w:tblPrEx>
        <w:trPr>
          <w:trHeight w:val="180"/>
        </w:trPr>
        <w:tc>
          <w:tcPr>
            <w:tcW w:w="1280" w:type="dxa"/>
            <w:vMerge/>
            <w:shd w:val="clear" w:color="auto" w:fill="FFFFFF"/>
            <w:vAlign w:val="center"/>
          </w:tcPr>
          <w:p w14:paraId="0953652D"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5F5D27D8"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6B15BF4E"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3C58FFC2" w14:textId="77777777" w:rsidR="00EE170B" w:rsidRPr="00925AFA" w:rsidRDefault="00EE170B" w:rsidP="00562330">
            <w:pPr>
              <w:pStyle w:val="Normale1"/>
              <w:keepNext/>
              <w:rPr>
                <w:sz w:val="22"/>
                <w:szCs w:val="22"/>
                <w:lang w:val="en-GB"/>
              </w:rPr>
            </w:pPr>
            <w:r w:rsidRPr="00925AFA">
              <w:rPr>
                <w:sz w:val="22"/>
                <w:szCs w:val="22"/>
                <w:lang w:val="en-GB"/>
              </w:rPr>
              <w:t>17/07/2015</w:t>
            </w:r>
          </w:p>
        </w:tc>
        <w:tc>
          <w:tcPr>
            <w:tcW w:w="1279" w:type="dxa"/>
            <w:shd w:val="clear" w:color="auto" w:fill="FFFFFF"/>
            <w:vAlign w:val="center"/>
          </w:tcPr>
          <w:p w14:paraId="3D588906"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088D72F7"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5A93CE68" w14:textId="77777777" w:rsidTr="00562330">
        <w:tblPrEx>
          <w:tblBorders>
            <w:insideH w:val="single" w:sz="4" w:space="0" w:color="000000"/>
          </w:tblBorders>
        </w:tblPrEx>
        <w:trPr>
          <w:trHeight w:val="180"/>
        </w:trPr>
        <w:tc>
          <w:tcPr>
            <w:tcW w:w="1280" w:type="dxa"/>
            <w:vMerge/>
            <w:shd w:val="clear" w:color="auto" w:fill="FFFFFF"/>
            <w:vAlign w:val="center"/>
          </w:tcPr>
          <w:p w14:paraId="0F97FF27"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55243BD5"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36C93083"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5F56D759" w14:textId="77777777" w:rsidR="00EE170B" w:rsidRPr="00925AFA" w:rsidRDefault="00EE170B" w:rsidP="00562330">
            <w:pPr>
              <w:pStyle w:val="Normale1"/>
              <w:keepNext/>
              <w:rPr>
                <w:sz w:val="22"/>
                <w:szCs w:val="22"/>
                <w:lang w:val="en-GB"/>
              </w:rPr>
            </w:pPr>
            <w:r w:rsidRPr="00925AFA">
              <w:rPr>
                <w:sz w:val="22"/>
                <w:szCs w:val="22"/>
                <w:lang w:val="en-GB"/>
              </w:rPr>
              <w:t>27/07/2013</w:t>
            </w:r>
          </w:p>
        </w:tc>
        <w:tc>
          <w:tcPr>
            <w:tcW w:w="1279" w:type="dxa"/>
            <w:shd w:val="clear" w:color="auto" w:fill="FFFFFF"/>
            <w:vAlign w:val="center"/>
          </w:tcPr>
          <w:p w14:paraId="21904F4B"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383EC18B"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40930479" w14:textId="77777777" w:rsidTr="00562330">
        <w:tblPrEx>
          <w:tblBorders>
            <w:insideH w:val="single" w:sz="4" w:space="0" w:color="000000"/>
          </w:tblBorders>
        </w:tblPrEx>
        <w:trPr>
          <w:trHeight w:val="180"/>
        </w:trPr>
        <w:tc>
          <w:tcPr>
            <w:tcW w:w="1280" w:type="dxa"/>
            <w:vMerge/>
            <w:shd w:val="clear" w:color="auto" w:fill="FFFFFF"/>
            <w:vAlign w:val="center"/>
          </w:tcPr>
          <w:p w14:paraId="73624E9C"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1D6EA6EB"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40E3E691"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02112A63" w14:textId="77777777" w:rsidR="00EE170B" w:rsidRPr="00925AFA" w:rsidRDefault="00EE170B" w:rsidP="00562330">
            <w:pPr>
              <w:pStyle w:val="Normale1"/>
              <w:keepNext/>
              <w:rPr>
                <w:sz w:val="22"/>
                <w:szCs w:val="22"/>
                <w:lang w:val="en-GB"/>
              </w:rPr>
            </w:pPr>
            <w:r w:rsidRPr="00925AFA">
              <w:rPr>
                <w:sz w:val="22"/>
                <w:szCs w:val="22"/>
                <w:lang w:val="en-GB"/>
              </w:rPr>
              <w:t>12/08/2013</w:t>
            </w:r>
          </w:p>
        </w:tc>
        <w:tc>
          <w:tcPr>
            <w:tcW w:w="1279" w:type="dxa"/>
            <w:shd w:val="clear" w:color="auto" w:fill="FFFFFF"/>
            <w:vAlign w:val="center"/>
          </w:tcPr>
          <w:p w14:paraId="6793C60B" w14:textId="77777777" w:rsidR="00EE170B" w:rsidRPr="00925AFA" w:rsidRDefault="00EE170B" w:rsidP="00562330">
            <w:pPr>
              <w:pStyle w:val="Normale1"/>
              <w:keepNext/>
              <w:rPr>
                <w:sz w:val="22"/>
                <w:szCs w:val="22"/>
                <w:lang w:val="en-GB"/>
              </w:rPr>
            </w:pPr>
            <w:r w:rsidRPr="00925AFA">
              <w:rPr>
                <w:sz w:val="22"/>
                <w:szCs w:val="22"/>
                <w:lang w:val="en-GB"/>
              </w:rPr>
              <w:t>Landsat 8</w:t>
            </w:r>
          </w:p>
        </w:tc>
        <w:tc>
          <w:tcPr>
            <w:tcW w:w="1565" w:type="dxa"/>
            <w:shd w:val="clear" w:color="auto" w:fill="FFFFFF"/>
            <w:vAlign w:val="center"/>
          </w:tcPr>
          <w:p w14:paraId="2B21890A" w14:textId="77777777" w:rsidR="00EE170B" w:rsidRPr="00925AFA" w:rsidRDefault="00EE170B" w:rsidP="00562330">
            <w:pPr>
              <w:pStyle w:val="Normale1"/>
              <w:keepNext/>
              <w:rPr>
                <w:sz w:val="22"/>
                <w:szCs w:val="22"/>
                <w:lang w:val="en-GB"/>
              </w:rPr>
            </w:pPr>
            <w:r w:rsidRPr="00925AFA">
              <w:rPr>
                <w:sz w:val="22"/>
                <w:szCs w:val="22"/>
                <w:lang w:val="en-GB"/>
              </w:rPr>
              <w:t>OLI</w:t>
            </w:r>
          </w:p>
        </w:tc>
      </w:tr>
      <w:tr w:rsidR="00EE170B" w:rsidRPr="00925AFA" w14:paraId="01A67ED5" w14:textId="77777777" w:rsidTr="00562330">
        <w:tblPrEx>
          <w:tblBorders>
            <w:insideH w:val="single" w:sz="4" w:space="0" w:color="000000"/>
          </w:tblBorders>
        </w:tblPrEx>
        <w:trPr>
          <w:trHeight w:val="70"/>
        </w:trPr>
        <w:tc>
          <w:tcPr>
            <w:tcW w:w="1280" w:type="dxa"/>
            <w:vMerge/>
            <w:shd w:val="clear" w:color="auto" w:fill="FFFFFF"/>
            <w:vAlign w:val="center"/>
          </w:tcPr>
          <w:p w14:paraId="631F6681" w14:textId="77777777" w:rsidR="00EE170B" w:rsidRPr="00925AFA" w:rsidRDefault="00EE170B" w:rsidP="00562330">
            <w:pPr>
              <w:pStyle w:val="Normale1"/>
              <w:spacing w:line="276" w:lineRule="auto"/>
              <w:rPr>
                <w:sz w:val="22"/>
                <w:szCs w:val="22"/>
                <w:lang w:val="en-GB"/>
              </w:rPr>
            </w:pPr>
          </w:p>
        </w:tc>
        <w:tc>
          <w:tcPr>
            <w:tcW w:w="1564" w:type="dxa"/>
            <w:vMerge/>
            <w:shd w:val="clear" w:color="auto" w:fill="FFFFFF"/>
            <w:vAlign w:val="center"/>
          </w:tcPr>
          <w:p w14:paraId="46AC46D1" w14:textId="77777777" w:rsidR="00EE170B" w:rsidRPr="00925AFA" w:rsidRDefault="00EE170B" w:rsidP="00562330">
            <w:pPr>
              <w:pStyle w:val="Normale1"/>
              <w:spacing w:line="276" w:lineRule="auto"/>
              <w:rPr>
                <w:sz w:val="22"/>
                <w:szCs w:val="22"/>
                <w:lang w:val="en-GB"/>
              </w:rPr>
            </w:pPr>
          </w:p>
        </w:tc>
        <w:tc>
          <w:tcPr>
            <w:tcW w:w="1565" w:type="dxa"/>
            <w:vMerge/>
            <w:shd w:val="clear" w:color="auto" w:fill="FFFFFF"/>
            <w:vAlign w:val="center"/>
          </w:tcPr>
          <w:p w14:paraId="7C91567C" w14:textId="77777777" w:rsidR="00EE170B" w:rsidRPr="00925AFA" w:rsidRDefault="00EE170B" w:rsidP="00562330">
            <w:pPr>
              <w:pStyle w:val="Normale1"/>
              <w:rPr>
                <w:sz w:val="22"/>
                <w:szCs w:val="22"/>
                <w:lang w:val="en-GB"/>
              </w:rPr>
            </w:pPr>
          </w:p>
        </w:tc>
        <w:tc>
          <w:tcPr>
            <w:tcW w:w="1706" w:type="dxa"/>
            <w:shd w:val="clear" w:color="auto" w:fill="FFFFFF"/>
            <w:vAlign w:val="center"/>
          </w:tcPr>
          <w:p w14:paraId="6EAFDC8A" w14:textId="77777777" w:rsidR="00EE170B" w:rsidRPr="00925AFA" w:rsidRDefault="00EE170B" w:rsidP="00562330">
            <w:pPr>
              <w:pStyle w:val="Normale1"/>
              <w:rPr>
                <w:sz w:val="22"/>
                <w:szCs w:val="22"/>
                <w:lang w:val="en-GB"/>
              </w:rPr>
            </w:pPr>
            <w:r w:rsidRPr="00925AFA">
              <w:rPr>
                <w:sz w:val="22"/>
                <w:szCs w:val="22"/>
                <w:lang w:val="en-GB"/>
              </w:rPr>
              <w:t>31/08/2014</w:t>
            </w:r>
          </w:p>
        </w:tc>
        <w:tc>
          <w:tcPr>
            <w:tcW w:w="1279" w:type="dxa"/>
            <w:shd w:val="clear" w:color="auto" w:fill="FFFFFF"/>
            <w:vAlign w:val="center"/>
          </w:tcPr>
          <w:p w14:paraId="6BAC7FF5" w14:textId="77777777" w:rsidR="00EE170B" w:rsidRPr="00925AFA" w:rsidRDefault="00EE170B" w:rsidP="00562330">
            <w:pPr>
              <w:pStyle w:val="Normale1"/>
              <w:rPr>
                <w:sz w:val="22"/>
                <w:szCs w:val="22"/>
                <w:lang w:val="en-GB"/>
              </w:rPr>
            </w:pPr>
            <w:r w:rsidRPr="00925AFA">
              <w:rPr>
                <w:sz w:val="22"/>
                <w:szCs w:val="22"/>
                <w:lang w:val="en-GB"/>
              </w:rPr>
              <w:t>Landsat 8</w:t>
            </w:r>
          </w:p>
        </w:tc>
        <w:tc>
          <w:tcPr>
            <w:tcW w:w="1565" w:type="dxa"/>
            <w:shd w:val="clear" w:color="auto" w:fill="FFFFFF"/>
            <w:vAlign w:val="center"/>
          </w:tcPr>
          <w:p w14:paraId="53B5D483" w14:textId="77777777" w:rsidR="00EE170B" w:rsidRPr="00925AFA" w:rsidRDefault="00EE170B" w:rsidP="00562330">
            <w:pPr>
              <w:pStyle w:val="Normale1"/>
              <w:rPr>
                <w:sz w:val="22"/>
                <w:szCs w:val="22"/>
                <w:lang w:val="en-GB"/>
              </w:rPr>
            </w:pPr>
            <w:r w:rsidRPr="00925AFA">
              <w:rPr>
                <w:sz w:val="22"/>
                <w:szCs w:val="22"/>
                <w:lang w:val="en-GB"/>
              </w:rPr>
              <w:t>OLI</w:t>
            </w:r>
          </w:p>
        </w:tc>
      </w:tr>
    </w:tbl>
    <w:p w14:paraId="0CB3ECA2" w14:textId="02CFFF7D" w:rsidR="005D463B" w:rsidRDefault="007B7729" w:rsidP="00ED54FF">
      <w:pPr>
        <w:pStyle w:val="Normale1"/>
        <w:suppressLineNumbers/>
        <w:spacing w:before="120" w:line="480" w:lineRule="auto"/>
        <w:rPr>
          <w:sz w:val="20"/>
          <w:lang w:val="en-GB"/>
        </w:rPr>
      </w:pPr>
      <w:r w:rsidRPr="00CB5692">
        <w:rPr>
          <w:sz w:val="20"/>
          <w:vertAlign w:val="superscript"/>
          <w:lang w:val="en-GB"/>
        </w:rPr>
        <w:t>a</w:t>
      </w:r>
      <w:r w:rsidRPr="00CB5692">
        <w:rPr>
          <w:sz w:val="20"/>
          <w:lang w:val="en-GB"/>
        </w:rPr>
        <w:t>Thematic Mapper, TM; Enhanced Thematic Mapper, ETM+; Operational Land Imager, OLI</w:t>
      </w:r>
      <w:r w:rsidR="005D463B">
        <w:rPr>
          <w:sz w:val="20"/>
          <w:lang w:val="en-GB"/>
        </w:rPr>
        <w:br w:type="page"/>
      </w:r>
    </w:p>
    <w:p w14:paraId="72094B45" w14:textId="77E957ED" w:rsidR="002E1F5C" w:rsidRPr="00E31BE9" w:rsidRDefault="002E1F5C" w:rsidP="002E1F5C">
      <w:pPr>
        <w:pStyle w:val="Normale1"/>
        <w:keepNext/>
        <w:suppressLineNumbers/>
        <w:spacing w:after="100" w:afterAutospacing="1"/>
        <w:outlineLvl w:val="0"/>
        <w:rPr>
          <w:b/>
          <w:lang w:val="en-GB"/>
        </w:rPr>
      </w:pPr>
      <w:r>
        <w:rPr>
          <w:b/>
          <w:lang w:val="en-GB"/>
        </w:rPr>
        <w:lastRenderedPageBreak/>
        <w:t>Table S2</w:t>
      </w:r>
      <w:r w:rsidRPr="00E31BE9">
        <w:rPr>
          <w:b/>
          <w:lang w:val="en-GB"/>
        </w:rPr>
        <w:t xml:space="preserve">. </w:t>
      </w:r>
      <w:r w:rsidRPr="00714E8A">
        <w:rPr>
          <w:lang w:val="en-GB"/>
        </w:rPr>
        <w:t>Land cover classification scheme adopted</w:t>
      </w:r>
      <w:r w:rsidR="00C847B1">
        <w:rPr>
          <w:lang w:val="en-GB"/>
        </w:rPr>
        <w:t>.</w:t>
      </w:r>
    </w:p>
    <w:tbl>
      <w:tblPr>
        <w:tblStyle w:val="Grigliatabella"/>
        <w:tblW w:w="0" w:type="auto"/>
        <w:tblInd w:w="-5"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752"/>
        <w:gridCol w:w="1622"/>
        <w:gridCol w:w="1060"/>
        <w:gridCol w:w="4975"/>
      </w:tblGrid>
      <w:tr w:rsidR="002E1F5C" w:rsidRPr="00490662" w14:paraId="1757028B" w14:textId="77777777" w:rsidTr="00AA6B69">
        <w:tc>
          <w:tcPr>
            <w:tcW w:w="1768" w:type="dxa"/>
          </w:tcPr>
          <w:p w14:paraId="6999797E" w14:textId="77777777" w:rsidR="002E1F5C" w:rsidRPr="00490662" w:rsidRDefault="002E1F5C" w:rsidP="00AA6B69">
            <w:pPr>
              <w:spacing w:after="120"/>
              <w:rPr>
                <w:rFonts w:ascii="Times New Roman" w:hAnsi="Times New Roman" w:cs="Times New Roman"/>
                <w:b/>
                <w:shd w:val="clear" w:color="auto" w:fill="FFFFFF"/>
                <w:lang w:val="en-GB"/>
              </w:rPr>
            </w:pPr>
            <w:r w:rsidRPr="00490662">
              <w:rPr>
                <w:rFonts w:ascii="Times New Roman" w:hAnsi="Times New Roman" w:cs="Times New Roman"/>
                <w:b/>
                <w:shd w:val="clear" w:color="auto" w:fill="FFFFFF"/>
                <w:lang w:val="en-GB"/>
              </w:rPr>
              <w:t>Level 0 (L0)</w:t>
            </w:r>
          </w:p>
        </w:tc>
        <w:tc>
          <w:tcPr>
            <w:tcW w:w="1629" w:type="dxa"/>
          </w:tcPr>
          <w:p w14:paraId="3FD6D87A" w14:textId="77777777" w:rsidR="002E1F5C" w:rsidRPr="00490662" w:rsidRDefault="002E1F5C" w:rsidP="00AA6B69">
            <w:pPr>
              <w:spacing w:after="120"/>
              <w:rPr>
                <w:rFonts w:ascii="Times New Roman" w:hAnsi="Times New Roman" w:cs="Times New Roman"/>
                <w:b/>
                <w:shd w:val="clear" w:color="auto" w:fill="FFFFFF"/>
                <w:lang w:val="en-GB"/>
              </w:rPr>
            </w:pPr>
            <w:r w:rsidRPr="00490662">
              <w:rPr>
                <w:rFonts w:ascii="Times New Roman" w:hAnsi="Times New Roman" w:cs="Times New Roman"/>
                <w:b/>
                <w:shd w:val="clear" w:color="auto" w:fill="FFFFFF"/>
                <w:lang w:val="en-GB"/>
              </w:rPr>
              <w:t>Level 1 (L1)</w:t>
            </w:r>
          </w:p>
        </w:tc>
        <w:tc>
          <w:tcPr>
            <w:tcW w:w="1066" w:type="dxa"/>
          </w:tcPr>
          <w:p w14:paraId="303B83E8" w14:textId="77777777" w:rsidR="002E1F5C" w:rsidRPr="00490662" w:rsidRDefault="002E1F5C" w:rsidP="00AA6B69">
            <w:pPr>
              <w:spacing w:after="120"/>
              <w:rPr>
                <w:rFonts w:ascii="Times New Roman" w:hAnsi="Times New Roman" w:cs="Times New Roman"/>
                <w:b/>
                <w:shd w:val="clear" w:color="auto" w:fill="FFFFFF"/>
                <w:lang w:val="en-GB"/>
              </w:rPr>
            </w:pPr>
            <w:r w:rsidRPr="00490662">
              <w:rPr>
                <w:rFonts w:ascii="Times New Roman" w:hAnsi="Times New Roman" w:cs="Times New Roman"/>
                <w:b/>
                <w:shd w:val="clear" w:color="auto" w:fill="FFFFFF"/>
                <w:lang w:val="en-GB"/>
              </w:rPr>
              <w:t>L1 code</w:t>
            </w:r>
          </w:p>
        </w:tc>
        <w:tc>
          <w:tcPr>
            <w:tcW w:w="5030" w:type="dxa"/>
          </w:tcPr>
          <w:p w14:paraId="76402EF9" w14:textId="77777777" w:rsidR="002E1F5C" w:rsidRPr="00490662" w:rsidRDefault="002E1F5C" w:rsidP="00AA6B69">
            <w:pPr>
              <w:spacing w:after="120"/>
              <w:rPr>
                <w:rFonts w:ascii="Times New Roman" w:hAnsi="Times New Roman" w:cs="Times New Roman"/>
                <w:b/>
                <w:shd w:val="clear" w:color="auto" w:fill="FFFFFF"/>
                <w:lang w:val="en-GB"/>
              </w:rPr>
            </w:pPr>
            <w:r w:rsidRPr="00490662">
              <w:rPr>
                <w:rFonts w:ascii="Times New Roman" w:hAnsi="Times New Roman" w:cs="Times New Roman"/>
                <w:b/>
                <w:shd w:val="clear" w:color="auto" w:fill="FFFFFF"/>
                <w:lang w:val="en-GB"/>
              </w:rPr>
              <w:t>Description</w:t>
            </w:r>
          </w:p>
        </w:tc>
      </w:tr>
      <w:tr w:rsidR="002E1F5C" w:rsidRPr="00E63455" w14:paraId="45C4E404" w14:textId="77777777" w:rsidTr="00AA6B69">
        <w:tc>
          <w:tcPr>
            <w:tcW w:w="1768" w:type="dxa"/>
            <w:vMerge w:val="restart"/>
          </w:tcPr>
          <w:p w14:paraId="00093A2F"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Urban areas</w:t>
            </w:r>
          </w:p>
        </w:tc>
        <w:tc>
          <w:tcPr>
            <w:tcW w:w="1629" w:type="dxa"/>
          </w:tcPr>
          <w:p w14:paraId="7D09CC93" w14:textId="77777777" w:rsidR="002E1F5C" w:rsidRPr="00490662" w:rsidRDefault="002E1F5C" w:rsidP="00AA6B69">
            <w:pPr>
              <w:spacing w:after="120"/>
              <w:rPr>
                <w:rFonts w:ascii="Times New Roman" w:hAnsi="Times New Roman" w:cs="Times New Roman"/>
                <w:shd w:val="clear" w:color="auto" w:fill="FFFFFF"/>
                <w:lang w:val="en-GB"/>
              </w:rPr>
            </w:pPr>
            <w:r>
              <w:rPr>
                <w:rFonts w:ascii="Times New Roman" w:hAnsi="Times New Roman" w:cs="Times New Roman"/>
                <w:shd w:val="clear" w:color="auto" w:fill="FFFFFF"/>
                <w:lang w:val="en-GB"/>
              </w:rPr>
              <w:t xml:space="preserve">Urban </w:t>
            </w:r>
            <w:r w:rsidRPr="00490662">
              <w:rPr>
                <w:rFonts w:ascii="Times New Roman" w:hAnsi="Times New Roman" w:cs="Times New Roman"/>
                <w:shd w:val="clear" w:color="auto" w:fill="FFFFFF"/>
                <w:lang w:val="en-GB"/>
              </w:rPr>
              <w:t>dense</w:t>
            </w:r>
          </w:p>
        </w:tc>
        <w:tc>
          <w:tcPr>
            <w:tcW w:w="1066" w:type="dxa"/>
          </w:tcPr>
          <w:p w14:paraId="7BFA29BF"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Ud</w:t>
            </w:r>
          </w:p>
        </w:tc>
        <w:tc>
          <w:tcPr>
            <w:tcW w:w="5030" w:type="dxa"/>
          </w:tcPr>
          <w:p w14:paraId="47208616"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residential areas, high density of urban fabric, mainly mixture of buildings and roads</w:t>
            </w:r>
          </w:p>
        </w:tc>
      </w:tr>
      <w:tr w:rsidR="002E1F5C" w:rsidRPr="00E63455" w14:paraId="2632F0FD" w14:textId="77777777" w:rsidTr="00AA6B69">
        <w:tc>
          <w:tcPr>
            <w:tcW w:w="1768" w:type="dxa"/>
            <w:vMerge/>
          </w:tcPr>
          <w:p w14:paraId="2D6C481E" w14:textId="77777777" w:rsidR="002E1F5C" w:rsidRPr="00490662" w:rsidRDefault="002E1F5C" w:rsidP="00AA6B69">
            <w:pPr>
              <w:spacing w:after="120"/>
              <w:rPr>
                <w:rFonts w:ascii="Times New Roman" w:hAnsi="Times New Roman" w:cs="Times New Roman"/>
                <w:shd w:val="clear" w:color="auto" w:fill="FFFFFF"/>
                <w:lang w:val="en-GB"/>
              </w:rPr>
            </w:pPr>
          </w:p>
        </w:tc>
        <w:tc>
          <w:tcPr>
            <w:tcW w:w="1629" w:type="dxa"/>
          </w:tcPr>
          <w:p w14:paraId="2E17787F" w14:textId="77777777" w:rsidR="002E1F5C" w:rsidRPr="00490662" w:rsidRDefault="002E1F5C" w:rsidP="00AA6B69">
            <w:pPr>
              <w:spacing w:after="120"/>
              <w:rPr>
                <w:rFonts w:ascii="Times New Roman" w:hAnsi="Times New Roman" w:cs="Times New Roman"/>
                <w:shd w:val="clear" w:color="auto" w:fill="FFFFFF"/>
                <w:lang w:val="en-GB"/>
              </w:rPr>
            </w:pPr>
            <w:r>
              <w:rPr>
                <w:rFonts w:ascii="Times New Roman" w:hAnsi="Times New Roman" w:cs="Times New Roman"/>
                <w:shd w:val="clear" w:color="auto" w:fill="FFFFFF"/>
                <w:lang w:val="en-GB"/>
              </w:rPr>
              <w:t xml:space="preserve">Urban </w:t>
            </w:r>
            <w:r w:rsidRPr="00490662">
              <w:rPr>
                <w:rFonts w:ascii="Times New Roman" w:hAnsi="Times New Roman" w:cs="Times New Roman"/>
                <w:shd w:val="clear" w:color="auto" w:fill="FFFFFF"/>
                <w:lang w:val="en-GB"/>
              </w:rPr>
              <w:t>mixed</w:t>
            </w:r>
          </w:p>
        </w:tc>
        <w:tc>
          <w:tcPr>
            <w:tcW w:w="1066" w:type="dxa"/>
          </w:tcPr>
          <w:p w14:paraId="5576728F"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Um</w:t>
            </w:r>
          </w:p>
        </w:tc>
        <w:tc>
          <w:tcPr>
            <w:tcW w:w="5030" w:type="dxa"/>
          </w:tcPr>
          <w:p w14:paraId="3C15AA4C"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residential area, low density of urban fabric, mixture with domestic orchards/trees and other non-im</w:t>
            </w:r>
            <w:r>
              <w:rPr>
                <w:lang w:val="en-GB"/>
              </w:rPr>
              <w:t>p</w:t>
            </w:r>
            <w:r w:rsidRPr="00490662">
              <w:rPr>
                <w:rFonts w:ascii="Times New Roman" w:hAnsi="Times New Roman" w:cs="Times New Roman"/>
                <w:shd w:val="clear" w:color="auto" w:fill="FFFFFF"/>
                <w:lang w:val="en-GB"/>
              </w:rPr>
              <w:t>ervious surfaces</w:t>
            </w:r>
          </w:p>
        </w:tc>
      </w:tr>
      <w:tr w:rsidR="002E1F5C" w:rsidRPr="00E63455" w14:paraId="6C3C7586" w14:textId="77777777" w:rsidTr="00AA6B69">
        <w:tc>
          <w:tcPr>
            <w:tcW w:w="1768" w:type="dxa"/>
            <w:vMerge/>
          </w:tcPr>
          <w:p w14:paraId="0B53E96A" w14:textId="77777777" w:rsidR="002E1F5C" w:rsidRPr="00490662" w:rsidRDefault="002E1F5C" w:rsidP="00AA6B69">
            <w:pPr>
              <w:spacing w:after="120"/>
              <w:rPr>
                <w:rFonts w:ascii="Times New Roman" w:hAnsi="Times New Roman" w:cs="Times New Roman"/>
                <w:shd w:val="clear" w:color="auto" w:fill="FFFFFF"/>
                <w:lang w:val="en-GB"/>
              </w:rPr>
            </w:pPr>
          </w:p>
        </w:tc>
        <w:tc>
          <w:tcPr>
            <w:tcW w:w="1629" w:type="dxa"/>
          </w:tcPr>
          <w:p w14:paraId="2D2E3045" w14:textId="77777777" w:rsidR="002E1F5C" w:rsidRPr="00490662" w:rsidRDefault="002E1F5C" w:rsidP="00AA6B69">
            <w:pPr>
              <w:spacing w:after="120"/>
              <w:rPr>
                <w:rFonts w:ascii="Times New Roman" w:hAnsi="Times New Roman" w:cs="Times New Roman"/>
                <w:shd w:val="clear" w:color="auto" w:fill="FFFFFF"/>
                <w:lang w:val="en-GB"/>
              </w:rPr>
            </w:pPr>
            <w:r>
              <w:rPr>
                <w:rFonts w:ascii="Times New Roman" w:hAnsi="Times New Roman" w:cs="Times New Roman"/>
                <w:shd w:val="clear" w:color="auto" w:fill="FFFFFF"/>
                <w:lang w:val="en-GB"/>
              </w:rPr>
              <w:t xml:space="preserve">Urban </w:t>
            </w:r>
            <w:r w:rsidRPr="00490662">
              <w:rPr>
                <w:rFonts w:ascii="Times New Roman" w:hAnsi="Times New Roman" w:cs="Times New Roman"/>
                <w:shd w:val="clear" w:color="auto" w:fill="FFFFFF"/>
                <w:lang w:val="en-GB"/>
              </w:rPr>
              <w:t>bright</w:t>
            </w:r>
          </w:p>
        </w:tc>
        <w:tc>
          <w:tcPr>
            <w:tcW w:w="1066" w:type="dxa"/>
          </w:tcPr>
          <w:p w14:paraId="5FFE99B6"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Ub</w:t>
            </w:r>
          </w:p>
        </w:tc>
        <w:tc>
          <w:tcPr>
            <w:tcW w:w="5030" w:type="dxa"/>
          </w:tcPr>
          <w:p w14:paraId="455BC25E"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commercial, service, industrial areas with high and homogeneous surface reflectance</w:t>
            </w:r>
          </w:p>
        </w:tc>
      </w:tr>
      <w:tr w:rsidR="002E1F5C" w:rsidRPr="00E63455" w14:paraId="439A1FD2" w14:textId="77777777" w:rsidTr="00AA6B69">
        <w:tc>
          <w:tcPr>
            <w:tcW w:w="1768" w:type="dxa"/>
            <w:vMerge w:val="restart"/>
          </w:tcPr>
          <w:p w14:paraId="66758CAA"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Non urban areas</w:t>
            </w:r>
          </w:p>
        </w:tc>
        <w:tc>
          <w:tcPr>
            <w:tcW w:w="1629" w:type="dxa"/>
          </w:tcPr>
          <w:p w14:paraId="46A240AE"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Cropland</w:t>
            </w:r>
          </w:p>
        </w:tc>
        <w:tc>
          <w:tcPr>
            <w:tcW w:w="1066" w:type="dxa"/>
          </w:tcPr>
          <w:p w14:paraId="599834C4"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CL</w:t>
            </w:r>
          </w:p>
        </w:tc>
        <w:tc>
          <w:tcPr>
            <w:tcW w:w="5030" w:type="dxa"/>
          </w:tcPr>
          <w:p w14:paraId="3F2D3013"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cultivated areas for agriculture, fruit and tree groves, orchards and pasture</w:t>
            </w:r>
          </w:p>
        </w:tc>
      </w:tr>
      <w:tr w:rsidR="002E1F5C" w:rsidRPr="00E63455" w14:paraId="7821758C" w14:textId="77777777" w:rsidTr="00AA6B69">
        <w:tc>
          <w:tcPr>
            <w:tcW w:w="1768" w:type="dxa"/>
            <w:vMerge/>
          </w:tcPr>
          <w:p w14:paraId="0AC389BE" w14:textId="77777777" w:rsidR="002E1F5C" w:rsidRPr="00490662" w:rsidRDefault="002E1F5C" w:rsidP="00AA6B69">
            <w:pPr>
              <w:spacing w:after="120"/>
              <w:rPr>
                <w:rFonts w:ascii="Times New Roman" w:hAnsi="Times New Roman" w:cs="Times New Roman"/>
                <w:shd w:val="clear" w:color="auto" w:fill="FFFFFF"/>
                <w:lang w:val="en-GB"/>
              </w:rPr>
            </w:pPr>
          </w:p>
        </w:tc>
        <w:tc>
          <w:tcPr>
            <w:tcW w:w="1629" w:type="dxa"/>
          </w:tcPr>
          <w:p w14:paraId="0A87F852"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Grassland and forest land</w:t>
            </w:r>
          </w:p>
        </w:tc>
        <w:tc>
          <w:tcPr>
            <w:tcW w:w="1066" w:type="dxa"/>
          </w:tcPr>
          <w:p w14:paraId="1D4E2168"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G-FL</w:t>
            </w:r>
          </w:p>
        </w:tc>
        <w:tc>
          <w:tcPr>
            <w:tcW w:w="5030" w:type="dxa"/>
          </w:tcPr>
          <w:p w14:paraId="59644E6C"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natural vegetated areas covered with grasses, shrubs, and trees</w:t>
            </w:r>
          </w:p>
        </w:tc>
      </w:tr>
      <w:tr w:rsidR="002E1F5C" w:rsidRPr="00E63455" w14:paraId="666BF5EE" w14:textId="77777777" w:rsidTr="00AA6B69">
        <w:tc>
          <w:tcPr>
            <w:tcW w:w="1768" w:type="dxa"/>
            <w:vMerge/>
          </w:tcPr>
          <w:p w14:paraId="36A786C7" w14:textId="77777777" w:rsidR="002E1F5C" w:rsidRPr="00490662" w:rsidRDefault="002E1F5C" w:rsidP="00AA6B69">
            <w:pPr>
              <w:spacing w:after="120"/>
              <w:rPr>
                <w:rFonts w:ascii="Times New Roman" w:hAnsi="Times New Roman" w:cs="Times New Roman"/>
                <w:shd w:val="clear" w:color="auto" w:fill="FFFFFF"/>
                <w:lang w:val="en-GB"/>
              </w:rPr>
            </w:pPr>
          </w:p>
        </w:tc>
        <w:tc>
          <w:tcPr>
            <w:tcW w:w="1629" w:type="dxa"/>
          </w:tcPr>
          <w:p w14:paraId="53EA5124"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Barren land</w:t>
            </w:r>
          </w:p>
        </w:tc>
        <w:tc>
          <w:tcPr>
            <w:tcW w:w="1066" w:type="dxa"/>
          </w:tcPr>
          <w:p w14:paraId="5F37AB8A"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BL</w:t>
            </w:r>
          </w:p>
        </w:tc>
        <w:tc>
          <w:tcPr>
            <w:tcW w:w="5030" w:type="dxa"/>
          </w:tcPr>
          <w:p w14:paraId="75BCC8B0"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bare rocks, sandy areas, open mines and transitional areas</w:t>
            </w:r>
          </w:p>
        </w:tc>
      </w:tr>
      <w:tr w:rsidR="002E1F5C" w:rsidRPr="00E63455" w14:paraId="78C06C11" w14:textId="77777777" w:rsidTr="00AA6B69">
        <w:tc>
          <w:tcPr>
            <w:tcW w:w="1768" w:type="dxa"/>
            <w:vMerge/>
          </w:tcPr>
          <w:p w14:paraId="56C69E2D" w14:textId="77777777" w:rsidR="002E1F5C" w:rsidRPr="00490662" w:rsidRDefault="002E1F5C" w:rsidP="00AA6B69">
            <w:pPr>
              <w:spacing w:after="120"/>
              <w:rPr>
                <w:rFonts w:ascii="Times New Roman" w:hAnsi="Times New Roman" w:cs="Times New Roman"/>
                <w:shd w:val="clear" w:color="auto" w:fill="FFFFFF"/>
                <w:lang w:val="en-GB"/>
              </w:rPr>
            </w:pPr>
          </w:p>
        </w:tc>
        <w:tc>
          <w:tcPr>
            <w:tcW w:w="1629" w:type="dxa"/>
          </w:tcPr>
          <w:p w14:paraId="1CAF01B6"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Water</w:t>
            </w:r>
          </w:p>
        </w:tc>
        <w:tc>
          <w:tcPr>
            <w:tcW w:w="1066" w:type="dxa"/>
          </w:tcPr>
          <w:p w14:paraId="00E16309"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W</w:t>
            </w:r>
          </w:p>
        </w:tc>
        <w:tc>
          <w:tcPr>
            <w:tcW w:w="5030" w:type="dxa"/>
          </w:tcPr>
          <w:p w14:paraId="61A1016C" w14:textId="77777777" w:rsidR="002E1F5C" w:rsidRPr="00490662" w:rsidRDefault="002E1F5C" w:rsidP="00AA6B69">
            <w:pPr>
              <w:spacing w:after="120"/>
              <w:rPr>
                <w:rFonts w:ascii="Times New Roman" w:hAnsi="Times New Roman" w:cs="Times New Roman"/>
                <w:shd w:val="clear" w:color="auto" w:fill="FFFFFF"/>
                <w:lang w:val="en-GB"/>
              </w:rPr>
            </w:pPr>
            <w:r w:rsidRPr="00490662">
              <w:rPr>
                <w:rFonts w:ascii="Times New Roman" w:hAnsi="Times New Roman" w:cs="Times New Roman"/>
                <w:shd w:val="clear" w:color="auto" w:fill="FFFFFF"/>
                <w:lang w:val="en-GB"/>
              </w:rPr>
              <w:t>rivers, lakes, and flooded wetlands</w:t>
            </w:r>
          </w:p>
        </w:tc>
      </w:tr>
    </w:tbl>
    <w:p w14:paraId="08FEB9B2" w14:textId="77777777" w:rsidR="002E1F5C" w:rsidRDefault="002E1F5C" w:rsidP="002E1F5C">
      <w:pPr>
        <w:pStyle w:val="Normale1"/>
        <w:spacing w:line="480" w:lineRule="auto"/>
        <w:outlineLvl w:val="0"/>
        <w:rPr>
          <w:i/>
          <w:lang w:val="en-GB"/>
        </w:rPr>
      </w:pPr>
    </w:p>
    <w:p w14:paraId="6465FF72" w14:textId="4B170DFF" w:rsidR="00570881" w:rsidRDefault="007A2A32" w:rsidP="00714E8A">
      <w:pPr>
        <w:pStyle w:val="Normale1"/>
        <w:suppressLineNumbers/>
        <w:spacing w:line="480" w:lineRule="auto"/>
        <w:jc w:val="center"/>
        <w:rPr>
          <w:b/>
          <w:lang w:val="en-GB"/>
        </w:rPr>
      </w:pPr>
      <w:r>
        <w:rPr>
          <w:b/>
          <w:noProof/>
        </w:rPr>
        <w:lastRenderedPageBreak/>
        <w:drawing>
          <wp:inline distT="0" distB="0" distL="0" distR="0" wp14:anchorId="153755FD" wp14:editId="75561E51">
            <wp:extent cx="5760000" cy="6476555"/>
            <wp:effectExtent l="0" t="0" r="0" b="635"/>
            <wp:docPr id="1" name="Immagine 1" descr="C:\Users\Paolo\Desktop\LC classification D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olo\Desktop\LC classification DT.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000" cy="6476555"/>
                    </a:xfrm>
                    <a:prstGeom prst="rect">
                      <a:avLst/>
                    </a:prstGeom>
                    <a:noFill/>
                    <a:ln>
                      <a:noFill/>
                    </a:ln>
                  </pic:spPr>
                </pic:pic>
              </a:graphicData>
            </a:graphic>
          </wp:inline>
        </w:drawing>
      </w:r>
    </w:p>
    <w:p w14:paraId="1A1587A8" w14:textId="2C2850BF" w:rsidR="005D463B" w:rsidRDefault="00570881" w:rsidP="00C33B97">
      <w:pPr>
        <w:pStyle w:val="Normale1"/>
        <w:suppressLineNumbers/>
        <w:spacing w:before="120"/>
        <w:rPr>
          <w:sz w:val="20"/>
          <w:lang w:val="en-GB"/>
        </w:rPr>
      </w:pPr>
      <w:r w:rsidRPr="00C33B97">
        <w:rPr>
          <w:sz w:val="20"/>
          <w:lang w:val="en-GB"/>
        </w:rPr>
        <w:t xml:space="preserve">NDVIm = multi-temporal average of NDVI scores; NDVIsd = multi-temporal standard deviation of NDVI scores; SVIm = multi-temporal average of SVI scores; SVIsd = multi-temporal standard deviation of SVI scores; UIm = multi-temporal average of UI scores; UIsd = multi-temporal </w:t>
      </w:r>
      <w:r w:rsidR="005D463B">
        <w:rPr>
          <w:sz w:val="20"/>
          <w:lang w:val="en-GB"/>
        </w:rPr>
        <w:t>standard deviation of UI scores.</w:t>
      </w:r>
    </w:p>
    <w:p w14:paraId="2E9A51D7" w14:textId="4426725B" w:rsidR="005D463B" w:rsidRDefault="007B7729" w:rsidP="00ED54FF">
      <w:pPr>
        <w:widowControl/>
        <w:spacing w:before="100" w:beforeAutospacing="1"/>
        <w:rPr>
          <w:sz w:val="20"/>
          <w:lang w:val="en-GB"/>
        </w:rPr>
      </w:pPr>
      <w:r w:rsidRPr="00E31BE9">
        <w:rPr>
          <w:b/>
          <w:lang w:val="en-GB"/>
        </w:rPr>
        <w:t xml:space="preserve">Figure S1. </w:t>
      </w:r>
      <w:r w:rsidRPr="00714E8A">
        <w:rPr>
          <w:lang w:val="en-GB"/>
        </w:rPr>
        <w:t>Classification tree rules used for producing land cover maps starting from multi-temporal Landsat features for each time step investigated, following the approach proposed by Villa et al. (2014).</w:t>
      </w:r>
      <w:bookmarkStart w:id="1" w:name="_30j0zll" w:colFirst="0" w:colLast="0"/>
      <w:bookmarkEnd w:id="1"/>
      <w:r w:rsidR="005D463B">
        <w:rPr>
          <w:sz w:val="20"/>
          <w:lang w:val="en-GB"/>
        </w:rPr>
        <w:br w:type="page"/>
      </w:r>
    </w:p>
    <w:p w14:paraId="5DD0923D" w14:textId="719A0DA0" w:rsidR="007B7729" w:rsidRPr="00E31BE9" w:rsidRDefault="007B7729" w:rsidP="00562330">
      <w:pPr>
        <w:pStyle w:val="Normale1"/>
        <w:spacing w:line="480" w:lineRule="auto"/>
        <w:outlineLvl w:val="0"/>
        <w:rPr>
          <w:i/>
          <w:lang w:val="en-GB"/>
        </w:rPr>
      </w:pPr>
      <w:r w:rsidRPr="00E31BE9">
        <w:rPr>
          <w:i/>
          <w:lang w:val="en-GB"/>
        </w:rPr>
        <w:lastRenderedPageBreak/>
        <w:t>Satellite-derived land cover maps accuracy</w:t>
      </w:r>
    </w:p>
    <w:p w14:paraId="25870CB9" w14:textId="15EC59CE" w:rsidR="007B7729" w:rsidRDefault="007B7729" w:rsidP="00562330">
      <w:pPr>
        <w:pStyle w:val="Normale1"/>
        <w:spacing w:line="480" w:lineRule="auto"/>
        <w:rPr>
          <w:lang w:val="en-GB"/>
        </w:rPr>
      </w:pPr>
      <w:r w:rsidRPr="00E31BE9">
        <w:rPr>
          <w:lang w:val="en-GB"/>
        </w:rPr>
        <w:t xml:space="preserve">Table S2 shows synthetic accuracy metrics of land cover maps derived from satellite data, calculated through 10-fold cross-validation over the multi-temporal reference sample </w:t>
      </w:r>
      <w:r w:rsidR="00196398">
        <w:rPr>
          <w:lang w:val="en-GB"/>
        </w:rPr>
        <w:t>pool</w:t>
      </w:r>
      <w:r w:rsidRPr="00E31BE9">
        <w:rPr>
          <w:lang w:val="en-GB"/>
        </w:rPr>
        <w:t>ing together all three</w:t>
      </w:r>
      <w:r>
        <w:rPr>
          <w:lang w:val="en-GB"/>
        </w:rPr>
        <w:t>-</w:t>
      </w:r>
      <w:r w:rsidRPr="00E31BE9">
        <w:rPr>
          <w:lang w:val="en-GB"/>
        </w:rPr>
        <w:t>time steps (1993, 2003, and 2014). Urban land cover classes score per-class accuracy (CA) in the range 81.9-83.9%, while other classes have higher CA (93.5-98.1%), with the exception of Barren land (mostly confused with Urban dense class, and covering a very limited extension of the study areas). In summary, the OA is 90.0% (Kappa=0.870) and the three urban land cover classes merged together score a CA of 92.3%. Errors in satellite-derived urban feature mapping over urban (and peri-urban) areas are therefore limited to 8%, which are considered generally acceptable in remote sensing classification practice.</w:t>
      </w:r>
      <w:r w:rsidR="0043644F">
        <w:rPr>
          <w:lang w:val="en-GB"/>
        </w:rPr>
        <w:t xml:space="preserve"> An example of urban land cover </w:t>
      </w:r>
      <w:r w:rsidR="00570881">
        <w:rPr>
          <w:lang w:val="en-GB"/>
        </w:rPr>
        <w:t>mis</w:t>
      </w:r>
      <w:r w:rsidR="0043644F">
        <w:rPr>
          <w:lang w:val="en-GB"/>
        </w:rPr>
        <w:t>classification</w:t>
      </w:r>
      <w:r w:rsidR="00570881">
        <w:rPr>
          <w:lang w:val="en-GB"/>
        </w:rPr>
        <w:t>,</w:t>
      </w:r>
      <w:r w:rsidR="0043644F">
        <w:rPr>
          <w:lang w:val="en-GB"/>
        </w:rPr>
        <w:t xml:space="preserve"> </w:t>
      </w:r>
      <w:r w:rsidR="00570881">
        <w:rPr>
          <w:lang w:val="en-GB"/>
        </w:rPr>
        <w:t xml:space="preserve">falling within this 8% error margin, </w:t>
      </w:r>
      <w:r w:rsidR="0043644F">
        <w:rPr>
          <w:lang w:val="en-GB"/>
        </w:rPr>
        <w:t>is shown in Figure S2.</w:t>
      </w:r>
    </w:p>
    <w:p w14:paraId="1915E3FD" w14:textId="273DF5B3" w:rsidR="007B7729" w:rsidRPr="00714E8A" w:rsidRDefault="007B7729" w:rsidP="00ED54FF">
      <w:pPr>
        <w:pStyle w:val="Normale1"/>
        <w:keepNext/>
        <w:suppressLineNumbers/>
        <w:spacing w:after="100" w:afterAutospacing="1"/>
        <w:rPr>
          <w:lang w:val="en-GB"/>
        </w:rPr>
      </w:pPr>
      <w:r w:rsidRPr="00E31BE9">
        <w:rPr>
          <w:b/>
          <w:lang w:val="en-GB"/>
        </w:rPr>
        <w:t xml:space="preserve">Table </w:t>
      </w:r>
      <w:r w:rsidR="004A0B82" w:rsidRPr="00E31BE9">
        <w:rPr>
          <w:b/>
          <w:lang w:val="en-GB"/>
        </w:rPr>
        <w:t>S</w:t>
      </w:r>
      <w:r w:rsidR="004A0B82">
        <w:rPr>
          <w:b/>
          <w:lang w:val="en-GB"/>
        </w:rPr>
        <w:t>3</w:t>
      </w:r>
      <w:r w:rsidRPr="00E31BE9">
        <w:rPr>
          <w:b/>
          <w:lang w:val="en-GB"/>
        </w:rPr>
        <w:t xml:space="preserve">. </w:t>
      </w:r>
      <w:r w:rsidRPr="00714E8A">
        <w:rPr>
          <w:lang w:val="en-GB"/>
        </w:rPr>
        <w:t>Satellite-derived land cover maps accuracy metrics (1993-2003-2014 pooled reference sample)</w:t>
      </w:r>
      <w:r w:rsidR="00D0278E">
        <w:rPr>
          <w:lang w:val="en-GB"/>
        </w:rPr>
        <w:t>.</w:t>
      </w:r>
    </w:p>
    <w:tbl>
      <w:tblPr>
        <w:tblW w:w="6463" w:type="dxa"/>
        <w:jc w:val="center"/>
        <w:tblLayout w:type="fixed"/>
        <w:tblCellMar>
          <w:left w:w="70" w:type="dxa"/>
          <w:right w:w="70" w:type="dxa"/>
        </w:tblCellMar>
        <w:tblLook w:val="0000" w:firstRow="0" w:lastRow="0" w:firstColumn="0" w:lastColumn="0" w:noHBand="0" w:noVBand="0"/>
      </w:tblPr>
      <w:tblGrid>
        <w:gridCol w:w="2010"/>
        <w:gridCol w:w="1580"/>
        <w:gridCol w:w="1735"/>
        <w:gridCol w:w="1138"/>
      </w:tblGrid>
      <w:tr w:rsidR="007B7729" w:rsidRPr="003846E1" w14:paraId="66291D4F" w14:textId="77777777" w:rsidTr="00AB33D5">
        <w:trPr>
          <w:trHeight w:val="234"/>
          <w:jc w:val="center"/>
        </w:trPr>
        <w:tc>
          <w:tcPr>
            <w:tcW w:w="2010" w:type="dxa"/>
            <w:tcBorders>
              <w:top w:val="nil"/>
              <w:left w:val="nil"/>
              <w:bottom w:val="single" w:sz="4" w:space="0" w:color="000000"/>
              <w:right w:val="nil"/>
            </w:tcBorders>
            <w:shd w:val="clear" w:color="auto" w:fill="FFFFFF"/>
            <w:vAlign w:val="bottom"/>
          </w:tcPr>
          <w:p w14:paraId="77D8205F" w14:textId="77777777" w:rsidR="007B7729" w:rsidRPr="00E7089F" w:rsidRDefault="007B7729" w:rsidP="00562330">
            <w:pPr>
              <w:pStyle w:val="Normale1"/>
              <w:keepNext/>
              <w:suppressLineNumbers/>
              <w:rPr>
                <w:b/>
                <w:sz w:val="22"/>
                <w:lang w:val="en-GB"/>
              </w:rPr>
            </w:pPr>
            <w:r w:rsidRPr="00E7089F">
              <w:rPr>
                <w:b/>
                <w:sz w:val="22"/>
                <w:lang w:val="en-GB"/>
              </w:rPr>
              <w:t>Land Cover class (1993-2014)</w:t>
            </w:r>
          </w:p>
        </w:tc>
        <w:tc>
          <w:tcPr>
            <w:tcW w:w="1580" w:type="dxa"/>
            <w:tcBorders>
              <w:top w:val="nil"/>
              <w:left w:val="nil"/>
              <w:bottom w:val="single" w:sz="4" w:space="0" w:color="000000"/>
              <w:right w:val="nil"/>
            </w:tcBorders>
            <w:vAlign w:val="bottom"/>
          </w:tcPr>
          <w:p w14:paraId="395ED6F2" w14:textId="77777777" w:rsidR="007B7729" w:rsidRPr="00E7089F" w:rsidRDefault="007B7729" w:rsidP="00562330">
            <w:pPr>
              <w:pStyle w:val="Normale1"/>
              <w:keepNext/>
              <w:suppressLineNumbers/>
              <w:jc w:val="center"/>
              <w:rPr>
                <w:b/>
                <w:sz w:val="22"/>
                <w:lang w:val="en-GB"/>
              </w:rPr>
            </w:pPr>
            <w:r w:rsidRPr="00E7089F">
              <w:rPr>
                <w:b/>
                <w:sz w:val="22"/>
                <w:lang w:val="en-GB"/>
              </w:rPr>
              <w:t>CA</w:t>
            </w:r>
          </w:p>
          <w:p w14:paraId="0668D444" w14:textId="77777777" w:rsidR="007B7729" w:rsidRPr="00E7089F" w:rsidRDefault="007B7729" w:rsidP="00562330">
            <w:pPr>
              <w:pStyle w:val="Normale1"/>
              <w:keepNext/>
              <w:suppressLineNumbers/>
              <w:jc w:val="center"/>
              <w:rPr>
                <w:b/>
                <w:sz w:val="22"/>
                <w:lang w:val="en-GB"/>
              </w:rPr>
            </w:pPr>
            <w:r w:rsidRPr="00E7089F">
              <w:rPr>
                <w:b/>
                <w:sz w:val="22"/>
                <w:lang w:val="en-GB"/>
              </w:rPr>
              <w:t>(7 land cover classes)</w:t>
            </w:r>
          </w:p>
        </w:tc>
        <w:tc>
          <w:tcPr>
            <w:tcW w:w="1735" w:type="dxa"/>
            <w:tcBorders>
              <w:top w:val="nil"/>
              <w:left w:val="nil"/>
              <w:bottom w:val="single" w:sz="4" w:space="0" w:color="000000"/>
              <w:right w:val="nil"/>
            </w:tcBorders>
            <w:vAlign w:val="bottom"/>
          </w:tcPr>
          <w:p w14:paraId="7EA3D9B7" w14:textId="77777777" w:rsidR="007B7729" w:rsidRPr="00E7089F" w:rsidRDefault="007B7729" w:rsidP="00562330">
            <w:pPr>
              <w:pStyle w:val="Normale1"/>
              <w:keepNext/>
              <w:suppressLineNumbers/>
              <w:jc w:val="center"/>
              <w:rPr>
                <w:b/>
                <w:sz w:val="22"/>
                <w:lang w:val="en-GB"/>
              </w:rPr>
            </w:pPr>
            <w:r w:rsidRPr="00E7089F">
              <w:rPr>
                <w:b/>
                <w:sz w:val="22"/>
                <w:lang w:val="en-GB"/>
              </w:rPr>
              <w:t>CA</w:t>
            </w:r>
          </w:p>
          <w:p w14:paraId="6EE43757" w14:textId="77777777" w:rsidR="007B7729" w:rsidRPr="00E7089F" w:rsidRDefault="007B7729" w:rsidP="00562330">
            <w:pPr>
              <w:pStyle w:val="Normale1"/>
              <w:keepNext/>
              <w:suppressLineNumbers/>
              <w:jc w:val="center"/>
              <w:rPr>
                <w:b/>
                <w:sz w:val="22"/>
                <w:lang w:val="en-GB"/>
              </w:rPr>
            </w:pPr>
            <w:r w:rsidRPr="00E7089F">
              <w:rPr>
                <w:b/>
                <w:sz w:val="22"/>
                <w:lang w:val="en-GB"/>
              </w:rPr>
              <w:t>(Urban-Non urban scheme)</w:t>
            </w:r>
          </w:p>
        </w:tc>
        <w:tc>
          <w:tcPr>
            <w:tcW w:w="1138" w:type="dxa"/>
            <w:tcBorders>
              <w:top w:val="nil"/>
              <w:left w:val="nil"/>
              <w:bottom w:val="single" w:sz="4" w:space="0" w:color="000000"/>
              <w:right w:val="nil"/>
            </w:tcBorders>
            <w:vAlign w:val="bottom"/>
          </w:tcPr>
          <w:p w14:paraId="442BFA2B" w14:textId="77777777" w:rsidR="007B7729" w:rsidRPr="00E7089F" w:rsidRDefault="007B7729" w:rsidP="00562330">
            <w:pPr>
              <w:pStyle w:val="Normale1"/>
              <w:keepNext/>
              <w:suppressLineNumbers/>
              <w:jc w:val="center"/>
              <w:rPr>
                <w:b/>
                <w:sz w:val="22"/>
                <w:lang w:val="en-GB"/>
              </w:rPr>
            </w:pPr>
            <w:r w:rsidRPr="00E7089F">
              <w:rPr>
                <w:b/>
                <w:sz w:val="22"/>
                <w:lang w:val="en-GB"/>
              </w:rPr>
              <w:t>OA (Kappa)</w:t>
            </w:r>
          </w:p>
        </w:tc>
      </w:tr>
      <w:tr w:rsidR="00B91597" w:rsidRPr="003846E1" w14:paraId="6DEB4875" w14:textId="77777777" w:rsidTr="00AB33D5">
        <w:trPr>
          <w:trHeight w:val="234"/>
          <w:jc w:val="center"/>
        </w:trPr>
        <w:tc>
          <w:tcPr>
            <w:tcW w:w="2010" w:type="dxa"/>
            <w:tcBorders>
              <w:top w:val="single" w:sz="4" w:space="0" w:color="000000"/>
              <w:left w:val="nil"/>
              <w:bottom w:val="nil"/>
              <w:right w:val="nil"/>
            </w:tcBorders>
            <w:shd w:val="clear" w:color="auto" w:fill="FFFFFF"/>
            <w:vAlign w:val="center"/>
          </w:tcPr>
          <w:p w14:paraId="525649CC" w14:textId="0F07A0E8" w:rsidR="00B91597" w:rsidRPr="00E7089F" w:rsidRDefault="00B91597" w:rsidP="00B91597">
            <w:pPr>
              <w:pStyle w:val="Normale1"/>
              <w:keepNext/>
              <w:suppressLineNumbers/>
              <w:rPr>
                <w:b/>
                <w:sz w:val="22"/>
                <w:lang w:val="en-GB"/>
              </w:rPr>
            </w:pPr>
            <w:r w:rsidRPr="00E7089F">
              <w:rPr>
                <w:sz w:val="22"/>
                <w:lang w:val="en-GB"/>
              </w:rPr>
              <w:t>Urban dense</w:t>
            </w:r>
          </w:p>
        </w:tc>
        <w:tc>
          <w:tcPr>
            <w:tcW w:w="1580" w:type="dxa"/>
            <w:tcBorders>
              <w:top w:val="single" w:sz="4" w:space="0" w:color="000000"/>
              <w:left w:val="nil"/>
              <w:bottom w:val="nil"/>
              <w:right w:val="nil"/>
            </w:tcBorders>
          </w:tcPr>
          <w:p w14:paraId="5359F8BD" w14:textId="32B4A5B2" w:rsidR="00B91597" w:rsidRPr="00E7089F" w:rsidRDefault="00A8351C" w:rsidP="00B91597">
            <w:pPr>
              <w:pStyle w:val="Normale1"/>
              <w:keepNext/>
              <w:suppressLineNumbers/>
              <w:jc w:val="center"/>
              <w:rPr>
                <w:sz w:val="22"/>
                <w:lang w:val="en-GB"/>
              </w:rPr>
            </w:pPr>
            <w:r>
              <w:rPr>
                <w:sz w:val="22"/>
                <w:lang w:val="en-GB"/>
              </w:rPr>
              <w:t>82.6</w:t>
            </w:r>
            <w:r w:rsidR="00B91597"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3DA85E80" w14:textId="57456718" w:rsidR="00B91597" w:rsidRPr="00E7089F" w:rsidRDefault="00B91597" w:rsidP="005B1D34">
            <w:pPr>
              <w:pStyle w:val="Normale1"/>
              <w:keepNext/>
              <w:suppressLineNumbers/>
              <w:jc w:val="center"/>
              <w:rPr>
                <w:sz w:val="22"/>
                <w:lang w:val="en-GB"/>
              </w:rPr>
            </w:pPr>
            <w:r w:rsidRPr="00E7089F">
              <w:rPr>
                <w:sz w:val="22"/>
                <w:lang w:val="en-GB"/>
              </w:rPr>
              <w:t>92.</w:t>
            </w:r>
            <w:r w:rsidR="00A8351C">
              <w:rPr>
                <w:sz w:val="22"/>
                <w:lang w:val="en-GB"/>
              </w:rPr>
              <w:t>5</w:t>
            </w:r>
            <w:r w:rsidRPr="00E7089F">
              <w:rPr>
                <w:sz w:val="22"/>
                <w:lang w:val="en-GB"/>
              </w:rPr>
              <w:t>%</w:t>
            </w:r>
          </w:p>
        </w:tc>
        <w:tc>
          <w:tcPr>
            <w:tcW w:w="1138" w:type="dxa"/>
            <w:vMerge w:val="restart"/>
            <w:tcBorders>
              <w:top w:val="single" w:sz="4" w:space="0" w:color="000000"/>
              <w:left w:val="nil"/>
              <w:right w:val="nil"/>
            </w:tcBorders>
            <w:vAlign w:val="center"/>
          </w:tcPr>
          <w:p w14:paraId="7F3E274B" w14:textId="1C90DDDC" w:rsidR="00B91597" w:rsidRPr="00E7089F" w:rsidRDefault="00B91597" w:rsidP="00B91597">
            <w:pPr>
              <w:pStyle w:val="Normale1"/>
              <w:keepNext/>
              <w:suppressLineNumbers/>
              <w:jc w:val="center"/>
              <w:rPr>
                <w:sz w:val="22"/>
                <w:lang w:val="en-GB"/>
              </w:rPr>
            </w:pPr>
            <w:r w:rsidRPr="00E7089F">
              <w:rPr>
                <w:sz w:val="22"/>
                <w:lang w:val="en-GB"/>
              </w:rPr>
              <w:t>90.</w:t>
            </w:r>
            <w:r w:rsidR="00A8351C">
              <w:rPr>
                <w:sz w:val="22"/>
                <w:lang w:val="en-GB"/>
              </w:rPr>
              <w:t>4</w:t>
            </w:r>
            <w:r w:rsidRPr="00E7089F">
              <w:rPr>
                <w:sz w:val="22"/>
                <w:lang w:val="en-GB"/>
              </w:rPr>
              <w:t>%</w:t>
            </w:r>
          </w:p>
          <w:p w14:paraId="0E765D70" w14:textId="7C9C081A" w:rsidR="00B91597" w:rsidRPr="00E7089F" w:rsidRDefault="00B91597" w:rsidP="005B1D34">
            <w:pPr>
              <w:pStyle w:val="Normale1"/>
              <w:keepNext/>
              <w:suppressLineNumbers/>
              <w:jc w:val="center"/>
              <w:rPr>
                <w:sz w:val="22"/>
                <w:lang w:val="en-GB"/>
              </w:rPr>
            </w:pPr>
            <w:r w:rsidRPr="00E7089F">
              <w:rPr>
                <w:sz w:val="22"/>
                <w:lang w:val="en-GB"/>
              </w:rPr>
              <w:t>(0.</w:t>
            </w:r>
            <w:r w:rsidR="00A8351C" w:rsidRPr="00E7089F">
              <w:rPr>
                <w:sz w:val="22"/>
                <w:lang w:val="en-GB"/>
              </w:rPr>
              <w:t>87</w:t>
            </w:r>
            <w:r w:rsidR="00A8351C">
              <w:rPr>
                <w:sz w:val="22"/>
                <w:lang w:val="en-GB"/>
              </w:rPr>
              <w:t>6</w:t>
            </w:r>
            <w:r w:rsidRPr="00E7089F">
              <w:rPr>
                <w:sz w:val="22"/>
                <w:lang w:val="en-GB"/>
              </w:rPr>
              <w:t>)</w:t>
            </w:r>
          </w:p>
        </w:tc>
      </w:tr>
      <w:tr w:rsidR="00B91597" w:rsidRPr="003846E1" w14:paraId="2EEFEF16" w14:textId="77777777" w:rsidTr="00AB33D5">
        <w:trPr>
          <w:trHeight w:val="234"/>
          <w:jc w:val="center"/>
        </w:trPr>
        <w:tc>
          <w:tcPr>
            <w:tcW w:w="2010" w:type="dxa"/>
            <w:tcBorders>
              <w:top w:val="nil"/>
              <w:left w:val="nil"/>
              <w:bottom w:val="nil"/>
              <w:right w:val="nil"/>
            </w:tcBorders>
            <w:shd w:val="clear" w:color="auto" w:fill="FFFFFF"/>
            <w:vAlign w:val="center"/>
          </w:tcPr>
          <w:p w14:paraId="7647A83D" w14:textId="08EFBCB8" w:rsidR="00B91597" w:rsidRPr="00E7089F" w:rsidRDefault="00B91597" w:rsidP="00B91597">
            <w:pPr>
              <w:pStyle w:val="Normale1"/>
              <w:keepNext/>
              <w:suppressLineNumbers/>
              <w:rPr>
                <w:sz w:val="22"/>
                <w:lang w:val="en-GB"/>
              </w:rPr>
            </w:pPr>
            <w:r w:rsidRPr="00E7089F">
              <w:rPr>
                <w:sz w:val="22"/>
                <w:lang w:val="en-GB"/>
              </w:rPr>
              <w:t xml:space="preserve">Urban </w:t>
            </w:r>
            <w:r>
              <w:rPr>
                <w:sz w:val="22"/>
                <w:lang w:val="en-GB"/>
              </w:rPr>
              <w:t>mixed</w:t>
            </w:r>
          </w:p>
        </w:tc>
        <w:tc>
          <w:tcPr>
            <w:tcW w:w="1580" w:type="dxa"/>
            <w:tcBorders>
              <w:top w:val="nil"/>
              <w:left w:val="nil"/>
              <w:bottom w:val="nil"/>
              <w:right w:val="nil"/>
            </w:tcBorders>
          </w:tcPr>
          <w:p w14:paraId="360E1031" w14:textId="70278847" w:rsidR="00B91597" w:rsidRPr="00E7089F" w:rsidRDefault="00A8351C" w:rsidP="00B91597">
            <w:pPr>
              <w:pStyle w:val="Normale1"/>
              <w:keepNext/>
              <w:suppressLineNumbers/>
              <w:jc w:val="center"/>
              <w:rPr>
                <w:sz w:val="22"/>
                <w:lang w:val="en-GB"/>
              </w:rPr>
            </w:pPr>
            <w:r>
              <w:rPr>
                <w:sz w:val="22"/>
                <w:lang w:val="en-GB"/>
              </w:rPr>
              <w:t>84.2</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548FEE28"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79F45F10" w14:textId="77777777" w:rsidR="00B91597" w:rsidRPr="00E7089F" w:rsidRDefault="00B91597" w:rsidP="00B91597">
            <w:pPr>
              <w:pStyle w:val="Normale1"/>
              <w:suppressLineNumbers/>
              <w:jc w:val="right"/>
              <w:rPr>
                <w:sz w:val="22"/>
                <w:lang w:val="en-GB"/>
              </w:rPr>
            </w:pPr>
          </w:p>
        </w:tc>
      </w:tr>
      <w:tr w:rsidR="00B91597" w:rsidRPr="003846E1" w14:paraId="5F38D625" w14:textId="77777777" w:rsidTr="00AB33D5">
        <w:trPr>
          <w:trHeight w:val="234"/>
          <w:jc w:val="center"/>
        </w:trPr>
        <w:tc>
          <w:tcPr>
            <w:tcW w:w="2010" w:type="dxa"/>
            <w:tcBorders>
              <w:top w:val="nil"/>
              <w:left w:val="nil"/>
              <w:bottom w:val="single" w:sz="4" w:space="0" w:color="000000"/>
              <w:right w:val="nil"/>
            </w:tcBorders>
            <w:shd w:val="clear" w:color="auto" w:fill="FFFFFF"/>
            <w:vAlign w:val="center"/>
          </w:tcPr>
          <w:p w14:paraId="45B3E5A6" w14:textId="37A3F6CB" w:rsidR="00B91597" w:rsidRPr="00E7089F" w:rsidRDefault="00B91597" w:rsidP="00B91597">
            <w:pPr>
              <w:pStyle w:val="Normale1"/>
              <w:keepNext/>
              <w:suppressLineNumbers/>
              <w:rPr>
                <w:b/>
                <w:sz w:val="22"/>
                <w:lang w:val="en-GB"/>
              </w:rPr>
            </w:pPr>
            <w:r>
              <w:rPr>
                <w:sz w:val="22"/>
                <w:lang w:val="en-GB"/>
              </w:rPr>
              <w:t>Urban bright</w:t>
            </w:r>
          </w:p>
        </w:tc>
        <w:tc>
          <w:tcPr>
            <w:tcW w:w="1580" w:type="dxa"/>
            <w:tcBorders>
              <w:top w:val="nil"/>
              <w:left w:val="nil"/>
              <w:bottom w:val="single" w:sz="4" w:space="0" w:color="000000"/>
              <w:right w:val="nil"/>
            </w:tcBorders>
          </w:tcPr>
          <w:p w14:paraId="217DF629" w14:textId="77777777" w:rsidR="00B91597" w:rsidRPr="00E7089F" w:rsidRDefault="00B91597" w:rsidP="00B91597">
            <w:pPr>
              <w:pStyle w:val="Normale1"/>
              <w:keepNext/>
              <w:suppressLineNumbers/>
              <w:jc w:val="center"/>
              <w:rPr>
                <w:sz w:val="22"/>
                <w:lang w:val="en-GB"/>
              </w:rPr>
            </w:pPr>
            <w:r w:rsidRPr="00E7089F">
              <w:rPr>
                <w:sz w:val="22"/>
                <w:lang w:val="en-GB"/>
              </w:rPr>
              <w:t>83.9%</w:t>
            </w:r>
          </w:p>
        </w:tc>
        <w:tc>
          <w:tcPr>
            <w:tcW w:w="1735" w:type="dxa"/>
            <w:vMerge/>
            <w:tcBorders>
              <w:top w:val="single" w:sz="4" w:space="0" w:color="000000"/>
              <w:left w:val="nil"/>
              <w:bottom w:val="single" w:sz="4" w:space="0" w:color="000000"/>
              <w:right w:val="nil"/>
            </w:tcBorders>
            <w:vAlign w:val="center"/>
          </w:tcPr>
          <w:p w14:paraId="78594919"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4DA8C921" w14:textId="77777777" w:rsidR="00B91597" w:rsidRPr="00E7089F" w:rsidRDefault="00B91597" w:rsidP="00B91597">
            <w:pPr>
              <w:pStyle w:val="Normale1"/>
              <w:suppressLineNumbers/>
              <w:jc w:val="right"/>
              <w:rPr>
                <w:sz w:val="22"/>
                <w:lang w:val="en-GB"/>
              </w:rPr>
            </w:pPr>
          </w:p>
        </w:tc>
      </w:tr>
      <w:tr w:rsidR="00B91597" w:rsidRPr="003846E1" w14:paraId="16C587A1" w14:textId="77777777" w:rsidTr="00AB33D5">
        <w:trPr>
          <w:trHeight w:val="234"/>
          <w:jc w:val="center"/>
        </w:trPr>
        <w:tc>
          <w:tcPr>
            <w:tcW w:w="2010" w:type="dxa"/>
            <w:tcBorders>
              <w:top w:val="single" w:sz="4" w:space="0" w:color="000000"/>
              <w:left w:val="nil"/>
              <w:bottom w:val="nil"/>
              <w:right w:val="nil"/>
            </w:tcBorders>
            <w:shd w:val="clear" w:color="auto" w:fill="FFFFFF"/>
            <w:vAlign w:val="center"/>
          </w:tcPr>
          <w:p w14:paraId="227C3D82" w14:textId="283F8BE9" w:rsidR="00B91597" w:rsidRPr="00E7089F" w:rsidRDefault="00B91597" w:rsidP="00B91597">
            <w:pPr>
              <w:pStyle w:val="Normale1"/>
              <w:keepNext/>
              <w:suppressLineNumbers/>
              <w:rPr>
                <w:b/>
                <w:sz w:val="22"/>
                <w:lang w:val="en-GB"/>
              </w:rPr>
            </w:pPr>
            <w:r w:rsidRPr="00E7089F">
              <w:rPr>
                <w:sz w:val="22"/>
                <w:lang w:val="en-GB"/>
              </w:rPr>
              <w:t>Cropland</w:t>
            </w:r>
          </w:p>
        </w:tc>
        <w:tc>
          <w:tcPr>
            <w:tcW w:w="1580" w:type="dxa"/>
            <w:tcBorders>
              <w:top w:val="single" w:sz="4" w:space="0" w:color="000000"/>
              <w:left w:val="nil"/>
              <w:bottom w:val="nil"/>
              <w:right w:val="nil"/>
            </w:tcBorders>
          </w:tcPr>
          <w:p w14:paraId="13506591" w14:textId="28E72C08" w:rsidR="00B91597" w:rsidRPr="00E7089F" w:rsidRDefault="00B91597" w:rsidP="005B1D34">
            <w:pPr>
              <w:pStyle w:val="Normale1"/>
              <w:keepNext/>
              <w:suppressLineNumbers/>
              <w:jc w:val="center"/>
              <w:rPr>
                <w:sz w:val="22"/>
                <w:lang w:val="en-GB"/>
              </w:rPr>
            </w:pPr>
            <w:r w:rsidRPr="00E7089F">
              <w:rPr>
                <w:sz w:val="22"/>
                <w:lang w:val="en-GB"/>
              </w:rPr>
              <w:t>95.</w:t>
            </w:r>
            <w:r w:rsidR="00A8351C">
              <w:rPr>
                <w:sz w:val="22"/>
                <w:lang w:val="en-GB"/>
              </w:rPr>
              <w:t>4</w:t>
            </w:r>
            <w:r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0E552E24" w14:textId="47910633" w:rsidR="00B91597" w:rsidRPr="00E7089F" w:rsidRDefault="00B91597">
            <w:pPr>
              <w:pStyle w:val="Normale1"/>
              <w:keepNext/>
              <w:suppressLineNumbers/>
              <w:jc w:val="center"/>
              <w:rPr>
                <w:sz w:val="22"/>
                <w:lang w:val="en-GB"/>
              </w:rPr>
            </w:pPr>
            <w:r w:rsidRPr="00E7089F">
              <w:rPr>
                <w:sz w:val="22"/>
                <w:lang w:val="en-GB"/>
              </w:rPr>
              <w:t>96.</w:t>
            </w:r>
            <w:r w:rsidR="00A8351C">
              <w:rPr>
                <w:sz w:val="22"/>
                <w:lang w:val="en-GB"/>
              </w:rPr>
              <w:t>9</w:t>
            </w:r>
            <w:r w:rsidRPr="00E7089F">
              <w:rPr>
                <w:sz w:val="22"/>
                <w:lang w:val="en-GB"/>
              </w:rPr>
              <w:t>%</w:t>
            </w:r>
          </w:p>
        </w:tc>
        <w:tc>
          <w:tcPr>
            <w:tcW w:w="1138" w:type="dxa"/>
            <w:vMerge/>
            <w:tcBorders>
              <w:left w:val="nil"/>
              <w:right w:val="nil"/>
            </w:tcBorders>
            <w:vAlign w:val="center"/>
          </w:tcPr>
          <w:p w14:paraId="74D7D2F9" w14:textId="77777777" w:rsidR="00B91597" w:rsidRPr="00E7089F" w:rsidRDefault="00B91597" w:rsidP="00B91597">
            <w:pPr>
              <w:pStyle w:val="Normale1"/>
              <w:suppressLineNumbers/>
              <w:jc w:val="right"/>
              <w:rPr>
                <w:sz w:val="22"/>
                <w:lang w:val="en-GB"/>
              </w:rPr>
            </w:pPr>
          </w:p>
        </w:tc>
      </w:tr>
      <w:tr w:rsidR="00B91597" w:rsidRPr="003846E1" w14:paraId="22650E6D" w14:textId="77777777" w:rsidTr="00AB33D5">
        <w:trPr>
          <w:trHeight w:val="234"/>
          <w:jc w:val="center"/>
        </w:trPr>
        <w:tc>
          <w:tcPr>
            <w:tcW w:w="2010" w:type="dxa"/>
            <w:tcBorders>
              <w:top w:val="nil"/>
              <w:left w:val="nil"/>
              <w:bottom w:val="nil"/>
              <w:right w:val="nil"/>
            </w:tcBorders>
            <w:shd w:val="clear" w:color="auto" w:fill="FFFFFF"/>
            <w:vAlign w:val="center"/>
          </w:tcPr>
          <w:p w14:paraId="32F0F7FE" w14:textId="21A79D75" w:rsidR="00B91597" w:rsidRPr="00E7089F" w:rsidRDefault="00B91597" w:rsidP="00B91597">
            <w:pPr>
              <w:pStyle w:val="Normale1"/>
              <w:keepNext/>
              <w:suppressLineNumbers/>
              <w:rPr>
                <w:sz w:val="22"/>
                <w:lang w:val="en-GB"/>
              </w:rPr>
            </w:pPr>
            <w:r>
              <w:rPr>
                <w:sz w:val="22"/>
                <w:lang w:val="en-GB"/>
              </w:rPr>
              <w:t>Grassland and forest</w:t>
            </w:r>
          </w:p>
        </w:tc>
        <w:tc>
          <w:tcPr>
            <w:tcW w:w="1580" w:type="dxa"/>
            <w:tcBorders>
              <w:top w:val="nil"/>
              <w:left w:val="nil"/>
              <w:bottom w:val="nil"/>
              <w:right w:val="nil"/>
            </w:tcBorders>
          </w:tcPr>
          <w:p w14:paraId="61669035" w14:textId="36505D8F" w:rsidR="00B91597" w:rsidRPr="00E7089F" w:rsidRDefault="00B91597" w:rsidP="005B1D34">
            <w:pPr>
              <w:pStyle w:val="Normale1"/>
              <w:keepNext/>
              <w:suppressLineNumbers/>
              <w:jc w:val="center"/>
              <w:rPr>
                <w:sz w:val="22"/>
                <w:lang w:val="en-GB"/>
              </w:rPr>
            </w:pPr>
            <w:r w:rsidRPr="00E7089F">
              <w:rPr>
                <w:sz w:val="22"/>
                <w:lang w:val="en-GB"/>
              </w:rPr>
              <w:t>93.</w:t>
            </w:r>
            <w:r w:rsidR="00A8351C">
              <w:rPr>
                <w:sz w:val="22"/>
                <w:lang w:val="en-GB"/>
              </w:rPr>
              <w:t>8</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36B71F4A"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48E8B498" w14:textId="77777777" w:rsidR="00B91597" w:rsidRPr="00E7089F" w:rsidRDefault="00B91597" w:rsidP="00B91597">
            <w:pPr>
              <w:pStyle w:val="Normale1"/>
              <w:suppressLineNumbers/>
              <w:jc w:val="right"/>
              <w:rPr>
                <w:sz w:val="22"/>
                <w:lang w:val="en-GB"/>
              </w:rPr>
            </w:pPr>
          </w:p>
        </w:tc>
      </w:tr>
      <w:tr w:rsidR="00B91597" w:rsidRPr="003846E1" w14:paraId="49B98A04" w14:textId="77777777" w:rsidTr="00AB33D5">
        <w:trPr>
          <w:trHeight w:val="234"/>
          <w:jc w:val="center"/>
        </w:trPr>
        <w:tc>
          <w:tcPr>
            <w:tcW w:w="2010" w:type="dxa"/>
            <w:tcBorders>
              <w:top w:val="nil"/>
              <w:left w:val="nil"/>
              <w:bottom w:val="nil"/>
              <w:right w:val="nil"/>
            </w:tcBorders>
            <w:shd w:val="clear" w:color="auto" w:fill="FFFFFF"/>
            <w:vAlign w:val="center"/>
          </w:tcPr>
          <w:p w14:paraId="19E731F5" w14:textId="4421F870" w:rsidR="00B91597" w:rsidRPr="00E7089F" w:rsidRDefault="00B91597" w:rsidP="00B91597">
            <w:pPr>
              <w:pStyle w:val="Normale1"/>
              <w:keepNext/>
              <w:suppressLineNumbers/>
              <w:rPr>
                <w:b/>
                <w:sz w:val="22"/>
                <w:lang w:val="en-GB"/>
              </w:rPr>
            </w:pPr>
            <w:r w:rsidRPr="00E7089F">
              <w:rPr>
                <w:sz w:val="22"/>
                <w:lang w:val="en-GB"/>
              </w:rPr>
              <w:t>Barren land</w:t>
            </w:r>
          </w:p>
        </w:tc>
        <w:tc>
          <w:tcPr>
            <w:tcW w:w="1580" w:type="dxa"/>
            <w:tcBorders>
              <w:top w:val="nil"/>
              <w:left w:val="nil"/>
              <w:bottom w:val="nil"/>
              <w:right w:val="nil"/>
            </w:tcBorders>
          </w:tcPr>
          <w:p w14:paraId="55744CFC" w14:textId="6644B115" w:rsidR="00B91597" w:rsidRPr="00E7089F" w:rsidRDefault="00A8351C" w:rsidP="00B91597">
            <w:pPr>
              <w:pStyle w:val="Normale1"/>
              <w:keepNext/>
              <w:suppressLineNumbers/>
              <w:jc w:val="center"/>
              <w:rPr>
                <w:sz w:val="22"/>
                <w:lang w:val="en-GB"/>
              </w:rPr>
            </w:pPr>
            <w:r>
              <w:rPr>
                <w:sz w:val="22"/>
                <w:lang w:val="en-GB"/>
              </w:rPr>
              <w:t>37.9</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69BA363D"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7DB95331" w14:textId="77777777" w:rsidR="00B91597" w:rsidRPr="00E7089F" w:rsidRDefault="00B91597" w:rsidP="00B91597">
            <w:pPr>
              <w:pStyle w:val="Normale1"/>
              <w:suppressLineNumbers/>
              <w:jc w:val="right"/>
              <w:rPr>
                <w:sz w:val="22"/>
                <w:lang w:val="en-GB"/>
              </w:rPr>
            </w:pPr>
          </w:p>
        </w:tc>
      </w:tr>
      <w:tr w:rsidR="00B91597" w:rsidRPr="003846E1" w14:paraId="21F5BC45" w14:textId="77777777" w:rsidTr="00AB33D5">
        <w:trPr>
          <w:trHeight w:val="234"/>
          <w:jc w:val="center"/>
        </w:trPr>
        <w:tc>
          <w:tcPr>
            <w:tcW w:w="2010" w:type="dxa"/>
            <w:tcBorders>
              <w:top w:val="nil"/>
              <w:left w:val="nil"/>
              <w:bottom w:val="single" w:sz="4" w:space="0" w:color="000000"/>
              <w:right w:val="nil"/>
            </w:tcBorders>
            <w:shd w:val="clear" w:color="auto" w:fill="FFFFFF"/>
            <w:vAlign w:val="center"/>
          </w:tcPr>
          <w:p w14:paraId="6DF0A82C" w14:textId="744A6F02" w:rsidR="00B91597" w:rsidRPr="00E7089F" w:rsidRDefault="00B91597" w:rsidP="00B91597">
            <w:pPr>
              <w:pStyle w:val="Normale1"/>
              <w:suppressLineNumbers/>
              <w:rPr>
                <w:sz w:val="22"/>
                <w:lang w:val="en-GB"/>
              </w:rPr>
            </w:pPr>
            <w:r w:rsidRPr="00E7089F">
              <w:rPr>
                <w:sz w:val="22"/>
                <w:lang w:val="en-GB"/>
              </w:rPr>
              <w:t>Water</w:t>
            </w:r>
          </w:p>
        </w:tc>
        <w:tc>
          <w:tcPr>
            <w:tcW w:w="1580" w:type="dxa"/>
            <w:tcBorders>
              <w:top w:val="nil"/>
              <w:left w:val="nil"/>
              <w:bottom w:val="single" w:sz="4" w:space="0" w:color="000000"/>
              <w:right w:val="nil"/>
            </w:tcBorders>
          </w:tcPr>
          <w:p w14:paraId="44708F54" w14:textId="66918DA5" w:rsidR="00B91597" w:rsidRPr="00E7089F" w:rsidRDefault="00B91597" w:rsidP="005B1D34">
            <w:pPr>
              <w:pStyle w:val="Normale1"/>
              <w:suppressLineNumbers/>
              <w:jc w:val="center"/>
              <w:rPr>
                <w:sz w:val="22"/>
                <w:lang w:val="en-GB"/>
              </w:rPr>
            </w:pPr>
            <w:r w:rsidRPr="00E7089F">
              <w:rPr>
                <w:sz w:val="22"/>
                <w:lang w:val="en-GB"/>
              </w:rPr>
              <w:t>98.</w:t>
            </w:r>
            <w:r w:rsidR="00A8351C">
              <w:rPr>
                <w:sz w:val="22"/>
                <w:lang w:val="en-GB"/>
              </w:rPr>
              <w:t>4</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2D37605C"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bottom w:val="single" w:sz="4" w:space="0" w:color="000000"/>
              <w:right w:val="nil"/>
            </w:tcBorders>
            <w:vAlign w:val="center"/>
          </w:tcPr>
          <w:p w14:paraId="679032B2" w14:textId="77777777" w:rsidR="00B91597" w:rsidRPr="00E7089F" w:rsidRDefault="00B91597" w:rsidP="00B91597">
            <w:pPr>
              <w:pStyle w:val="Normale1"/>
              <w:suppressLineNumbers/>
              <w:jc w:val="right"/>
              <w:rPr>
                <w:sz w:val="22"/>
                <w:lang w:val="en-GB"/>
              </w:rPr>
            </w:pPr>
          </w:p>
        </w:tc>
      </w:tr>
    </w:tbl>
    <w:p w14:paraId="6B44623B" w14:textId="77777777" w:rsidR="007B7729" w:rsidRDefault="007B7729" w:rsidP="00562330">
      <w:pPr>
        <w:pStyle w:val="Normale1"/>
        <w:spacing w:line="480" w:lineRule="auto"/>
        <w:rPr>
          <w:highlight w:val="yellow"/>
          <w:lang w:val="en-GB"/>
        </w:rPr>
      </w:pPr>
    </w:p>
    <w:p w14:paraId="793944AE" w14:textId="3EC983EC" w:rsidR="0043644F" w:rsidRDefault="00071113" w:rsidP="00ED54FF">
      <w:pPr>
        <w:pStyle w:val="Normale1"/>
        <w:rPr>
          <w:highlight w:val="yellow"/>
          <w:lang w:val="en-GB"/>
        </w:rPr>
      </w:pPr>
      <w:r>
        <w:rPr>
          <w:noProof/>
        </w:rPr>
        <w:lastRenderedPageBreak/>
        <w:drawing>
          <wp:inline distT="0" distB="0" distL="0" distR="0" wp14:anchorId="2CA48C0A" wp14:editId="26D9222E">
            <wp:extent cx="2808000" cy="2957372"/>
            <wp:effectExtent l="0" t="0" r="0" b="0"/>
            <wp:docPr id="21" name="Immagine 21" descr="C:\Users\Paolo\AppData\Local\Microsoft\Windows\Temporary Internet Files\Content.Word\2015_198_true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olo\AppData\Local\Microsoft\Windows\Temporary Internet Files\Content.Word\2015_198_truecolor.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08000" cy="2957372"/>
                    </a:xfrm>
                    <a:prstGeom prst="rect">
                      <a:avLst/>
                    </a:prstGeom>
                    <a:noFill/>
                    <a:ln>
                      <a:noFill/>
                    </a:ln>
                  </pic:spPr>
                </pic:pic>
              </a:graphicData>
            </a:graphic>
          </wp:inline>
        </w:drawing>
      </w:r>
      <w:r w:rsidRPr="0027221F">
        <w:rPr>
          <w:lang w:val="en-GB"/>
        </w:rPr>
        <w:t>a)</w:t>
      </w:r>
      <w:r>
        <w:rPr>
          <w:noProof/>
        </w:rPr>
        <w:drawing>
          <wp:inline distT="0" distB="0" distL="0" distR="0" wp14:anchorId="266ED83F" wp14:editId="380E725F">
            <wp:extent cx="2808000" cy="2957372"/>
            <wp:effectExtent l="0" t="0" r="0" b="0"/>
            <wp:docPr id="23" name="Immagine 23" descr="C:\Users\Paolo\AppData\Local\Microsoft\Windows\Temporary Internet Files\Content.Word\LC 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aolo\AppData\Local\Microsoft\Windows\Temporary Internet Files\Content.Word\LC class.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08000" cy="2957372"/>
                    </a:xfrm>
                    <a:prstGeom prst="rect">
                      <a:avLst/>
                    </a:prstGeom>
                    <a:noFill/>
                    <a:ln>
                      <a:noFill/>
                    </a:ln>
                  </pic:spPr>
                </pic:pic>
              </a:graphicData>
            </a:graphic>
          </wp:inline>
        </w:drawing>
      </w:r>
      <w:r w:rsidRPr="0027221F">
        <w:rPr>
          <w:lang w:val="en-GB"/>
        </w:rPr>
        <w:t>b)</w:t>
      </w:r>
    </w:p>
    <w:p w14:paraId="7FB340F2" w14:textId="3D8DC594" w:rsidR="0043644F" w:rsidRPr="00D0278E" w:rsidRDefault="0043644F" w:rsidP="00ED54FF">
      <w:pPr>
        <w:pStyle w:val="Normale1"/>
        <w:spacing w:before="100" w:beforeAutospacing="1"/>
        <w:rPr>
          <w:highlight w:val="yellow"/>
          <w:lang w:val="en-GB"/>
        </w:rPr>
      </w:pPr>
      <w:r w:rsidRPr="00E31BE9">
        <w:rPr>
          <w:b/>
          <w:lang w:val="en-GB"/>
        </w:rPr>
        <w:t>Figure S</w:t>
      </w:r>
      <w:r>
        <w:rPr>
          <w:b/>
          <w:lang w:val="en-GB"/>
        </w:rPr>
        <w:t>2</w:t>
      </w:r>
      <w:r w:rsidRPr="00E31BE9">
        <w:rPr>
          <w:b/>
          <w:lang w:val="en-GB"/>
        </w:rPr>
        <w:t xml:space="preserve">. </w:t>
      </w:r>
      <w:r w:rsidR="00071113" w:rsidRPr="00714E8A">
        <w:rPr>
          <w:lang w:val="en-GB"/>
        </w:rPr>
        <w:t>Example of land cover classification error, showing the area surrounding Cervia military airport (in SA3: 44°13′29″N, 12°18′25″E)</w:t>
      </w:r>
      <w:r w:rsidR="002D595C" w:rsidRPr="00714E8A">
        <w:rPr>
          <w:lang w:val="en-GB"/>
        </w:rPr>
        <w:t xml:space="preserve">: a) true </w:t>
      </w:r>
      <w:r w:rsidR="00570881" w:rsidRPr="00714E8A">
        <w:rPr>
          <w:lang w:val="en-GB"/>
        </w:rPr>
        <w:t>colour</w:t>
      </w:r>
      <w:r w:rsidR="002D595C" w:rsidRPr="00714E8A">
        <w:rPr>
          <w:lang w:val="en-GB"/>
        </w:rPr>
        <w:t xml:space="preserve"> composition derived from Landsat 8 OLI scene acquired on July 17</w:t>
      </w:r>
      <w:r w:rsidR="002D595C" w:rsidRPr="00714E8A">
        <w:rPr>
          <w:vertAlign w:val="superscript"/>
          <w:lang w:val="en-GB"/>
        </w:rPr>
        <w:t>th</w:t>
      </w:r>
      <w:r w:rsidR="002D595C" w:rsidRPr="00714E8A">
        <w:rPr>
          <w:lang w:val="en-GB"/>
        </w:rPr>
        <w:t xml:space="preserve">, 2015; b) Land cover map derived for the time step 2013-2015 using the described method. Some fields </w:t>
      </w:r>
      <w:r w:rsidR="00570881" w:rsidRPr="00714E8A">
        <w:rPr>
          <w:lang w:val="en-GB"/>
        </w:rPr>
        <w:t xml:space="preserve">belonging to a farm that cultivates vegetables and </w:t>
      </w:r>
      <w:r w:rsidR="002D595C" w:rsidRPr="00714E8A">
        <w:rPr>
          <w:lang w:val="en-GB"/>
        </w:rPr>
        <w:t xml:space="preserve">covered with greenhouses and plastic tendons (appearing very bright in </w:t>
      </w:r>
      <w:r w:rsidR="00570881" w:rsidRPr="00714E8A">
        <w:rPr>
          <w:lang w:val="en-GB"/>
        </w:rPr>
        <w:t>colour</w:t>
      </w:r>
      <w:r w:rsidR="002D595C" w:rsidRPr="00714E8A">
        <w:rPr>
          <w:lang w:val="en-GB"/>
        </w:rPr>
        <w:t xml:space="preserve">) are </w:t>
      </w:r>
      <w:r w:rsidR="00570881" w:rsidRPr="00714E8A">
        <w:rPr>
          <w:lang w:val="en-GB"/>
        </w:rPr>
        <w:t xml:space="preserve">erroneously </w:t>
      </w:r>
      <w:r w:rsidR="002D595C" w:rsidRPr="00714E8A">
        <w:rPr>
          <w:lang w:val="en-GB"/>
        </w:rPr>
        <w:t>mapped as Urban dense cover</w:t>
      </w:r>
      <w:r w:rsidR="00570881" w:rsidRPr="00714E8A">
        <w:rPr>
          <w:lang w:val="en-GB"/>
        </w:rPr>
        <w:t>,</w:t>
      </w:r>
      <w:r w:rsidR="002D595C" w:rsidRPr="00714E8A">
        <w:rPr>
          <w:lang w:val="en-GB"/>
        </w:rPr>
        <w:t xml:space="preserve"> because of their spectra</w:t>
      </w:r>
      <w:r w:rsidR="00570881" w:rsidRPr="00714E8A">
        <w:rPr>
          <w:lang w:val="en-GB"/>
        </w:rPr>
        <w:t>l</w:t>
      </w:r>
      <w:r w:rsidR="002D595C" w:rsidRPr="00714E8A">
        <w:rPr>
          <w:lang w:val="en-GB"/>
        </w:rPr>
        <w:t xml:space="preserve"> and temporal features </w:t>
      </w:r>
      <w:r w:rsidR="00570881" w:rsidRPr="00714E8A">
        <w:rPr>
          <w:lang w:val="en-GB"/>
        </w:rPr>
        <w:t xml:space="preserve">are </w:t>
      </w:r>
      <w:r w:rsidR="002D595C" w:rsidRPr="00714E8A">
        <w:rPr>
          <w:lang w:val="en-GB"/>
        </w:rPr>
        <w:t>very different to those typical of cropland.</w:t>
      </w:r>
    </w:p>
    <w:p w14:paraId="6C9970A5" w14:textId="77777777" w:rsidR="0043644F" w:rsidRPr="00714E8A" w:rsidRDefault="0043644F" w:rsidP="00562330">
      <w:pPr>
        <w:pStyle w:val="Normale1"/>
        <w:spacing w:line="480" w:lineRule="auto"/>
        <w:rPr>
          <w:highlight w:val="yellow"/>
          <w:lang w:val="en-GB"/>
        </w:rPr>
      </w:pPr>
    </w:p>
    <w:p w14:paraId="1B27B16E" w14:textId="4C2C8779" w:rsidR="004A0B82" w:rsidRDefault="004A0B82" w:rsidP="004A0B82">
      <w:pPr>
        <w:pStyle w:val="Normale1"/>
        <w:spacing w:line="480" w:lineRule="auto"/>
        <w:rPr>
          <w:lang w:val="en-GB"/>
        </w:rPr>
      </w:pPr>
      <w:r>
        <w:rPr>
          <w:lang w:val="en-GB"/>
        </w:rPr>
        <w:t>Land cover</w:t>
      </w:r>
      <w:r w:rsidRPr="004A0B82">
        <w:rPr>
          <w:lang w:val="en-GB"/>
        </w:rPr>
        <w:t xml:space="preserve"> maps accuracy assessment </w:t>
      </w:r>
      <w:r>
        <w:rPr>
          <w:lang w:val="en-GB"/>
        </w:rPr>
        <w:t xml:space="preserve">was also </w:t>
      </w:r>
      <w:r w:rsidRPr="004A0B82">
        <w:rPr>
          <w:lang w:val="en-GB"/>
        </w:rPr>
        <w:t>independently per each time step</w:t>
      </w:r>
      <w:r>
        <w:rPr>
          <w:lang w:val="en-GB"/>
        </w:rPr>
        <w:t>, to</w:t>
      </w:r>
      <w:r w:rsidRPr="004A0B82">
        <w:rPr>
          <w:lang w:val="en-GB"/>
        </w:rPr>
        <w:t xml:space="preserve"> check whether any difference exists in overall or class-specific accuracies for different time steps, compared with the accuracy </w:t>
      </w:r>
      <w:r>
        <w:rPr>
          <w:lang w:val="en-GB"/>
        </w:rPr>
        <w:t>calculated by</w:t>
      </w:r>
      <w:r w:rsidRPr="004A0B82">
        <w:rPr>
          <w:lang w:val="en-GB"/>
        </w:rPr>
        <w:t xml:space="preserve"> </w:t>
      </w:r>
      <w:r w:rsidR="00196398">
        <w:rPr>
          <w:lang w:val="en-GB"/>
        </w:rPr>
        <w:t>pool</w:t>
      </w:r>
      <w:r w:rsidRPr="004A0B82">
        <w:rPr>
          <w:lang w:val="en-GB"/>
        </w:rPr>
        <w:t>ing together land cover refe</w:t>
      </w:r>
      <w:r>
        <w:rPr>
          <w:lang w:val="en-GB"/>
        </w:rPr>
        <w:t>rence sample for all time steps (Table S3)</w:t>
      </w:r>
      <w:r w:rsidRPr="004A0B82">
        <w:rPr>
          <w:lang w:val="en-GB"/>
        </w:rPr>
        <w:t xml:space="preserve">. For doing this, we split the land cover multi-temporal reference pooled sample into three different samples, one per each time step. Each time step-specific sample is composed by 14,286 labelled pixels, with 560 points for the smallest class (Barren land) and 5600 points for the largest class (Cropland). </w:t>
      </w:r>
      <w:r>
        <w:rPr>
          <w:lang w:val="en-GB"/>
        </w:rPr>
        <w:t>Again, for each time step</w:t>
      </w:r>
      <w:r w:rsidRPr="004A0B82">
        <w:rPr>
          <w:lang w:val="en-GB"/>
        </w:rPr>
        <w:t xml:space="preserve"> we calculated the land cover maps accuracy metrics, deriving the Overall Accuracy (OA), Kappa coefficient (Kappa), and each class accuracy according to F-measure (CA). </w:t>
      </w:r>
    </w:p>
    <w:p w14:paraId="0DC9317E" w14:textId="678CA058" w:rsidR="004A0B82" w:rsidRPr="00E31BE9" w:rsidRDefault="004A0B82" w:rsidP="004A0B82">
      <w:pPr>
        <w:pStyle w:val="Normale1"/>
        <w:keepNext/>
        <w:suppressLineNumbers/>
        <w:spacing w:after="100" w:afterAutospacing="1"/>
        <w:rPr>
          <w:b/>
          <w:lang w:val="en-GB"/>
        </w:rPr>
      </w:pPr>
      <w:r w:rsidRPr="00E31BE9">
        <w:rPr>
          <w:b/>
          <w:lang w:val="en-GB"/>
        </w:rPr>
        <w:lastRenderedPageBreak/>
        <w:t>Table S</w:t>
      </w:r>
      <w:r>
        <w:rPr>
          <w:b/>
          <w:lang w:val="en-GB"/>
        </w:rPr>
        <w:t>4</w:t>
      </w:r>
      <w:r w:rsidRPr="00E31BE9">
        <w:rPr>
          <w:b/>
          <w:lang w:val="en-GB"/>
        </w:rPr>
        <w:t xml:space="preserve">. </w:t>
      </w:r>
      <w:r w:rsidRPr="00714E8A">
        <w:rPr>
          <w:lang w:val="en-GB"/>
        </w:rPr>
        <w:t>Satellite-derived land cover maps accuracy metrics calculated per each time step</w:t>
      </w:r>
      <w:r w:rsidR="00D0278E">
        <w:rPr>
          <w:lang w:val="en-GB"/>
        </w:rPr>
        <w:t>.</w:t>
      </w:r>
    </w:p>
    <w:tbl>
      <w:tblPr>
        <w:tblW w:w="6463" w:type="dxa"/>
        <w:jc w:val="center"/>
        <w:tblLayout w:type="fixed"/>
        <w:tblCellMar>
          <w:left w:w="70" w:type="dxa"/>
          <w:right w:w="70" w:type="dxa"/>
        </w:tblCellMar>
        <w:tblLook w:val="0000" w:firstRow="0" w:lastRow="0" w:firstColumn="0" w:lastColumn="0" w:noHBand="0" w:noVBand="0"/>
      </w:tblPr>
      <w:tblGrid>
        <w:gridCol w:w="2010"/>
        <w:gridCol w:w="1580"/>
        <w:gridCol w:w="1735"/>
        <w:gridCol w:w="1138"/>
      </w:tblGrid>
      <w:tr w:rsidR="004A0B82" w:rsidRPr="003846E1" w14:paraId="18B26973" w14:textId="77777777" w:rsidTr="00AA6B69">
        <w:trPr>
          <w:trHeight w:val="234"/>
          <w:jc w:val="center"/>
        </w:trPr>
        <w:tc>
          <w:tcPr>
            <w:tcW w:w="2010" w:type="dxa"/>
            <w:tcBorders>
              <w:top w:val="nil"/>
              <w:left w:val="nil"/>
              <w:bottom w:val="single" w:sz="4" w:space="0" w:color="000000"/>
              <w:right w:val="nil"/>
            </w:tcBorders>
            <w:shd w:val="clear" w:color="auto" w:fill="FFFFFF"/>
            <w:vAlign w:val="bottom"/>
          </w:tcPr>
          <w:p w14:paraId="7A7C7A4C" w14:textId="6CF983FF" w:rsidR="004A0B82" w:rsidRPr="00E7089F" w:rsidRDefault="00B91597" w:rsidP="005B1D34">
            <w:pPr>
              <w:pStyle w:val="Normale1"/>
              <w:keepNext/>
              <w:suppressLineNumbers/>
              <w:rPr>
                <w:b/>
                <w:sz w:val="22"/>
                <w:lang w:val="en-GB"/>
              </w:rPr>
            </w:pPr>
            <w:r>
              <w:rPr>
                <w:b/>
                <w:sz w:val="22"/>
                <w:lang w:val="en-GB"/>
              </w:rPr>
              <w:t>Land Cover class (1993</w:t>
            </w:r>
            <w:r w:rsidR="004A0B82" w:rsidRPr="00E7089F">
              <w:rPr>
                <w:b/>
                <w:sz w:val="22"/>
                <w:lang w:val="en-GB"/>
              </w:rPr>
              <w:t>)</w:t>
            </w:r>
          </w:p>
        </w:tc>
        <w:tc>
          <w:tcPr>
            <w:tcW w:w="1580" w:type="dxa"/>
            <w:tcBorders>
              <w:top w:val="nil"/>
              <w:left w:val="nil"/>
              <w:bottom w:val="single" w:sz="4" w:space="0" w:color="000000"/>
              <w:right w:val="nil"/>
            </w:tcBorders>
            <w:vAlign w:val="bottom"/>
          </w:tcPr>
          <w:p w14:paraId="146CB969" w14:textId="77777777" w:rsidR="004A0B82" w:rsidRPr="00E7089F" w:rsidRDefault="004A0B82" w:rsidP="00AA6B69">
            <w:pPr>
              <w:pStyle w:val="Normale1"/>
              <w:keepNext/>
              <w:suppressLineNumbers/>
              <w:jc w:val="center"/>
              <w:rPr>
                <w:b/>
                <w:sz w:val="22"/>
                <w:lang w:val="en-GB"/>
              </w:rPr>
            </w:pPr>
            <w:r w:rsidRPr="00E7089F">
              <w:rPr>
                <w:b/>
                <w:sz w:val="22"/>
                <w:lang w:val="en-GB"/>
              </w:rPr>
              <w:t>CA</w:t>
            </w:r>
          </w:p>
          <w:p w14:paraId="2A11B81A" w14:textId="77777777" w:rsidR="004A0B82" w:rsidRPr="00E7089F" w:rsidRDefault="004A0B82" w:rsidP="00AA6B69">
            <w:pPr>
              <w:pStyle w:val="Normale1"/>
              <w:keepNext/>
              <w:suppressLineNumbers/>
              <w:jc w:val="center"/>
              <w:rPr>
                <w:b/>
                <w:sz w:val="22"/>
                <w:lang w:val="en-GB"/>
              </w:rPr>
            </w:pPr>
            <w:r w:rsidRPr="00E7089F">
              <w:rPr>
                <w:b/>
                <w:sz w:val="22"/>
                <w:lang w:val="en-GB"/>
              </w:rPr>
              <w:t>(7 land cover classes)</w:t>
            </w:r>
          </w:p>
        </w:tc>
        <w:tc>
          <w:tcPr>
            <w:tcW w:w="1735" w:type="dxa"/>
            <w:tcBorders>
              <w:top w:val="nil"/>
              <w:left w:val="nil"/>
              <w:bottom w:val="single" w:sz="4" w:space="0" w:color="000000"/>
              <w:right w:val="nil"/>
            </w:tcBorders>
            <w:vAlign w:val="bottom"/>
          </w:tcPr>
          <w:p w14:paraId="04D097D0" w14:textId="77777777" w:rsidR="004A0B82" w:rsidRPr="00E7089F" w:rsidRDefault="004A0B82" w:rsidP="00AA6B69">
            <w:pPr>
              <w:pStyle w:val="Normale1"/>
              <w:keepNext/>
              <w:suppressLineNumbers/>
              <w:jc w:val="center"/>
              <w:rPr>
                <w:b/>
                <w:sz w:val="22"/>
                <w:lang w:val="en-GB"/>
              </w:rPr>
            </w:pPr>
            <w:r w:rsidRPr="00E7089F">
              <w:rPr>
                <w:b/>
                <w:sz w:val="22"/>
                <w:lang w:val="en-GB"/>
              </w:rPr>
              <w:t>CA</w:t>
            </w:r>
          </w:p>
          <w:p w14:paraId="515CBC49" w14:textId="77777777" w:rsidR="004A0B82" w:rsidRPr="00E7089F" w:rsidRDefault="004A0B82" w:rsidP="00AA6B69">
            <w:pPr>
              <w:pStyle w:val="Normale1"/>
              <w:keepNext/>
              <w:suppressLineNumbers/>
              <w:jc w:val="center"/>
              <w:rPr>
                <w:b/>
                <w:sz w:val="22"/>
                <w:lang w:val="en-GB"/>
              </w:rPr>
            </w:pPr>
            <w:r w:rsidRPr="00E7089F">
              <w:rPr>
                <w:b/>
                <w:sz w:val="22"/>
                <w:lang w:val="en-GB"/>
              </w:rPr>
              <w:t>(Urban-Non urban scheme)</w:t>
            </w:r>
          </w:p>
        </w:tc>
        <w:tc>
          <w:tcPr>
            <w:tcW w:w="1138" w:type="dxa"/>
            <w:tcBorders>
              <w:top w:val="nil"/>
              <w:left w:val="nil"/>
              <w:bottom w:val="single" w:sz="4" w:space="0" w:color="000000"/>
              <w:right w:val="nil"/>
            </w:tcBorders>
            <w:vAlign w:val="bottom"/>
          </w:tcPr>
          <w:p w14:paraId="6DB01F6C" w14:textId="77777777" w:rsidR="004A0B82" w:rsidRPr="00E7089F" w:rsidRDefault="004A0B82" w:rsidP="00AA6B69">
            <w:pPr>
              <w:pStyle w:val="Normale1"/>
              <w:keepNext/>
              <w:suppressLineNumbers/>
              <w:jc w:val="center"/>
              <w:rPr>
                <w:b/>
                <w:sz w:val="22"/>
                <w:lang w:val="en-GB"/>
              </w:rPr>
            </w:pPr>
            <w:r w:rsidRPr="00E7089F">
              <w:rPr>
                <w:b/>
                <w:sz w:val="22"/>
                <w:lang w:val="en-GB"/>
              </w:rPr>
              <w:t>OA (Kappa)</w:t>
            </w:r>
          </w:p>
        </w:tc>
      </w:tr>
      <w:tr w:rsidR="004A0B82" w:rsidRPr="003846E1" w14:paraId="5D17658E"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0F8413F5" w14:textId="77777777" w:rsidR="004A0B82" w:rsidRPr="00E7089F" w:rsidRDefault="004A0B82" w:rsidP="00AA6B69">
            <w:pPr>
              <w:pStyle w:val="Normale1"/>
              <w:keepNext/>
              <w:suppressLineNumbers/>
              <w:rPr>
                <w:b/>
                <w:sz w:val="22"/>
                <w:lang w:val="en-GB"/>
              </w:rPr>
            </w:pPr>
            <w:r w:rsidRPr="00E7089F">
              <w:rPr>
                <w:sz w:val="22"/>
                <w:lang w:val="en-GB"/>
              </w:rPr>
              <w:t>Urban dense</w:t>
            </w:r>
          </w:p>
        </w:tc>
        <w:tc>
          <w:tcPr>
            <w:tcW w:w="1580" w:type="dxa"/>
            <w:tcBorders>
              <w:top w:val="single" w:sz="4" w:space="0" w:color="000000"/>
              <w:left w:val="nil"/>
              <w:bottom w:val="nil"/>
              <w:right w:val="nil"/>
            </w:tcBorders>
          </w:tcPr>
          <w:p w14:paraId="58FE53CD" w14:textId="5EA5DA01" w:rsidR="004A0B82" w:rsidRPr="00E7089F" w:rsidRDefault="00A8351C" w:rsidP="00AA6B69">
            <w:pPr>
              <w:pStyle w:val="Normale1"/>
              <w:keepNext/>
              <w:suppressLineNumbers/>
              <w:jc w:val="center"/>
              <w:rPr>
                <w:sz w:val="22"/>
                <w:lang w:val="en-GB"/>
              </w:rPr>
            </w:pPr>
            <w:r>
              <w:rPr>
                <w:sz w:val="22"/>
                <w:lang w:val="en-GB"/>
              </w:rPr>
              <w:t>85.4</w:t>
            </w:r>
            <w:r w:rsidR="004A0B82"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2FE1C959" w14:textId="54DAF92D" w:rsidR="004A0B82" w:rsidRPr="00E7089F" w:rsidRDefault="004A0B82" w:rsidP="005B1D34">
            <w:pPr>
              <w:pStyle w:val="Normale1"/>
              <w:keepNext/>
              <w:suppressLineNumbers/>
              <w:jc w:val="center"/>
              <w:rPr>
                <w:sz w:val="22"/>
                <w:lang w:val="en-GB"/>
              </w:rPr>
            </w:pPr>
            <w:r w:rsidRPr="00E7089F">
              <w:rPr>
                <w:sz w:val="22"/>
                <w:lang w:val="en-GB"/>
              </w:rPr>
              <w:t>92.</w:t>
            </w:r>
            <w:r w:rsidR="00A8351C">
              <w:rPr>
                <w:sz w:val="22"/>
                <w:lang w:val="en-GB"/>
              </w:rPr>
              <w:t>7</w:t>
            </w:r>
            <w:r w:rsidRPr="00E7089F">
              <w:rPr>
                <w:sz w:val="22"/>
                <w:lang w:val="en-GB"/>
              </w:rPr>
              <w:t>%</w:t>
            </w:r>
          </w:p>
        </w:tc>
        <w:tc>
          <w:tcPr>
            <w:tcW w:w="1138" w:type="dxa"/>
            <w:vMerge w:val="restart"/>
            <w:tcBorders>
              <w:top w:val="single" w:sz="4" w:space="0" w:color="000000"/>
              <w:left w:val="nil"/>
              <w:right w:val="nil"/>
            </w:tcBorders>
            <w:vAlign w:val="center"/>
          </w:tcPr>
          <w:p w14:paraId="03F62810" w14:textId="3D6209A7" w:rsidR="004A0B82" w:rsidRPr="00E7089F" w:rsidRDefault="00A8351C" w:rsidP="00AA6B69">
            <w:pPr>
              <w:pStyle w:val="Normale1"/>
              <w:keepNext/>
              <w:suppressLineNumbers/>
              <w:jc w:val="center"/>
              <w:rPr>
                <w:sz w:val="22"/>
                <w:lang w:val="en-GB"/>
              </w:rPr>
            </w:pPr>
            <w:r>
              <w:rPr>
                <w:sz w:val="22"/>
                <w:lang w:val="en-GB"/>
              </w:rPr>
              <w:t>91.2</w:t>
            </w:r>
            <w:r w:rsidR="004A0B82" w:rsidRPr="00E7089F">
              <w:rPr>
                <w:sz w:val="22"/>
                <w:lang w:val="en-GB"/>
              </w:rPr>
              <w:t>%</w:t>
            </w:r>
          </w:p>
          <w:p w14:paraId="156BA14B" w14:textId="72C95841" w:rsidR="004A0B82" w:rsidRPr="00E7089F" w:rsidRDefault="004A0B82" w:rsidP="005B1D34">
            <w:pPr>
              <w:pStyle w:val="Normale1"/>
              <w:keepNext/>
              <w:suppressLineNumbers/>
              <w:jc w:val="center"/>
              <w:rPr>
                <w:sz w:val="22"/>
                <w:lang w:val="en-GB"/>
              </w:rPr>
            </w:pPr>
            <w:r w:rsidRPr="00E7089F">
              <w:rPr>
                <w:sz w:val="22"/>
                <w:lang w:val="en-GB"/>
              </w:rPr>
              <w:t>(0.8</w:t>
            </w:r>
            <w:r w:rsidR="00A8351C">
              <w:rPr>
                <w:sz w:val="22"/>
                <w:lang w:val="en-GB"/>
              </w:rPr>
              <w:t>86</w:t>
            </w:r>
            <w:r w:rsidRPr="00E7089F">
              <w:rPr>
                <w:sz w:val="22"/>
                <w:lang w:val="en-GB"/>
              </w:rPr>
              <w:t>)</w:t>
            </w:r>
          </w:p>
        </w:tc>
      </w:tr>
      <w:tr w:rsidR="004A0B82" w:rsidRPr="003846E1" w14:paraId="79D3E878" w14:textId="77777777" w:rsidTr="00AA6B69">
        <w:trPr>
          <w:trHeight w:val="234"/>
          <w:jc w:val="center"/>
        </w:trPr>
        <w:tc>
          <w:tcPr>
            <w:tcW w:w="2010" w:type="dxa"/>
            <w:tcBorders>
              <w:top w:val="nil"/>
              <w:left w:val="nil"/>
              <w:bottom w:val="nil"/>
              <w:right w:val="nil"/>
            </w:tcBorders>
            <w:shd w:val="clear" w:color="auto" w:fill="FFFFFF"/>
            <w:vAlign w:val="center"/>
          </w:tcPr>
          <w:p w14:paraId="659FD1F9" w14:textId="0A9B2E0C" w:rsidR="004A0B82" w:rsidRPr="00E7089F" w:rsidRDefault="004A0B82" w:rsidP="005B1D34">
            <w:pPr>
              <w:pStyle w:val="Normale1"/>
              <w:keepNext/>
              <w:suppressLineNumbers/>
              <w:rPr>
                <w:sz w:val="22"/>
                <w:lang w:val="en-GB"/>
              </w:rPr>
            </w:pPr>
            <w:r w:rsidRPr="00E7089F">
              <w:rPr>
                <w:sz w:val="22"/>
                <w:lang w:val="en-GB"/>
              </w:rPr>
              <w:t xml:space="preserve">Urban </w:t>
            </w:r>
            <w:r w:rsidR="00B91597">
              <w:rPr>
                <w:sz w:val="22"/>
                <w:lang w:val="en-GB"/>
              </w:rPr>
              <w:t>mixed</w:t>
            </w:r>
          </w:p>
        </w:tc>
        <w:tc>
          <w:tcPr>
            <w:tcW w:w="1580" w:type="dxa"/>
            <w:tcBorders>
              <w:top w:val="nil"/>
              <w:left w:val="nil"/>
              <w:bottom w:val="nil"/>
              <w:right w:val="nil"/>
            </w:tcBorders>
          </w:tcPr>
          <w:p w14:paraId="3F47320C" w14:textId="664C38BD" w:rsidR="004A0B82" w:rsidRPr="00E7089F" w:rsidRDefault="00A8351C" w:rsidP="00AA6B69">
            <w:pPr>
              <w:pStyle w:val="Normale1"/>
              <w:keepNext/>
              <w:suppressLineNumbers/>
              <w:jc w:val="center"/>
              <w:rPr>
                <w:sz w:val="22"/>
                <w:lang w:val="en-GB"/>
              </w:rPr>
            </w:pPr>
            <w:r>
              <w:rPr>
                <w:sz w:val="22"/>
                <w:lang w:val="en-GB"/>
              </w:rPr>
              <w:t>85.3</w:t>
            </w:r>
            <w:r w:rsidR="004A0B82"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2957C21D" w14:textId="77777777" w:rsidR="004A0B82" w:rsidRPr="00E7089F" w:rsidRDefault="004A0B82" w:rsidP="00AA6B69">
            <w:pPr>
              <w:pStyle w:val="Normale1"/>
              <w:suppressLineNumbers/>
              <w:spacing w:line="276" w:lineRule="auto"/>
              <w:rPr>
                <w:sz w:val="22"/>
                <w:lang w:val="en-GB"/>
              </w:rPr>
            </w:pPr>
          </w:p>
        </w:tc>
        <w:tc>
          <w:tcPr>
            <w:tcW w:w="1138" w:type="dxa"/>
            <w:vMerge/>
            <w:tcBorders>
              <w:left w:val="nil"/>
              <w:right w:val="nil"/>
            </w:tcBorders>
            <w:vAlign w:val="center"/>
          </w:tcPr>
          <w:p w14:paraId="26BE9E84" w14:textId="77777777" w:rsidR="004A0B82" w:rsidRPr="00E7089F" w:rsidRDefault="004A0B82" w:rsidP="00AA6B69">
            <w:pPr>
              <w:pStyle w:val="Normale1"/>
              <w:suppressLineNumbers/>
              <w:jc w:val="right"/>
              <w:rPr>
                <w:sz w:val="22"/>
                <w:lang w:val="en-GB"/>
              </w:rPr>
            </w:pPr>
          </w:p>
        </w:tc>
      </w:tr>
      <w:tr w:rsidR="004A0B82" w:rsidRPr="003846E1" w14:paraId="7C61011E"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518A3E7A" w14:textId="4FFAE32D" w:rsidR="004A0B82" w:rsidRPr="00E7089F" w:rsidRDefault="00B91597" w:rsidP="00AA6B69">
            <w:pPr>
              <w:pStyle w:val="Normale1"/>
              <w:keepNext/>
              <w:suppressLineNumbers/>
              <w:rPr>
                <w:b/>
                <w:sz w:val="22"/>
                <w:lang w:val="en-GB"/>
              </w:rPr>
            </w:pPr>
            <w:r>
              <w:rPr>
                <w:sz w:val="22"/>
                <w:lang w:val="en-GB"/>
              </w:rPr>
              <w:t>Urban bright</w:t>
            </w:r>
          </w:p>
        </w:tc>
        <w:tc>
          <w:tcPr>
            <w:tcW w:w="1580" w:type="dxa"/>
            <w:tcBorders>
              <w:top w:val="nil"/>
              <w:left w:val="nil"/>
              <w:bottom w:val="single" w:sz="4" w:space="0" w:color="000000"/>
              <w:right w:val="nil"/>
            </w:tcBorders>
          </w:tcPr>
          <w:p w14:paraId="3F8BA3F7" w14:textId="7919E2A3" w:rsidR="004A0B82" w:rsidRPr="00E7089F" w:rsidRDefault="00A8351C" w:rsidP="00AA6B69">
            <w:pPr>
              <w:pStyle w:val="Normale1"/>
              <w:keepNext/>
              <w:suppressLineNumbers/>
              <w:jc w:val="center"/>
              <w:rPr>
                <w:sz w:val="22"/>
                <w:lang w:val="en-GB"/>
              </w:rPr>
            </w:pPr>
            <w:r>
              <w:rPr>
                <w:sz w:val="22"/>
                <w:lang w:val="en-GB"/>
              </w:rPr>
              <w:t>85.6</w:t>
            </w:r>
            <w:r w:rsidR="004A0B82"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6B1E05CE" w14:textId="77777777" w:rsidR="004A0B82" w:rsidRPr="00E7089F" w:rsidRDefault="004A0B82" w:rsidP="00AA6B69">
            <w:pPr>
              <w:pStyle w:val="Normale1"/>
              <w:suppressLineNumbers/>
              <w:spacing w:line="276" w:lineRule="auto"/>
              <w:rPr>
                <w:sz w:val="22"/>
                <w:lang w:val="en-GB"/>
              </w:rPr>
            </w:pPr>
          </w:p>
        </w:tc>
        <w:tc>
          <w:tcPr>
            <w:tcW w:w="1138" w:type="dxa"/>
            <w:vMerge/>
            <w:tcBorders>
              <w:left w:val="nil"/>
              <w:right w:val="nil"/>
            </w:tcBorders>
            <w:vAlign w:val="center"/>
          </w:tcPr>
          <w:p w14:paraId="79D1B02F" w14:textId="77777777" w:rsidR="004A0B82" w:rsidRPr="00E7089F" w:rsidRDefault="004A0B82" w:rsidP="00AA6B69">
            <w:pPr>
              <w:pStyle w:val="Normale1"/>
              <w:suppressLineNumbers/>
              <w:jc w:val="right"/>
              <w:rPr>
                <w:sz w:val="22"/>
                <w:lang w:val="en-GB"/>
              </w:rPr>
            </w:pPr>
          </w:p>
        </w:tc>
      </w:tr>
      <w:tr w:rsidR="004A0B82" w:rsidRPr="003846E1" w14:paraId="26044403"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3074DA74" w14:textId="77777777" w:rsidR="004A0B82" w:rsidRPr="00E7089F" w:rsidRDefault="004A0B82" w:rsidP="00AA6B69">
            <w:pPr>
              <w:pStyle w:val="Normale1"/>
              <w:keepNext/>
              <w:suppressLineNumbers/>
              <w:rPr>
                <w:b/>
                <w:sz w:val="22"/>
                <w:lang w:val="en-GB"/>
              </w:rPr>
            </w:pPr>
            <w:r w:rsidRPr="00E7089F">
              <w:rPr>
                <w:sz w:val="22"/>
                <w:lang w:val="en-GB"/>
              </w:rPr>
              <w:t>Cropland</w:t>
            </w:r>
          </w:p>
        </w:tc>
        <w:tc>
          <w:tcPr>
            <w:tcW w:w="1580" w:type="dxa"/>
            <w:tcBorders>
              <w:top w:val="single" w:sz="4" w:space="0" w:color="000000"/>
              <w:left w:val="nil"/>
              <w:bottom w:val="nil"/>
              <w:right w:val="nil"/>
            </w:tcBorders>
          </w:tcPr>
          <w:p w14:paraId="0DED660A" w14:textId="542CCFC2" w:rsidR="004A0B82" w:rsidRPr="00E7089F" w:rsidRDefault="00A8351C" w:rsidP="00AA6B69">
            <w:pPr>
              <w:pStyle w:val="Normale1"/>
              <w:keepNext/>
              <w:suppressLineNumbers/>
              <w:jc w:val="center"/>
              <w:rPr>
                <w:sz w:val="22"/>
                <w:lang w:val="en-GB"/>
              </w:rPr>
            </w:pPr>
            <w:r>
              <w:rPr>
                <w:sz w:val="22"/>
                <w:lang w:val="en-GB"/>
              </w:rPr>
              <w:t>95.3</w:t>
            </w:r>
            <w:r w:rsidR="004A0B82"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67705590" w14:textId="6E1F7298" w:rsidR="004A0B82" w:rsidRPr="00E7089F" w:rsidRDefault="00A8351C" w:rsidP="00AA6B69">
            <w:pPr>
              <w:pStyle w:val="Normale1"/>
              <w:keepNext/>
              <w:suppressLineNumbers/>
              <w:jc w:val="center"/>
              <w:rPr>
                <w:sz w:val="22"/>
                <w:lang w:val="en-GB"/>
              </w:rPr>
            </w:pPr>
            <w:r>
              <w:rPr>
                <w:sz w:val="22"/>
                <w:lang w:val="en-GB"/>
              </w:rPr>
              <w:t>97.0</w:t>
            </w:r>
            <w:r w:rsidR="004A0B82" w:rsidRPr="00E7089F">
              <w:rPr>
                <w:sz w:val="22"/>
                <w:lang w:val="en-GB"/>
              </w:rPr>
              <w:t>%</w:t>
            </w:r>
          </w:p>
        </w:tc>
        <w:tc>
          <w:tcPr>
            <w:tcW w:w="1138" w:type="dxa"/>
            <w:vMerge/>
            <w:tcBorders>
              <w:left w:val="nil"/>
              <w:right w:val="nil"/>
            </w:tcBorders>
            <w:vAlign w:val="center"/>
          </w:tcPr>
          <w:p w14:paraId="5B8F5D89" w14:textId="77777777" w:rsidR="004A0B82" w:rsidRPr="00E7089F" w:rsidRDefault="004A0B82" w:rsidP="00AA6B69">
            <w:pPr>
              <w:pStyle w:val="Normale1"/>
              <w:suppressLineNumbers/>
              <w:jc w:val="right"/>
              <w:rPr>
                <w:sz w:val="22"/>
                <w:lang w:val="en-GB"/>
              </w:rPr>
            </w:pPr>
          </w:p>
        </w:tc>
      </w:tr>
      <w:tr w:rsidR="004A0B82" w:rsidRPr="003846E1" w14:paraId="0FF490B7" w14:textId="77777777" w:rsidTr="00AA6B69">
        <w:trPr>
          <w:trHeight w:val="234"/>
          <w:jc w:val="center"/>
        </w:trPr>
        <w:tc>
          <w:tcPr>
            <w:tcW w:w="2010" w:type="dxa"/>
            <w:tcBorders>
              <w:top w:val="nil"/>
              <w:left w:val="nil"/>
              <w:bottom w:val="nil"/>
              <w:right w:val="nil"/>
            </w:tcBorders>
            <w:shd w:val="clear" w:color="auto" w:fill="FFFFFF"/>
            <w:vAlign w:val="center"/>
          </w:tcPr>
          <w:p w14:paraId="0CB1E881" w14:textId="3E88DCC3" w:rsidR="004A0B82" w:rsidRPr="00E7089F" w:rsidRDefault="00B91597" w:rsidP="00AA6B69">
            <w:pPr>
              <w:pStyle w:val="Normale1"/>
              <w:keepNext/>
              <w:suppressLineNumbers/>
              <w:rPr>
                <w:sz w:val="22"/>
                <w:lang w:val="en-GB"/>
              </w:rPr>
            </w:pPr>
            <w:r>
              <w:rPr>
                <w:sz w:val="22"/>
                <w:lang w:val="en-GB"/>
              </w:rPr>
              <w:t>Grassland and forest</w:t>
            </w:r>
          </w:p>
        </w:tc>
        <w:tc>
          <w:tcPr>
            <w:tcW w:w="1580" w:type="dxa"/>
            <w:tcBorders>
              <w:top w:val="nil"/>
              <w:left w:val="nil"/>
              <w:bottom w:val="nil"/>
              <w:right w:val="nil"/>
            </w:tcBorders>
          </w:tcPr>
          <w:p w14:paraId="2031664C" w14:textId="521A988B" w:rsidR="004A0B82" w:rsidRPr="00E7089F" w:rsidRDefault="00A8351C" w:rsidP="00AA6B69">
            <w:pPr>
              <w:pStyle w:val="Normale1"/>
              <w:keepNext/>
              <w:suppressLineNumbers/>
              <w:jc w:val="center"/>
              <w:rPr>
                <w:sz w:val="22"/>
                <w:lang w:val="en-GB"/>
              </w:rPr>
            </w:pPr>
            <w:r>
              <w:rPr>
                <w:sz w:val="22"/>
                <w:lang w:val="en-GB"/>
              </w:rPr>
              <w:t>93.6</w:t>
            </w:r>
            <w:r w:rsidR="004A0B82"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222E2563" w14:textId="77777777" w:rsidR="004A0B82" w:rsidRPr="00E7089F" w:rsidRDefault="004A0B82" w:rsidP="00AA6B69">
            <w:pPr>
              <w:pStyle w:val="Normale1"/>
              <w:suppressLineNumbers/>
              <w:spacing w:line="276" w:lineRule="auto"/>
              <w:rPr>
                <w:sz w:val="22"/>
                <w:lang w:val="en-GB"/>
              </w:rPr>
            </w:pPr>
          </w:p>
        </w:tc>
        <w:tc>
          <w:tcPr>
            <w:tcW w:w="1138" w:type="dxa"/>
            <w:vMerge/>
            <w:tcBorders>
              <w:left w:val="nil"/>
              <w:right w:val="nil"/>
            </w:tcBorders>
            <w:vAlign w:val="center"/>
          </w:tcPr>
          <w:p w14:paraId="5F5D0E25" w14:textId="77777777" w:rsidR="004A0B82" w:rsidRPr="00E7089F" w:rsidRDefault="004A0B82" w:rsidP="00AA6B69">
            <w:pPr>
              <w:pStyle w:val="Normale1"/>
              <w:suppressLineNumbers/>
              <w:jc w:val="right"/>
              <w:rPr>
                <w:sz w:val="22"/>
                <w:lang w:val="en-GB"/>
              </w:rPr>
            </w:pPr>
          </w:p>
        </w:tc>
      </w:tr>
      <w:tr w:rsidR="004A0B82" w:rsidRPr="003846E1" w14:paraId="226F75A5" w14:textId="77777777" w:rsidTr="00AA6B69">
        <w:trPr>
          <w:trHeight w:val="234"/>
          <w:jc w:val="center"/>
        </w:trPr>
        <w:tc>
          <w:tcPr>
            <w:tcW w:w="2010" w:type="dxa"/>
            <w:tcBorders>
              <w:top w:val="nil"/>
              <w:left w:val="nil"/>
              <w:bottom w:val="nil"/>
              <w:right w:val="nil"/>
            </w:tcBorders>
            <w:shd w:val="clear" w:color="auto" w:fill="FFFFFF"/>
            <w:vAlign w:val="center"/>
          </w:tcPr>
          <w:p w14:paraId="346065D8" w14:textId="77777777" w:rsidR="004A0B82" w:rsidRPr="00E7089F" w:rsidRDefault="004A0B82" w:rsidP="00AA6B69">
            <w:pPr>
              <w:pStyle w:val="Normale1"/>
              <w:keepNext/>
              <w:suppressLineNumbers/>
              <w:rPr>
                <w:b/>
                <w:sz w:val="22"/>
                <w:lang w:val="en-GB"/>
              </w:rPr>
            </w:pPr>
            <w:r w:rsidRPr="00E7089F">
              <w:rPr>
                <w:sz w:val="22"/>
                <w:lang w:val="en-GB"/>
              </w:rPr>
              <w:t>Barren land</w:t>
            </w:r>
          </w:p>
        </w:tc>
        <w:tc>
          <w:tcPr>
            <w:tcW w:w="1580" w:type="dxa"/>
            <w:tcBorders>
              <w:top w:val="nil"/>
              <w:left w:val="nil"/>
              <w:bottom w:val="nil"/>
              <w:right w:val="nil"/>
            </w:tcBorders>
          </w:tcPr>
          <w:p w14:paraId="712FCD22" w14:textId="75FB91A7" w:rsidR="004A0B82" w:rsidRPr="00E7089F" w:rsidRDefault="00A8351C" w:rsidP="00AA6B69">
            <w:pPr>
              <w:pStyle w:val="Normale1"/>
              <w:keepNext/>
              <w:suppressLineNumbers/>
              <w:jc w:val="center"/>
              <w:rPr>
                <w:sz w:val="22"/>
                <w:lang w:val="en-GB"/>
              </w:rPr>
            </w:pPr>
            <w:r>
              <w:rPr>
                <w:sz w:val="22"/>
                <w:lang w:val="en-GB"/>
              </w:rPr>
              <w:t>37.0</w:t>
            </w:r>
            <w:r w:rsidR="004A0B82"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51DD7DFF" w14:textId="77777777" w:rsidR="004A0B82" w:rsidRPr="00E7089F" w:rsidRDefault="004A0B82" w:rsidP="00AA6B69">
            <w:pPr>
              <w:pStyle w:val="Normale1"/>
              <w:suppressLineNumbers/>
              <w:spacing w:line="276" w:lineRule="auto"/>
              <w:rPr>
                <w:sz w:val="22"/>
                <w:lang w:val="en-GB"/>
              </w:rPr>
            </w:pPr>
          </w:p>
        </w:tc>
        <w:tc>
          <w:tcPr>
            <w:tcW w:w="1138" w:type="dxa"/>
            <w:vMerge/>
            <w:tcBorders>
              <w:left w:val="nil"/>
              <w:right w:val="nil"/>
            </w:tcBorders>
            <w:vAlign w:val="center"/>
          </w:tcPr>
          <w:p w14:paraId="3937882A" w14:textId="77777777" w:rsidR="004A0B82" w:rsidRPr="00E7089F" w:rsidRDefault="004A0B82" w:rsidP="00AA6B69">
            <w:pPr>
              <w:pStyle w:val="Normale1"/>
              <w:suppressLineNumbers/>
              <w:jc w:val="right"/>
              <w:rPr>
                <w:sz w:val="22"/>
                <w:lang w:val="en-GB"/>
              </w:rPr>
            </w:pPr>
          </w:p>
        </w:tc>
      </w:tr>
      <w:tr w:rsidR="004A0B82" w:rsidRPr="003846E1" w14:paraId="6536236E"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2901123C" w14:textId="77777777" w:rsidR="004A0B82" w:rsidRPr="00E7089F" w:rsidRDefault="004A0B82" w:rsidP="00AA6B69">
            <w:pPr>
              <w:pStyle w:val="Normale1"/>
              <w:suppressLineNumbers/>
              <w:rPr>
                <w:sz w:val="22"/>
                <w:lang w:val="en-GB"/>
              </w:rPr>
            </w:pPr>
            <w:r w:rsidRPr="00E7089F">
              <w:rPr>
                <w:sz w:val="22"/>
                <w:lang w:val="en-GB"/>
              </w:rPr>
              <w:t>Water</w:t>
            </w:r>
          </w:p>
        </w:tc>
        <w:tc>
          <w:tcPr>
            <w:tcW w:w="1580" w:type="dxa"/>
            <w:tcBorders>
              <w:top w:val="nil"/>
              <w:left w:val="nil"/>
              <w:bottom w:val="single" w:sz="4" w:space="0" w:color="000000"/>
              <w:right w:val="nil"/>
            </w:tcBorders>
          </w:tcPr>
          <w:p w14:paraId="292552BA" w14:textId="29CD343E" w:rsidR="004A0B82" w:rsidRPr="00E7089F" w:rsidRDefault="00A8351C" w:rsidP="00AA6B69">
            <w:pPr>
              <w:pStyle w:val="Normale1"/>
              <w:suppressLineNumbers/>
              <w:jc w:val="center"/>
              <w:rPr>
                <w:sz w:val="22"/>
                <w:lang w:val="en-GB"/>
              </w:rPr>
            </w:pPr>
            <w:r>
              <w:rPr>
                <w:sz w:val="22"/>
                <w:lang w:val="en-GB"/>
              </w:rPr>
              <w:t>99.7</w:t>
            </w:r>
            <w:r w:rsidR="004A0B82"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17E375A0" w14:textId="77777777" w:rsidR="004A0B82" w:rsidRPr="00E7089F" w:rsidRDefault="004A0B82" w:rsidP="00AA6B69">
            <w:pPr>
              <w:pStyle w:val="Normale1"/>
              <w:suppressLineNumbers/>
              <w:spacing w:line="276" w:lineRule="auto"/>
              <w:rPr>
                <w:sz w:val="22"/>
                <w:lang w:val="en-GB"/>
              </w:rPr>
            </w:pPr>
          </w:p>
        </w:tc>
        <w:tc>
          <w:tcPr>
            <w:tcW w:w="1138" w:type="dxa"/>
            <w:vMerge/>
            <w:tcBorders>
              <w:left w:val="nil"/>
              <w:bottom w:val="single" w:sz="4" w:space="0" w:color="000000"/>
              <w:right w:val="nil"/>
            </w:tcBorders>
            <w:vAlign w:val="center"/>
          </w:tcPr>
          <w:p w14:paraId="0C243C9E" w14:textId="77777777" w:rsidR="004A0B82" w:rsidRPr="00E7089F" w:rsidRDefault="004A0B82" w:rsidP="00AA6B69">
            <w:pPr>
              <w:pStyle w:val="Normale1"/>
              <w:suppressLineNumbers/>
              <w:jc w:val="right"/>
              <w:rPr>
                <w:sz w:val="22"/>
                <w:lang w:val="en-GB"/>
              </w:rPr>
            </w:pPr>
          </w:p>
        </w:tc>
      </w:tr>
      <w:tr w:rsidR="00B91597" w:rsidRPr="003846E1" w14:paraId="13F03167" w14:textId="77777777" w:rsidTr="00AA6B69">
        <w:trPr>
          <w:trHeight w:val="234"/>
          <w:jc w:val="center"/>
        </w:trPr>
        <w:tc>
          <w:tcPr>
            <w:tcW w:w="2010" w:type="dxa"/>
            <w:tcBorders>
              <w:top w:val="nil"/>
              <w:left w:val="nil"/>
              <w:bottom w:val="single" w:sz="4" w:space="0" w:color="000000"/>
              <w:right w:val="nil"/>
            </w:tcBorders>
            <w:shd w:val="clear" w:color="auto" w:fill="FFFFFF"/>
            <w:vAlign w:val="bottom"/>
          </w:tcPr>
          <w:p w14:paraId="1E5DCE1F" w14:textId="73C5B92B" w:rsidR="00B91597" w:rsidRPr="00E7089F" w:rsidRDefault="00B91597" w:rsidP="005B1D34">
            <w:pPr>
              <w:pStyle w:val="Normale1"/>
              <w:keepNext/>
              <w:suppressLineNumbers/>
              <w:rPr>
                <w:b/>
                <w:sz w:val="22"/>
                <w:lang w:val="en-GB"/>
              </w:rPr>
            </w:pPr>
            <w:r w:rsidRPr="00E7089F">
              <w:rPr>
                <w:b/>
                <w:sz w:val="22"/>
                <w:lang w:val="en-GB"/>
              </w:rPr>
              <w:t>Land Cover class (</w:t>
            </w:r>
            <w:r>
              <w:rPr>
                <w:b/>
                <w:sz w:val="22"/>
                <w:lang w:val="en-GB"/>
              </w:rPr>
              <w:t>2003</w:t>
            </w:r>
            <w:r w:rsidRPr="00E7089F">
              <w:rPr>
                <w:b/>
                <w:sz w:val="22"/>
                <w:lang w:val="en-GB"/>
              </w:rPr>
              <w:t>)</w:t>
            </w:r>
          </w:p>
        </w:tc>
        <w:tc>
          <w:tcPr>
            <w:tcW w:w="1580" w:type="dxa"/>
            <w:tcBorders>
              <w:top w:val="nil"/>
              <w:left w:val="nil"/>
              <w:bottom w:val="single" w:sz="4" w:space="0" w:color="000000"/>
              <w:right w:val="nil"/>
            </w:tcBorders>
            <w:vAlign w:val="bottom"/>
          </w:tcPr>
          <w:p w14:paraId="0FB934CF" w14:textId="77777777" w:rsidR="00B91597" w:rsidRPr="00E7089F" w:rsidRDefault="00B91597" w:rsidP="00AA6B69">
            <w:pPr>
              <w:pStyle w:val="Normale1"/>
              <w:keepNext/>
              <w:suppressLineNumbers/>
              <w:jc w:val="center"/>
              <w:rPr>
                <w:b/>
                <w:sz w:val="22"/>
                <w:lang w:val="en-GB"/>
              </w:rPr>
            </w:pPr>
            <w:r w:rsidRPr="00E7089F">
              <w:rPr>
                <w:b/>
                <w:sz w:val="22"/>
                <w:lang w:val="en-GB"/>
              </w:rPr>
              <w:t>CA</w:t>
            </w:r>
          </w:p>
          <w:p w14:paraId="4F2BAFDB" w14:textId="77777777" w:rsidR="00B91597" w:rsidRPr="00E7089F" w:rsidRDefault="00B91597" w:rsidP="00AA6B69">
            <w:pPr>
              <w:pStyle w:val="Normale1"/>
              <w:keepNext/>
              <w:suppressLineNumbers/>
              <w:jc w:val="center"/>
              <w:rPr>
                <w:b/>
                <w:sz w:val="22"/>
                <w:lang w:val="en-GB"/>
              </w:rPr>
            </w:pPr>
            <w:r w:rsidRPr="00E7089F">
              <w:rPr>
                <w:b/>
                <w:sz w:val="22"/>
                <w:lang w:val="en-GB"/>
              </w:rPr>
              <w:t>(7 land cover classes)</w:t>
            </w:r>
          </w:p>
        </w:tc>
        <w:tc>
          <w:tcPr>
            <w:tcW w:w="1735" w:type="dxa"/>
            <w:tcBorders>
              <w:top w:val="nil"/>
              <w:left w:val="nil"/>
              <w:bottom w:val="single" w:sz="4" w:space="0" w:color="000000"/>
              <w:right w:val="nil"/>
            </w:tcBorders>
            <w:vAlign w:val="bottom"/>
          </w:tcPr>
          <w:p w14:paraId="5A064969" w14:textId="77777777" w:rsidR="00B91597" w:rsidRPr="00E7089F" w:rsidRDefault="00B91597" w:rsidP="00AA6B69">
            <w:pPr>
              <w:pStyle w:val="Normale1"/>
              <w:keepNext/>
              <w:suppressLineNumbers/>
              <w:jc w:val="center"/>
              <w:rPr>
                <w:b/>
                <w:sz w:val="22"/>
                <w:lang w:val="en-GB"/>
              </w:rPr>
            </w:pPr>
            <w:r w:rsidRPr="00E7089F">
              <w:rPr>
                <w:b/>
                <w:sz w:val="22"/>
                <w:lang w:val="en-GB"/>
              </w:rPr>
              <w:t>CA</w:t>
            </w:r>
          </w:p>
          <w:p w14:paraId="3E3B2DB7" w14:textId="77777777" w:rsidR="00B91597" w:rsidRPr="00E7089F" w:rsidRDefault="00B91597" w:rsidP="00AA6B69">
            <w:pPr>
              <w:pStyle w:val="Normale1"/>
              <w:keepNext/>
              <w:suppressLineNumbers/>
              <w:jc w:val="center"/>
              <w:rPr>
                <w:b/>
                <w:sz w:val="22"/>
                <w:lang w:val="en-GB"/>
              </w:rPr>
            </w:pPr>
            <w:r w:rsidRPr="00E7089F">
              <w:rPr>
                <w:b/>
                <w:sz w:val="22"/>
                <w:lang w:val="en-GB"/>
              </w:rPr>
              <w:t>(Urban-Non urban scheme)</w:t>
            </w:r>
          </w:p>
        </w:tc>
        <w:tc>
          <w:tcPr>
            <w:tcW w:w="1138" w:type="dxa"/>
            <w:tcBorders>
              <w:top w:val="nil"/>
              <w:left w:val="nil"/>
              <w:bottom w:val="single" w:sz="4" w:space="0" w:color="000000"/>
              <w:right w:val="nil"/>
            </w:tcBorders>
            <w:vAlign w:val="bottom"/>
          </w:tcPr>
          <w:p w14:paraId="7F55A6E2" w14:textId="77777777" w:rsidR="00B91597" w:rsidRPr="00E7089F" w:rsidRDefault="00B91597" w:rsidP="00AA6B69">
            <w:pPr>
              <w:pStyle w:val="Normale1"/>
              <w:keepNext/>
              <w:suppressLineNumbers/>
              <w:jc w:val="center"/>
              <w:rPr>
                <w:b/>
                <w:sz w:val="22"/>
                <w:lang w:val="en-GB"/>
              </w:rPr>
            </w:pPr>
            <w:r w:rsidRPr="00E7089F">
              <w:rPr>
                <w:b/>
                <w:sz w:val="22"/>
                <w:lang w:val="en-GB"/>
              </w:rPr>
              <w:t>OA (Kappa)</w:t>
            </w:r>
          </w:p>
        </w:tc>
      </w:tr>
      <w:tr w:rsidR="00B91597" w:rsidRPr="003846E1" w14:paraId="07ED178F"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00A3F54B" w14:textId="1147F013" w:rsidR="00B91597" w:rsidRPr="00E7089F" w:rsidRDefault="00B91597" w:rsidP="00B91597">
            <w:pPr>
              <w:pStyle w:val="Normale1"/>
              <w:keepNext/>
              <w:suppressLineNumbers/>
              <w:rPr>
                <w:b/>
                <w:sz w:val="22"/>
                <w:lang w:val="en-GB"/>
              </w:rPr>
            </w:pPr>
            <w:r w:rsidRPr="00E7089F">
              <w:rPr>
                <w:sz w:val="22"/>
                <w:lang w:val="en-GB"/>
              </w:rPr>
              <w:t>Urban dense</w:t>
            </w:r>
          </w:p>
        </w:tc>
        <w:tc>
          <w:tcPr>
            <w:tcW w:w="1580" w:type="dxa"/>
            <w:tcBorders>
              <w:top w:val="single" w:sz="4" w:space="0" w:color="000000"/>
              <w:left w:val="nil"/>
              <w:bottom w:val="nil"/>
              <w:right w:val="nil"/>
            </w:tcBorders>
          </w:tcPr>
          <w:p w14:paraId="2D05EC8E" w14:textId="77777777" w:rsidR="00B91597" w:rsidRPr="00E7089F" w:rsidRDefault="00B91597" w:rsidP="00B91597">
            <w:pPr>
              <w:pStyle w:val="Normale1"/>
              <w:keepNext/>
              <w:suppressLineNumbers/>
              <w:jc w:val="center"/>
              <w:rPr>
                <w:sz w:val="22"/>
                <w:lang w:val="en-GB"/>
              </w:rPr>
            </w:pPr>
            <w:r>
              <w:rPr>
                <w:sz w:val="22"/>
                <w:lang w:val="en-GB"/>
              </w:rPr>
              <w:t>82.3</w:t>
            </w:r>
            <w:r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5750C0CD" w14:textId="190A30FF" w:rsidR="00B91597" w:rsidRPr="00E7089F" w:rsidRDefault="00B91597" w:rsidP="005B1D34">
            <w:pPr>
              <w:pStyle w:val="Normale1"/>
              <w:keepNext/>
              <w:suppressLineNumbers/>
              <w:jc w:val="center"/>
              <w:rPr>
                <w:sz w:val="22"/>
                <w:lang w:val="en-GB"/>
              </w:rPr>
            </w:pPr>
            <w:r w:rsidRPr="00E7089F">
              <w:rPr>
                <w:sz w:val="22"/>
                <w:lang w:val="en-GB"/>
              </w:rPr>
              <w:t>92.</w:t>
            </w:r>
            <w:r w:rsidR="004812B1">
              <w:rPr>
                <w:sz w:val="22"/>
                <w:lang w:val="en-GB"/>
              </w:rPr>
              <w:t>6</w:t>
            </w:r>
            <w:r w:rsidRPr="00E7089F">
              <w:rPr>
                <w:sz w:val="22"/>
                <w:lang w:val="en-GB"/>
              </w:rPr>
              <w:t>%</w:t>
            </w:r>
          </w:p>
        </w:tc>
        <w:tc>
          <w:tcPr>
            <w:tcW w:w="1138" w:type="dxa"/>
            <w:vMerge w:val="restart"/>
            <w:tcBorders>
              <w:top w:val="single" w:sz="4" w:space="0" w:color="000000"/>
              <w:left w:val="nil"/>
              <w:right w:val="nil"/>
            </w:tcBorders>
            <w:vAlign w:val="center"/>
          </w:tcPr>
          <w:p w14:paraId="50016D2C" w14:textId="77777777" w:rsidR="00B91597" w:rsidRPr="00E7089F" w:rsidRDefault="00B91597" w:rsidP="00B91597">
            <w:pPr>
              <w:pStyle w:val="Normale1"/>
              <w:keepNext/>
              <w:suppressLineNumbers/>
              <w:jc w:val="center"/>
              <w:rPr>
                <w:sz w:val="22"/>
                <w:lang w:val="en-GB"/>
              </w:rPr>
            </w:pPr>
            <w:r w:rsidRPr="00E7089F">
              <w:rPr>
                <w:sz w:val="22"/>
                <w:lang w:val="en-GB"/>
              </w:rPr>
              <w:t>90.</w:t>
            </w:r>
            <w:r>
              <w:rPr>
                <w:sz w:val="22"/>
                <w:lang w:val="en-GB"/>
              </w:rPr>
              <w:t>3</w:t>
            </w:r>
            <w:r w:rsidRPr="00E7089F">
              <w:rPr>
                <w:sz w:val="22"/>
                <w:lang w:val="en-GB"/>
              </w:rPr>
              <w:t>%</w:t>
            </w:r>
          </w:p>
          <w:p w14:paraId="61C61A55" w14:textId="1A0B7B9D" w:rsidR="00B91597" w:rsidRPr="00E7089F" w:rsidRDefault="00B91597" w:rsidP="005B1D34">
            <w:pPr>
              <w:pStyle w:val="Normale1"/>
              <w:keepNext/>
              <w:suppressLineNumbers/>
              <w:jc w:val="center"/>
              <w:rPr>
                <w:sz w:val="22"/>
                <w:lang w:val="en-GB"/>
              </w:rPr>
            </w:pPr>
            <w:r w:rsidRPr="00E7089F">
              <w:rPr>
                <w:sz w:val="22"/>
                <w:lang w:val="en-GB"/>
              </w:rPr>
              <w:t>(0.</w:t>
            </w:r>
            <w:r>
              <w:rPr>
                <w:sz w:val="22"/>
                <w:lang w:val="en-GB"/>
              </w:rPr>
              <w:t>875</w:t>
            </w:r>
            <w:r w:rsidRPr="00E7089F">
              <w:rPr>
                <w:sz w:val="22"/>
                <w:lang w:val="en-GB"/>
              </w:rPr>
              <w:t>)</w:t>
            </w:r>
          </w:p>
        </w:tc>
      </w:tr>
      <w:tr w:rsidR="00B91597" w:rsidRPr="003846E1" w14:paraId="6A61A690" w14:textId="77777777" w:rsidTr="00AA6B69">
        <w:trPr>
          <w:trHeight w:val="234"/>
          <w:jc w:val="center"/>
        </w:trPr>
        <w:tc>
          <w:tcPr>
            <w:tcW w:w="2010" w:type="dxa"/>
            <w:tcBorders>
              <w:top w:val="nil"/>
              <w:left w:val="nil"/>
              <w:bottom w:val="nil"/>
              <w:right w:val="nil"/>
            </w:tcBorders>
            <w:shd w:val="clear" w:color="auto" w:fill="FFFFFF"/>
            <w:vAlign w:val="center"/>
          </w:tcPr>
          <w:p w14:paraId="2DAD72E9" w14:textId="7E738D0B" w:rsidR="00B91597" w:rsidRPr="00E7089F" w:rsidRDefault="00B91597" w:rsidP="00B91597">
            <w:pPr>
              <w:pStyle w:val="Normale1"/>
              <w:keepNext/>
              <w:suppressLineNumbers/>
              <w:rPr>
                <w:sz w:val="22"/>
                <w:lang w:val="en-GB"/>
              </w:rPr>
            </w:pPr>
            <w:r w:rsidRPr="00E7089F">
              <w:rPr>
                <w:sz w:val="22"/>
                <w:lang w:val="en-GB"/>
              </w:rPr>
              <w:t xml:space="preserve">Urban </w:t>
            </w:r>
            <w:r>
              <w:rPr>
                <w:sz w:val="22"/>
                <w:lang w:val="en-GB"/>
              </w:rPr>
              <w:t>mixed</w:t>
            </w:r>
          </w:p>
        </w:tc>
        <w:tc>
          <w:tcPr>
            <w:tcW w:w="1580" w:type="dxa"/>
            <w:tcBorders>
              <w:top w:val="nil"/>
              <w:left w:val="nil"/>
              <w:bottom w:val="nil"/>
              <w:right w:val="nil"/>
            </w:tcBorders>
          </w:tcPr>
          <w:p w14:paraId="721E23B1" w14:textId="77777777" w:rsidR="00B91597" w:rsidRPr="00E7089F" w:rsidRDefault="00B91597" w:rsidP="00B91597">
            <w:pPr>
              <w:pStyle w:val="Normale1"/>
              <w:keepNext/>
              <w:suppressLineNumbers/>
              <w:jc w:val="center"/>
              <w:rPr>
                <w:sz w:val="22"/>
                <w:lang w:val="en-GB"/>
              </w:rPr>
            </w:pPr>
            <w:r>
              <w:rPr>
                <w:sz w:val="22"/>
                <w:lang w:val="en-GB"/>
              </w:rPr>
              <w:t>84.5</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094C2F58"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4AC10821" w14:textId="77777777" w:rsidR="00B91597" w:rsidRPr="00E7089F" w:rsidRDefault="00B91597" w:rsidP="00B91597">
            <w:pPr>
              <w:pStyle w:val="Normale1"/>
              <w:suppressLineNumbers/>
              <w:jc w:val="right"/>
              <w:rPr>
                <w:sz w:val="22"/>
                <w:lang w:val="en-GB"/>
              </w:rPr>
            </w:pPr>
          </w:p>
        </w:tc>
      </w:tr>
      <w:tr w:rsidR="00B91597" w:rsidRPr="003846E1" w14:paraId="1942DDD5"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3F3FD494" w14:textId="64035A1F" w:rsidR="00B91597" w:rsidRPr="00E7089F" w:rsidRDefault="00B91597" w:rsidP="00B91597">
            <w:pPr>
              <w:pStyle w:val="Normale1"/>
              <w:keepNext/>
              <w:suppressLineNumbers/>
              <w:rPr>
                <w:b/>
                <w:sz w:val="22"/>
                <w:lang w:val="en-GB"/>
              </w:rPr>
            </w:pPr>
            <w:r>
              <w:rPr>
                <w:sz w:val="22"/>
                <w:lang w:val="en-GB"/>
              </w:rPr>
              <w:t>Urban bright</w:t>
            </w:r>
          </w:p>
        </w:tc>
        <w:tc>
          <w:tcPr>
            <w:tcW w:w="1580" w:type="dxa"/>
            <w:tcBorders>
              <w:top w:val="nil"/>
              <w:left w:val="nil"/>
              <w:bottom w:val="single" w:sz="4" w:space="0" w:color="000000"/>
              <w:right w:val="nil"/>
            </w:tcBorders>
          </w:tcPr>
          <w:p w14:paraId="0ECB0BAF" w14:textId="77777777" w:rsidR="00B91597" w:rsidRPr="00E7089F" w:rsidRDefault="00B91597" w:rsidP="00B91597">
            <w:pPr>
              <w:pStyle w:val="Normale1"/>
              <w:keepNext/>
              <w:suppressLineNumbers/>
              <w:jc w:val="center"/>
              <w:rPr>
                <w:sz w:val="22"/>
                <w:lang w:val="en-GB"/>
              </w:rPr>
            </w:pPr>
            <w:r>
              <w:rPr>
                <w:sz w:val="22"/>
                <w:lang w:val="en-GB"/>
              </w:rPr>
              <w:t>85.9</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1E8BEADA"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78BD8276" w14:textId="77777777" w:rsidR="00B91597" w:rsidRPr="00E7089F" w:rsidRDefault="00B91597" w:rsidP="00B91597">
            <w:pPr>
              <w:pStyle w:val="Normale1"/>
              <w:suppressLineNumbers/>
              <w:jc w:val="right"/>
              <w:rPr>
                <w:sz w:val="22"/>
                <w:lang w:val="en-GB"/>
              </w:rPr>
            </w:pPr>
          </w:p>
        </w:tc>
      </w:tr>
      <w:tr w:rsidR="00B91597" w:rsidRPr="003846E1" w14:paraId="7A689611"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3544FCB0" w14:textId="31F745FC" w:rsidR="00B91597" w:rsidRPr="00E7089F" w:rsidRDefault="00B91597" w:rsidP="00B91597">
            <w:pPr>
              <w:pStyle w:val="Normale1"/>
              <w:keepNext/>
              <w:suppressLineNumbers/>
              <w:rPr>
                <w:b/>
                <w:sz w:val="22"/>
                <w:lang w:val="en-GB"/>
              </w:rPr>
            </w:pPr>
            <w:r w:rsidRPr="00E7089F">
              <w:rPr>
                <w:sz w:val="22"/>
                <w:lang w:val="en-GB"/>
              </w:rPr>
              <w:t>Cropland</w:t>
            </w:r>
          </w:p>
        </w:tc>
        <w:tc>
          <w:tcPr>
            <w:tcW w:w="1580" w:type="dxa"/>
            <w:tcBorders>
              <w:top w:val="single" w:sz="4" w:space="0" w:color="000000"/>
              <w:left w:val="nil"/>
              <w:bottom w:val="nil"/>
              <w:right w:val="nil"/>
            </w:tcBorders>
          </w:tcPr>
          <w:p w14:paraId="329EAA47" w14:textId="77777777" w:rsidR="00B91597" w:rsidRPr="00E7089F" w:rsidRDefault="00B91597" w:rsidP="00B91597">
            <w:pPr>
              <w:pStyle w:val="Normale1"/>
              <w:keepNext/>
              <w:suppressLineNumbers/>
              <w:jc w:val="center"/>
              <w:rPr>
                <w:sz w:val="22"/>
                <w:lang w:val="en-GB"/>
              </w:rPr>
            </w:pPr>
            <w:r>
              <w:rPr>
                <w:sz w:val="22"/>
                <w:lang w:val="en-GB"/>
              </w:rPr>
              <w:t>94.9</w:t>
            </w:r>
            <w:r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0BF7446E" w14:textId="0BA1A65B" w:rsidR="00B91597" w:rsidRPr="00E7089F" w:rsidRDefault="00B91597" w:rsidP="005B1D34">
            <w:pPr>
              <w:pStyle w:val="Normale1"/>
              <w:keepNext/>
              <w:suppressLineNumbers/>
              <w:jc w:val="center"/>
              <w:rPr>
                <w:sz w:val="22"/>
                <w:lang w:val="en-GB"/>
              </w:rPr>
            </w:pPr>
            <w:r w:rsidRPr="00E7089F">
              <w:rPr>
                <w:sz w:val="22"/>
                <w:lang w:val="en-GB"/>
              </w:rPr>
              <w:t>96.</w:t>
            </w:r>
            <w:r w:rsidR="004812B1">
              <w:rPr>
                <w:sz w:val="22"/>
                <w:lang w:val="en-GB"/>
              </w:rPr>
              <w:t>9</w:t>
            </w:r>
            <w:r w:rsidRPr="00E7089F">
              <w:rPr>
                <w:sz w:val="22"/>
                <w:lang w:val="en-GB"/>
              </w:rPr>
              <w:t>%</w:t>
            </w:r>
          </w:p>
        </w:tc>
        <w:tc>
          <w:tcPr>
            <w:tcW w:w="1138" w:type="dxa"/>
            <w:vMerge/>
            <w:tcBorders>
              <w:left w:val="nil"/>
              <w:right w:val="nil"/>
            </w:tcBorders>
            <w:vAlign w:val="center"/>
          </w:tcPr>
          <w:p w14:paraId="2808F340" w14:textId="77777777" w:rsidR="00B91597" w:rsidRPr="00E7089F" w:rsidRDefault="00B91597" w:rsidP="00B91597">
            <w:pPr>
              <w:pStyle w:val="Normale1"/>
              <w:suppressLineNumbers/>
              <w:jc w:val="right"/>
              <w:rPr>
                <w:sz w:val="22"/>
                <w:lang w:val="en-GB"/>
              </w:rPr>
            </w:pPr>
          </w:p>
        </w:tc>
      </w:tr>
      <w:tr w:rsidR="00B91597" w:rsidRPr="003846E1" w14:paraId="28CC5E97" w14:textId="77777777" w:rsidTr="00AA6B69">
        <w:trPr>
          <w:trHeight w:val="234"/>
          <w:jc w:val="center"/>
        </w:trPr>
        <w:tc>
          <w:tcPr>
            <w:tcW w:w="2010" w:type="dxa"/>
            <w:tcBorders>
              <w:top w:val="nil"/>
              <w:left w:val="nil"/>
              <w:bottom w:val="nil"/>
              <w:right w:val="nil"/>
            </w:tcBorders>
            <w:shd w:val="clear" w:color="auto" w:fill="FFFFFF"/>
            <w:vAlign w:val="center"/>
          </w:tcPr>
          <w:p w14:paraId="195216BE" w14:textId="43A96039" w:rsidR="00B91597" w:rsidRPr="00E7089F" w:rsidRDefault="00B91597" w:rsidP="00B91597">
            <w:pPr>
              <w:pStyle w:val="Normale1"/>
              <w:keepNext/>
              <w:suppressLineNumbers/>
              <w:rPr>
                <w:sz w:val="22"/>
                <w:lang w:val="en-GB"/>
              </w:rPr>
            </w:pPr>
            <w:r>
              <w:rPr>
                <w:sz w:val="22"/>
                <w:lang w:val="en-GB"/>
              </w:rPr>
              <w:t>Grassland and forest</w:t>
            </w:r>
          </w:p>
        </w:tc>
        <w:tc>
          <w:tcPr>
            <w:tcW w:w="1580" w:type="dxa"/>
            <w:tcBorders>
              <w:top w:val="nil"/>
              <w:left w:val="nil"/>
              <w:bottom w:val="nil"/>
              <w:right w:val="nil"/>
            </w:tcBorders>
          </w:tcPr>
          <w:p w14:paraId="7D3F4791" w14:textId="77777777" w:rsidR="00B91597" w:rsidRPr="00E7089F" w:rsidRDefault="00B91597" w:rsidP="00B91597">
            <w:pPr>
              <w:pStyle w:val="Normale1"/>
              <w:keepNext/>
              <w:suppressLineNumbers/>
              <w:jc w:val="center"/>
              <w:rPr>
                <w:sz w:val="22"/>
                <w:lang w:val="en-GB"/>
              </w:rPr>
            </w:pPr>
            <w:r>
              <w:rPr>
                <w:sz w:val="22"/>
                <w:lang w:val="en-GB"/>
              </w:rPr>
              <w:t>94.5</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7FA98FFD"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2705E91A" w14:textId="77777777" w:rsidR="00B91597" w:rsidRPr="00E7089F" w:rsidRDefault="00B91597" w:rsidP="00B91597">
            <w:pPr>
              <w:pStyle w:val="Normale1"/>
              <w:suppressLineNumbers/>
              <w:jc w:val="right"/>
              <w:rPr>
                <w:sz w:val="22"/>
                <w:lang w:val="en-GB"/>
              </w:rPr>
            </w:pPr>
          </w:p>
        </w:tc>
      </w:tr>
      <w:tr w:rsidR="00B91597" w:rsidRPr="003846E1" w14:paraId="707C8BB2" w14:textId="77777777" w:rsidTr="00AA6B69">
        <w:trPr>
          <w:trHeight w:val="234"/>
          <w:jc w:val="center"/>
        </w:trPr>
        <w:tc>
          <w:tcPr>
            <w:tcW w:w="2010" w:type="dxa"/>
            <w:tcBorders>
              <w:top w:val="nil"/>
              <w:left w:val="nil"/>
              <w:bottom w:val="nil"/>
              <w:right w:val="nil"/>
            </w:tcBorders>
            <w:shd w:val="clear" w:color="auto" w:fill="FFFFFF"/>
            <w:vAlign w:val="center"/>
          </w:tcPr>
          <w:p w14:paraId="4355A005" w14:textId="6B6A7738" w:rsidR="00B91597" w:rsidRPr="00E7089F" w:rsidRDefault="00B91597" w:rsidP="00B91597">
            <w:pPr>
              <w:pStyle w:val="Normale1"/>
              <w:keepNext/>
              <w:suppressLineNumbers/>
              <w:rPr>
                <w:b/>
                <w:sz w:val="22"/>
                <w:lang w:val="en-GB"/>
              </w:rPr>
            </w:pPr>
            <w:r w:rsidRPr="00E7089F">
              <w:rPr>
                <w:sz w:val="22"/>
                <w:lang w:val="en-GB"/>
              </w:rPr>
              <w:t>Barren land</w:t>
            </w:r>
          </w:p>
        </w:tc>
        <w:tc>
          <w:tcPr>
            <w:tcW w:w="1580" w:type="dxa"/>
            <w:tcBorders>
              <w:top w:val="nil"/>
              <w:left w:val="nil"/>
              <w:bottom w:val="nil"/>
              <w:right w:val="nil"/>
            </w:tcBorders>
          </w:tcPr>
          <w:p w14:paraId="46E8BF80" w14:textId="77777777" w:rsidR="00B91597" w:rsidRPr="00E7089F" w:rsidRDefault="00B91597" w:rsidP="00B91597">
            <w:pPr>
              <w:pStyle w:val="Normale1"/>
              <w:keepNext/>
              <w:suppressLineNumbers/>
              <w:jc w:val="center"/>
              <w:rPr>
                <w:sz w:val="22"/>
                <w:lang w:val="en-GB"/>
              </w:rPr>
            </w:pPr>
            <w:r>
              <w:rPr>
                <w:sz w:val="22"/>
                <w:lang w:val="en-GB"/>
              </w:rPr>
              <w:t>38.7</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6A07699D"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396B9D41" w14:textId="77777777" w:rsidR="00B91597" w:rsidRPr="00E7089F" w:rsidRDefault="00B91597" w:rsidP="00B91597">
            <w:pPr>
              <w:pStyle w:val="Normale1"/>
              <w:suppressLineNumbers/>
              <w:jc w:val="right"/>
              <w:rPr>
                <w:sz w:val="22"/>
                <w:lang w:val="en-GB"/>
              </w:rPr>
            </w:pPr>
          </w:p>
        </w:tc>
      </w:tr>
      <w:tr w:rsidR="00B91597" w:rsidRPr="003846E1" w14:paraId="24560568"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750817A2" w14:textId="53E78102" w:rsidR="00B91597" w:rsidRPr="00E7089F" w:rsidRDefault="00B91597" w:rsidP="00B91597">
            <w:pPr>
              <w:pStyle w:val="Normale1"/>
              <w:suppressLineNumbers/>
              <w:rPr>
                <w:sz w:val="22"/>
                <w:lang w:val="en-GB"/>
              </w:rPr>
            </w:pPr>
            <w:r w:rsidRPr="00E7089F">
              <w:rPr>
                <w:sz w:val="22"/>
                <w:lang w:val="en-GB"/>
              </w:rPr>
              <w:t>Water</w:t>
            </w:r>
          </w:p>
        </w:tc>
        <w:tc>
          <w:tcPr>
            <w:tcW w:w="1580" w:type="dxa"/>
            <w:tcBorders>
              <w:top w:val="nil"/>
              <w:left w:val="nil"/>
              <w:bottom w:val="single" w:sz="4" w:space="0" w:color="000000"/>
              <w:right w:val="nil"/>
            </w:tcBorders>
          </w:tcPr>
          <w:p w14:paraId="527F9850" w14:textId="77777777" w:rsidR="00B91597" w:rsidRPr="00E7089F" w:rsidRDefault="00B91597" w:rsidP="00B91597">
            <w:pPr>
              <w:pStyle w:val="Normale1"/>
              <w:suppressLineNumbers/>
              <w:jc w:val="center"/>
              <w:rPr>
                <w:sz w:val="22"/>
                <w:lang w:val="en-GB"/>
              </w:rPr>
            </w:pPr>
            <w:r>
              <w:rPr>
                <w:sz w:val="22"/>
                <w:lang w:val="en-GB"/>
              </w:rPr>
              <w:t>96.0</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040315A6"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bottom w:val="single" w:sz="4" w:space="0" w:color="000000"/>
              <w:right w:val="nil"/>
            </w:tcBorders>
            <w:vAlign w:val="center"/>
          </w:tcPr>
          <w:p w14:paraId="056239F4" w14:textId="77777777" w:rsidR="00B91597" w:rsidRPr="00E7089F" w:rsidRDefault="00B91597" w:rsidP="00B91597">
            <w:pPr>
              <w:pStyle w:val="Normale1"/>
              <w:suppressLineNumbers/>
              <w:jc w:val="right"/>
              <w:rPr>
                <w:sz w:val="22"/>
                <w:lang w:val="en-GB"/>
              </w:rPr>
            </w:pPr>
          </w:p>
        </w:tc>
      </w:tr>
      <w:tr w:rsidR="00B91597" w:rsidRPr="003846E1" w14:paraId="2B41D702" w14:textId="77777777" w:rsidTr="00AA6B69">
        <w:trPr>
          <w:trHeight w:val="234"/>
          <w:jc w:val="center"/>
        </w:trPr>
        <w:tc>
          <w:tcPr>
            <w:tcW w:w="2010" w:type="dxa"/>
            <w:tcBorders>
              <w:top w:val="nil"/>
              <w:left w:val="nil"/>
              <w:bottom w:val="single" w:sz="4" w:space="0" w:color="000000"/>
              <w:right w:val="nil"/>
            </w:tcBorders>
            <w:shd w:val="clear" w:color="auto" w:fill="FFFFFF"/>
            <w:vAlign w:val="bottom"/>
          </w:tcPr>
          <w:p w14:paraId="6EBE217F" w14:textId="39E16978" w:rsidR="00B91597" w:rsidRPr="00E7089F" w:rsidRDefault="00B91597" w:rsidP="005B1D34">
            <w:pPr>
              <w:pStyle w:val="Normale1"/>
              <w:keepNext/>
              <w:suppressLineNumbers/>
              <w:rPr>
                <w:b/>
                <w:sz w:val="22"/>
                <w:lang w:val="en-GB"/>
              </w:rPr>
            </w:pPr>
            <w:r w:rsidRPr="00E7089F">
              <w:rPr>
                <w:b/>
                <w:sz w:val="22"/>
                <w:lang w:val="en-GB"/>
              </w:rPr>
              <w:t>Land Cover class (</w:t>
            </w:r>
            <w:r>
              <w:rPr>
                <w:b/>
                <w:sz w:val="22"/>
                <w:lang w:val="en-GB"/>
              </w:rPr>
              <w:t>2014</w:t>
            </w:r>
            <w:r w:rsidRPr="00E7089F">
              <w:rPr>
                <w:b/>
                <w:sz w:val="22"/>
                <w:lang w:val="en-GB"/>
              </w:rPr>
              <w:t>)</w:t>
            </w:r>
          </w:p>
        </w:tc>
        <w:tc>
          <w:tcPr>
            <w:tcW w:w="1580" w:type="dxa"/>
            <w:tcBorders>
              <w:top w:val="nil"/>
              <w:left w:val="nil"/>
              <w:bottom w:val="single" w:sz="4" w:space="0" w:color="000000"/>
              <w:right w:val="nil"/>
            </w:tcBorders>
            <w:vAlign w:val="bottom"/>
          </w:tcPr>
          <w:p w14:paraId="0F17EA71" w14:textId="77777777" w:rsidR="00B91597" w:rsidRPr="00E7089F" w:rsidRDefault="00B91597" w:rsidP="00AA6B69">
            <w:pPr>
              <w:pStyle w:val="Normale1"/>
              <w:keepNext/>
              <w:suppressLineNumbers/>
              <w:jc w:val="center"/>
              <w:rPr>
                <w:b/>
                <w:sz w:val="22"/>
                <w:lang w:val="en-GB"/>
              </w:rPr>
            </w:pPr>
            <w:r w:rsidRPr="00E7089F">
              <w:rPr>
                <w:b/>
                <w:sz w:val="22"/>
                <w:lang w:val="en-GB"/>
              </w:rPr>
              <w:t>CA</w:t>
            </w:r>
          </w:p>
          <w:p w14:paraId="2389BAB5" w14:textId="77777777" w:rsidR="00B91597" w:rsidRPr="00E7089F" w:rsidRDefault="00B91597" w:rsidP="00AA6B69">
            <w:pPr>
              <w:pStyle w:val="Normale1"/>
              <w:keepNext/>
              <w:suppressLineNumbers/>
              <w:jc w:val="center"/>
              <w:rPr>
                <w:b/>
                <w:sz w:val="22"/>
                <w:lang w:val="en-GB"/>
              </w:rPr>
            </w:pPr>
            <w:r w:rsidRPr="00E7089F">
              <w:rPr>
                <w:b/>
                <w:sz w:val="22"/>
                <w:lang w:val="en-GB"/>
              </w:rPr>
              <w:t>(7 land cover classes)</w:t>
            </w:r>
          </w:p>
        </w:tc>
        <w:tc>
          <w:tcPr>
            <w:tcW w:w="1735" w:type="dxa"/>
            <w:tcBorders>
              <w:top w:val="nil"/>
              <w:left w:val="nil"/>
              <w:bottom w:val="single" w:sz="4" w:space="0" w:color="000000"/>
              <w:right w:val="nil"/>
            </w:tcBorders>
            <w:vAlign w:val="bottom"/>
          </w:tcPr>
          <w:p w14:paraId="75CC7A6E" w14:textId="77777777" w:rsidR="00B91597" w:rsidRPr="00E7089F" w:rsidRDefault="00B91597" w:rsidP="00AA6B69">
            <w:pPr>
              <w:pStyle w:val="Normale1"/>
              <w:keepNext/>
              <w:suppressLineNumbers/>
              <w:jc w:val="center"/>
              <w:rPr>
                <w:b/>
                <w:sz w:val="22"/>
                <w:lang w:val="en-GB"/>
              </w:rPr>
            </w:pPr>
            <w:r w:rsidRPr="00E7089F">
              <w:rPr>
                <w:b/>
                <w:sz w:val="22"/>
                <w:lang w:val="en-GB"/>
              </w:rPr>
              <w:t>CA</w:t>
            </w:r>
          </w:p>
          <w:p w14:paraId="4081D582" w14:textId="77777777" w:rsidR="00B91597" w:rsidRPr="00E7089F" w:rsidRDefault="00B91597" w:rsidP="00AA6B69">
            <w:pPr>
              <w:pStyle w:val="Normale1"/>
              <w:keepNext/>
              <w:suppressLineNumbers/>
              <w:jc w:val="center"/>
              <w:rPr>
                <w:b/>
                <w:sz w:val="22"/>
                <w:lang w:val="en-GB"/>
              </w:rPr>
            </w:pPr>
            <w:r w:rsidRPr="00E7089F">
              <w:rPr>
                <w:b/>
                <w:sz w:val="22"/>
                <w:lang w:val="en-GB"/>
              </w:rPr>
              <w:t>(Urban-Non urban scheme)</w:t>
            </w:r>
          </w:p>
        </w:tc>
        <w:tc>
          <w:tcPr>
            <w:tcW w:w="1138" w:type="dxa"/>
            <w:tcBorders>
              <w:top w:val="nil"/>
              <w:left w:val="nil"/>
              <w:bottom w:val="single" w:sz="4" w:space="0" w:color="000000"/>
              <w:right w:val="nil"/>
            </w:tcBorders>
            <w:vAlign w:val="bottom"/>
          </w:tcPr>
          <w:p w14:paraId="4FE8A654" w14:textId="77777777" w:rsidR="00B91597" w:rsidRPr="00E7089F" w:rsidRDefault="00B91597" w:rsidP="00AA6B69">
            <w:pPr>
              <w:pStyle w:val="Normale1"/>
              <w:keepNext/>
              <w:suppressLineNumbers/>
              <w:jc w:val="center"/>
              <w:rPr>
                <w:b/>
                <w:sz w:val="22"/>
                <w:lang w:val="en-GB"/>
              </w:rPr>
            </w:pPr>
            <w:r w:rsidRPr="00E7089F">
              <w:rPr>
                <w:b/>
                <w:sz w:val="22"/>
                <w:lang w:val="en-GB"/>
              </w:rPr>
              <w:t>OA (Kappa)</w:t>
            </w:r>
          </w:p>
        </w:tc>
      </w:tr>
      <w:tr w:rsidR="00B91597" w:rsidRPr="003846E1" w14:paraId="66DA81F2"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17E2302F" w14:textId="5072DC37" w:rsidR="00B91597" w:rsidRPr="00E7089F" w:rsidRDefault="00B91597" w:rsidP="00B91597">
            <w:pPr>
              <w:pStyle w:val="Normale1"/>
              <w:keepNext/>
              <w:suppressLineNumbers/>
              <w:rPr>
                <w:b/>
                <w:sz w:val="22"/>
                <w:lang w:val="en-GB"/>
              </w:rPr>
            </w:pPr>
            <w:r w:rsidRPr="00E7089F">
              <w:rPr>
                <w:sz w:val="22"/>
                <w:lang w:val="en-GB"/>
              </w:rPr>
              <w:t>Urban dense</w:t>
            </w:r>
          </w:p>
        </w:tc>
        <w:tc>
          <w:tcPr>
            <w:tcW w:w="1580" w:type="dxa"/>
            <w:tcBorders>
              <w:top w:val="single" w:sz="4" w:space="0" w:color="000000"/>
              <w:left w:val="nil"/>
              <w:bottom w:val="nil"/>
              <w:right w:val="nil"/>
            </w:tcBorders>
          </w:tcPr>
          <w:p w14:paraId="5B5F475A" w14:textId="2EFB986F" w:rsidR="00B91597" w:rsidRPr="00E7089F" w:rsidRDefault="004812B1" w:rsidP="00B91597">
            <w:pPr>
              <w:pStyle w:val="Normale1"/>
              <w:keepNext/>
              <w:suppressLineNumbers/>
              <w:jc w:val="center"/>
              <w:rPr>
                <w:sz w:val="22"/>
                <w:lang w:val="en-GB"/>
              </w:rPr>
            </w:pPr>
            <w:r>
              <w:rPr>
                <w:sz w:val="22"/>
                <w:lang w:val="en-GB"/>
              </w:rPr>
              <w:t>83.5</w:t>
            </w:r>
            <w:r w:rsidR="00B91597"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71411E16" w14:textId="63BE47DC" w:rsidR="00B91597" w:rsidRPr="00E7089F" w:rsidRDefault="00B91597" w:rsidP="005B1D34">
            <w:pPr>
              <w:pStyle w:val="Normale1"/>
              <w:keepNext/>
              <w:suppressLineNumbers/>
              <w:jc w:val="center"/>
              <w:rPr>
                <w:sz w:val="22"/>
                <w:lang w:val="en-GB"/>
              </w:rPr>
            </w:pPr>
            <w:r w:rsidRPr="00E7089F">
              <w:rPr>
                <w:sz w:val="22"/>
                <w:lang w:val="en-GB"/>
              </w:rPr>
              <w:t>92.</w:t>
            </w:r>
            <w:r w:rsidR="004812B1">
              <w:rPr>
                <w:sz w:val="22"/>
                <w:lang w:val="en-GB"/>
              </w:rPr>
              <w:t>4</w:t>
            </w:r>
            <w:r w:rsidRPr="00E7089F">
              <w:rPr>
                <w:sz w:val="22"/>
                <w:lang w:val="en-GB"/>
              </w:rPr>
              <w:t>%</w:t>
            </w:r>
          </w:p>
        </w:tc>
        <w:tc>
          <w:tcPr>
            <w:tcW w:w="1138" w:type="dxa"/>
            <w:vMerge w:val="restart"/>
            <w:tcBorders>
              <w:top w:val="single" w:sz="4" w:space="0" w:color="000000"/>
              <w:left w:val="nil"/>
              <w:right w:val="nil"/>
            </w:tcBorders>
            <w:vAlign w:val="center"/>
          </w:tcPr>
          <w:p w14:paraId="6A2C1C63" w14:textId="0C830C8F" w:rsidR="00B91597" w:rsidRPr="00E7089F" w:rsidRDefault="00B91597" w:rsidP="00B91597">
            <w:pPr>
              <w:pStyle w:val="Normale1"/>
              <w:keepNext/>
              <w:suppressLineNumbers/>
              <w:jc w:val="center"/>
              <w:rPr>
                <w:sz w:val="22"/>
                <w:lang w:val="en-GB"/>
              </w:rPr>
            </w:pPr>
            <w:r w:rsidRPr="00E7089F">
              <w:rPr>
                <w:sz w:val="22"/>
                <w:lang w:val="en-GB"/>
              </w:rPr>
              <w:t>90.</w:t>
            </w:r>
            <w:r w:rsidR="004812B1">
              <w:rPr>
                <w:sz w:val="22"/>
                <w:lang w:val="en-GB"/>
              </w:rPr>
              <w:t>9</w:t>
            </w:r>
            <w:r w:rsidRPr="00E7089F">
              <w:rPr>
                <w:sz w:val="22"/>
                <w:lang w:val="en-GB"/>
              </w:rPr>
              <w:t>%</w:t>
            </w:r>
          </w:p>
          <w:p w14:paraId="3949FF78" w14:textId="0C88C306" w:rsidR="00B91597" w:rsidRPr="00E7089F" w:rsidRDefault="00B91597" w:rsidP="005B1D34">
            <w:pPr>
              <w:pStyle w:val="Normale1"/>
              <w:keepNext/>
              <w:suppressLineNumbers/>
              <w:jc w:val="center"/>
              <w:rPr>
                <w:sz w:val="22"/>
                <w:lang w:val="en-GB"/>
              </w:rPr>
            </w:pPr>
            <w:r w:rsidRPr="00E7089F">
              <w:rPr>
                <w:sz w:val="22"/>
                <w:lang w:val="en-GB"/>
              </w:rPr>
              <w:t>(0.8</w:t>
            </w:r>
            <w:r w:rsidR="004812B1">
              <w:rPr>
                <w:sz w:val="22"/>
                <w:lang w:val="en-GB"/>
              </w:rPr>
              <w:t>83</w:t>
            </w:r>
            <w:r w:rsidRPr="00E7089F">
              <w:rPr>
                <w:sz w:val="22"/>
                <w:lang w:val="en-GB"/>
              </w:rPr>
              <w:t>)</w:t>
            </w:r>
          </w:p>
        </w:tc>
      </w:tr>
      <w:tr w:rsidR="00B91597" w:rsidRPr="003846E1" w14:paraId="7B3C28E2" w14:textId="77777777" w:rsidTr="00AA6B69">
        <w:trPr>
          <w:trHeight w:val="234"/>
          <w:jc w:val="center"/>
        </w:trPr>
        <w:tc>
          <w:tcPr>
            <w:tcW w:w="2010" w:type="dxa"/>
            <w:tcBorders>
              <w:top w:val="nil"/>
              <w:left w:val="nil"/>
              <w:bottom w:val="nil"/>
              <w:right w:val="nil"/>
            </w:tcBorders>
            <w:shd w:val="clear" w:color="auto" w:fill="FFFFFF"/>
            <w:vAlign w:val="center"/>
          </w:tcPr>
          <w:p w14:paraId="67B81B92" w14:textId="2FF9A885" w:rsidR="00B91597" w:rsidRPr="00E7089F" w:rsidRDefault="00B91597" w:rsidP="00B91597">
            <w:pPr>
              <w:pStyle w:val="Normale1"/>
              <w:keepNext/>
              <w:suppressLineNumbers/>
              <w:rPr>
                <w:sz w:val="22"/>
                <w:lang w:val="en-GB"/>
              </w:rPr>
            </w:pPr>
            <w:r w:rsidRPr="00E7089F">
              <w:rPr>
                <w:sz w:val="22"/>
                <w:lang w:val="en-GB"/>
              </w:rPr>
              <w:t xml:space="preserve">Urban </w:t>
            </w:r>
            <w:r>
              <w:rPr>
                <w:sz w:val="22"/>
                <w:lang w:val="en-GB"/>
              </w:rPr>
              <w:t>mixed</w:t>
            </w:r>
          </w:p>
        </w:tc>
        <w:tc>
          <w:tcPr>
            <w:tcW w:w="1580" w:type="dxa"/>
            <w:tcBorders>
              <w:top w:val="nil"/>
              <w:left w:val="nil"/>
              <w:bottom w:val="nil"/>
              <w:right w:val="nil"/>
            </w:tcBorders>
          </w:tcPr>
          <w:p w14:paraId="1D069725" w14:textId="60A2D90A" w:rsidR="00B91597" w:rsidRPr="00E7089F" w:rsidRDefault="004812B1" w:rsidP="00B91597">
            <w:pPr>
              <w:pStyle w:val="Normale1"/>
              <w:keepNext/>
              <w:suppressLineNumbers/>
              <w:jc w:val="center"/>
              <w:rPr>
                <w:sz w:val="22"/>
                <w:lang w:val="en-GB"/>
              </w:rPr>
            </w:pPr>
            <w:r>
              <w:rPr>
                <w:sz w:val="22"/>
                <w:lang w:val="en-GB"/>
              </w:rPr>
              <w:t>83.0</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20E11786"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7650222E" w14:textId="77777777" w:rsidR="00B91597" w:rsidRPr="00E7089F" w:rsidRDefault="00B91597" w:rsidP="00B91597">
            <w:pPr>
              <w:pStyle w:val="Normale1"/>
              <w:suppressLineNumbers/>
              <w:jc w:val="right"/>
              <w:rPr>
                <w:sz w:val="22"/>
                <w:lang w:val="en-GB"/>
              </w:rPr>
            </w:pPr>
          </w:p>
        </w:tc>
      </w:tr>
      <w:tr w:rsidR="00B91597" w:rsidRPr="003846E1" w14:paraId="43DE5CB7"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4DF94EC7" w14:textId="25E99507" w:rsidR="00B91597" w:rsidRPr="00E7089F" w:rsidRDefault="00B91597" w:rsidP="00B91597">
            <w:pPr>
              <w:pStyle w:val="Normale1"/>
              <w:keepNext/>
              <w:suppressLineNumbers/>
              <w:rPr>
                <w:b/>
                <w:sz w:val="22"/>
                <w:lang w:val="en-GB"/>
              </w:rPr>
            </w:pPr>
            <w:r>
              <w:rPr>
                <w:sz w:val="22"/>
                <w:lang w:val="en-GB"/>
              </w:rPr>
              <w:t>Urban bright</w:t>
            </w:r>
          </w:p>
        </w:tc>
        <w:tc>
          <w:tcPr>
            <w:tcW w:w="1580" w:type="dxa"/>
            <w:tcBorders>
              <w:top w:val="nil"/>
              <w:left w:val="nil"/>
              <w:bottom w:val="single" w:sz="4" w:space="0" w:color="000000"/>
              <w:right w:val="nil"/>
            </w:tcBorders>
          </w:tcPr>
          <w:p w14:paraId="704FF8B0" w14:textId="141DACCB" w:rsidR="00B91597" w:rsidRPr="00E7089F" w:rsidRDefault="004812B1" w:rsidP="00B91597">
            <w:pPr>
              <w:pStyle w:val="Normale1"/>
              <w:keepNext/>
              <w:suppressLineNumbers/>
              <w:jc w:val="center"/>
              <w:rPr>
                <w:sz w:val="22"/>
                <w:lang w:val="en-GB"/>
              </w:rPr>
            </w:pPr>
            <w:r>
              <w:rPr>
                <w:sz w:val="22"/>
                <w:lang w:val="en-GB"/>
              </w:rPr>
              <w:t>84.3</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47047451"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10EF3559" w14:textId="77777777" w:rsidR="00B91597" w:rsidRPr="00E7089F" w:rsidRDefault="00B91597" w:rsidP="00B91597">
            <w:pPr>
              <w:pStyle w:val="Normale1"/>
              <w:suppressLineNumbers/>
              <w:jc w:val="right"/>
              <w:rPr>
                <w:sz w:val="22"/>
                <w:lang w:val="en-GB"/>
              </w:rPr>
            </w:pPr>
          </w:p>
        </w:tc>
      </w:tr>
      <w:tr w:rsidR="00B91597" w:rsidRPr="003846E1" w14:paraId="7041B147" w14:textId="77777777" w:rsidTr="00AA6B69">
        <w:trPr>
          <w:trHeight w:val="234"/>
          <w:jc w:val="center"/>
        </w:trPr>
        <w:tc>
          <w:tcPr>
            <w:tcW w:w="2010" w:type="dxa"/>
            <w:tcBorders>
              <w:top w:val="single" w:sz="4" w:space="0" w:color="000000"/>
              <w:left w:val="nil"/>
              <w:bottom w:val="nil"/>
              <w:right w:val="nil"/>
            </w:tcBorders>
            <w:shd w:val="clear" w:color="auto" w:fill="FFFFFF"/>
            <w:vAlign w:val="center"/>
          </w:tcPr>
          <w:p w14:paraId="4497B9F6" w14:textId="5D941BBC" w:rsidR="00B91597" w:rsidRPr="00E7089F" w:rsidRDefault="00B91597" w:rsidP="00B91597">
            <w:pPr>
              <w:pStyle w:val="Normale1"/>
              <w:keepNext/>
              <w:suppressLineNumbers/>
              <w:rPr>
                <w:b/>
                <w:sz w:val="22"/>
                <w:lang w:val="en-GB"/>
              </w:rPr>
            </w:pPr>
            <w:r w:rsidRPr="00E7089F">
              <w:rPr>
                <w:sz w:val="22"/>
                <w:lang w:val="en-GB"/>
              </w:rPr>
              <w:t>Cropland</w:t>
            </w:r>
          </w:p>
        </w:tc>
        <w:tc>
          <w:tcPr>
            <w:tcW w:w="1580" w:type="dxa"/>
            <w:tcBorders>
              <w:top w:val="single" w:sz="4" w:space="0" w:color="000000"/>
              <w:left w:val="nil"/>
              <w:bottom w:val="nil"/>
              <w:right w:val="nil"/>
            </w:tcBorders>
          </w:tcPr>
          <w:p w14:paraId="0BC5F846" w14:textId="0AE31F2A" w:rsidR="00B91597" w:rsidRPr="00E7089F" w:rsidRDefault="004812B1" w:rsidP="00B91597">
            <w:pPr>
              <w:pStyle w:val="Normale1"/>
              <w:keepNext/>
              <w:suppressLineNumbers/>
              <w:jc w:val="center"/>
              <w:rPr>
                <w:sz w:val="22"/>
                <w:lang w:val="en-GB"/>
              </w:rPr>
            </w:pPr>
            <w:r>
              <w:rPr>
                <w:sz w:val="22"/>
                <w:lang w:val="en-GB"/>
              </w:rPr>
              <w:t>95.9</w:t>
            </w:r>
            <w:r w:rsidR="00B91597" w:rsidRPr="00E7089F">
              <w:rPr>
                <w:sz w:val="22"/>
                <w:lang w:val="en-GB"/>
              </w:rPr>
              <w:t>%</w:t>
            </w:r>
          </w:p>
        </w:tc>
        <w:tc>
          <w:tcPr>
            <w:tcW w:w="1735" w:type="dxa"/>
            <w:vMerge w:val="restart"/>
            <w:tcBorders>
              <w:top w:val="single" w:sz="4" w:space="0" w:color="000000"/>
              <w:left w:val="nil"/>
              <w:bottom w:val="single" w:sz="4" w:space="0" w:color="000000"/>
              <w:right w:val="nil"/>
            </w:tcBorders>
            <w:vAlign w:val="center"/>
          </w:tcPr>
          <w:p w14:paraId="44D24A1B" w14:textId="07A9E444" w:rsidR="00B91597" w:rsidRPr="00E7089F" w:rsidRDefault="00B91597" w:rsidP="005B1D34">
            <w:pPr>
              <w:pStyle w:val="Normale1"/>
              <w:keepNext/>
              <w:suppressLineNumbers/>
              <w:jc w:val="center"/>
              <w:rPr>
                <w:sz w:val="22"/>
                <w:lang w:val="en-GB"/>
              </w:rPr>
            </w:pPr>
            <w:r w:rsidRPr="00E7089F">
              <w:rPr>
                <w:sz w:val="22"/>
                <w:lang w:val="en-GB"/>
              </w:rPr>
              <w:t>96.</w:t>
            </w:r>
            <w:r w:rsidR="004812B1">
              <w:rPr>
                <w:sz w:val="22"/>
                <w:lang w:val="en-GB"/>
              </w:rPr>
              <w:t>9</w:t>
            </w:r>
            <w:r w:rsidRPr="00E7089F">
              <w:rPr>
                <w:sz w:val="22"/>
                <w:lang w:val="en-GB"/>
              </w:rPr>
              <w:t>%</w:t>
            </w:r>
          </w:p>
        </w:tc>
        <w:tc>
          <w:tcPr>
            <w:tcW w:w="1138" w:type="dxa"/>
            <w:vMerge/>
            <w:tcBorders>
              <w:left w:val="nil"/>
              <w:right w:val="nil"/>
            </w:tcBorders>
            <w:vAlign w:val="center"/>
          </w:tcPr>
          <w:p w14:paraId="5271BBE2" w14:textId="77777777" w:rsidR="00B91597" w:rsidRPr="00E7089F" w:rsidRDefault="00B91597" w:rsidP="00B91597">
            <w:pPr>
              <w:pStyle w:val="Normale1"/>
              <w:suppressLineNumbers/>
              <w:jc w:val="right"/>
              <w:rPr>
                <w:sz w:val="22"/>
                <w:lang w:val="en-GB"/>
              </w:rPr>
            </w:pPr>
          </w:p>
        </w:tc>
      </w:tr>
      <w:tr w:rsidR="00B91597" w:rsidRPr="003846E1" w14:paraId="30AA8F48" w14:textId="77777777" w:rsidTr="00AA6B69">
        <w:trPr>
          <w:trHeight w:val="234"/>
          <w:jc w:val="center"/>
        </w:trPr>
        <w:tc>
          <w:tcPr>
            <w:tcW w:w="2010" w:type="dxa"/>
            <w:tcBorders>
              <w:top w:val="nil"/>
              <w:left w:val="nil"/>
              <w:bottom w:val="nil"/>
              <w:right w:val="nil"/>
            </w:tcBorders>
            <w:shd w:val="clear" w:color="auto" w:fill="FFFFFF"/>
            <w:vAlign w:val="center"/>
          </w:tcPr>
          <w:p w14:paraId="233AEB61" w14:textId="0873F61A" w:rsidR="00B91597" w:rsidRPr="00E7089F" w:rsidRDefault="00B91597" w:rsidP="00B91597">
            <w:pPr>
              <w:pStyle w:val="Normale1"/>
              <w:keepNext/>
              <w:suppressLineNumbers/>
              <w:rPr>
                <w:sz w:val="22"/>
                <w:lang w:val="en-GB"/>
              </w:rPr>
            </w:pPr>
            <w:r>
              <w:rPr>
                <w:sz w:val="22"/>
                <w:lang w:val="en-GB"/>
              </w:rPr>
              <w:t>Grassland and forest</w:t>
            </w:r>
          </w:p>
        </w:tc>
        <w:tc>
          <w:tcPr>
            <w:tcW w:w="1580" w:type="dxa"/>
            <w:tcBorders>
              <w:top w:val="nil"/>
              <w:left w:val="nil"/>
              <w:bottom w:val="nil"/>
              <w:right w:val="nil"/>
            </w:tcBorders>
          </w:tcPr>
          <w:p w14:paraId="2664A203" w14:textId="1E63F630" w:rsidR="00B91597" w:rsidRPr="00E7089F" w:rsidRDefault="004812B1" w:rsidP="00B91597">
            <w:pPr>
              <w:pStyle w:val="Normale1"/>
              <w:keepNext/>
              <w:suppressLineNumbers/>
              <w:jc w:val="center"/>
              <w:rPr>
                <w:sz w:val="22"/>
                <w:lang w:val="en-GB"/>
              </w:rPr>
            </w:pPr>
            <w:r>
              <w:rPr>
                <w:sz w:val="22"/>
                <w:lang w:val="en-GB"/>
              </w:rPr>
              <w:t>94.3</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7DA80249"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316CA960" w14:textId="77777777" w:rsidR="00B91597" w:rsidRPr="00E7089F" w:rsidRDefault="00B91597" w:rsidP="00B91597">
            <w:pPr>
              <w:pStyle w:val="Normale1"/>
              <w:suppressLineNumbers/>
              <w:jc w:val="right"/>
              <w:rPr>
                <w:sz w:val="22"/>
                <w:lang w:val="en-GB"/>
              </w:rPr>
            </w:pPr>
          </w:p>
        </w:tc>
      </w:tr>
      <w:tr w:rsidR="00B91597" w:rsidRPr="003846E1" w14:paraId="0933C471" w14:textId="77777777" w:rsidTr="00AA6B69">
        <w:trPr>
          <w:trHeight w:val="234"/>
          <w:jc w:val="center"/>
        </w:trPr>
        <w:tc>
          <w:tcPr>
            <w:tcW w:w="2010" w:type="dxa"/>
            <w:tcBorders>
              <w:top w:val="nil"/>
              <w:left w:val="nil"/>
              <w:bottom w:val="nil"/>
              <w:right w:val="nil"/>
            </w:tcBorders>
            <w:shd w:val="clear" w:color="auto" w:fill="FFFFFF"/>
            <w:vAlign w:val="center"/>
          </w:tcPr>
          <w:p w14:paraId="1A479AF8" w14:textId="324BD812" w:rsidR="00B91597" w:rsidRPr="00E7089F" w:rsidRDefault="00B91597" w:rsidP="00B91597">
            <w:pPr>
              <w:pStyle w:val="Normale1"/>
              <w:keepNext/>
              <w:suppressLineNumbers/>
              <w:rPr>
                <w:b/>
                <w:sz w:val="22"/>
                <w:lang w:val="en-GB"/>
              </w:rPr>
            </w:pPr>
            <w:r w:rsidRPr="00E7089F">
              <w:rPr>
                <w:sz w:val="22"/>
                <w:lang w:val="en-GB"/>
              </w:rPr>
              <w:t>Barren land</w:t>
            </w:r>
          </w:p>
        </w:tc>
        <w:tc>
          <w:tcPr>
            <w:tcW w:w="1580" w:type="dxa"/>
            <w:tcBorders>
              <w:top w:val="nil"/>
              <w:left w:val="nil"/>
              <w:bottom w:val="nil"/>
              <w:right w:val="nil"/>
            </w:tcBorders>
          </w:tcPr>
          <w:p w14:paraId="4810DF74" w14:textId="186FFBC7" w:rsidR="00B91597" w:rsidRPr="00E7089F" w:rsidRDefault="00B91597" w:rsidP="005B1D34">
            <w:pPr>
              <w:pStyle w:val="Normale1"/>
              <w:keepNext/>
              <w:suppressLineNumbers/>
              <w:jc w:val="center"/>
              <w:rPr>
                <w:sz w:val="22"/>
                <w:lang w:val="en-GB"/>
              </w:rPr>
            </w:pPr>
            <w:r>
              <w:rPr>
                <w:sz w:val="22"/>
                <w:lang w:val="en-GB"/>
              </w:rPr>
              <w:t>38.</w:t>
            </w:r>
            <w:r w:rsidR="004812B1">
              <w:rPr>
                <w:sz w:val="22"/>
                <w:lang w:val="en-GB"/>
              </w:rPr>
              <w:t>4</w:t>
            </w:r>
            <w:r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4A594A4B"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right w:val="nil"/>
            </w:tcBorders>
            <w:vAlign w:val="center"/>
          </w:tcPr>
          <w:p w14:paraId="5E840153" w14:textId="77777777" w:rsidR="00B91597" w:rsidRPr="00E7089F" w:rsidRDefault="00B91597" w:rsidP="00B91597">
            <w:pPr>
              <w:pStyle w:val="Normale1"/>
              <w:suppressLineNumbers/>
              <w:jc w:val="right"/>
              <w:rPr>
                <w:sz w:val="22"/>
                <w:lang w:val="en-GB"/>
              </w:rPr>
            </w:pPr>
          </w:p>
        </w:tc>
      </w:tr>
      <w:tr w:rsidR="00B91597" w:rsidRPr="003846E1" w14:paraId="7470CC62" w14:textId="77777777" w:rsidTr="00AA6B69">
        <w:trPr>
          <w:trHeight w:val="234"/>
          <w:jc w:val="center"/>
        </w:trPr>
        <w:tc>
          <w:tcPr>
            <w:tcW w:w="2010" w:type="dxa"/>
            <w:tcBorders>
              <w:top w:val="nil"/>
              <w:left w:val="nil"/>
              <w:bottom w:val="single" w:sz="4" w:space="0" w:color="000000"/>
              <w:right w:val="nil"/>
            </w:tcBorders>
            <w:shd w:val="clear" w:color="auto" w:fill="FFFFFF"/>
            <w:vAlign w:val="center"/>
          </w:tcPr>
          <w:p w14:paraId="2203DD1F" w14:textId="5E521FAA" w:rsidR="00B91597" w:rsidRPr="00E7089F" w:rsidRDefault="00B91597" w:rsidP="00B91597">
            <w:pPr>
              <w:pStyle w:val="Normale1"/>
              <w:suppressLineNumbers/>
              <w:rPr>
                <w:sz w:val="22"/>
                <w:lang w:val="en-GB"/>
              </w:rPr>
            </w:pPr>
            <w:r w:rsidRPr="00E7089F">
              <w:rPr>
                <w:sz w:val="22"/>
                <w:lang w:val="en-GB"/>
              </w:rPr>
              <w:t>Water</w:t>
            </w:r>
          </w:p>
        </w:tc>
        <w:tc>
          <w:tcPr>
            <w:tcW w:w="1580" w:type="dxa"/>
            <w:tcBorders>
              <w:top w:val="nil"/>
              <w:left w:val="nil"/>
              <w:bottom w:val="single" w:sz="4" w:space="0" w:color="000000"/>
              <w:right w:val="nil"/>
            </w:tcBorders>
          </w:tcPr>
          <w:p w14:paraId="0946BF56" w14:textId="6BF46B75" w:rsidR="00B91597" w:rsidRPr="00E7089F" w:rsidRDefault="004812B1" w:rsidP="00B91597">
            <w:pPr>
              <w:pStyle w:val="Normale1"/>
              <w:suppressLineNumbers/>
              <w:jc w:val="center"/>
              <w:rPr>
                <w:sz w:val="22"/>
                <w:lang w:val="en-GB"/>
              </w:rPr>
            </w:pPr>
            <w:r>
              <w:rPr>
                <w:sz w:val="22"/>
                <w:lang w:val="en-GB"/>
              </w:rPr>
              <w:t>99.0</w:t>
            </w:r>
            <w:r w:rsidR="00B91597" w:rsidRPr="00E7089F">
              <w:rPr>
                <w:sz w:val="22"/>
                <w:lang w:val="en-GB"/>
              </w:rPr>
              <w:t>%</w:t>
            </w:r>
          </w:p>
        </w:tc>
        <w:tc>
          <w:tcPr>
            <w:tcW w:w="1735" w:type="dxa"/>
            <w:vMerge/>
            <w:tcBorders>
              <w:top w:val="single" w:sz="4" w:space="0" w:color="000000"/>
              <w:left w:val="nil"/>
              <w:bottom w:val="single" w:sz="4" w:space="0" w:color="000000"/>
              <w:right w:val="nil"/>
            </w:tcBorders>
            <w:vAlign w:val="center"/>
          </w:tcPr>
          <w:p w14:paraId="7A270E3F" w14:textId="77777777" w:rsidR="00B91597" w:rsidRPr="00E7089F" w:rsidRDefault="00B91597" w:rsidP="00B91597">
            <w:pPr>
              <w:pStyle w:val="Normale1"/>
              <w:suppressLineNumbers/>
              <w:spacing w:line="276" w:lineRule="auto"/>
              <w:rPr>
                <w:sz w:val="22"/>
                <w:lang w:val="en-GB"/>
              </w:rPr>
            </w:pPr>
          </w:p>
        </w:tc>
        <w:tc>
          <w:tcPr>
            <w:tcW w:w="1138" w:type="dxa"/>
            <w:vMerge/>
            <w:tcBorders>
              <w:left w:val="nil"/>
              <w:bottom w:val="single" w:sz="4" w:space="0" w:color="000000"/>
              <w:right w:val="nil"/>
            </w:tcBorders>
            <w:vAlign w:val="center"/>
          </w:tcPr>
          <w:p w14:paraId="475A7615" w14:textId="77777777" w:rsidR="00B91597" w:rsidRPr="00E7089F" w:rsidRDefault="00B91597" w:rsidP="00B91597">
            <w:pPr>
              <w:pStyle w:val="Normale1"/>
              <w:suppressLineNumbers/>
              <w:jc w:val="right"/>
              <w:rPr>
                <w:sz w:val="22"/>
                <w:lang w:val="en-GB"/>
              </w:rPr>
            </w:pPr>
          </w:p>
        </w:tc>
      </w:tr>
    </w:tbl>
    <w:p w14:paraId="131A305D" w14:textId="77777777" w:rsidR="00B91597" w:rsidRPr="00714E8A" w:rsidRDefault="00B91597" w:rsidP="00714E8A">
      <w:pPr>
        <w:pStyle w:val="Normale1"/>
        <w:rPr>
          <w:sz w:val="22"/>
          <w:lang w:val="en-GB"/>
        </w:rPr>
      </w:pPr>
    </w:p>
    <w:p w14:paraId="75AE864F" w14:textId="601F9D63" w:rsidR="004812B1" w:rsidRDefault="004812B1" w:rsidP="00714E8A">
      <w:pPr>
        <w:pStyle w:val="Normale1"/>
        <w:spacing w:line="480" w:lineRule="auto"/>
        <w:jc w:val="center"/>
        <w:rPr>
          <w:lang w:val="en-GB"/>
        </w:rPr>
      </w:pPr>
      <w:r>
        <w:rPr>
          <w:noProof/>
        </w:rPr>
        <w:drawing>
          <wp:inline distT="0" distB="0" distL="0" distR="0" wp14:anchorId="45BA4CA9" wp14:editId="7908C2A1">
            <wp:extent cx="4322445" cy="2164080"/>
            <wp:effectExtent l="0" t="0" r="1905" b="762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2445" cy="2164080"/>
                    </a:xfrm>
                    <a:prstGeom prst="rect">
                      <a:avLst/>
                    </a:prstGeom>
                    <a:noFill/>
                  </pic:spPr>
                </pic:pic>
              </a:graphicData>
            </a:graphic>
          </wp:inline>
        </w:drawing>
      </w:r>
    </w:p>
    <w:p w14:paraId="37E5C565" w14:textId="03E79D5D" w:rsidR="004812B1" w:rsidRPr="00714E8A" w:rsidRDefault="004812B1" w:rsidP="00714E8A">
      <w:pPr>
        <w:pStyle w:val="Normale1"/>
        <w:rPr>
          <w:lang w:val="en-GB"/>
        </w:rPr>
      </w:pPr>
      <w:r w:rsidRPr="00E31BE9">
        <w:rPr>
          <w:b/>
          <w:lang w:val="en-GB"/>
        </w:rPr>
        <w:t>Figure S</w:t>
      </w:r>
      <w:r>
        <w:rPr>
          <w:b/>
          <w:lang w:val="en-GB"/>
        </w:rPr>
        <w:t>3</w:t>
      </w:r>
      <w:r w:rsidRPr="00E31BE9">
        <w:rPr>
          <w:b/>
          <w:lang w:val="en-GB"/>
        </w:rPr>
        <w:t xml:space="preserve">. </w:t>
      </w:r>
      <w:r w:rsidRPr="00714E8A">
        <w:rPr>
          <w:lang w:val="en-GB"/>
        </w:rPr>
        <w:t xml:space="preserve">Comparison of Class accuracy metrics derived separately per each time step and </w:t>
      </w:r>
      <w:r w:rsidR="00196398" w:rsidRPr="00714E8A">
        <w:rPr>
          <w:lang w:val="en-GB"/>
        </w:rPr>
        <w:t>with the poo</w:t>
      </w:r>
      <w:r w:rsidRPr="00714E8A">
        <w:rPr>
          <w:lang w:val="en-GB"/>
        </w:rPr>
        <w:t>led sample joining 1993-2003-2014 reference data</w:t>
      </w:r>
      <w:r w:rsidR="00D0278E">
        <w:rPr>
          <w:lang w:val="en-GB"/>
        </w:rPr>
        <w:t>.</w:t>
      </w:r>
    </w:p>
    <w:p w14:paraId="49C0DF07" w14:textId="77777777" w:rsidR="004812B1" w:rsidRPr="005B1D34" w:rsidRDefault="004812B1" w:rsidP="005B1D34">
      <w:pPr>
        <w:pStyle w:val="Normale1"/>
        <w:spacing w:line="480" w:lineRule="auto"/>
        <w:rPr>
          <w:lang w:val="en-GB"/>
        </w:rPr>
      </w:pPr>
    </w:p>
    <w:p w14:paraId="2BEE5733" w14:textId="54CD56BA" w:rsidR="004A0B82" w:rsidRDefault="004812B1" w:rsidP="004A0B82">
      <w:pPr>
        <w:pStyle w:val="Normale1"/>
        <w:spacing w:line="480" w:lineRule="auto"/>
        <w:rPr>
          <w:highlight w:val="yellow"/>
          <w:lang w:val="en-GB"/>
        </w:rPr>
      </w:pPr>
      <w:r>
        <w:rPr>
          <w:lang w:val="en-GB"/>
        </w:rPr>
        <w:t xml:space="preserve">Table S4 </w:t>
      </w:r>
      <w:r w:rsidR="004A0B82" w:rsidRPr="004A0B82">
        <w:rPr>
          <w:lang w:val="en-GB"/>
        </w:rPr>
        <w:t>show that no particular difference in land cover maps accuracy is found at both Level 1 (7 classes) - with OA ranging from 90.3% to 91.2%, Kappa ranging from 0.875 to 0.886, compared to OA and Kappa computed using the pooled 1993-2003-2014 sample of 90.4% and 0.876, respectively – and Level 0 (i.e. Urban-Non urban binary map) - with OA ranging from 95.6 to 95.7%, Kappa ranging from 0.894 to 0.896, compared to OA and Kappa computed using the pooled 1993-2003-2014 sample of 95.6% and 0.893, respectively. Class specific performance too (</w:t>
      </w:r>
      <w:r>
        <w:rPr>
          <w:lang w:val="en-GB"/>
        </w:rPr>
        <w:t>Figure S3</w:t>
      </w:r>
      <w:r w:rsidR="004A0B82" w:rsidRPr="004A0B82">
        <w:rPr>
          <w:lang w:val="en-GB"/>
        </w:rPr>
        <w:t>) is similar across the three time steps, and compared to the CA calculated using the pooled sample.</w:t>
      </w:r>
    </w:p>
    <w:p w14:paraId="7193FA1E" w14:textId="77777777" w:rsidR="004A0B82" w:rsidRDefault="004A0B82" w:rsidP="00562330">
      <w:pPr>
        <w:pStyle w:val="Normale1"/>
        <w:spacing w:line="480" w:lineRule="auto"/>
        <w:rPr>
          <w:highlight w:val="yellow"/>
          <w:lang w:val="en-GB"/>
        </w:rPr>
      </w:pPr>
    </w:p>
    <w:p w14:paraId="09C6C081" w14:textId="604389AD" w:rsidR="004812B1" w:rsidRPr="00E31BE9" w:rsidRDefault="004812B1" w:rsidP="004812B1">
      <w:pPr>
        <w:pStyle w:val="Normale1"/>
        <w:spacing w:line="480" w:lineRule="auto"/>
        <w:outlineLvl w:val="0"/>
        <w:rPr>
          <w:i/>
          <w:lang w:val="en-GB"/>
        </w:rPr>
      </w:pPr>
      <w:r>
        <w:rPr>
          <w:i/>
          <w:lang w:val="en-GB"/>
        </w:rPr>
        <w:t>UFC product accuracy at 500 m resolution</w:t>
      </w:r>
    </w:p>
    <w:p w14:paraId="565158C1" w14:textId="5DBD861E" w:rsidR="004812B1" w:rsidRDefault="004812B1" w:rsidP="005B1D34">
      <w:pPr>
        <w:pStyle w:val="Normale1"/>
        <w:spacing w:line="480" w:lineRule="auto"/>
        <w:rPr>
          <w:lang w:val="en-GB"/>
        </w:rPr>
      </w:pPr>
      <w:r>
        <w:rPr>
          <w:lang w:val="en-GB"/>
        </w:rPr>
        <w:t>A</w:t>
      </w:r>
      <w:r w:rsidRPr="004812B1">
        <w:rPr>
          <w:lang w:val="en-GB"/>
        </w:rPr>
        <w:t xml:space="preserve"> quantitative assessment of the intermediate UFC product error at 500</w:t>
      </w:r>
      <w:r w:rsidR="00120464">
        <w:rPr>
          <w:lang w:val="en-GB"/>
        </w:rPr>
        <w:t xml:space="preserve"> </w:t>
      </w:r>
      <w:r w:rsidRPr="004812B1">
        <w:rPr>
          <w:lang w:val="en-GB"/>
        </w:rPr>
        <w:t>m resolution</w:t>
      </w:r>
      <w:r>
        <w:rPr>
          <w:lang w:val="en-GB"/>
        </w:rPr>
        <w:t xml:space="preserve"> was run, </w:t>
      </w:r>
      <w:r w:rsidR="00120464">
        <w:rPr>
          <w:lang w:val="en-GB"/>
        </w:rPr>
        <w:t>after preparation of</w:t>
      </w:r>
      <w:r w:rsidRPr="004812B1">
        <w:rPr>
          <w:lang w:val="en-GB"/>
        </w:rPr>
        <w:t xml:space="preserve"> a reference dataset of UFC at 30 m resolution over the three most representative cities in our study areas (Piacenza for SA1, Reggio Emilia for SA2, and Rimini for SA3). The reference UFC dataset was done by photointerpretation of true colour composites of Landsat images and Google Earth high resolution satellite images acquired within the 2003 time step range (2002-2004), attributing a value of 1 to dense urban fabric and big industrial and commercial instalments and of 0.5 to sparse residential areas of mixed urban fabric. The UFC reference dataset was then resampled at 500m and compared to the UFC product (UFC map) for 2003 time step, derived from satellite data using the approach implemented by Villa et al. (2014).</w:t>
      </w:r>
    </w:p>
    <w:p w14:paraId="56955AC4" w14:textId="77777777" w:rsidR="00120464" w:rsidRDefault="00120464" w:rsidP="00714E8A">
      <w:pPr>
        <w:spacing w:after="120"/>
        <w:jc w:val="center"/>
        <w:rPr>
          <w:b/>
          <w:shd w:val="clear" w:color="auto" w:fill="FFFFFF"/>
          <w:lang w:val="en-GB"/>
        </w:rPr>
      </w:pPr>
      <w:r>
        <w:rPr>
          <w:b/>
          <w:noProof/>
          <w:shd w:val="clear" w:color="auto" w:fill="FFFFFF"/>
        </w:rPr>
        <w:lastRenderedPageBreak/>
        <w:drawing>
          <wp:inline distT="0" distB="0" distL="0" distR="0" wp14:anchorId="25FD8F3A" wp14:editId="0B6C602B">
            <wp:extent cx="2889885" cy="2889885"/>
            <wp:effectExtent l="0" t="0" r="5715" b="571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9885" cy="2889885"/>
                    </a:xfrm>
                    <a:prstGeom prst="rect">
                      <a:avLst/>
                    </a:prstGeom>
                    <a:noFill/>
                  </pic:spPr>
                </pic:pic>
              </a:graphicData>
            </a:graphic>
          </wp:inline>
        </w:drawing>
      </w:r>
    </w:p>
    <w:p w14:paraId="57B1F8A8" w14:textId="584B9D88" w:rsidR="00120464" w:rsidRPr="00714E8A" w:rsidRDefault="00120464" w:rsidP="005B1D34">
      <w:pPr>
        <w:spacing w:after="120"/>
        <w:rPr>
          <w:lang w:val="en-GB"/>
        </w:rPr>
      </w:pPr>
      <w:r w:rsidRPr="00E31BE9">
        <w:rPr>
          <w:b/>
          <w:lang w:val="en-GB"/>
        </w:rPr>
        <w:t>Figure S</w:t>
      </w:r>
      <w:r>
        <w:rPr>
          <w:b/>
          <w:lang w:val="en-GB"/>
        </w:rPr>
        <w:t>4</w:t>
      </w:r>
      <w:r w:rsidRPr="00E31BE9">
        <w:rPr>
          <w:b/>
          <w:lang w:val="en-GB"/>
        </w:rPr>
        <w:t xml:space="preserve">. </w:t>
      </w:r>
      <w:r w:rsidRPr="00714E8A">
        <w:rPr>
          <w:lang w:val="en-GB"/>
        </w:rPr>
        <w:t>Comparison UFC mapped from satellite data at 500 m resolution with reference UFC derived from photointepretation of true colour composites and Google Earth high resolution images, over the three main cities in our Study Areas (2003 time step).</w:t>
      </w:r>
    </w:p>
    <w:p w14:paraId="0E5E12F8" w14:textId="77777777" w:rsidR="00120464" w:rsidRDefault="00120464">
      <w:pPr>
        <w:spacing w:after="120"/>
        <w:rPr>
          <w:b/>
          <w:shd w:val="clear" w:color="auto" w:fill="FFFFFF"/>
          <w:lang w:val="en-GB"/>
        </w:rPr>
      </w:pPr>
    </w:p>
    <w:p w14:paraId="3AC801E5" w14:textId="2CFC8C00" w:rsidR="00120464" w:rsidRPr="00714E8A" w:rsidRDefault="00120464" w:rsidP="00714E8A">
      <w:pPr>
        <w:spacing w:line="480" w:lineRule="auto"/>
        <w:rPr>
          <w:lang w:val="en-GB"/>
        </w:rPr>
      </w:pPr>
      <w:r w:rsidRPr="00714E8A">
        <w:rPr>
          <w:lang w:val="en-GB"/>
        </w:rPr>
        <w:t>As the scatter plot in Figure S4 shows, at 500m the UFC mapped and UFC reference are very consistent with each other (R2=0.91). UFC mapped tends to overestimate a little the photointerpreted UFC used as reference, being the reference vs. mapped (ref/map) regression line slope = 0.82. The average bias between UFC mapped and UFC reference calculated as 0.017, but this tendency is mainly due to high UFC values. For UFC values &lt; 0.3, by far the largest part of scores at 500m resolution for this comparison, the overestimation is less accentuated, and overall mismatch between the two UFC is contained within acceptable error values (MAE=0.038, rRMSE=0.582). The tendency towards slightly overestimating UFC is consistent with the error balance of Urban land cover classes that see higher commission than omission errors (10-11% and 4-5%, respectively).</w:t>
      </w:r>
    </w:p>
    <w:p w14:paraId="07C01E9B" w14:textId="77777777" w:rsidR="00120464" w:rsidRPr="00E31BE9" w:rsidRDefault="00120464" w:rsidP="005B1D34">
      <w:pPr>
        <w:pStyle w:val="Normale1"/>
        <w:spacing w:line="480" w:lineRule="auto"/>
        <w:rPr>
          <w:highlight w:val="yellow"/>
          <w:lang w:val="en-GB"/>
        </w:rPr>
      </w:pPr>
    </w:p>
    <w:p w14:paraId="39794FFE" w14:textId="30B1539C" w:rsidR="007B7729" w:rsidRPr="00E31BE9" w:rsidRDefault="007B7729" w:rsidP="00562330">
      <w:pPr>
        <w:pStyle w:val="Normale1"/>
        <w:spacing w:line="480" w:lineRule="auto"/>
        <w:outlineLvl w:val="0"/>
        <w:rPr>
          <w:i/>
          <w:lang w:val="en-GB"/>
        </w:rPr>
      </w:pPr>
      <w:r w:rsidRPr="00E31BE9">
        <w:rPr>
          <w:i/>
          <w:lang w:val="en-GB"/>
        </w:rPr>
        <w:t>C stocks and land use</w:t>
      </w:r>
    </w:p>
    <w:p w14:paraId="7DFEA61A" w14:textId="6E3C8E32" w:rsidR="007B7729" w:rsidRPr="00E31BE9" w:rsidRDefault="007B7729" w:rsidP="00562330">
      <w:pPr>
        <w:pStyle w:val="Normale1"/>
        <w:spacing w:line="480" w:lineRule="auto"/>
        <w:rPr>
          <w:lang w:val="en-GB"/>
        </w:rPr>
      </w:pPr>
      <w:r w:rsidRPr="00E31BE9">
        <w:rPr>
          <w:lang w:val="en-GB"/>
        </w:rPr>
        <w:t xml:space="preserve">C stock specific intensity per land use type was calculated by extracting statistics of Co_soil 2003 </w:t>
      </w:r>
      <w:r w:rsidRPr="00E31BE9">
        <w:rPr>
          <w:lang w:val="en-GB"/>
        </w:rPr>
        <w:lastRenderedPageBreak/>
        <w:t>and Cc_built-up 2003 mapped values of our three study areas over major land use types identified in the official land use map of Emilia-Romagna region, produced through aerial orthoimages photointerpretation for the reference year 2003. Soil organic carbon stocks are higher in green spaces (55.4±0.9 Mg ha</w:t>
      </w:r>
      <w:r w:rsidRPr="00E31BE9">
        <w:rPr>
          <w:vertAlign w:val="superscript"/>
          <w:lang w:val="en-GB"/>
        </w:rPr>
        <w:t>-1</w:t>
      </w:r>
      <w:r w:rsidRPr="00E31BE9">
        <w:rPr>
          <w:lang w:val="en-GB"/>
        </w:rPr>
        <w:t>) and agricultural areas (54.3±0.5 Mg ha</w:t>
      </w:r>
      <w:r w:rsidRPr="00E31BE9">
        <w:rPr>
          <w:vertAlign w:val="superscript"/>
          <w:lang w:val="en-GB"/>
        </w:rPr>
        <w:t>-1</w:t>
      </w:r>
      <w:r w:rsidRPr="00E31BE9">
        <w:rPr>
          <w:lang w:val="en-GB"/>
        </w:rPr>
        <w:t>), and tend to decrease with increasing soil sealing, going from peri-urban, discontinuous residential fabric (54.2±0.6 Mg ha</w:t>
      </w:r>
      <w:r w:rsidRPr="00E31BE9">
        <w:rPr>
          <w:vertAlign w:val="superscript"/>
          <w:lang w:val="en-GB"/>
        </w:rPr>
        <w:t>-1</w:t>
      </w:r>
      <w:r w:rsidRPr="00E31BE9">
        <w:rPr>
          <w:lang w:val="en-GB"/>
        </w:rPr>
        <w:t>), through service and industrial infrastructure (42.5±0.6 Mg ha</w:t>
      </w:r>
      <w:r w:rsidRPr="00E31BE9">
        <w:rPr>
          <w:vertAlign w:val="superscript"/>
          <w:lang w:val="en-GB"/>
        </w:rPr>
        <w:t>-1</w:t>
      </w:r>
      <w:r w:rsidRPr="00E31BE9">
        <w:rPr>
          <w:lang w:val="en-GB"/>
        </w:rPr>
        <w:t>), up to dense urban fabric (38.7±0.6 Mg ha</w:t>
      </w:r>
      <w:r w:rsidRPr="00E31BE9">
        <w:rPr>
          <w:vertAlign w:val="superscript"/>
          <w:lang w:val="en-GB"/>
        </w:rPr>
        <w:t>-1</w:t>
      </w:r>
      <w:r w:rsidRPr="00E31BE9">
        <w:rPr>
          <w:lang w:val="en-GB"/>
        </w:rPr>
        <w:t>). Conversely, C stocks in concrete and built-up structures follow an inverse trend, increasing from negligible average values over non-urbanized land cover (0.6-1.0 Mg ha</w:t>
      </w:r>
      <w:r w:rsidRPr="00E31BE9">
        <w:rPr>
          <w:vertAlign w:val="superscript"/>
          <w:lang w:val="en-GB"/>
        </w:rPr>
        <w:t>-1</w:t>
      </w:r>
      <w:r w:rsidRPr="00E31BE9">
        <w:rPr>
          <w:lang w:val="en-GB"/>
        </w:rPr>
        <w:t xml:space="preserve"> on average for cropland, grassland and forest), to peri-urban residential areas (9.4±0.4 Mg ha</w:t>
      </w:r>
      <w:r w:rsidRPr="00E31BE9">
        <w:rPr>
          <w:vertAlign w:val="superscript"/>
          <w:lang w:val="en-GB"/>
        </w:rPr>
        <w:t>-1</w:t>
      </w:r>
      <w:r w:rsidRPr="00E31BE9">
        <w:rPr>
          <w:lang w:val="en-GB"/>
        </w:rPr>
        <w:t>), dense urban areas (33.0±0.6 Mg ha</w:t>
      </w:r>
      <w:r w:rsidRPr="00E31BE9">
        <w:rPr>
          <w:vertAlign w:val="superscript"/>
          <w:lang w:val="en-GB"/>
        </w:rPr>
        <w:t>-1</w:t>
      </w:r>
      <w:r w:rsidRPr="00E31BE9">
        <w:rPr>
          <w:lang w:val="en-GB"/>
        </w:rPr>
        <w:t>), and peaking at 36.2±0.8 Mg ha</w:t>
      </w:r>
      <w:r w:rsidRPr="00E31BE9">
        <w:rPr>
          <w:vertAlign w:val="superscript"/>
          <w:lang w:val="en-GB"/>
        </w:rPr>
        <w:t>-1</w:t>
      </w:r>
      <w:r w:rsidRPr="00E31BE9">
        <w:rPr>
          <w:lang w:val="en-GB"/>
        </w:rPr>
        <w:t xml:space="preserve"> for industrial and service infrastructure. From box plots shown in Figure </w:t>
      </w:r>
      <w:r w:rsidR="0043644F" w:rsidRPr="00E31BE9">
        <w:rPr>
          <w:lang w:val="en-GB"/>
        </w:rPr>
        <w:t>S</w:t>
      </w:r>
      <w:r w:rsidR="0043644F">
        <w:rPr>
          <w:lang w:val="en-GB"/>
        </w:rPr>
        <w:t>3</w:t>
      </w:r>
      <w:r w:rsidR="0043644F" w:rsidRPr="00E31BE9">
        <w:rPr>
          <w:lang w:val="en-GB"/>
        </w:rPr>
        <w:t xml:space="preserve"> </w:t>
      </w:r>
      <w:r w:rsidRPr="00E31BE9">
        <w:rPr>
          <w:lang w:val="en-GB"/>
        </w:rPr>
        <w:t>it appears that while the distribution of Co_soil values is around normal for all classes, Cc_built-up distributions are in general positively skewed (except for dense urban and industrial areas); deviations from normality is even more marked for Cc/Co scores.</w:t>
      </w:r>
    </w:p>
    <w:p w14:paraId="1D974D3E" w14:textId="4EC55E0C" w:rsidR="007B7729" w:rsidRPr="00CB5692" w:rsidRDefault="00E31BE9" w:rsidP="00562330">
      <w:pPr>
        <w:pStyle w:val="Normale1"/>
        <w:suppressLineNumbers/>
        <w:spacing w:after="120"/>
        <w:rPr>
          <w:sz w:val="20"/>
          <w:szCs w:val="20"/>
          <w:lang w:val="en-GB"/>
        </w:rPr>
      </w:pPr>
      <w:r>
        <w:rPr>
          <w:noProof/>
        </w:rPr>
        <w:drawing>
          <wp:inline distT="0" distB="0" distL="0" distR="0" wp14:anchorId="20353EBC" wp14:editId="33D191FD">
            <wp:extent cx="1908000" cy="2084632"/>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08000" cy="2084632"/>
                    </a:xfrm>
                    <a:prstGeom prst="rect">
                      <a:avLst/>
                    </a:prstGeom>
                    <a:noFill/>
                  </pic:spPr>
                </pic:pic>
              </a:graphicData>
            </a:graphic>
          </wp:inline>
        </w:drawing>
      </w:r>
      <w:r>
        <w:rPr>
          <w:lang w:val="fr-FR"/>
        </w:rPr>
        <w:t xml:space="preserve"> </w:t>
      </w:r>
      <w:r>
        <w:rPr>
          <w:noProof/>
        </w:rPr>
        <w:drawing>
          <wp:inline distT="0" distB="0" distL="0" distR="0" wp14:anchorId="4C0B115C" wp14:editId="205A00B9">
            <wp:extent cx="1908000" cy="2084632"/>
            <wp:effectExtent l="0" t="0" r="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08000" cy="2084632"/>
                    </a:xfrm>
                    <a:prstGeom prst="rect">
                      <a:avLst/>
                    </a:prstGeom>
                    <a:noFill/>
                  </pic:spPr>
                </pic:pic>
              </a:graphicData>
            </a:graphic>
          </wp:inline>
        </w:drawing>
      </w:r>
      <w:r>
        <w:rPr>
          <w:lang w:val="fr-FR"/>
        </w:rPr>
        <w:t xml:space="preserve"> </w:t>
      </w:r>
      <w:r>
        <w:rPr>
          <w:noProof/>
        </w:rPr>
        <w:drawing>
          <wp:inline distT="0" distB="0" distL="0" distR="0" wp14:anchorId="1CA11F9E" wp14:editId="32682F8A">
            <wp:extent cx="1908000" cy="2084632"/>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8000" cy="2084632"/>
                    </a:xfrm>
                    <a:prstGeom prst="rect">
                      <a:avLst/>
                    </a:prstGeom>
                    <a:noFill/>
                  </pic:spPr>
                </pic:pic>
              </a:graphicData>
            </a:graphic>
          </wp:inline>
        </w:drawing>
      </w:r>
      <w:r w:rsidR="007B7729" w:rsidRPr="00CB5692">
        <w:rPr>
          <w:sz w:val="20"/>
          <w:szCs w:val="20"/>
          <w:lang w:val="fr-FR"/>
        </w:rPr>
        <w:t xml:space="preserve">Urb (cont.) = continuous urban fabric, Urb (disc.) </w:t>
      </w:r>
      <w:r w:rsidR="007B7729" w:rsidRPr="00CB5692">
        <w:rPr>
          <w:sz w:val="20"/>
          <w:szCs w:val="20"/>
          <w:lang w:val="en-GB"/>
        </w:rPr>
        <w:t>= discontinuous urban fabric, Ind. Trans. = Industrial, commercial and transport infrastructures, Green sp. = Urban parks and recreational spaces, Agr. areas = Agricultural areas, Nat. veg. = Forest and natural vegetation areas.</w:t>
      </w:r>
    </w:p>
    <w:p w14:paraId="507B066F" w14:textId="2C07A0EC" w:rsidR="007B7729" w:rsidRPr="00E31BE9" w:rsidRDefault="007B7729" w:rsidP="00ED54FF">
      <w:pPr>
        <w:pStyle w:val="Normale1"/>
        <w:suppressLineNumbers/>
        <w:spacing w:before="100" w:beforeAutospacing="1"/>
        <w:rPr>
          <w:b/>
          <w:lang w:val="en-GB"/>
        </w:rPr>
      </w:pPr>
      <w:r w:rsidRPr="00E31BE9">
        <w:rPr>
          <w:b/>
          <w:lang w:val="en-GB"/>
        </w:rPr>
        <w:t xml:space="preserve">Figure </w:t>
      </w:r>
      <w:r w:rsidR="004812B1" w:rsidRPr="00E31BE9">
        <w:rPr>
          <w:b/>
          <w:lang w:val="en-GB"/>
        </w:rPr>
        <w:t>S</w:t>
      </w:r>
      <w:r w:rsidR="00D74EE6">
        <w:rPr>
          <w:b/>
          <w:lang w:val="en-GB"/>
        </w:rPr>
        <w:t>5</w:t>
      </w:r>
      <w:r w:rsidRPr="00E31BE9">
        <w:rPr>
          <w:b/>
          <w:lang w:val="en-GB"/>
        </w:rPr>
        <w:t xml:space="preserve">. </w:t>
      </w:r>
      <w:r w:rsidRPr="00714E8A">
        <w:rPr>
          <w:lang w:val="en-GB"/>
        </w:rPr>
        <w:t>Box plots (5-25-50-75-95 percentiles) of modelled C stocks values for different land use types (Emilia-Romagna official land use map) for reference time step 2003.</w:t>
      </w:r>
      <w:r w:rsidRPr="00E31BE9">
        <w:rPr>
          <w:b/>
          <w:lang w:val="en-GB"/>
        </w:rPr>
        <w:t xml:space="preserve"> </w:t>
      </w:r>
    </w:p>
    <w:p w14:paraId="07143162" w14:textId="77777777" w:rsidR="00D0278E" w:rsidRDefault="00D0278E" w:rsidP="005B1D34">
      <w:pPr>
        <w:pStyle w:val="Normale1"/>
        <w:spacing w:line="480" w:lineRule="auto"/>
        <w:outlineLvl w:val="0"/>
        <w:rPr>
          <w:i/>
          <w:lang w:val="en-GB"/>
        </w:rPr>
      </w:pPr>
    </w:p>
    <w:p w14:paraId="5944B388" w14:textId="57F0A44C" w:rsidR="005B1D34" w:rsidRPr="00E31BE9" w:rsidRDefault="005B1D34" w:rsidP="005B1D34">
      <w:pPr>
        <w:pStyle w:val="Normale1"/>
        <w:spacing w:line="480" w:lineRule="auto"/>
        <w:outlineLvl w:val="0"/>
        <w:rPr>
          <w:i/>
          <w:lang w:val="en-GB"/>
        </w:rPr>
      </w:pPr>
      <w:r w:rsidRPr="00E31BE9">
        <w:rPr>
          <w:i/>
          <w:lang w:val="en-GB"/>
        </w:rPr>
        <w:lastRenderedPageBreak/>
        <w:t xml:space="preserve">C stocks </w:t>
      </w:r>
      <w:r w:rsidR="00430804">
        <w:rPr>
          <w:i/>
          <w:lang w:val="en-GB"/>
        </w:rPr>
        <w:t>for typical urban area</w:t>
      </w:r>
      <w:r>
        <w:rPr>
          <w:i/>
          <w:lang w:val="en-GB"/>
        </w:rPr>
        <w:t xml:space="preserve"> structure</w:t>
      </w:r>
      <w:r w:rsidR="00430804">
        <w:rPr>
          <w:i/>
          <w:lang w:val="en-GB"/>
        </w:rPr>
        <w:t>s</w:t>
      </w:r>
    </w:p>
    <w:p w14:paraId="5109D43F" w14:textId="710E54E8" w:rsidR="005B1D34" w:rsidRPr="00714E8A" w:rsidRDefault="005B1D34" w:rsidP="00714E8A">
      <w:pPr>
        <w:spacing w:line="480" w:lineRule="auto"/>
        <w:rPr>
          <w:highlight w:val="yellow"/>
          <w:shd w:val="clear" w:color="auto" w:fill="FFFFFF"/>
          <w:lang w:val="en-GB"/>
        </w:rPr>
      </w:pPr>
      <w:r w:rsidRPr="005B1D34">
        <w:rPr>
          <w:lang w:val="en-GB"/>
        </w:rPr>
        <w:t xml:space="preserve">C stock specific intensity per land use type was calculated by extracting statistics of Co_soil 2003 </w:t>
      </w:r>
      <w:r w:rsidRPr="00714E8A">
        <w:rPr>
          <w:shd w:val="clear" w:color="auto" w:fill="FFFFFF"/>
          <w:lang w:val="en-GB"/>
        </w:rPr>
        <w:t>In order to ease the visualization of the upscaling process from 30 m Landsat data to 500 m C stock maps and its effect over urban area fabric mixtures, Figure S6 show some examples of satellite data and derived products at different resolutions over three detail areas of 1500m x 1500m within the Piacenza municipality (SA1), representing the structural features of Urban dense, Urban bright and Urban mixed land cover classes.</w:t>
      </w:r>
    </w:p>
    <w:p w14:paraId="4DA482B2" w14:textId="53A08178" w:rsidR="005B1D34" w:rsidRPr="00714E8A" w:rsidRDefault="005B1D34" w:rsidP="00714E8A">
      <w:pPr>
        <w:spacing w:line="480" w:lineRule="auto"/>
        <w:jc w:val="center"/>
        <w:rPr>
          <w:shd w:val="clear" w:color="auto" w:fill="FFFFFF"/>
          <w:lang w:val="en-GB"/>
        </w:rPr>
      </w:pPr>
      <w:r w:rsidRPr="00714E8A">
        <w:rPr>
          <w:noProof/>
          <w:shd w:val="clear" w:color="auto" w:fill="FFFFFF"/>
        </w:rPr>
        <w:drawing>
          <wp:inline distT="0" distB="0" distL="0" distR="0" wp14:anchorId="155947BF" wp14:editId="583B1ECC">
            <wp:extent cx="2844000" cy="2131745"/>
            <wp:effectExtent l="0" t="0" r="0" b="1905"/>
            <wp:docPr id="6" name="Immagine 6" descr="D:\Papers\UR_STOTEN_Mapping peri-urban C stocks in ER from satellite\additional figures\Additional figure\Diapositiv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apers\UR_STOTEN_Mapping peri-urban C stocks in ER from satellite\additional figures\Additional figure\Diapositiva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44000" cy="2131745"/>
                    </a:xfrm>
                    <a:prstGeom prst="rect">
                      <a:avLst/>
                    </a:prstGeom>
                    <a:noFill/>
                    <a:ln>
                      <a:noFill/>
                    </a:ln>
                  </pic:spPr>
                </pic:pic>
              </a:graphicData>
            </a:graphic>
          </wp:inline>
        </w:drawing>
      </w:r>
      <w:r>
        <w:rPr>
          <w:shd w:val="clear" w:color="auto" w:fill="FFFFFF"/>
          <w:lang w:val="en-GB"/>
        </w:rPr>
        <w:t>a)</w:t>
      </w:r>
      <w:r>
        <w:rPr>
          <w:b/>
          <w:noProof/>
          <w:shd w:val="clear" w:color="auto" w:fill="FFFFFF"/>
        </w:rPr>
        <w:drawing>
          <wp:inline distT="0" distB="0" distL="0" distR="0" wp14:anchorId="404AFFAF" wp14:editId="2506D764">
            <wp:extent cx="2844000" cy="2131745"/>
            <wp:effectExtent l="0" t="0" r="0" b="1905"/>
            <wp:docPr id="7" name="Immagine 7" descr="D:\Papers\UR_STOTEN_Mapping peri-urban C stocks in ER from satellite\additional figures\Additional figure\Diapositiv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apers\UR_STOTEN_Mapping peri-urban C stocks in ER from satellite\additional figures\Additional figure\Diapositiva2.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44000" cy="2131745"/>
                    </a:xfrm>
                    <a:prstGeom prst="rect">
                      <a:avLst/>
                    </a:prstGeom>
                    <a:noFill/>
                    <a:ln>
                      <a:noFill/>
                    </a:ln>
                  </pic:spPr>
                </pic:pic>
              </a:graphicData>
            </a:graphic>
          </wp:inline>
        </w:drawing>
      </w:r>
      <w:r w:rsidRPr="00714E8A">
        <w:rPr>
          <w:shd w:val="clear" w:color="auto" w:fill="FFFFFF"/>
          <w:lang w:val="en-GB"/>
        </w:rPr>
        <w:t>b)</w:t>
      </w:r>
    </w:p>
    <w:p w14:paraId="3E9AE580" w14:textId="1E129F8B" w:rsidR="005B1D34" w:rsidRDefault="005B1D34" w:rsidP="00714E8A">
      <w:pPr>
        <w:spacing w:after="120"/>
        <w:jc w:val="center"/>
        <w:rPr>
          <w:b/>
          <w:shd w:val="clear" w:color="auto" w:fill="FFFFFF"/>
          <w:lang w:val="en-GB"/>
        </w:rPr>
      </w:pPr>
      <w:r>
        <w:rPr>
          <w:b/>
          <w:noProof/>
          <w:shd w:val="clear" w:color="auto" w:fill="FFFFFF"/>
        </w:rPr>
        <w:drawing>
          <wp:inline distT="0" distB="0" distL="0" distR="0" wp14:anchorId="5CD32E5F" wp14:editId="4499DB0D">
            <wp:extent cx="2844000" cy="2131745"/>
            <wp:effectExtent l="0" t="0" r="0" b="1905"/>
            <wp:docPr id="8" name="Immagine 8" descr="D:\Papers\UR_STOTEN_Mapping peri-urban C stocks in ER from satellite\additional figures\Additional figure\Diapositiv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apers\UR_STOTEN_Mapping peri-urban C stocks in ER from satellite\additional figures\Additional figure\Diapositiva3.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44000" cy="2131745"/>
                    </a:xfrm>
                    <a:prstGeom prst="rect">
                      <a:avLst/>
                    </a:prstGeom>
                    <a:noFill/>
                    <a:ln>
                      <a:noFill/>
                    </a:ln>
                  </pic:spPr>
                </pic:pic>
              </a:graphicData>
            </a:graphic>
          </wp:inline>
        </w:drawing>
      </w:r>
      <w:r>
        <w:rPr>
          <w:b/>
          <w:shd w:val="clear" w:color="auto" w:fill="FFFFFF"/>
          <w:lang w:val="en-GB"/>
        </w:rPr>
        <w:t>c)</w:t>
      </w:r>
    </w:p>
    <w:p w14:paraId="1BDEE527" w14:textId="11FDD538" w:rsidR="00752700" w:rsidRDefault="005B1D34" w:rsidP="00714E8A">
      <w:pPr>
        <w:spacing w:after="120"/>
        <w:rPr>
          <w:b/>
          <w:lang w:val="en-GB"/>
        </w:rPr>
      </w:pPr>
      <w:r>
        <w:rPr>
          <w:b/>
          <w:lang w:val="en-GB"/>
        </w:rPr>
        <w:t>Figure S6</w:t>
      </w:r>
      <w:r w:rsidRPr="00E31BE9">
        <w:rPr>
          <w:b/>
          <w:lang w:val="en-GB"/>
        </w:rPr>
        <w:t xml:space="preserve">. </w:t>
      </w:r>
      <w:r w:rsidRPr="00714E8A">
        <w:rPr>
          <w:shd w:val="clear" w:color="auto" w:fill="FFFFFF"/>
          <w:lang w:val="en-GB"/>
        </w:rPr>
        <w:t xml:space="preserve">Example of satellite data and derived products at different resolutions over </w:t>
      </w:r>
      <w:r w:rsidR="00752700" w:rsidRPr="00714E8A">
        <w:rPr>
          <w:shd w:val="clear" w:color="auto" w:fill="FFFFFF"/>
          <w:lang w:val="en-GB"/>
        </w:rPr>
        <w:t xml:space="preserve">the </w:t>
      </w:r>
      <w:r w:rsidRPr="00714E8A">
        <w:rPr>
          <w:shd w:val="clear" w:color="auto" w:fill="FFFFFF"/>
          <w:lang w:val="en-GB"/>
        </w:rPr>
        <w:t>city of Piacenza: a) urban dense fabric, representing the structural features of Urban_dense land cover class (Piacenza city centre: 45°3'11"N, 9°41'50"E); b) industrial and commercial area, representing the structural features of Urban bright land cover class (Caorsana</w:t>
      </w:r>
      <w:r w:rsidR="00752700" w:rsidRPr="00714E8A">
        <w:rPr>
          <w:shd w:val="clear" w:color="auto" w:fill="FFFFFF"/>
          <w:lang w:val="en-GB"/>
        </w:rPr>
        <w:t xml:space="preserve"> district</w:t>
      </w:r>
      <w:r w:rsidRPr="00714E8A">
        <w:rPr>
          <w:shd w:val="clear" w:color="auto" w:fill="FFFFFF"/>
          <w:lang w:val="en-GB"/>
        </w:rPr>
        <w:t>: 45°02'29"N, 9°44'35"E); c) peri-urban residential area, representing the structural features of Urban mixed land cover class (Besurica</w:t>
      </w:r>
      <w:r w:rsidR="00752700" w:rsidRPr="00714E8A">
        <w:rPr>
          <w:shd w:val="clear" w:color="auto" w:fill="FFFFFF"/>
          <w:lang w:val="en-GB"/>
        </w:rPr>
        <w:t xml:space="preserve"> district</w:t>
      </w:r>
      <w:r w:rsidRPr="00714E8A">
        <w:rPr>
          <w:shd w:val="clear" w:color="auto" w:fill="FFFFFF"/>
          <w:lang w:val="en-GB"/>
        </w:rPr>
        <w:t>: 45°02'07"N, 9°39'51"E).</w:t>
      </w:r>
      <w:r w:rsidR="00C847B1">
        <w:rPr>
          <w:shd w:val="clear" w:color="auto" w:fill="FFFFFF"/>
          <w:lang w:val="en-GB"/>
        </w:rPr>
        <w:t xml:space="preserve"> </w:t>
      </w:r>
      <w:r w:rsidR="00752700">
        <w:rPr>
          <w:b/>
          <w:lang w:val="en-GB"/>
        </w:rPr>
        <w:br w:type="page"/>
      </w:r>
    </w:p>
    <w:p w14:paraId="5464B159" w14:textId="51E975BF" w:rsidR="007B7729" w:rsidRPr="00714E8A" w:rsidRDefault="007B7729" w:rsidP="00ED54FF">
      <w:pPr>
        <w:pStyle w:val="Normale1"/>
        <w:keepNext/>
        <w:suppressLineNumbers/>
        <w:spacing w:after="100" w:afterAutospacing="1"/>
        <w:rPr>
          <w:lang w:val="en-GB"/>
        </w:rPr>
      </w:pPr>
      <w:r w:rsidRPr="00E31BE9">
        <w:rPr>
          <w:b/>
          <w:lang w:val="en-GB"/>
        </w:rPr>
        <w:lastRenderedPageBreak/>
        <w:t xml:space="preserve">Table </w:t>
      </w:r>
      <w:r w:rsidR="004812B1" w:rsidRPr="00E31BE9">
        <w:rPr>
          <w:b/>
          <w:lang w:val="en-GB"/>
        </w:rPr>
        <w:t>S</w:t>
      </w:r>
      <w:r w:rsidR="004812B1">
        <w:rPr>
          <w:b/>
          <w:lang w:val="en-GB"/>
        </w:rPr>
        <w:t>5</w:t>
      </w:r>
      <w:r w:rsidRPr="00E31BE9">
        <w:rPr>
          <w:b/>
          <w:lang w:val="en-GB"/>
        </w:rPr>
        <w:t xml:space="preserve">. </w:t>
      </w:r>
      <w:r w:rsidRPr="00714E8A">
        <w:rPr>
          <w:lang w:val="en-GB"/>
        </w:rPr>
        <w:t xml:space="preserve">Soil sealing change and Sprawl/Densification </w:t>
      </w:r>
      <w:r w:rsidR="00291B61" w:rsidRPr="00714E8A">
        <w:rPr>
          <w:lang w:val="en-GB"/>
        </w:rPr>
        <w:t xml:space="preserve">ratio </w:t>
      </w:r>
      <w:r w:rsidRPr="00714E8A">
        <w:rPr>
          <w:lang w:val="en-GB"/>
        </w:rPr>
        <w:t>(SD</w:t>
      </w:r>
      <w:r w:rsidR="00291B61" w:rsidRPr="00714E8A">
        <w:rPr>
          <w:lang w:val="en-GB"/>
        </w:rPr>
        <w:t>R</w:t>
      </w:r>
      <w:r w:rsidRPr="00714E8A">
        <w:rPr>
          <w:lang w:val="en-GB"/>
        </w:rPr>
        <w:t>) scores in 1993-2003 and 2003-2014 for each municipality in the three study areas</w:t>
      </w:r>
      <w:r w:rsidR="00C847B1">
        <w:rPr>
          <w:lang w:val="en-GB"/>
        </w:rPr>
        <w:t>.</w:t>
      </w:r>
    </w:p>
    <w:tbl>
      <w:tblPr>
        <w:tblW w:w="9072" w:type="dxa"/>
        <w:tblLayout w:type="fixed"/>
        <w:tblCellMar>
          <w:left w:w="28" w:type="dxa"/>
          <w:right w:w="28" w:type="dxa"/>
        </w:tblCellMar>
        <w:tblLook w:val="0000" w:firstRow="0" w:lastRow="0" w:firstColumn="0" w:lastColumn="0" w:noHBand="0" w:noVBand="0"/>
      </w:tblPr>
      <w:tblGrid>
        <w:gridCol w:w="567"/>
        <w:gridCol w:w="1418"/>
        <w:gridCol w:w="708"/>
        <w:gridCol w:w="709"/>
        <w:gridCol w:w="851"/>
        <w:gridCol w:w="709"/>
        <w:gridCol w:w="566"/>
        <w:gridCol w:w="709"/>
        <w:gridCol w:w="708"/>
        <w:gridCol w:w="852"/>
        <w:gridCol w:w="708"/>
        <w:gridCol w:w="567"/>
      </w:tblGrid>
      <w:tr w:rsidR="000164FD" w:rsidRPr="00C33B97" w14:paraId="34AF799D" w14:textId="77777777" w:rsidTr="00072667">
        <w:trPr>
          <w:trHeight w:val="243"/>
          <w:tblHeader/>
        </w:trPr>
        <w:tc>
          <w:tcPr>
            <w:tcW w:w="567" w:type="dxa"/>
          </w:tcPr>
          <w:p w14:paraId="35F4985F" w14:textId="77777777" w:rsidR="000164FD" w:rsidRPr="00E7089F" w:rsidRDefault="000164FD" w:rsidP="00ED54FF">
            <w:pPr>
              <w:pStyle w:val="Normale1"/>
              <w:jc w:val="center"/>
              <w:rPr>
                <w:b/>
                <w:sz w:val="20"/>
                <w:szCs w:val="20"/>
                <w:lang w:val="en-GB"/>
              </w:rPr>
            </w:pPr>
          </w:p>
        </w:tc>
        <w:tc>
          <w:tcPr>
            <w:tcW w:w="1418" w:type="dxa"/>
          </w:tcPr>
          <w:p w14:paraId="038643B7" w14:textId="77777777" w:rsidR="000164FD" w:rsidRPr="00E7089F" w:rsidRDefault="000164FD" w:rsidP="00ED54FF">
            <w:pPr>
              <w:pStyle w:val="Normale1"/>
              <w:jc w:val="center"/>
              <w:rPr>
                <w:b/>
                <w:sz w:val="20"/>
                <w:szCs w:val="20"/>
                <w:lang w:val="en-GB"/>
              </w:rPr>
            </w:pPr>
          </w:p>
        </w:tc>
        <w:tc>
          <w:tcPr>
            <w:tcW w:w="3543" w:type="dxa"/>
            <w:gridSpan w:val="5"/>
          </w:tcPr>
          <w:p w14:paraId="4E37C710" w14:textId="6080B23F" w:rsidR="000164FD" w:rsidRPr="00C33B97" w:rsidRDefault="000164FD" w:rsidP="00ED54FF">
            <w:pPr>
              <w:pStyle w:val="Normale1"/>
              <w:jc w:val="center"/>
              <w:rPr>
                <w:b/>
                <w:sz w:val="20"/>
                <w:szCs w:val="20"/>
                <w:lang w:val="en-GB"/>
              </w:rPr>
            </w:pPr>
            <w:r w:rsidRPr="00C33B97">
              <w:rPr>
                <w:b/>
                <w:sz w:val="20"/>
                <w:szCs w:val="20"/>
                <w:lang w:val="en-GB"/>
              </w:rPr>
              <w:t>1993-2003</w:t>
            </w:r>
          </w:p>
        </w:tc>
        <w:tc>
          <w:tcPr>
            <w:tcW w:w="3544" w:type="dxa"/>
            <w:gridSpan w:val="5"/>
          </w:tcPr>
          <w:p w14:paraId="458905C7" w14:textId="6E014747" w:rsidR="000164FD" w:rsidRPr="00C33B97" w:rsidRDefault="000164FD" w:rsidP="00ED54FF">
            <w:pPr>
              <w:pStyle w:val="Normale1"/>
              <w:jc w:val="center"/>
              <w:rPr>
                <w:b/>
                <w:sz w:val="20"/>
                <w:szCs w:val="20"/>
                <w:lang w:val="en-GB"/>
              </w:rPr>
            </w:pPr>
            <w:r w:rsidRPr="00C33B97">
              <w:rPr>
                <w:b/>
                <w:sz w:val="20"/>
                <w:szCs w:val="20"/>
                <w:lang w:val="en-GB"/>
              </w:rPr>
              <w:t>2003-2014</w:t>
            </w:r>
          </w:p>
        </w:tc>
      </w:tr>
      <w:tr w:rsidR="00C33B97" w:rsidRPr="00C33B97" w14:paraId="7361B2AB" w14:textId="77777777" w:rsidTr="00072667">
        <w:trPr>
          <w:trHeight w:val="243"/>
          <w:tblHeader/>
        </w:trPr>
        <w:tc>
          <w:tcPr>
            <w:tcW w:w="567" w:type="dxa"/>
            <w:tcBorders>
              <w:top w:val="nil"/>
              <w:left w:val="nil"/>
              <w:bottom w:val="single" w:sz="4" w:space="0" w:color="000000"/>
              <w:right w:val="nil"/>
            </w:tcBorders>
            <w:shd w:val="clear" w:color="auto" w:fill="FFFFFF"/>
            <w:vAlign w:val="bottom"/>
          </w:tcPr>
          <w:p w14:paraId="4AD9391A" w14:textId="77777777" w:rsidR="007B7729" w:rsidRPr="00C33B97" w:rsidRDefault="007B7729" w:rsidP="00562330">
            <w:pPr>
              <w:pStyle w:val="Normale1"/>
              <w:jc w:val="center"/>
              <w:rPr>
                <w:b/>
                <w:sz w:val="20"/>
                <w:szCs w:val="20"/>
                <w:lang w:val="en-GB"/>
              </w:rPr>
            </w:pPr>
            <w:r w:rsidRPr="00C33B97">
              <w:rPr>
                <w:b/>
                <w:sz w:val="20"/>
                <w:szCs w:val="20"/>
                <w:lang w:val="en-GB"/>
              </w:rPr>
              <w:t>Area</w:t>
            </w:r>
          </w:p>
        </w:tc>
        <w:tc>
          <w:tcPr>
            <w:tcW w:w="1418" w:type="dxa"/>
            <w:tcBorders>
              <w:top w:val="nil"/>
              <w:left w:val="nil"/>
              <w:bottom w:val="single" w:sz="4" w:space="0" w:color="000000"/>
              <w:right w:val="single" w:sz="4" w:space="0" w:color="000000"/>
            </w:tcBorders>
            <w:shd w:val="clear" w:color="auto" w:fill="FFFFFF"/>
            <w:vAlign w:val="bottom"/>
          </w:tcPr>
          <w:p w14:paraId="0A7075B6" w14:textId="77777777" w:rsidR="007B7729" w:rsidRPr="00C33B97" w:rsidRDefault="007B7729" w:rsidP="00562330">
            <w:pPr>
              <w:pStyle w:val="Normale1"/>
              <w:jc w:val="center"/>
              <w:rPr>
                <w:b/>
                <w:sz w:val="20"/>
                <w:szCs w:val="20"/>
                <w:lang w:val="en-GB"/>
              </w:rPr>
            </w:pPr>
            <w:r w:rsidRPr="00C33B97">
              <w:rPr>
                <w:b/>
                <w:sz w:val="20"/>
                <w:szCs w:val="20"/>
                <w:lang w:val="en-GB"/>
              </w:rPr>
              <w:t>Municipality</w:t>
            </w:r>
          </w:p>
        </w:tc>
        <w:tc>
          <w:tcPr>
            <w:tcW w:w="708" w:type="dxa"/>
            <w:tcBorders>
              <w:top w:val="nil"/>
              <w:left w:val="single" w:sz="4" w:space="0" w:color="000000"/>
              <w:bottom w:val="single" w:sz="4" w:space="0" w:color="000000"/>
              <w:right w:val="nil"/>
            </w:tcBorders>
            <w:shd w:val="clear" w:color="auto" w:fill="FFFFFF"/>
            <w:vAlign w:val="bottom"/>
          </w:tcPr>
          <w:p w14:paraId="176083BD" w14:textId="77777777" w:rsidR="007B7729" w:rsidRPr="00C33B97" w:rsidRDefault="007B7729" w:rsidP="00562330">
            <w:pPr>
              <w:pStyle w:val="Normale1"/>
              <w:jc w:val="center"/>
              <w:rPr>
                <w:b/>
                <w:sz w:val="20"/>
                <w:szCs w:val="20"/>
                <w:lang w:val="en-GB"/>
              </w:rPr>
            </w:pPr>
            <w:r w:rsidRPr="00C33B97">
              <w:rPr>
                <w:b/>
                <w:sz w:val="20"/>
                <w:szCs w:val="20"/>
                <w:lang w:val="en-GB"/>
              </w:rPr>
              <w:t>NC</w:t>
            </w:r>
          </w:p>
        </w:tc>
        <w:tc>
          <w:tcPr>
            <w:tcW w:w="709" w:type="dxa"/>
            <w:tcBorders>
              <w:top w:val="nil"/>
              <w:left w:val="nil"/>
              <w:bottom w:val="single" w:sz="4" w:space="0" w:color="000000"/>
              <w:right w:val="nil"/>
            </w:tcBorders>
            <w:shd w:val="clear" w:color="auto" w:fill="FFFFFF"/>
            <w:vAlign w:val="bottom"/>
          </w:tcPr>
          <w:p w14:paraId="6CAA9B1C" w14:textId="77777777" w:rsidR="007B7729" w:rsidRPr="00C33B97" w:rsidRDefault="007B7729" w:rsidP="00562330">
            <w:pPr>
              <w:pStyle w:val="Normale1"/>
              <w:jc w:val="center"/>
              <w:rPr>
                <w:b/>
                <w:sz w:val="20"/>
                <w:szCs w:val="20"/>
                <w:lang w:val="en-GB"/>
              </w:rPr>
            </w:pPr>
            <w:r w:rsidRPr="00C33B97">
              <w:rPr>
                <w:b/>
                <w:sz w:val="20"/>
                <w:szCs w:val="20"/>
                <w:lang w:val="en-GB"/>
              </w:rPr>
              <w:t>NewSU</w:t>
            </w:r>
          </w:p>
        </w:tc>
        <w:tc>
          <w:tcPr>
            <w:tcW w:w="851" w:type="dxa"/>
            <w:tcBorders>
              <w:top w:val="nil"/>
              <w:left w:val="nil"/>
              <w:bottom w:val="single" w:sz="4" w:space="0" w:color="000000"/>
              <w:right w:val="nil"/>
            </w:tcBorders>
            <w:shd w:val="clear" w:color="auto" w:fill="FFFFFF"/>
            <w:vAlign w:val="bottom"/>
          </w:tcPr>
          <w:p w14:paraId="680D7CE0" w14:textId="77777777" w:rsidR="007B7729" w:rsidRPr="00C33B97" w:rsidRDefault="007B7729" w:rsidP="00562330">
            <w:pPr>
              <w:pStyle w:val="Normale1"/>
              <w:jc w:val="center"/>
              <w:rPr>
                <w:b/>
                <w:sz w:val="20"/>
                <w:szCs w:val="20"/>
                <w:lang w:val="en-GB"/>
              </w:rPr>
            </w:pPr>
            <w:r w:rsidRPr="00C33B97">
              <w:rPr>
                <w:b/>
                <w:sz w:val="20"/>
                <w:szCs w:val="20"/>
                <w:lang w:val="en-GB"/>
              </w:rPr>
              <w:t>NewCU</w:t>
            </w:r>
          </w:p>
        </w:tc>
        <w:tc>
          <w:tcPr>
            <w:tcW w:w="709" w:type="dxa"/>
            <w:tcBorders>
              <w:top w:val="nil"/>
              <w:left w:val="nil"/>
              <w:bottom w:val="single" w:sz="4" w:space="0" w:color="000000"/>
              <w:right w:val="nil"/>
            </w:tcBorders>
            <w:shd w:val="clear" w:color="auto" w:fill="FFFFFF"/>
            <w:vAlign w:val="bottom"/>
          </w:tcPr>
          <w:p w14:paraId="687C9961" w14:textId="72182458" w:rsidR="007B7729" w:rsidRPr="00C33B97" w:rsidRDefault="00C33B97" w:rsidP="00562330">
            <w:pPr>
              <w:pStyle w:val="Normale1"/>
              <w:jc w:val="center"/>
              <w:rPr>
                <w:b/>
                <w:sz w:val="20"/>
                <w:szCs w:val="20"/>
                <w:lang w:val="en-GB"/>
              </w:rPr>
            </w:pPr>
            <w:r w:rsidRPr="00C33B97">
              <w:rPr>
                <w:b/>
                <w:sz w:val="20"/>
                <w:szCs w:val="20"/>
                <w:lang w:val="en-GB"/>
              </w:rPr>
              <w:t>Den</w:t>
            </w:r>
            <w:r w:rsidR="007B7729" w:rsidRPr="00C33B97">
              <w:rPr>
                <w:b/>
                <w:sz w:val="20"/>
                <w:szCs w:val="20"/>
                <w:lang w:val="en-GB"/>
              </w:rPr>
              <w:t>U</w:t>
            </w:r>
          </w:p>
        </w:tc>
        <w:tc>
          <w:tcPr>
            <w:tcW w:w="566" w:type="dxa"/>
            <w:tcBorders>
              <w:top w:val="nil"/>
              <w:left w:val="nil"/>
              <w:bottom w:val="single" w:sz="4" w:space="0" w:color="000000"/>
              <w:right w:val="single" w:sz="4" w:space="0" w:color="000000"/>
            </w:tcBorders>
            <w:shd w:val="clear" w:color="auto" w:fill="FFFFFF"/>
            <w:vAlign w:val="bottom"/>
          </w:tcPr>
          <w:p w14:paraId="0F150FAF" w14:textId="31AB5628" w:rsidR="007B7729" w:rsidRPr="00C33B97" w:rsidRDefault="000164FD" w:rsidP="00562330">
            <w:pPr>
              <w:pStyle w:val="Normale1"/>
              <w:jc w:val="center"/>
              <w:rPr>
                <w:b/>
                <w:sz w:val="20"/>
                <w:szCs w:val="20"/>
                <w:lang w:val="en-GB"/>
              </w:rPr>
            </w:pPr>
            <w:r w:rsidRPr="00C33B97">
              <w:rPr>
                <w:b/>
                <w:sz w:val="20"/>
                <w:szCs w:val="20"/>
                <w:lang w:val="en-GB"/>
              </w:rPr>
              <w:t>SDR</w:t>
            </w:r>
          </w:p>
        </w:tc>
        <w:tc>
          <w:tcPr>
            <w:tcW w:w="709" w:type="dxa"/>
            <w:tcBorders>
              <w:top w:val="nil"/>
              <w:left w:val="single" w:sz="4" w:space="0" w:color="000000"/>
              <w:bottom w:val="single" w:sz="4" w:space="0" w:color="000000"/>
              <w:right w:val="nil"/>
            </w:tcBorders>
            <w:shd w:val="clear" w:color="auto" w:fill="FFFFFF"/>
            <w:vAlign w:val="bottom"/>
          </w:tcPr>
          <w:p w14:paraId="36076033" w14:textId="77777777" w:rsidR="007B7729" w:rsidRPr="00C33B97" w:rsidRDefault="007B7729" w:rsidP="00562330">
            <w:pPr>
              <w:pStyle w:val="Normale1"/>
              <w:jc w:val="center"/>
              <w:rPr>
                <w:b/>
                <w:sz w:val="20"/>
                <w:szCs w:val="20"/>
                <w:lang w:val="en-GB"/>
              </w:rPr>
            </w:pPr>
            <w:r w:rsidRPr="00C33B97">
              <w:rPr>
                <w:b/>
                <w:sz w:val="20"/>
                <w:szCs w:val="20"/>
                <w:lang w:val="en-GB"/>
              </w:rPr>
              <w:t>NC</w:t>
            </w:r>
          </w:p>
        </w:tc>
        <w:tc>
          <w:tcPr>
            <w:tcW w:w="708" w:type="dxa"/>
            <w:tcBorders>
              <w:top w:val="nil"/>
              <w:left w:val="nil"/>
              <w:bottom w:val="single" w:sz="4" w:space="0" w:color="000000"/>
              <w:right w:val="nil"/>
            </w:tcBorders>
            <w:shd w:val="clear" w:color="auto" w:fill="FFFFFF"/>
            <w:vAlign w:val="bottom"/>
          </w:tcPr>
          <w:p w14:paraId="54026423" w14:textId="77777777" w:rsidR="007B7729" w:rsidRPr="00C33B97" w:rsidRDefault="007B7729" w:rsidP="00562330">
            <w:pPr>
              <w:pStyle w:val="Normale1"/>
              <w:jc w:val="center"/>
              <w:rPr>
                <w:b/>
                <w:sz w:val="20"/>
                <w:szCs w:val="20"/>
                <w:lang w:val="en-GB"/>
              </w:rPr>
            </w:pPr>
            <w:r w:rsidRPr="00C33B97">
              <w:rPr>
                <w:b/>
                <w:sz w:val="20"/>
                <w:szCs w:val="20"/>
                <w:lang w:val="en-GB"/>
              </w:rPr>
              <w:t>NewSU</w:t>
            </w:r>
          </w:p>
        </w:tc>
        <w:tc>
          <w:tcPr>
            <w:tcW w:w="852" w:type="dxa"/>
            <w:tcBorders>
              <w:top w:val="nil"/>
              <w:left w:val="nil"/>
              <w:bottom w:val="single" w:sz="4" w:space="0" w:color="000000"/>
              <w:right w:val="nil"/>
            </w:tcBorders>
            <w:shd w:val="clear" w:color="auto" w:fill="FFFFFF"/>
            <w:vAlign w:val="bottom"/>
          </w:tcPr>
          <w:p w14:paraId="7AC863DC" w14:textId="77777777" w:rsidR="007B7729" w:rsidRPr="00C33B97" w:rsidRDefault="007B7729" w:rsidP="00562330">
            <w:pPr>
              <w:pStyle w:val="Normale1"/>
              <w:jc w:val="center"/>
              <w:rPr>
                <w:b/>
                <w:sz w:val="20"/>
                <w:szCs w:val="20"/>
                <w:lang w:val="en-GB"/>
              </w:rPr>
            </w:pPr>
            <w:r w:rsidRPr="00C33B97">
              <w:rPr>
                <w:b/>
                <w:sz w:val="20"/>
                <w:szCs w:val="20"/>
                <w:lang w:val="en-GB"/>
              </w:rPr>
              <w:t>NewCU</w:t>
            </w:r>
          </w:p>
        </w:tc>
        <w:tc>
          <w:tcPr>
            <w:tcW w:w="708" w:type="dxa"/>
            <w:tcBorders>
              <w:top w:val="nil"/>
              <w:left w:val="nil"/>
              <w:bottom w:val="single" w:sz="4" w:space="0" w:color="000000"/>
              <w:right w:val="nil"/>
            </w:tcBorders>
            <w:shd w:val="clear" w:color="auto" w:fill="FFFFFF"/>
            <w:vAlign w:val="bottom"/>
          </w:tcPr>
          <w:p w14:paraId="74ABE442" w14:textId="15D290B0" w:rsidR="007B7729" w:rsidRPr="00C33B97" w:rsidRDefault="00C33B97" w:rsidP="00562330">
            <w:pPr>
              <w:pStyle w:val="Normale1"/>
              <w:jc w:val="center"/>
              <w:rPr>
                <w:b/>
                <w:sz w:val="20"/>
                <w:szCs w:val="20"/>
                <w:lang w:val="en-GB"/>
              </w:rPr>
            </w:pPr>
            <w:r w:rsidRPr="00C33B97">
              <w:rPr>
                <w:b/>
                <w:sz w:val="20"/>
                <w:szCs w:val="20"/>
                <w:lang w:val="en-GB"/>
              </w:rPr>
              <w:t>Den</w:t>
            </w:r>
            <w:r w:rsidR="007B7729" w:rsidRPr="00C33B97">
              <w:rPr>
                <w:b/>
                <w:sz w:val="20"/>
                <w:szCs w:val="20"/>
                <w:lang w:val="en-GB"/>
              </w:rPr>
              <w:t>U</w:t>
            </w:r>
          </w:p>
        </w:tc>
        <w:tc>
          <w:tcPr>
            <w:tcW w:w="567" w:type="dxa"/>
            <w:tcBorders>
              <w:top w:val="nil"/>
              <w:left w:val="nil"/>
              <w:bottom w:val="single" w:sz="4" w:space="0" w:color="000000"/>
              <w:right w:val="nil"/>
            </w:tcBorders>
            <w:shd w:val="clear" w:color="auto" w:fill="FFFFFF"/>
            <w:vAlign w:val="bottom"/>
          </w:tcPr>
          <w:p w14:paraId="0160A334" w14:textId="1515110E" w:rsidR="007B7729" w:rsidRPr="00C33B97" w:rsidRDefault="000164FD" w:rsidP="00562330">
            <w:pPr>
              <w:pStyle w:val="Normale1"/>
              <w:jc w:val="center"/>
              <w:rPr>
                <w:b/>
                <w:sz w:val="20"/>
                <w:szCs w:val="20"/>
                <w:lang w:val="en-GB"/>
              </w:rPr>
            </w:pPr>
            <w:r w:rsidRPr="00C33B97">
              <w:rPr>
                <w:b/>
                <w:sz w:val="20"/>
                <w:szCs w:val="20"/>
                <w:lang w:val="en-GB"/>
              </w:rPr>
              <w:t>SDR</w:t>
            </w:r>
          </w:p>
        </w:tc>
      </w:tr>
      <w:tr w:rsidR="000164FD" w:rsidRPr="00C33B97" w14:paraId="47C44466" w14:textId="77777777" w:rsidTr="00072667">
        <w:trPr>
          <w:trHeight w:val="243"/>
        </w:trPr>
        <w:tc>
          <w:tcPr>
            <w:tcW w:w="567" w:type="dxa"/>
            <w:tcBorders>
              <w:top w:val="single" w:sz="4" w:space="0" w:color="000000"/>
              <w:left w:val="nil"/>
              <w:bottom w:val="nil"/>
              <w:right w:val="nil"/>
            </w:tcBorders>
            <w:shd w:val="clear" w:color="auto" w:fill="FFFFFF"/>
            <w:vAlign w:val="center"/>
          </w:tcPr>
          <w:p w14:paraId="06102D7B"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single" w:sz="4" w:space="0" w:color="000000"/>
              <w:left w:val="nil"/>
              <w:bottom w:val="nil"/>
              <w:right w:val="single" w:sz="4" w:space="0" w:color="000000"/>
            </w:tcBorders>
            <w:shd w:val="clear" w:color="auto" w:fill="FFFFFF"/>
            <w:vAlign w:val="center"/>
          </w:tcPr>
          <w:p w14:paraId="35AD8128" w14:textId="77777777" w:rsidR="007B7729" w:rsidRPr="00C33B97" w:rsidRDefault="007B7729" w:rsidP="00562330">
            <w:pPr>
              <w:pStyle w:val="Normale1"/>
              <w:rPr>
                <w:sz w:val="20"/>
                <w:szCs w:val="20"/>
                <w:lang w:val="en-GB"/>
              </w:rPr>
            </w:pPr>
            <w:r w:rsidRPr="00C33B97">
              <w:rPr>
                <w:sz w:val="20"/>
                <w:szCs w:val="20"/>
                <w:lang w:val="en-GB"/>
              </w:rPr>
              <w:t>Cadeo</w:t>
            </w:r>
          </w:p>
        </w:tc>
        <w:tc>
          <w:tcPr>
            <w:tcW w:w="708" w:type="dxa"/>
            <w:tcBorders>
              <w:top w:val="single" w:sz="4" w:space="0" w:color="000000"/>
              <w:left w:val="single" w:sz="4" w:space="0" w:color="000000"/>
              <w:bottom w:val="nil"/>
              <w:right w:val="nil"/>
            </w:tcBorders>
            <w:shd w:val="clear" w:color="auto" w:fill="FFFFFF"/>
            <w:vAlign w:val="bottom"/>
          </w:tcPr>
          <w:p w14:paraId="5C409B38" w14:textId="77777777" w:rsidR="007B7729" w:rsidRPr="00C33B97" w:rsidRDefault="007B7729" w:rsidP="00562330">
            <w:pPr>
              <w:pStyle w:val="Normale1"/>
              <w:jc w:val="right"/>
              <w:rPr>
                <w:sz w:val="20"/>
                <w:szCs w:val="20"/>
                <w:lang w:val="en-GB"/>
              </w:rPr>
            </w:pPr>
            <w:r w:rsidRPr="00C33B97">
              <w:rPr>
                <w:sz w:val="20"/>
                <w:szCs w:val="20"/>
                <w:lang w:val="en-GB"/>
              </w:rPr>
              <w:t>96.0%</w:t>
            </w:r>
          </w:p>
        </w:tc>
        <w:tc>
          <w:tcPr>
            <w:tcW w:w="709" w:type="dxa"/>
            <w:tcBorders>
              <w:top w:val="single" w:sz="4" w:space="0" w:color="000000"/>
              <w:left w:val="nil"/>
              <w:bottom w:val="nil"/>
              <w:right w:val="nil"/>
            </w:tcBorders>
            <w:shd w:val="clear" w:color="auto" w:fill="FFFFFF"/>
            <w:vAlign w:val="bottom"/>
          </w:tcPr>
          <w:p w14:paraId="358F9C52" w14:textId="77777777" w:rsidR="007B7729" w:rsidRPr="00C33B97" w:rsidRDefault="007B7729" w:rsidP="00562330">
            <w:pPr>
              <w:pStyle w:val="Normale1"/>
              <w:jc w:val="right"/>
              <w:rPr>
                <w:sz w:val="20"/>
                <w:szCs w:val="20"/>
                <w:lang w:val="en-GB"/>
              </w:rPr>
            </w:pPr>
            <w:r w:rsidRPr="00C33B97">
              <w:rPr>
                <w:sz w:val="20"/>
                <w:szCs w:val="20"/>
                <w:lang w:val="en-GB"/>
              </w:rPr>
              <w:t>2.9%</w:t>
            </w:r>
          </w:p>
        </w:tc>
        <w:tc>
          <w:tcPr>
            <w:tcW w:w="851" w:type="dxa"/>
            <w:tcBorders>
              <w:top w:val="single" w:sz="4" w:space="0" w:color="000000"/>
              <w:left w:val="nil"/>
              <w:bottom w:val="nil"/>
              <w:right w:val="nil"/>
            </w:tcBorders>
            <w:shd w:val="clear" w:color="auto" w:fill="FFFFFF"/>
            <w:vAlign w:val="bottom"/>
          </w:tcPr>
          <w:p w14:paraId="616CBB9F"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single" w:sz="4" w:space="0" w:color="000000"/>
              <w:left w:val="nil"/>
              <w:bottom w:val="nil"/>
              <w:right w:val="nil"/>
            </w:tcBorders>
            <w:shd w:val="clear" w:color="auto" w:fill="FFFFFF"/>
            <w:vAlign w:val="bottom"/>
          </w:tcPr>
          <w:p w14:paraId="2366A7B1"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566" w:type="dxa"/>
            <w:tcBorders>
              <w:top w:val="single" w:sz="4" w:space="0" w:color="000000"/>
              <w:left w:val="nil"/>
              <w:bottom w:val="nil"/>
              <w:right w:val="single" w:sz="4" w:space="0" w:color="000000"/>
            </w:tcBorders>
            <w:shd w:val="clear" w:color="auto" w:fill="FFFFFF"/>
            <w:vAlign w:val="bottom"/>
          </w:tcPr>
          <w:p w14:paraId="343BFE7A" w14:textId="77777777" w:rsidR="007B7729" w:rsidRPr="00C33B97" w:rsidRDefault="007B7729" w:rsidP="00562330">
            <w:pPr>
              <w:pStyle w:val="Normale1"/>
              <w:jc w:val="right"/>
              <w:rPr>
                <w:b/>
                <w:sz w:val="20"/>
                <w:szCs w:val="20"/>
                <w:lang w:val="en-GB"/>
              </w:rPr>
            </w:pPr>
            <w:r w:rsidRPr="00C33B97">
              <w:rPr>
                <w:b/>
                <w:sz w:val="20"/>
                <w:szCs w:val="20"/>
                <w:lang w:val="en-GB"/>
              </w:rPr>
              <w:t>2.64</w:t>
            </w:r>
          </w:p>
        </w:tc>
        <w:tc>
          <w:tcPr>
            <w:tcW w:w="709" w:type="dxa"/>
            <w:tcBorders>
              <w:top w:val="single" w:sz="4" w:space="0" w:color="000000"/>
              <w:left w:val="single" w:sz="4" w:space="0" w:color="000000"/>
              <w:bottom w:val="nil"/>
              <w:right w:val="nil"/>
            </w:tcBorders>
            <w:shd w:val="clear" w:color="auto" w:fill="FFFFFF"/>
            <w:vAlign w:val="bottom"/>
          </w:tcPr>
          <w:p w14:paraId="7C9E6B9A" w14:textId="77777777" w:rsidR="007B7729" w:rsidRPr="00C33B97" w:rsidRDefault="007B7729" w:rsidP="00562330">
            <w:pPr>
              <w:pStyle w:val="Normale1"/>
              <w:jc w:val="right"/>
              <w:rPr>
                <w:sz w:val="20"/>
                <w:szCs w:val="20"/>
                <w:lang w:val="en-GB"/>
              </w:rPr>
            </w:pPr>
            <w:r w:rsidRPr="00C33B97">
              <w:rPr>
                <w:sz w:val="20"/>
                <w:szCs w:val="20"/>
                <w:lang w:val="en-GB"/>
              </w:rPr>
              <w:t>95.1%</w:t>
            </w:r>
          </w:p>
        </w:tc>
        <w:tc>
          <w:tcPr>
            <w:tcW w:w="708" w:type="dxa"/>
            <w:tcBorders>
              <w:top w:val="single" w:sz="4" w:space="0" w:color="000000"/>
              <w:left w:val="nil"/>
              <w:bottom w:val="nil"/>
              <w:right w:val="nil"/>
            </w:tcBorders>
            <w:shd w:val="clear" w:color="auto" w:fill="FFFFFF"/>
            <w:vAlign w:val="bottom"/>
          </w:tcPr>
          <w:p w14:paraId="6492F89E"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852" w:type="dxa"/>
            <w:tcBorders>
              <w:top w:val="single" w:sz="4" w:space="0" w:color="000000"/>
              <w:left w:val="nil"/>
              <w:bottom w:val="nil"/>
              <w:right w:val="nil"/>
            </w:tcBorders>
            <w:shd w:val="clear" w:color="auto" w:fill="FFFFFF"/>
            <w:vAlign w:val="bottom"/>
          </w:tcPr>
          <w:p w14:paraId="7558A108"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8" w:type="dxa"/>
            <w:tcBorders>
              <w:top w:val="single" w:sz="4" w:space="0" w:color="000000"/>
              <w:left w:val="nil"/>
              <w:bottom w:val="nil"/>
              <w:right w:val="nil"/>
            </w:tcBorders>
            <w:shd w:val="clear" w:color="auto" w:fill="FFFFFF"/>
            <w:vAlign w:val="bottom"/>
          </w:tcPr>
          <w:p w14:paraId="6426B5BA"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567" w:type="dxa"/>
            <w:tcBorders>
              <w:top w:val="single" w:sz="4" w:space="0" w:color="000000"/>
              <w:left w:val="nil"/>
              <w:bottom w:val="nil"/>
              <w:right w:val="nil"/>
            </w:tcBorders>
            <w:shd w:val="clear" w:color="auto" w:fill="FFFFFF"/>
            <w:vAlign w:val="bottom"/>
          </w:tcPr>
          <w:p w14:paraId="3C168A4B" w14:textId="77777777" w:rsidR="007B7729" w:rsidRPr="00C33B97" w:rsidRDefault="007B7729" w:rsidP="00562330">
            <w:pPr>
              <w:pStyle w:val="Normale1"/>
              <w:jc w:val="right"/>
              <w:rPr>
                <w:b/>
                <w:sz w:val="20"/>
                <w:szCs w:val="20"/>
                <w:lang w:val="en-GB"/>
              </w:rPr>
            </w:pPr>
            <w:r w:rsidRPr="00C33B97">
              <w:rPr>
                <w:b/>
                <w:sz w:val="20"/>
                <w:szCs w:val="20"/>
                <w:lang w:val="en-GB"/>
              </w:rPr>
              <w:t>2.30</w:t>
            </w:r>
          </w:p>
        </w:tc>
      </w:tr>
      <w:tr w:rsidR="000164FD" w:rsidRPr="00C33B97" w14:paraId="0EC7075E" w14:textId="77777777" w:rsidTr="00072667">
        <w:trPr>
          <w:trHeight w:val="243"/>
        </w:trPr>
        <w:tc>
          <w:tcPr>
            <w:tcW w:w="567" w:type="dxa"/>
            <w:tcBorders>
              <w:top w:val="nil"/>
              <w:left w:val="nil"/>
              <w:bottom w:val="nil"/>
              <w:right w:val="nil"/>
            </w:tcBorders>
            <w:shd w:val="clear" w:color="auto" w:fill="FFFFFF"/>
            <w:vAlign w:val="center"/>
          </w:tcPr>
          <w:p w14:paraId="4F80DF23"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1DFD12A4" w14:textId="77777777" w:rsidR="007B7729" w:rsidRPr="00C33B97" w:rsidRDefault="007B7729" w:rsidP="00562330">
            <w:pPr>
              <w:pStyle w:val="Normale1"/>
              <w:rPr>
                <w:sz w:val="20"/>
                <w:szCs w:val="20"/>
                <w:lang w:val="en-GB"/>
              </w:rPr>
            </w:pPr>
            <w:r w:rsidRPr="00C33B97">
              <w:rPr>
                <w:sz w:val="20"/>
                <w:szCs w:val="20"/>
                <w:lang w:val="en-GB"/>
              </w:rPr>
              <w:t>Calendasco</w:t>
            </w:r>
          </w:p>
        </w:tc>
        <w:tc>
          <w:tcPr>
            <w:tcW w:w="708" w:type="dxa"/>
            <w:tcBorders>
              <w:top w:val="nil"/>
              <w:left w:val="single" w:sz="4" w:space="0" w:color="000000"/>
              <w:bottom w:val="nil"/>
              <w:right w:val="nil"/>
            </w:tcBorders>
            <w:shd w:val="clear" w:color="auto" w:fill="FFFFFF"/>
            <w:vAlign w:val="bottom"/>
          </w:tcPr>
          <w:p w14:paraId="10C0D7A7" w14:textId="77777777" w:rsidR="007B7729" w:rsidRPr="00C33B97" w:rsidRDefault="007B7729" w:rsidP="00562330">
            <w:pPr>
              <w:pStyle w:val="Normale1"/>
              <w:jc w:val="right"/>
              <w:rPr>
                <w:sz w:val="20"/>
                <w:szCs w:val="20"/>
                <w:lang w:val="en-GB"/>
              </w:rPr>
            </w:pPr>
            <w:r w:rsidRPr="00C33B97">
              <w:rPr>
                <w:sz w:val="20"/>
                <w:szCs w:val="20"/>
                <w:lang w:val="en-GB"/>
              </w:rPr>
              <w:t>95.7%</w:t>
            </w:r>
          </w:p>
        </w:tc>
        <w:tc>
          <w:tcPr>
            <w:tcW w:w="709" w:type="dxa"/>
            <w:tcBorders>
              <w:top w:val="nil"/>
              <w:left w:val="nil"/>
              <w:bottom w:val="nil"/>
              <w:right w:val="nil"/>
            </w:tcBorders>
            <w:shd w:val="clear" w:color="auto" w:fill="FFFFFF"/>
            <w:vAlign w:val="bottom"/>
          </w:tcPr>
          <w:p w14:paraId="511DCC60" w14:textId="77777777" w:rsidR="007B7729" w:rsidRPr="00C33B97" w:rsidRDefault="007B7729" w:rsidP="00562330">
            <w:pPr>
              <w:pStyle w:val="Normale1"/>
              <w:jc w:val="right"/>
              <w:rPr>
                <w:sz w:val="20"/>
                <w:szCs w:val="20"/>
                <w:lang w:val="en-GB"/>
              </w:rPr>
            </w:pPr>
            <w:r w:rsidRPr="00C33B97">
              <w:rPr>
                <w:sz w:val="20"/>
                <w:szCs w:val="20"/>
                <w:lang w:val="en-GB"/>
              </w:rPr>
              <w:t>3.5%</w:t>
            </w:r>
          </w:p>
        </w:tc>
        <w:tc>
          <w:tcPr>
            <w:tcW w:w="851" w:type="dxa"/>
            <w:tcBorders>
              <w:top w:val="nil"/>
              <w:left w:val="nil"/>
              <w:bottom w:val="nil"/>
              <w:right w:val="nil"/>
            </w:tcBorders>
            <w:shd w:val="clear" w:color="auto" w:fill="FFFFFF"/>
            <w:vAlign w:val="bottom"/>
          </w:tcPr>
          <w:p w14:paraId="7F366D3E"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9" w:type="dxa"/>
            <w:tcBorders>
              <w:top w:val="nil"/>
              <w:left w:val="nil"/>
              <w:bottom w:val="nil"/>
              <w:right w:val="nil"/>
            </w:tcBorders>
            <w:shd w:val="clear" w:color="auto" w:fill="FFFFFF"/>
            <w:vAlign w:val="bottom"/>
          </w:tcPr>
          <w:p w14:paraId="6609D2B7"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566" w:type="dxa"/>
            <w:tcBorders>
              <w:top w:val="nil"/>
              <w:left w:val="nil"/>
              <w:bottom w:val="nil"/>
              <w:right w:val="single" w:sz="4" w:space="0" w:color="000000"/>
            </w:tcBorders>
            <w:shd w:val="clear" w:color="auto" w:fill="FFFFFF"/>
            <w:vAlign w:val="bottom"/>
          </w:tcPr>
          <w:p w14:paraId="21E5A59A" w14:textId="77777777" w:rsidR="007B7729" w:rsidRPr="00C33B97" w:rsidRDefault="007B7729" w:rsidP="00562330">
            <w:pPr>
              <w:pStyle w:val="Normale1"/>
              <w:jc w:val="right"/>
              <w:rPr>
                <w:b/>
                <w:sz w:val="20"/>
                <w:szCs w:val="20"/>
                <w:lang w:val="en-GB"/>
              </w:rPr>
            </w:pPr>
            <w:r w:rsidRPr="00C33B97">
              <w:rPr>
                <w:b/>
                <w:sz w:val="20"/>
                <w:szCs w:val="20"/>
                <w:lang w:val="en-GB"/>
              </w:rPr>
              <w:t>5.30</w:t>
            </w:r>
          </w:p>
        </w:tc>
        <w:tc>
          <w:tcPr>
            <w:tcW w:w="709" w:type="dxa"/>
            <w:tcBorders>
              <w:top w:val="nil"/>
              <w:left w:val="single" w:sz="4" w:space="0" w:color="000000"/>
              <w:bottom w:val="nil"/>
              <w:right w:val="nil"/>
            </w:tcBorders>
            <w:shd w:val="clear" w:color="auto" w:fill="FFFFFF"/>
            <w:vAlign w:val="bottom"/>
          </w:tcPr>
          <w:p w14:paraId="020EC6BD" w14:textId="77777777" w:rsidR="007B7729" w:rsidRPr="00C33B97" w:rsidRDefault="007B7729" w:rsidP="00562330">
            <w:pPr>
              <w:pStyle w:val="Normale1"/>
              <w:jc w:val="right"/>
              <w:rPr>
                <w:sz w:val="20"/>
                <w:szCs w:val="20"/>
                <w:lang w:val="en-GB"/>
              </w:rPr>
            </w:pPr>
            <w:r w:rsidRPr="00C33B97">
              <w:rPr>
                <w:sz w:val="20"/>
                <w:szCs w:val="20"/>
                <w:lang w:val="en-GB"/>
              </w:rPr>
              <w:t>94.7%</w:t>
            </w:r>
          </w:p>
        </w:tc>
        <w:tc>
          <w:tcPr>
            <w:tcW w:w="708" w:type="dxa"/>
            <w:tcBorders>
              <w:top w:val="nil"/>
              <w:left w:val="nil"/>
              <w:bottom w:val="nil"/>
              <w:right w:val="nil"/>
            </w:tcBorders>
            <w:shd w:val="clear" w:color="auto" w:fill="FFFFFF"/>
            <w:vAlign w:val="bottom"/>
          </w:tcPr>
          <w:p w14:paraId="0BEAE035"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2" w:type="dxa"/>
            <w:tcBorders>
              <w:top w:val="nil"/>
              <w:left w:val="nil"/>
              <w:bottom w:val="nil"/>
              <w:right w:val="nil"/>
            </w:tcBorders>
            <w:shd w:val="clear" w:color="auto" w:fill="FFFFFF"/>
            <w:vAlign w:val="bottom"/>
          </w:tcPr>
          <w:p w14:paraId="4CA816CA"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677F236E"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567" w:type="dxa"/>
            <w:tcBorders>
              <w:top w:val="nil"/>
              <w:left w:val="nil"/>
              <w:bottom w:val="nil"/>
              <w:right w:val="nil"/>
            </w:tcBorders>
            <w:shd w:val="clear" w:color="auto" w:fill="FFFFFF"/>
            <w:vAlign w:val="bottom"/>
          </w:tcPr>
          <w:p w14:paraId="137F1EA3" w14:textId="77777777" w:rsidR="007B7729" w:rsidRPr="00C33B97" w:rsidRDefault="007B7729" w:rsidP="00562330">
            <w:pPr>
              <w:pStyle w:val="Normale1"/>
              <w:jc w:val="right"/>
              <w:rPr>
                <w:b/>
                <w:sz w:val="20"/>
                <w:szCs w:val="20"/>
                <w:lang w:val="en-GB"/>
              </w:rPr>
            </w:pPr>
            <w:r w:rsidRPr="00C33B97">
              <w:rPr>
                <w:b/>
                <w:sz w:val="20"/>
                <w:szCs w:val="20"/>
                <w:lang w:val="en-GB"/>
              </w:rPr>
              <w:t>2.91</w:t>
            </w:r>
          </w:p>
        </w:tc>
      </w:tr>
      <w:tr w:rsidR="000164FD" w:rsidRPr="00C33B97" w14:paraId="20AE904A" w14:textId="77777777" w:rsidTr="00072667">
        <w:trPr>
          <w:trHeight w:val="243"/>
        </w:trPr>
        <w:tc>
          <w:tcPr>
            <w:tcW w:w="567" w:type="dxa"/>
            <w:tcBorders>
              <w:top w:val="nil"/>
              <w:left w:val="nil"/>
              <w:bottom w:val="nil"/>
              <w:right w:val="nil"/>
            </w:tcBorders>
            <w:shd w:val="clear" w:color="auto" w:fill="FFFFFF"/>
            <w:vAlign w:val="center"/>
          </w:tcPr>
          <w:p w14:paraId="047264D0"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339233DD" w14:textId="77777777" w:rsidR="007B7729" w:rsidRPr="00C33B97" w:rsidRDefault="007B7729" w:rsidP="00562330">
            <w:pPr>
              <w:pStyle w:val="Normale1"/>
              <w:rPr>
                <w:sz w:val="20"/>
                <w:szCs w:val="20"/>
                <w:lang w:val="en-GB"/>
              </w:rPr>
            </w:pPr>
            <w:r w:rsidRPr="00C33B97">
              <w:rPr>
                <w:sz w:val="20"/>
                <w:szCs w:val="20"/>
                <w:lang w:val="en-GB"/>
              </w:rPr>
              <w:t>Caorso</w:t>
            </w:r>
          </w:p>
        </w:tc>
        <w:tc>
          <w:tcPr>
            <w:tcW w:w="708" w:type="dxa"/>
            <w:tcBorders>
              <w:top w:val="nil"/>
              <w:left w:val="single" w:sz="4" w:space="0" w:color="000000"/>
              <w:bottom w:val="nil"/>
              <w:right w:val="nil"/>
            </w:tcBorders>
            <w:shd w:val="clear" w:color="auto" w:fill="FFFFFF"/>
            <w:vAlign w:val="bottom"/>
          </w:tcPr>
          <w:p w14:paraId="0ADC76E3" w14:textId="77777777" w:rsidR="007B7729" w:rsidRPr="00C33B97" w:rsidRDefault="007B7729" w:rsidP="00562330">
            <w:pPr>
              <w:pStyle w:val="Normale1"/>
              <w:jc w:val="right"/>
              <w:rPr>
                <w:sz w:val="20"/>
                <w:szCs w:val="20"/>
                <w:lang w:val="en-GB"/>
              </w:rPr>
            </w:pPr>
            <w:r w:rsidRPr="00C33B97">
              <w:rPr>
                <w:sz w:val="20"/>
                <w:szCs w:val="20"/>
                <w:lang w:val="en-GB"/>
              </w:rPr>
              <w:t>95.2%</w:t>
            </w:r>
          </w:p>
        </w:tc>
        <w:tc>
          <w:tcPr>
            <w:tcW w:w="709" w:type="dxa"/>
            <w:tcBorders>
              <w:top w:val="nil"/>
              <w:left w:val="nil"/>
              <w:bottom w:val="nil"/>
              <w:right w:val="nil"/>
            </w:tcBorders>
            <w:shd w:val="clear" w:color="auto" w:fill="FFFFFF"/>
            <w:vAlign w:val="bottom"/>
          </w:tcPr>
          <w:p w14:paraId="46C98E86"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851" w:type="dxa"/>
            <w:tcBorders>
              <w:top w:val="nil"/>
              <w:left w:val="nil"/>
              <w:bottom w:val="nil"/>
              <w:right w:val="nil"/>
            </w:tcBorders>
            <w:shd w:val="clear" w:color="auto" w:fill="FFFFFF"/>
            <w:vAlign w:val="bottom"/>
          </w:tcPr>
          <w:p w14:paraId="3D6D7D07"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2C6240EC"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566" w:type="dxa"/>
            <w:tcBorders>
              <w:top w:val="nil"/>
              <w:left w:val="nil"/>
              <w:bottom w:val="nil"/>
              <w:right w:val="single" w:sz="4" w:space="0" w:color="000000"/>
            </w:tcBorders>
            <w:shd w:val="clear" w:color="auto" w:fill="FFFFFF"/>
            <w:vAlign w:val="bottom"/>
          </w:tcPr>
          <w:p w14:paraId="50616D3C" w14:textId="77777777" w:rsidR="007B7729" w:rsidRPr="00C33B97" w:rsidRDefault="007B7729" w:rsidP="00562330">
            <w:pPr>
              <w:pStyle w:val="Normale1"/>
              <w:jc w:val="right"/>
              <w:rPr>
                <w:b/>
                <w:sz w:val="20"/>
                <w:szCs w:val="20"/>
                <w:lang w:val="en-GB"/>
              </w:rPr>
            </w:pPr>
            <w:r w:rsidRPr="00C33B97">
              <w:rPr>
                <w:b/>
                <w:sz w:val="20"/>
                <w:szCs w:val="20"/>
                <w:lang w:val="en-GB"/>
              </w:rPr>
              <w:t>2.62</w:t>
            </w:r>
          </w:p>
        </w:tc>
        <w:tc>
          <w:tcPr>
            <w:tcW w:w="709" w:type="dxa"/>
            <w:tcBorders>
              <w:top w:val="nil"/>
              <w:left w:val="single" w:sz="4" w:space="0" w:color="000000"/>
              <w:bottom w:val="nil"/>
              <w:right w:val="nil"/>
            </w:tcBorders>
            <w:shd w:val="clear" w:color="auto" w:fill="FFFFFF"/>
            <w:vAlign w:val="bottom"/>
          </w:tcPr>
          <w:p w14:paraId="44A865EC" w14:textId="77777777" w:rsidR="007B7729" w:rsidRPr="00C33B97" w:rsidRDefault="007B7729" w:rsidP="00562330">
            <w:pPr>
              <w:pStyle w:val="Normale1"/>
              <w:jc w:val="right"/>
              <w:rPr>
                <w:sz w:val="20"/>
                <w:szCs w:val="20"/>
                <w:lang w:val="en-GB"/>
              </w:rPr>
            </w:pPr>
            <w:r w:rsidRPr="00C33B97">
              <w:rPr>
                <w:sz w:val="20"/>
                <w:szCs w:val="20"/>
                <w:lang w:val="en-GB"/>
              </w:rPr>
              <w:t>93.8%</w:t>
            </w:r>
          </w:p>
        </w:tc>
        <w:tc>
          <w:tcPr>
            <w:tcW w:w="708" w:type="dxa"/>
            <w:tcBorders>
              <w:top w:val="nil"/>
              <w:left w:val="nil"/>
              <w:bottom w:val="nil"/>
              <w:right w:val="nil"/>
            </w:tcBorders>
            <w:shd w:val="clear" w:color="auto" w:fill="FFFFFF"/>
            <w:vAlign w:val="bottom"/>
          </w:tcPr>
          <w:p w14:paraId="0B5AE162"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852" w:type="dxa"/>
            <w:tcBorders>
              <w:top w:val="nil"/>
              <w:left w:val="nil"/>
              <w:bottom w:val="nil"/>
              <w:right w:val="nil"/>
            </w:tcBorders>
            <w:shd w:val="clear" w:color="auto" w:fill="FFFFFF"/>
            <w:vAlign w:val="bottom"/>
          </w:tcPr>
          <w:p w14:paraId="38852D7E"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708" w:type="dxa"/>
            <w:tcBorders>
              <w:top w:val="nil"/>
              <w:left w:val="nil"/>
              <w:bottom w:val="nil"/>
              <w:right w:val="nil"/>
            </w:tcBorders>
            <w:shd w:val="clear" w:color="auto" w:fill="FFFFFF"/>
            <w:vAlign w:val="bottom"/>
          </w:tcPr>
          <w:p w14:paraId="682EF9C9"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567" w:type="dxa"/>
            <w:tcBorders>
              <w:top w:val="nil"/>
              <w:left w:val="nil"/>
              <w:bottom w:val="nil"/>
              <w:right w:val="nil"/>
            </w:tcBorders>
            <w:shd w:val="clear" w:color="auto" w:fill="FFFFFF"/>
            <w:vAlign w:val="bottom"/>
          </w:tcPr>
          <w:p w14:paraId="6D318B01" w14:textId="77777777" w:rsidR="007B7729" w:rsidRPr="00C33B97" w:rsidRDefault="007B7729" w:rsidP="00562330">
            <w:pPr>
              <w:pStyle w:val="Normale1"/>
              <w:jc w:val="right"/>
              <w:rPr>
                <w:b/>
                <w:sz w:val="20"/>
                <w:szCs w:val="20"/>
                <w:lang w:val="en-GB"/>
              </w:rPr>
            </w:pPr>
            <w:r w:rsidRPr="00C33B97">
              <w:rPr>
                <w:b/>
                <w:sz w:val="20"/>
                <w:szCs w:val="20"/>
                <w:lang w:val="en-GB"/>
              </w:rPr>
              <w:t>1.11</w:t>
            </w:r>
          </w:p>
        </w:tc>
      </w:tr>
      <w:tr w:rsidR="000164FD" w:rsidRPr="00C33B97" w14:paraId="10CDE179" w14:textId="77777777" w:rsidTr="00072667">
        <w:trPr>
          <w:trHeight w:val="243"/>
        </w:trPr>
        <w:tc>
          <w:tcPr>
            <w:tcW w:w="567" w:type="dxa"/>
            <w:tcBorders>
              <w:top w:val="nil"/>
              <w:left w:val="nil"/>
              <w:bottom w:val="nil"/>
              <w:right w:val="nil"/>
            </w:tcBorders>
            <w:shd w:val="clear" w:color="auto" w:fill="FFFFFF"/>
            <w:vAlign w:val="center"/>
          </w:tcPr>
          <w:p w14:paraId="63E22226"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7544FFA4" w14:textId="77777777" w:rsidR="007B7729" w:rsidRPr="00C33B97" w:rsidRDefault="007B7729" w:rsidP="00562330">
            <w:pPr>
              <w:pStyle w:val="Normale1"/>
              <w:rPr>
                <w:sz w:val="20"/>
                <w:szCs w:val="20"/>
                <w:lang w:val="en-GB"/>
              </w:rPr>
            </w:pPr>
            <w:r w:rsidRPr="00C33B97">
              <w:rPr>
                <w:sz w:val="20"/>
                <w:szCs w:val="20"/>
                <w:lang w:val="en-GB"/>
              </w:rPr>
              <w:t>Cortemaggiore</w:t>
            </w:r>
          </w:p>
        </w:tc>
        <w:tc>
          <w:tcPr>
            <w:tcW w:w="708" w:type="dxa"/>
            <w:tcBorders>
              <w:top w:val="nil"/>
              <w:left w:val="single" w:sz="4" w:space="0" w:color="000000"/>
              <w:bottom w:val="nil"/>
              <w:right w:val="nil"/>
            </w:tcBorders>
            <w:shd w:val="clear" w:color="auto" w:fill="FFFFFF"/>
            <w:vAlign w:val="bottom"/>
          </w:tcPr>
          <w:p w14:paraId="73102FBC" w14:textId="77777777" w:rsidR="007B7729" w:rsidRPr="00C33B97" w:rsidRDefault="007B7729" w:rsidP="00562330">
            <w:pPr>
              <w:pStyle w:val="Normale1"/>
              <w:jc w:val="right"/>
              <w:rPr>
                <w:sz w:val="20"/>
                <w:szCs w:val="20"/>
                <w:lang w:val="en-GB"/>
              </w:rPr>
            </w:pPr>
            <w:r w:rsidRPr="00C33B97">
              <w:rPr>
                <w:sz w:val="20"/>
                <w:szCs w:val="20"/>
                <w:lang w:val="en-GB"/>
              </w:rPr>
              <w:t>96.4%</w:t>
            </w:r>
          </w:p>
        </w:tc>
        <w:tc>
          <w:tcPr>
            <w:tcW w:w="709" w:type="dxa"/>
            <w:tcBorders>
              <w:top w:val="nil"/>
              <w:left w:val="nil"/>
              <w:bottom w:val="nil"/>
              <w:right w:val="nil"/>
            </w:tcBorders>
            <w:shd w:val="clear" w:color="auto" w:fill="FFFFFF"/>
            <w:vAlign w:val="bottom"/>
          </w:tcPr>
          <w:p w14:paraId="4F04348F"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851" w:type="dxa"/>
            <w:tcBorders>
              <w:top w:val="nil"/>
              <w:left w:val="nil"/>
              <w:bottom w:val="nil"/>
              <w:right w:val="nil"/>
            </w:tcBorders>
            <w:shd w:val="clear" w:color="auto" w:fill="FFFFFF"/>
            <w:vAlign w:val="bottom"/>
          </w:tcPr>
          <w:p w14:paraId="6F613620"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7F666434"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566" w:type="dxa"/>
            <w:tcBorders>
              <w:top w:val="nil"/>
              <w:left w:val="nil"/>
              <w:bottom w:val="nil"/>
              <w:right w:val="single" w:sz="4" w:space="0" w:color="000000"/>
            </w:tcBorders>
            <w:shd w:val="clear" w:color="auto" w:fill="FFFFFF"/>
            <w:vAlign w:val="bottom"/>
          </w:tcPr>
          <w:p w14:paraId="161F2564" w14:textId="77777777" w:rsidR="007B7729" w:rsidRPr="00C33B97" w:rsidRDefault="007B7729" w:rsidP="00562330">
            <w:pPr>
              <w:pStyle w:val="Normale1"/>
              <w:jc w:val="right"/>
              <w:rPr>
                <w:b/>
                <w:sz w:val="20"/>
                <w:szCs w:val="20"/>
                <w:lang w:val="en-GB"/>
              </w:rPr>
            </w:pPr>
            <w:r w:rsidRPr="00C33B97">
              <w:rPr>
                <w:b/>
                <w:sz w:val="20"/>
                <w:szCs w:val="20"/>
                <w:lang w:val="en-GB"/>
              </w:rPr>
              <w:t>2.21</w:t>
            </w:r>
          </w:p>
        </w:tc>
        <w:tc>
          <w:tcPr>
            <w:tcW w:w="709" w:type="dxa"/>
            <w:tcBorders>
              <w:top w:val="nil"/>
              <w:left w:val="single" w:sz="4" w:space="0" w:color="000000"/>
              <w:bottom w:val="nil"/>
              <w:right w:val="nil"/>
            </w:tcBorders>
            <w:shd w:val="clear" w:color="auto" w:fill="FFFFFF"/>
            <w:vAlign w:val="bottom"/>
          </w:tcPr>
          <w:p w14:paraId="43EA229A" w14:textId="77777777" w:rsidR="007B7729" w:rsidRPr="00C33B97" w:rsidRDefault="007B7729" w:rsidP="00562330">
            <w:pPr>
              <w:pStyle w:val="Normale1"/>
              <w:jc w:val="right"/>
              <w:rPr>
                <w:sz w:val="20"/>
                <w:szCs w:val="20"/>
                <w:lang w:val="en-GB"/>
              </w:rPr>
            </w:pPr>
            <w:r w:rsidRPr="00C33B97">
              <w:rPr>
                <w:sz w:val="20"/>
                <w:szCs w:val="20"/>
                <w:lang w:val="en-GB"/>
              </w:rPr>
              <w:t>94.1%</w:t>
            </w:r>
          </w:p>
        </w:tc>
        <w:tc>
          <w:tcPr>
            <w:tcW w:w="708" w:type="dxa"/>
            <w:tcBorders>
              <w:top w:val="nil"/>
              <w:left w:val="nil"/>
              <w:bottom w:val="nil"/>
              <w:right w:val="nil"/>
            </w:tcBorders>
            <w:shd w:val="clear" w:color="auto" w:fill="FFFFFF"/>
            <w:vAlign w:val="bottom"/>
          </w:tcPr>
          <w:p w14:paraId="083E4D68"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852" w:type="dxa"/>
            <w:tcBorders>
              <w:top w:val="nil"/>
              <w:left w:val="nil"/>
              <w:bottom w:val="nil"/>
              <w:right w:val="nil"/>
            </w:tcBorders>
            <w:shd w:val="clear" w:color="auto" w:fill="FFFFFF"/>
            <w:vAlign w:val="bottom"/>
          </w:tcPr>
          <w:p w14:paraId="592C51FE"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708" w:type="dxa"/>
            <w:tcBorders>
              <w:top w:val="nil"/>
              <w:left w:val="nil"/>
              <w:bottom w:val="nil"/>
              <w:right w:val="nil"/>
            </w:tcBorders>
            <w:shd w:val="clear" w:color="auto" w:fill="FFFFFF"/>
            <w:vAlign w:val="bottom"/>
          </w:tcPr>
          <w:p w14:paraId="1452547E"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567" w:type="dxa"/>
            <w:tcBorders>
              <w:top w:val="nil"/>
              <w:left w:val="nil"/>
              <w:bottom w:val="nil"/>
              <w:right w:val="nil"/>
            </w:tcBorders>
            <w:shd w:val="clear" w:color="auto" w:fill="FFFFFF"/>
            <w:vAlign w:val="bottom"/>
          </w:tcPr>
          <w:p w14:paraId="358029BC" w14:textId="77777777" w:rsidR="007B7729" w:rsidRPr="00C33B97" w:rsidRDefault="007B7729" w:rsidP="00562330">
            <w:pPr>
              <w:pStyle w:val="Normale1"/>
              <w:jc w:val="right"/>
              <w:rPr>
                <w:b/>
                <w:sz w:val="20"/>
                <w:szCs w:val="20"/>
                <w:lang w:val="en-GB"/>
              </w:rPr>
            </w:pPr>
            <w:r w:rsidRPr="00C33B97">
              <w:rPr>
                <w:b/>
                <w:sz w:val="20"/>
                <w:szCs w:val="20"/>
                <w:lang w:val="en-GB"/>
              </w:rPr>
              <w:t>1.31</w:t>
            </w:r>
          </w:p>
        </w:tc>
      </w:tr>
      <w:tr w:rsidR="000164FD" w:rsidRPr="00C33B97" w14:paraId="6F235895" w14:textId="77777777" w:rsidTr="00072667">
        <w:trPr>
          <w:trHeight w:val="243"/>
        </w:trPr>
        <w:tc>
          <w:tcPr>
            <w:tcW w:w="567" w:type="dxa"/>
            <w:tcBorders>
              <w:top w:val="nil"/>
              <w:left w:val="nil"/>
              <w:bottom w:val="nil"/>
              <w:right w:val="nil"/>
            </w:tcBorders>
            <w:shd w:val="clear" w:color="auto" w:fill="FFFFFF"/>
            <w:vAlign w:val="center"/>
          </w:tcPr>
          <w:p w14:paraId="454FA012"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1ABCA676" w14:textId="77777777" w:rsidR="007B7729" w:rsidRPr="00C33B97" w:rsidRDefault="007B7729" w:rsidP="00562330">
            <w:pPr>
              <w:pStyle w:val="Normale1"/>
              <w:rPr>
                <w:sz w:val="20"/>
                <w:szCs w:val="20"/>
                <w:lang w:val="en-GB"/>
              </w:rPr>
            </w:pPr>
            <w:r w:rsidRPr="00C33B97">
              <w:rPr>
                <w:sz w:val="20"/>
                <w:szCs w:val="20"/>
                <w:lang w:val="en-GB"/>
              </w:rPr>
              <w:t>Gossolengo</w:t>
            </w:r>
          </w:p>
        </w:tc>
        <w:tc>
          <w:tcPr>
            <w:tcW w:w="708" w:type="dxa"/>
            <w:tcBorders>
              <w:top w:val="nil"/>
              <w:left w:val="single" w:sz="4" w:space="0" w:color="000000"/>
              <w:bottom w:val="nil"/>
              <w:right w:val="nil"/>
            </w:tcBorders>
            <w:shd w:val="clear" w:color="auto" w:fill="FFFFFF"/>
            <w:vAlign w:val="bottom"/>
          </w:tcPr>
          <w:p w14:paraId="524AC120" w14:textId="77777777" w:rsidR="007B7729" w:rsidRPr="00C33B97" w:rsidRDefault="007B7729" w:rsidP="00562330">
            <w:pPr>
              <w:pStyle w:val="Normale1"/>
              <w:jc w:val="right"/>
              <w:rPr>
                <w:sz w:val="20"/>
                <w:szCs w:val="20"/>
                <w:lang w:val="en-GB"/>
              </w:rPr>
            </w:pPr>
            <w:r w:rsidRPr="00C33B97">
              <w:rPr>
                <w:sz w:val="20"/>
                <w:szCs w:val="20"/>
                <w:lang w:val="en-GB"/>
              </w:rPr>
              <w:t>95.7%</w:t>
            </w:r>
          </w:p>
        </w:tc>
        <w:tc>
          <w:tcPr>
            <w:tcW w:w="709" w:type="dxa"/>
            <w:tcBorders>
              <w:top w:val="nil"/>
              <w:left w:val="nil"/>
              <w:bottom w:val="nil"/>
              <w:right w:val="nil"/>
            </w:tcBorders>
            <w:shd w:val="clear" w:color="auto" w:fill="FFFFFF"/>
            <w:vAlign w:val="bottom"/>
          </w:tcPr>
          <w:p w14:paraId="18DFD4AD"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851" w:type="dxa"/>
            <w:tcBorders>
              <w:top w:val="nil"/>
              <w:left w:val="nil"/>
              <w:bottom w:val="nil"/>
              <w:right w:val="nil"/>
            </w:tcBorders>
            <w:shd w:val="clear" w:color="auto" w:fill="FFFFFF"/>
            <w:vAlign w:val="bottom"/>
          </w:tcPr>
          <w:p w14:paraId="5DEEA17A"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26B59ABE"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566" w:type="dxa"/>
            <w:tcBorders>
              <w:top w:val="nil"/>
              <w:left w:val="nil"/>
              <w:bottom w:val="nil"/>
              <w:right w:val="single" w:sz="4" w:space="0" w:color="000000"/>
            </w:tcBorders>
            <w:shd w:val="clear" w:color="auto" w:fill="FFFFFF"/>
            <w:vAlign w:val="bottom"/>
          </w:tcPr>
          <w:p w14:paraId="1FFE2133" w14:textId="77777777" w:rsidR="007B7729" w:rsidRPr="00C33B97" w:rsidRDefault="007B7729" w:rsidP="00562330">
            <w:pPr>
              <w:pStyle w:val="Normale1"/>
              <w:jc w:val="right"/>
              <w:rPr>
                <w:b/>
                <w:sz w:val="20"/>
                <w:szCs w:val="20"/>
                <w:lang w:val="en-GB"/>
              </w:rPr>
            </w:pPr>
            <w:r w:rsidRPr="00C33B97">
              <w:rPr>
                <w:b/>
                <w:sz w:val="20"/>
                <w:szCs w:val="20"/>
                <w:lang w:val="en-GB"/>
              </w:rPr>
              <w:t>1.97</w:t>
            </w:r>
          </w:p>
        </w:tc>
        <w:tc>
          <w:tcPr>
            <w:tcW w:w="709" w:type="dxa"/>
            <w:tcBorders>
              <w:top w:val="nil"/>
              <w:left w:val="single" w:sz="4" w:space="0" w:color="000000"/>
              <w:bottom w:val="nil"/>
              <w:right w:val="nil"/>
            </w:tcBorders>
            <w:shd w:val="clear" w:color="auto" w:fill="FFFFFF"/>
            <w:vAlign w:val="bottom"/>
          </w:tcPr>
          <w:p w14:paraId="734C6183" w14:textId="77777777" w:rsidR="007B7729" w:rsidRPr="00C33B97" w:rsidRDefault="007B7729" w:rsidP="00562330">
            <w:pPr>
              <w:pStyle w:val="Normale1"/>
              <w:jc w:val="right"/>
              <w:rPr>
                <w:sz w:val="20"/>
                <w:szCs w:val="20"/>
                <w:lang w:val="en-GB"/>
              </w:rPr>
            </w:pPr>
            <w:r w:rsidRPr="00C33B97">
              <w:rPr>
                <w:sz w:val="20"/>
                <w:szCs w:val="20"/>
                <w:lang w:val="en-GB"/>
              </w:rPr>
              <w:t>91.3%</w:t>
            </w:r>
          </w:p>
        </w:tc>
        <w:tc>
          <w:tcPr>
            <w:tcW w:w="708" w:type="dxa"/>
            <w:tcBorders>
              <w:top w:val="nil"/>
              <w:left w:val="nil"/>
              <w:bottom w:val="nil"/>
              <w:right w:val="nil"/>
            </w:tcBorders>
            <w:shd w:val="clear" w:color="auto" w:fill="FFFFFF"/>
            <w:vAlign w:val="bottom"/>
          </w:tcPr>
          <w:p w14:paraId="5445E370" w14:textId="77777777" w:rsidR="007B7729" w:rsidRPr="00C33B97" w:rsidRDefault="007B7729" w:rsidP="00562330">
            <w:pPr>
              <w:pStyle w:val="Normale1"/>
              <w:jc w:val="right"/>
              <w:rPr>
                <w:sz w:val="20"/>
                <w:szCs w:val="20"/>
                <w:lang w:val="en-GB"/>
              </w:rPr>
            </w:pPr>
            <w:r w:rsidRPr="00C33B97">
              <w:rPr>
                <w:sz w:val="20"/>
                <w:szCs w:val="20"/>
                <w:lang w:val="en-GB"/>
              </w:rPr>
              <w:t>4.3%</w:t>
            </w:r>
          </w:p>
        </w:tc>
        <w:tc>
          <w:tcPr>
            <w:tcW w:w="852" w:type="dxa"/>
            <w:tcBorders>
              <w:top w:val="nil"/>
              <w:left w:val="nil"/>
              <w:bottom w:val="nil"/>
              <w:right w:val="nil"/>
            </w:tcBorders>
            <w:shd w:val="clear" w:color="auto" w:fill="FFFFFF"/>
            <w:vAlign w:val="bottom"/>
          </w:tcPr>
          <w:p w14:paraId="18331B7A" w14:textId="77777777" w:rsidR="007B7729" w:rsidRPr="00C33B97" w:rsidRDefault="007B7729" w:rsidP="00562330">
            <w:pPr>
              <w:pStyle w:val="Normale1"/>
              <w:jc w:val="right"/>
              <w:rPr>
                <w:sz w:val="20"/>
                <w:szCs w:val="20"/>
                <w:lang w:val="en-GB"/>
              </w:rPr>
            </w:pPr>
            <w:r w:rsidRPr="00C33B97">
              <w:rPr>
                <w:sz w:val="20"/>
                <w:szCs w:val="20"/>
                <w:lang w:val="en-GB"/>
              </w:rPr>
              <w:t>1.7%</w:t>
            </w:r>
          </w:p>
        </w:tc>
        <w:tc>
          <w:tcPr>
            <w:tcW w:w="708" w:type="dxa"/>
            <w:tcBorders>
              <w:top w:val="nil"/>
              <w:left w:val="nil"/>
              <w:bottom w:val="nil"/>
              <w:right w:val="nil"/>
            </w:tcBorders>
            <w:shd w:val="clear" w:color="auto" w:fill="FFFFFF"/>
            <w:vAlign w:val="bottom"/>
          </w:tcPr>
          <w:p w14:paraId="7BB1DE59"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567" w:type="dxa"/>
            <w:tcBorders>
              <w:top w:val="nil"/>
              <w:left w:val="nil"/>
              <w:bottom w:val="nil"/>
              <w:right w:val="nil"/>
            </w:tcBorders>
            <w:shd w:val="clear" w:color="auto" w:fill="FFFFFF"/>
            <w:vAlign w:val="bottom"/>
          </w:tcPr>
          <w:p w14:paraId="71AC0406" w14:textId="77777777" w:rsidR="007B7729" w:rsidRPr="00C33B97" w:rsidRDefault="007B7729" w:rsidP="00562330">
            <w:pPr>
              <w:pStyle w:val="Normale1"/>
              <w:jc w:val="right"/>
              <w:rPr>
                <w:b/>
                <w:sz w:val="20"/>
                <w:szCs w:val="20"/>
                <w:lang w:val="en-GB"/>
              </w:rPr>
            </w:pPr>
            <w:r w:rsidRPr="00C33B97">
              <w:rPr>
                <w:b/>
                <w:sz w:val="20"/>
                <w:szCs w:val="20"/>
                <w:lang w:val="en-GB"/>
              </w:rPr>
              <w:t>1.59</w:t>
            </w:r>
          </w:p>
        </w:tc>
      </w:tr>
      <w:tr w:rsidR="000164FD" w:rsidRPr="00C33B97" w14:paraId="462C2E7B" w14:textId="77777777" w:rsidTr="00072667">
        <w:trPr>
          <w:trHeight w:val="243"/>
        </w:trPr>
        <w:tc>
          <w:tcPr>
            <w:tcW w:w="567" w:type="dxa"/>
            <w:tcBorders>
              <w:top w:val="nil"/>
              <w:left w:val="nil"/>
              <w:bottom w:val="nil"/>
              <w:right w:val="nil"/>
            </w:tcBorders>
            <w:shd w:val="clear" w:color="auto" w:fill="FFFFFF"/>
            <w:vAlign w:val="center"/>
          </w:tcPr>
          <w:p w14:paraId="3A0A3674"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34D7D064" w14:textId="77777777" w:rsidR="007B7729" w:rsidRPr="00C33B97" w:rsidRDefault="007B7729" w:rsidP="00562330">
            <w:pPr>
              <w:pStyle w:val="Normale1"/>
              <w:rPr>
                <w:sz w:val="20"/>
                <w:szCs w:val="20"/>
                <w:lang w:val="en-GB"/>
              </w:rPr>
            </w:pPr>
            <w:r w:rsidRPr="00C33B97">
              <w:rPr>
                <w:sz w:val="20"/>
                <w:szCs w:val="20"/>
                <w:lang w:val="en-GB"/>
              </w:rPr>
              <w:t>Gragnano Tr.</w:t>
            </w:r>
          </w:p>
        </w:tc>
        <w:tc>
          <w:tcPr>
            <w:tcW w:w="708" w:type="dxa"/>
            <w:tcBorders>
              <w:top w:val="nil"/>
              <w:left w:val="single" w:sz="4" w:space="0" w:color="000000"/>
              <w:bottom w:val="nil"/>
              <w:right w:val="nil"/>
            </w:tcBorders>
            <w:shd w:val="clear" w:color="auto" w:fill="FFFFFF"/>
            <w:vAlign w:val="bottom"/>
          </w:tcPr>
          <w:p w14:paraId="56625468" w14:textId="77777777" w:rsidR="007B7729" w:rsidRPr="00C33B97" w:rsidRDefault="007B7729" w:rsidP="00562330">
            <w:pPr>
              <w:pStyle w:val="Normale1"/>
              <w:jc w:val="right"/>
              <w:rPr>
                <w:sz w:val="20"/>
                <w:szCs w:val="20"/>
                <w:lang w:val="en-GB"/>
              </w:rPr>
            </w:pPr>
            <w:r w:rsidRPr="00C33B97">
              <w:rPr>
                <w:sz w:val="20"/>
                <w:szCs w:val="20"/>
                <w:lang w:val="en-GB"/>
              </w:rPr>
              <w:t>94.9%</w:t>
            </w:r>
          </w:p>
        </w:tc>
        <w:tc>
          <w:tcPr>
            <w:tcW w:w="709" w:type="dxa"/>
            <w:tcBorders>
              <w:top w:val="nil"/>
              <w:left w:val="nil"/>
              <w:bottom w:val="nil"/>
              <w:right w:val="nil"/>
            </w:tcBorders>
            <w:shd w:val="clear" w:color="auto" w:fill="FFFFFF"/>
            <w:vAlign w:val="bottom"/>
          </w:tcPr>
          <w:p w14:paraId="154D0FF2" w14:textId="77777777" w:rsidR="007B7729" w:rsidRPr="00C33B97" w:rsidRDefault="007B7729" w:rsidP="00562330">
            <w:pPr>
              <w:pStyle w:val="Normale1"/>
              <w:jc w:val="right"/>
              <w:rPr>
                <w:sz w:val="20"/>
                <w:szCs w:val="20"/>
                <w:lang w:val="en-GB"/>
              </w:rPr>
            </w:pPr>
            <w:r w:rsidRPr="00C33B97">
              <w:rPr>
                <w:sz w:val="20"/>
                <w:szCs w:val="20"/>
                <w:lang w:val="en-GB"/>
              </w:rPr>
              <w:t>3.7%</w:t>
            </w:r>
          </w:p>
        </w:tc>
        <w:tc>
          <w:tcPr>
            <w:tcW w:w="851" w:type="dxa"/>
            <w:tcBorders>
              <w:top w:val="nil"/>
              <w:left w:val="nil"/>
              <w:bottom w:val="nil"/>
              <w:right w:val="nil"/>
            </w:tcBorders>
            <w:shd w:val="clear" w:color="auto" w:fill="FFFFFF"/>
            <w:vAlign w:val="bottom"/>
          </w:tcPr>
          <w:p w14:paraId="48697B8C" w14:textId="77777777" w:rsidR="007B7729" w:rsidRPr="00C33B97" w:rsidRDefault="007B7729" w:rsidP="00562330">
            <w:pPr>
              <w:pStyle w:val="Normale1"/>
              <w:jc w:val="right"/>
              <w:rPr>
                <w:sz w:val="20"/>
                <w:szCs w:val="20"/>
                <w:lang w:val="en-GB"/>
              </w:rPr>
            </w:pPr>
            <w:r w:rsidRPr="00C33B97">
              <w:rPr>
                <w:sz w:val="20"/>
                <w:szCs w:val="20"/>
                <w:lang w:val="en-GB"/>
              </w:rPr>
              <w:t>0.6%</w:t>
            </w:r>
          </w:p>
        </w:tc>
        <w:tc>
          <w:tcPr>
            <w:tcW w:w="709" w:type="dxa"/>
            <w:tcBorders>
              <w:top w:val="nil"/>
              <w:left w:val="nil"/>
              <w:bottom w:val="nil"/>
              <w:right w:val="nil"/>
            </w:tcBorders>
            <w:shd w:val="clear" w:color="auto" w:fill="FFFFFF"/>
            <w:vAlign w:val="bottom"/>
          </w:tcPr>
          <w:p w14:paraId="11B59263" w14:textId="77777777" w:rsidR="007B7729" w:rsidRPr="00C33B97" w:rsidRDefault="007B7729" w:rsidP="00562330">
            <w:pPr>
              <w:pStyle w:val="Normale1"/>
              <w:jc w:val="right"/>
              <w:rPr>
                <w:sz w:val="20"/>
                <w:szCs w:val="20"/>
                <w:lang w:val="en-GB"/>
              </w:rPr>
            </w:pPr>
            <w:r w:rsidRPr="00C33B97">
              <w:rPr>
                <w:sz w:val="20"/>
                <w:szCs w:val="20"/>
                <w:lang w:val="en-GB"/>
              </w:rPr>
              <w:t>0.9%</w:t>
            </w:r>
          </w:p>
        </w:tc>
        <w:tc>
          <w:tcPr>
            <w:tcW w:w="566" w:type="dxa"/>
            <w:tcBorders>
              <w:top w:val="nil"/>
              <w:left w:val="nil"/>
              <w:bottom w:val="nil"/>
              <w:right w:val="single" w:sz="4" w:space="0" w:color="000000"/>
            </w:tcBorders>
            <w:shd w:val="clear" w:color="auto" w:fill="FFFFFF"/>
            <w:vAlign w:val="bottom"/>
          </w:tcPr>
          <w:p w14:paraId="7DBDA259" w14:textId="77777777" w:rsidR="007B7729" w:rsidRPr="00C33B97" w:rsidRDefault="007B7729" w:rsidP="00562330">
            <w:pPr>
              <w:pStyle w:val="Normale1"/>
              <w:jc w:val="right"/>
              <w:rPr>
                <w:b/>
                <w:sz w:val="20"/>
                <w:szCs w:val="20"/>
                <w:lang w:val="en-GB"/>
              </w:rPr>
            </w:pPr>
            <w:r w:rsidRPr="00C33B97">
              <w:rPr>
                <w:b/>
                <w:sz w:val="20"/>
                <w:szCs w:val="20"/>
                <w:lang w:val="en-GB"/>
              </w:rPr>
              <w:t>4.28</w:t>
            </w:r>
          </w:p>
        </w:tc>
        <w:tc>
          <w:tcPr>
            <w:tcW w:w="709" w:type="dxa"/>
            <w:tcBorders>
              <w:top w:val="nil"/>
              <w:left w:val="single" w:sz="4" w:space="0" w:color="000000"/>
              <w:bottom w:val="nil"/>
              <w:right w:val="nil"/>
            </w:tcBorders>
            <w:shd w:val="clear" w:color="auto" w:fill="FFFFFF"/>
            <w:vAlign w:val="bottom"/>
          </w:tcPr>
          <w:p w14:paraId="6F0A2DFC" w14:textId="77777777" w:rsidR="007B7729" w:rsidRPr="00C33B97" w:rsidRDefault="007B7729" w:rsidP="00562330">
            <w:pPr>
              <w:pStyle w:val="Normale1"/>
              <w:jc w:val="right"/>
              <w:rPr>
                <w:sz w:val="20"/>
                <w:szCs w:val="20"/>
                <w:lang w:val="en-GB"/>
              </w:rPr>
            </w:pPr>
            <w:r w:rsidRPr="00C33B97">
              <w:rPr>
                <w:sz w:val="20"/>
                <w:szCs w:val="20"/>
                <w:lang w:val="en-GB"/>
              </w:rPr>
              <w:t>94.4%</w:t>
            </w:r>
          </w:p>
        </w:tc>
        <w:tc>
          <w:tcPr>
            <w:tcW w:w="708" w:type="dxa"/>
            <w:tcBorders>
              <w:top w:val="nil"/>
              <w:left w:val="nil"/>
              <w:bottom w:val="nil"/>
              <w:right w:val="nil"/>
            </w:tcBorders>
            <w:shd w:val="clear" w:color="auto" w:fill="FFFFFF"/>
            <w:vAlign w:val="bottom"/>
          </w:tcPr>
          <w:p w14:paraId="74930DE9" w14:textId="77777777" w:rsidR="007B7729" w:rsidRPr="00C33B97" w:rsidRDefault="007B7729" w:rsidP="00562330">
            <w:pPr>
              <w:pStyle w:val="Normale1"/>
              <w:jc w:val="right"/>
              <w:rPr>
                <w:sz w:val="20"/>
                <w:szCs w:val="20"/>
                <w:lang w:val="en-GB"/>
              </w:rPr>
            </w:pPr>
            <w:r w:rsidRPr="00C33B97">
              <w:rPr>
                <w:sz w:val="20"/>
                <w:szCs w:val="20"/>
                <w:lang w:val="en-GB"/>
              </w:rPr>
              <w:t>2.8%</w:t>
            </w:r>
          </w:p>
        </w:tc>
        <w:tc>
          <w:tcPr>
            <w:tcW w:w="852" w:type="dxa"/>
            <w:tcBorders>
              <w:top w:val="nil"/>
              <w:left w:val="nil"/>
              <w:bottom w:val="nil"/>
              <w:right w:val="nil"/>
            </w:tcBorders>
            <w:shd w:val="clear" w:color="auto" w:fill="FFFFFF"/>
            <w:vAlign w:val="bottom"/>
          </w:tcPr>
          <w:p w14:paraId="48899D1A"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8" w:type="dxa"/>
            <w:tcBorders>
              <w:top w:val="nil"/>
              <w:left w:val="nil"/>
              <w:bottom w:val="nil"/>
              <w:right w:val="nil"/>
            </w:tcBorders>
            <w:shd w:val="clear" w:color="auto" w:fill="FFFFFF"/>
            <w:vAlign w:val="bottom"/>
          </w:tcPr>
          <w:p w14:paraId="625CD937"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567" w:type="dxa"/>
            <w:tcBorders>
              <w:top w:val="nil"/>
              <w:left w:val="nil"/>
              <w:bottom w:val="nil"/>
              <w:right w:val="nil"/>
            </w:tcBorders>
            <w:shd w:val="clear" w:color="auto" w:fill="FFFFFF"/>
            <w:vAlign w:val="bottom"/>
          </w:tcPr>
          <w:p w14:paraId="1F060CF7" w14:textId="77777777" w:rsidR="007B7729" w:rsidRPr="00C33B97" w:rsidRDefault="007B7729" w:rsidP="00562330">
            <w:pPr>
              <w:pStyle w:val="Normale1"/>
              <w:jc w:val="right"/>
              <w:rPr>
                <w:b/>
                <w:sz w:val="20"/>
                <w:szCs w:val="20"/>
                <w:lang w:val="en-GB"/>
              </w:rPr>
            </w:pPr>
            <w:r w:rsidRPr="00C33B97">
              <w:rPr>
                <w:b/>
                <w:sz w:val="20"/>
                <w:szCs w:val="20"/>
                <w:lang w:val="en-GB"/>
              </w:rPr>
              <w:t>1.34</w:t>
            </w:r>
          </w:p>
        </w:tc>
      </w:tr>
      <w:tr w:rsidR="000164FD" w:rsidRPr="00C33B97" w14:paraId="60774DA8" w14:textId="77777777" w:rsidTr="00072667">
        <w:trPr>
          <w:trHeight w:val="243"/>
        </w:trPr>
        <w:tc>
          <w:tcPr>
            <w:tcW w:w="567" w:type="dxa"/>
            <w:tcBorders>
              <w:top w:val="nil"/>
              <w:left w:val="nil"/>
              <w:bottom w:val="nil"/>
              <w:right w:val="nil"/>
            </w:tcBorders>
            <w:shd w:val="clear" w:color="auto" w:fill="FFFFFF"/>
            <w:vAlign w:val="center"/>
          </w:tcPr>
          <w:p w14:paraId="27FFFADA"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224752B1" w14:textId="77777777" w:rsidR="007B7729" w:rsidRPr="00C33B97" w:rsidRDefault="007B7729" w:rsidP="00562330">
            <w:pPr>
              <w:pStyle w:val="Normale1"/>
              <w:rPr>
                <w:sz w:val="20"/>
                <w:szCs w:val="20"/>
                <w:lang w:val="en-GB"/>
              </w:rPr>
            </w:pPr>
            <w:r w:rsidRPr="00C33B97">
              <w:rPr>
                <w:sz w:val="20"/>
                <w:szCs w:val="20"/>
                <w:lang w:val="en-GB"/>
              </w:rPr>
              <w:t>Piacenza</w:t>
            </w:r>
          </w:p>
        </w:tc>
        <w:tc>
          <w:tcPr>
            <w:tcW w:w="708" w:type="dxa"/>
            <w:tcBorders>
              <w:top w:val="nil"/>
              <w:left w:val="single" w:sz="4" w:space="0" w:color="000000"/>
              <w:bottom w:val="nil"/>
              <w:right w:val="nil"/>
            </w:tcBorders>
            <w:shd w:val="clear" w:color="auto" w:fill="FFFFFF"/>
            <w:vAlign w:val="bottom"/>
          </w:tcPr>
          <w:p w14:paraId="253C0D72" w14:textId="77777777" w:rsidR="007B7729" w:rsidRPr="00C33B97" w:rsidRDefault="007B7729" w:rsidP="00562330">
            <w:pPr>
              <w:pStyle w:val="Normale1"/>
              <w:jc w:val="right"/>
              <w:rPr>
                <w:sz w:val="20"/>
                <w:szCs w:val="20"/>
                <w:lang w:val="en-GB"/>
              </w:rPr>
            </w:pPr>
            <w:r w:rsidRPr="00C33B97">
              <w:rPr>
                <w:sz w:val="20"/>
                <w:szCs w:val="20"/>
                <w:lang w:val="en-GB"/>
              </w:rPr>
              <w:t>90.3%</w:t>
            </w:r>
          </w:p>
        </w:tc>
        <w:tc>
          <w:tcPr>
            <w:tcW w:w="709" w:type="dxa"/>
            <w:tcBorders>
              <w:top w:val="nil"/>
              <w:left w:val="nil"/>
              <w:bottom w:val="nil"/>
              <w:right w:val="nil"/>
            </w:tcBorders>
            <w:shd w:val="clear" w:color="auto" w:fill="FFFFFF"/>
            <w:vAlign w:val="bottom"/>
          </w:tcPr>
          <w:p w14:paraId="0BDC8A49" w14:textId="77777777" w:rsidR="007B7729" w:rsidRPr="00C33B97" w:rsidRDefault="007B7729" w:rsidP="00562330">
            <w:pPr>
              <w:pStyle w:val="Normale1"/>
              <w:jc w:val="right"/>
              <w:rPr>
                <w:sz w:val="20"/>
                <w:szCs w:val="20"/>
                <w:lang w:val="en-GB"/>
              </w:rPr>
            </w:pPr>
            <w:r w:rsidRPr="00C33B97">
              <w:rPr>
                <w:sz w:val="20"/>
                <w:szCs w:val="20"/>
                <w:lang w:val="en-GB"/>
              </w:rPr>
              <w:t>3.8%</w:t>
            </w:r>
          </w:p>
        </w:tc>
        <w:tc>
          <w:tcPr>
            <w:tcW w:w="851" w:type="dxa"/>
            <w:tcBorders>
              <w:top w:val="nil"/>
              <w:left w:val="nil"/>
              <w:bottom w:val="nil"/>
              <w:right w:val="nil"/>
            </w:tcBorders>
            <w:shd w:val="clear" w:color="auto" w:fill="FFFFFF"/>
            <w:vAlign w:val="bottom"/>
          </w:tcPr>
          <w:p w14:paraId="26B1CB04" w14:textId="77777777" w:rsidR="007B7729" w:rsidRPr="00C33B97" w:rsidRDefault="007B7729" w:rsidP="00562330">
            <w:pPr>
              <w:pStyle w:val="Normale1"/>
              <w:jc w:val="right"/>
              <w:rPr>
                <w:sz w:val="20"/>
                <w:szCs w:val="20"/>
                <w:lang w:val="en-GB"/>
              </w:rPr>
            </w:pPr>
            <w:r w:rsidRPr="00C33B97">
              <w:rPr>
                <w:sz w:val="20"/>
                <w:szCs w:val="20"/>
                <w:lang w:val="en-GB"/>
              </w:rPr>
              <w:t>1.5%</w:t>
            </w:r>
          </w:p>
        </w:tc>
        <w:tc>
          <w:tcPr>
            <w:tcW w:w="709" w:type="dxa"/>
            <w:tcBorders>
              <w:top w:val="nil"/>
              <w:left w:val="nil"/>
              <w:bottom w:val="nil"/>
              <w:right w:val="nil"/>
            </w:tcBorders>
            <w:shd w:val="clear" w:color="auto" w:fill="FFFFFF"/>
            <w:vAlign w:val="bottom"/>
          </w:tcPr>
          <w:p w14:paraId="0DC630A6" w14:textId="77777777" w:rsidR="007B7729" w:rsidRPr="00C33B97" w:rsidRDefault="007B7729" w:rsidP="00562330">
            <w:pPr>
              <w:pStyle w:val="Normale1"/>
              <w:jc w:val="right"/>
              <w:rPr>
                <w:sz w:val="20"/>
                <w:szCs w:val="20"/>
                <w:lang w:val="en-GB"/>
              </w:rPr>
            </w:pPr>
            <w:r w:rsidRPr="00C33B97">
              <w:rPr>
                <w:sz w:val="20"/>
                <w:szCs w:val="20"/>
                <w:lang w:val="en-GB"/>
              </w:rPr>
              <w:t>4.4%</w:t>
            </w:r>
          </w:p>
        </w:tc>
        <w:tc>
          <w:tcPr>
            <w:tcW w:w="566" w:type="dxa"/>
            <w:tcBorders>
              <w:top w:val="nil"/>
              <w:left w:val="nil"/>
              <w:bottom w:val="nil"/>
              <w:right w:val="single" w:sz="4" w:space="0" w:color="000000"/>
            </w:tcBorders>
            <w:shd w:val="clear" w:color="auto" w:fill="FFFFFF"/>
            <w:vAlign w:val="bottom"/>
          </w:tcPr>
          <w:p w14:paraId="0744FBC4" w14:textId="77777777" w:rsidR="007B7729" w:rsidRPr="00C33B97" w:rsidRDefault="007B7729" w:rsidP="00562330">
            <w:pPr>
              <w:pStyle w:val="Normale1"/>
              <w:jc w:val="right"/>
              <w:rPr>
                <w:b/>
                <w:sz w:val="20"/>
                <w:szCs w:val="20"/>
                <w:lang w:val="en-GB"/>
              </w:rPr>
            </w:pPr>
            <w:r w:rsidRPr="00C33B97">
              <w:rPr>
                <w:b/>
                <w:sz w:val="20"/>
                <w:szCs w:val="20"/>
                <w:lang w:val="en-GB"/>
              </w:rPr>
              <w:t>0.85</w:t>
            </w:r>
          </w:p>
        </w:tc>
        <w:tc>
          <w:tcPr>
            <w:tcW w:w="709" w:type="dxa"/>
            <w:tcBorders>
              <w:top w:val="nil"/>
              <w:left w:val="single" w:sz="4" w:space="0" w:color="000000"/>
              <w:bottom w:val="nil"/>
              <w:right w:val="nil"/>
            </w:tcBorders>
            <w:shd w:val="clear" w:color="auto" w:fill="FFFFFF"/>
            <w:vAlign w:val="bottom"/>
          </w:tcPr>
          <w:p w14:paraId="7C7B4F2A" w14:textId="77777777" w:rsidR="007B7729" w:rsidRPr="00C33B97" w:rsidRDefault="007B7729" w:rsidP="00562330">
            <w:pPr>
              <w:pStyle w:val="Normale1"/>
              <w:jc w:val="right"/>
              <w:rPr>
                <w:sz w:val="20"/>
                <w:szCs w:val="20"/>
                <w:lang w:val="en-GB"/>
              </w:rPr>
            </w:pPr>
            <w:r w:rsidRPr="00C33B97">
              <w:rPr>
                <w:sz w:val="20"/>
                <w:szCs w:val="20"/>
                <w:lang w:val="en-GB"/>
              </w:rPr>
              <w:t>88.8%</w:t>
            </w:r>
          </w:p>
        </w:tc>
        <w:tc>
          <w:tcPr>
            <w:tcW w:w="708" w:type="dxa"/>
            <w:tcBorders>
              <w:top w:val="nil"/>
              <w:left w:val="nil"/>
              <w:bottom w:val="nil"/>
              <w:right w:val="nil"/>
            </w:tcBorders>
            <w:shd w:val="clear" w:color="auto" w:fill="FFFFFF"/>
            <w:vAlign w:val="bottom"/>
          </w:tcPr>
          <w:p w14:paraId="2198EA9B"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852" w:type="dxa"/>
            <w:tcBorders>
              <w:top w:val="nil"/>
              <w:left w:val="nil"/>
              <w:bottom w:val="nil"/>
              <w:right w:val="nil"/>
            </w:tcBorders>
            <w:shd w:val="clear" w:color="auto" w:fill="FFFFFF"/>
            <w:vAlign w:val="bottom"/>
          </w:tcPr>
          <w:p w14:paraId="026D08F7"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708" w:type="dxa"/>
            <w:tcBorders>
              <w:top w:val="nil"/>
              <w:left w:val="nil"/>
              <w:bottom w:val="nil"/>
              <w:right w:val="nil"/>
            </w:tcBorders>
            <w:shd w:val="clear" w:color="auto" w:fill="FFFFFF"/>
            <w:vAlign w:val="bottom"/>
          </w:tcPr>
          <w:p w14:paraId="2BFD983D" w14:textId="77777777" w:rsidR="007B7729" w:rsidRPr="00C33B97" w:rsidRDefault="007B7729" w:rsidP="00562330">
            <w:pPr>
              <w:pStyle w:val="Normale1"/>
              <w:jc w:val="right"/>
              <w:rPr>
                <w:sz w:val="20"/>
                <w:szCs w:val="20"/>
                <w:lang w:val="en-GB"/>
              </w:rPr>
            </w:pPr>
            <w:r w:rsidRPr="00C33B97">
              <w:rPr>
                <w:sz w:val="20"/>
                <w:szCs w:val="20"/>
                <w:lang w:val="en-GB"/>
              </w:rPr>
              <w:t>5.7%</w:t>
            </w:r>
          </w:p>
        </w:tc>
        <w:tc>
          <w:tcPr>
            <w:tcW w:w="567" w:type="dxa"/>
            <w:tcBorders>
              <w:top w:val="nil"/>
              <w:left w:val="nil"/>
              <w:bottom w:val="nil"/>
              <w:right w:val="nil"/>
            </w:tcBorders>
            <w:shd w:val="clear" w:color="auto" w:fill="FFFFFF"/>
            <w:vAlign w:val="bottom"/>
          </w:tcPr>
          <w:p w14:paraId="3AC631F5" w14:textId="77777777" w:rsidR="007B7729" w:rsidRPr="00C33B97" w:rsidRDefault="007B7729" w:rsidP="00562330">
            <w:pPr>
              <w:pStyle w:val="Normale1"/>
              <w:jc w:val="right"/>
              <w:rPr>
                <w:b/>
                <w:sz w:val="20"/>
                <w:szCs w:val="20"/>
                <w:lang w:val="en-GB"/>
              </w:rPr>
            </w:pPr>
            <w:r w:rsidRPr="00C33B97">
              <w:rPr>
                <w:b/>
                <w:sz w:val="20"/>
                <w:szCs w:val="20"/>
                <w:lang w:val="en-GB"/>
              </w:rPr>
              <w:t>0.61</w:t>
            </w:r>
          </w:p>
        </w:tc>
      </w:tr>
      <w:tr w:rsidR="000164FD" w:rsidRPr="00C33B97" w14:paraId="40D3C8E7" w14:textId="77777777" w:rsidTr="00072667">
        <w:trPr>
          <w:trHeight w:val="243"/>
        </w:trPr>
        <w:tc>
          <w:tcPr>
            <w:tcW w:w="567" w:type="dxa"/>
            <w:tcBorders>
              <w:top w:val="nil"/>
              <w:left w:val="nil"/>
              <w:bottom w:val="nil"/>
              <w:right w:val="nil"/>
            </w:tcBorders>
            <w:shd w:val="clear" w:color="auto" w:fill="FFFFFF"/>
            <w:vAlign w:val="center"/>
          </w:tcPr>
          <w:p w14:paraId="5BEB1513"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64945B15" w14:textId="77777777" w:rsidR="007B7729" w:rsidRPr="00C33B97" w:rsidRDefault="007B7729" w:rsidP="00562330">
            <w:pPr>
              <w:pStyle w:val="Normale1"/>
              <w:rPr>
                <w:sz w:val="20"/>
                <w:szCs w:val="20"/>
                <w:lang w:val="en-GB"/>
              </w:rPr>
            </w:pPr>
            <w:r w:rsidRPr="00C33B97">
              <w:rPr>
                <w:sz w:val="20"/>
                <w:szCs w:val="20"/>
                <w:lang w:val="en-GB"/>
              </w:rPr>
              <w:t>Podenzano</w:t>
            </w:r>
          </w:p>
        </w:tc>
        <w:tc>
          <w:tcPr>
            <w:tcW w:w="708" w:type="dxa"/>
            <w:tcBorders>
              <w:top w:val="nil"/>
              <w:left w:val="single" w:sz="4" w:space="0" w:color="000000"/>
              <w:bottom w:val="nil"/>
              <w:right w:val="nil"/>
            </w:tcBorders>
            <w:shd w:val="clear" w:color="auto" w:fill="FFFFFF"/>
            <w:vAlign w:val="bottom"/>
          </w:tcPr>
          <w:p w14:paraId="2A772506" w14:textId="77777777" w:rsidR="007B7729" w:rsidRPr="00C33B97" w:rsidRDefault="007B7729" w:rsidP="00562330">
            <w:pPr>
              <w:pStyle w:val="Normale1"/>
              <w:jc w:val="right"/>
              <w:rPr>
                <w:sz w:val="20"/>
                <w:szCs w:val="20"/>
                <w:lang w:val="en-GB"/>
              </w:rPr>
            </w:pPr>
            <w:r w:rsidRPr="00C33B97">
              <w:rPr>
                <w:sz w:val="20"/>
                <w:szCs w:val="20"/>
                <w:lang w:val="en-GB"/>
              </w:rPr>
              <w:t>93.4%</w:t>
            </w:r>
          </w:p>
        </w:tc>
        <w:tc>
          <w:tcPr>
            <w:tcW w:w="709" w:type="dxa"/>
            <w:tcBorders>
              <w:top w:val="nil"/>
              <w:left w:val="nil"/>
              <w:bottom w:val="nil"/>
              <w:right w:val="nil"/>
            </w:tcBorders>
            <w:shd w:val="clear" w:color="auto" w:fill="FFFFFF"/>
            <w:vAlign w:val="bottom"/>
          </w:tcPr>
          <w:p w14:paraId="37D41C57" w14:textId="77777777" w:rsidR="007B7729" w:rsidRPr="00C33B97" w:rsidRDefault="007B7729" w:rsidP="00562330">
            <w:pPr>
              <w:pStyle w:val="Normale1"/>
              <w:jc w:val="right"/>
              <w:rPr>
                <w:sz w:val="20"/>
                <w:szCs w:val="20"/>
                <w:lang w:val="en-GB"/>
              </w:rPr>
            </w:pPr>
            <w:r w:rsidRPr="00C33B97">
              <w:rPr>
                <w:sz w:val="20"/>
                <w:szCs w:val="20"/>
                <w:lang w:val="en-GB"/>
              </w:rPr>
              <w:t>3.0%</w:t>
            </w:r>
          </w:p>
        </w:tc>
        <w:tc>
          <w:tcPr>
            <w:tcW w:w="851" w:type="dxa"/>
            <w:tcBorders>
              <w:top w:val="nil"/>
              <w:left w:val="nil"/>
              <w:bottom w:val="nil"/>
              <w:right w:val="nil"/>
            </w:tcBorders>
            <w:shd w:val="clear" w:color="auto" w:fill="FFFFFF"/>
            <w:vAlign w:val="bottom"/>
          </w:tcPr>
          <w:p w14:paraId="5F50022E" w14:textId="77777777" w:rsidR="007B7729" w:rsidRPr="00C33B97" w:rsidRDefault="007B7729" w:rsidP="00562330">
            <w:pPr>
              <w:pStyle w:val="Normale1"/>
              <w:jc w:val="right"/>
              <w:rPr>
                <w:sz w:val="20"/>
                <w:szCs w:val="20"/>
                <w:lang w:val="en-GB"/>
              </w:rPr>
            </w:pPr>
            <w:r w:rsidRPr="00C33B97">
              <w:rPr>
                <w:sz w:val="20"/>
                <w:szCs w:val="20"/>
                <w:lang w:val="en-GB"/>
              </w:rPr>
              <w:t>0.6%</w:t>
            </w:r>
          </w:p>
        </w:tc>
        <w:tc>
          <w:tcPr>
            <w:tcW w:w="709" w:type="dxa"/>
            <w:tcBorders>
              <w:top w:val="nil"/>
              <w:left w:val="nil"/>
              <w:bottom w:val="nil"/>
              <w:right w:val="nil"/>
            </w:tcBorders>
            <w:shd w:val="clear" w:color="auto" w:fill="FFFFFF"/>
            <w:vAlign w:val="bottom"/>
          </w:tcPr>
          <w:p w14:paraId="1B7090FB" w14:textId="77777777" w:rsidR="007B7729" w:rsidRPr="00C33B97" w:rsidRDefault="007B7729" w:rsidP="00562330">
            <w:pPr>
              <w:pStyle w:val="Normale1"/>
              <w:jc w:val="right"/>
              <w:rPr>
                <w:sz w:val="20"/>
                <w:szCs w:val="20"/>
                <w:lang w:val="en-GB"/>
              </w:rPr>
            </w:pPr>
            <w:r w:rsidRPr="00C33B97">
              <w:rPr>
                <w:sz w:val="20"/>
                <w:szCs w:val="20"/>
                <w:lang w:val="en-GB"/>
              </w:rPr>
              <w:t>3.0%</w:t>
            </w:r>
          </w:p>
        </w:tc>
        <w:tc>
          <w:tcPr>
            <w:tcW w:w="566" w:type="dxa"/>
            <w:tcBorders>
              <w:top w:val="nil"/>
              <w:left w:val="nil"/>
              <w:bottom w:val="nil"/>
              <w:right w:val="single" w:sz="4" w:space="0" w:color="000000"/>
            </w:tcBorders>
            <w:shd w:val="clear" w:color="auto" w:fill="FFFFFF"/>
            <w:vAlign w:val="bottom"/>
          </w:tcPr>
          <w:p w14:paraId="4876A0BC" w14:textId="77777777" w:rsidR="007B7729" w:rsidRPr="00C33B97" w:rsidRDefault="007B7729" w:rsidP="00562330">
            <w:pPr>
              <w:pStyle w:val="Normale1"/>
              <w:jc w:val="right"/>
              <w:rPr>
                <w:b/>
                <w:sz w:val="20"/>
                <w:szCs w:val="20"/>
                <w:lang w:val="en-GB"/>
              </w:rPr>
            </w:pPr>
            <w:r w:rsidRPr="00C33B97">
              <w:rPr>
                <w:b/>
                <w:sz w:val="20"/>
                <w:szCs w:val="20"/>
                <w:lang w:val="en-GB"/>
              </w:rPr>
              <w:t>0.98</w:t>
            </w:r>
          </w:p>
        </w:tc>
        <w:tc>
          <w:tcPr>
            <w:tcW w:w="709" w:type="dxa"/>
            <w:tcBorders>
              <w:top w:val="nil"/>
              <w:left w:val="single" w:sz="4" w:space="0" w:color="000000"/>
              <w:bottom w:val="nil"/>
              <w:right w:val="nil"/>
            </w:tcBorders>
            <w:shd w:val="clear" w:color="auto" w:fill="FFFFFF"/>
            <w:vAlign w:val="bottom"/>
          </w:tcPr>
          <w:p w14:paraId="0A0124F1" w14:textId="77777777" w:rsidR="007B7729" w:rsidRPr="00C33B97" w:rsidRDefault="007B7729" w:rsidP="00562330">
            <w:pPr>
              <w:pStyle w:val="Normale1"/>
              <w:jc w:val="right"/>
              <w:rPr>
                <w:sz w:val="20"/>
                <w:szCs w:val="20"/>
                <w:lang w:val="en-GB"/>
              </w:rPr>
            </w:pPr>
            <w:r w:rsidRPr="00C33B97">
              <w:rPr>
                <w:sz w:val="20"/>
                <w:szCs w:val="20"/>
                <w:lang w:val="en-GB"/>
              </w:rPr>
              <w:t>93.6%</w:t>
            </w:r>
          </w:p>
        </w:tc>
        <w:tc>
          <w:tcPr>
            <w:tcW w:w="708" w:type="dxa"/>
            <w:tcBorders>
              <w:top w:val="nil"/>
              <w:left w:val="nil"/>
              <w:bottom w:val="nil"/>
              <w:right w:val="nil"/>
            </w:tcBorders>
            <w:shd w:val="clear" w:color="auto" w:fill="FFFFFF"/>
            <w:vAlign w:val="bottom"/>
          </w:tcPr>
          <w:p w14:paraId="68F2E074"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2" w:type="dxa"/>
            <w:tcBorders>
              <w:top w:val="nil"/>
              <w:left w:val="nil"/>
              <w:bottom w:val="nil"/>
              <w:right w:val="nil"/>
            </w:tcBorders>
            <w:shd w:val="clear" w:color="auto" w:fill="FFFFFF"/>
            <w:vAlign w:val="bottom"/>
          </w:tcPr>
          <w:p w14:paraId="4899B71A"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4C124F0A" w14:textId="77777777" w:rsidR="007B7729" w:rsidRPr="00C33B97" w:rsidRDefault="007B7729" w:rsidP="00562330">
            <w:pPr>
              <w:pStyle w:val="Normale1"/>
              <w:jc w:val="right"/>
              <w:rPr>
                <w:sz w:val="20"/>
                <w:szCs w:val="20"/>
                <w:lang w:val="en-GB"/>
              </w:rPr>
            </w:pPr>
            <w:r w:rsidRPr="00C33B97">
              <w:rPr>
                <w:sz w:val="20"/>
                <w:szCs w:val="20"/>
                <w:lang w:val="en-GB"/>
              </w:rPr>
              <w:t>3.0%</w:t>
            </w:r>
          </w:p>
        </w:tc>
        <w:tc>
          <w:tcPr>
            <w:tcW w:w="567" w:type="dxa"/>
            <w:tcBorders>
              <w:top w:val="nil"/>
              <w:left w:val="nil"/>
              <w:bottom w:val="nil"/>
              <w:right w:val="nil"/>
            </w:tcBorders>
            <w:shd w:val="clear" w:color="auto" w:fill="FFFFFF"/>
            <w:vAlign w:val="bottom"/>
          </w:tcPr>
          <w:p w14:paraId="756F105D" w14:textId="77777777" w:rsidR="007B7729" w:rsidRPr="00C33B97" w:rsidRDefault="007B7729" w:rsidP="00562330">
            <w:pPr>
              <w:pStyle w:val="Normale1"/>
              <w:jc w:val="right"/>
              <w:rPr>
                <w:b/>
                <w:sz w:val="20"/>
                <w:szCs w:val="20"/>
                <w:lang w:val="en-GB"/>
              </w:rPr>
            </w:pPr>
            <w:r w:rsidRPr="00C33B97">
              <w:rPr>
                <w:b/>
                <w:sz w:val="20"/>
                <w:szCs w:val="20"/>
                <w:lang w:val="en-GB"/>
              </w:rPr>
              <w:t>0.78</w:t>
            </w:r>
          </w:p>
        </w:tc>
      </w:tr>
      <w:tr w:rsidR="000164FD" w:rsidRPr="00C33B97" w14:paraId="056883E7" w14:textId="77777777" w:rsidTr="00072667">
        <w:trPr>
          <w:trHeight w:val="243"/>
        </w:trPr>
        <w:tc>
          <w:tcPr>
            <w:tcW w:w="567" w:type="dxa"/>
            <w:tcBorders>
              <w:top w:val="nil"/>
              <w:left w:val="nil"/>
              <w:bottom w:val="nil"/>
              <w:right w:val="nil"/>
            </w:tcBorders>
            <w:shd w:val="clear" w:color="auto" w:fill="FFFFFF"/>
            <w:vAlign w:val="center"/>
          </w:tcPr>
          <w:p w14:paraId="17CF2F58"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02580C41" w14:textId="77777777" w:rsidR="007B7729" w:rsidRPr="00C33B97" w:rsidRDefault="007B7729" w:rsidP="00562330">
            <w:pPr>
              <w:pStyle w:val="Normale1"/>
              <w:rPr>
                <w:sz w:val="20"/>
                <w:szCs w:val="20"/>
                <w:lang w:val="en-GB"/>
              </w:rPr>
            </w:pPr>
            <w:r w:rsidRPr="00C33B97">
              <w:rPr>
                <w:sz w:val="20"/>
                <w:szCs w:val="20"/>
                <w:lang w:val="en-GB"/>
              </w:rPr>
              <w:t>Pontenure</w:t>
            </w:r>
          </w:p>
        </w:tc>
        <w:tc>
          <w:tcPr>
            <w:tcW w:w="708" w:type="dxa"/>
            <w:tcBorders>
              <w:top w:val="nil"/>
              <w:left w:val="single" w:sz="4" w:space="0" w:color="000000"/>
              <w:bottom w:val="nil"/>
              <w:right w:val="nil"/>
            </w:tcBorders>
            <w:shd w:val="clear" w:color="auto" w:fill="FFFFFF"/>
            <w:vAlign w:val="bottom"/>
          </w:tcPr>
          <w:p w14:paraId="06DABF75" w14:textId="77777777" w:rsidR="007B7729" w:rsidRPr="00C33B97" w:rsidRDefault="007B7729" w:rsidP="00562330">
            <w:pPr>
              <w:pStyle w:val="Normale1"/>
              <w:jc w:val="right"/>
              <w:rPr>
                <w:sz w:val="20"/>
                <w:szCs w:val="20"/>
                <w:lang w:val="en-GB"/>
              </w:rPr>
            </w:pPr>
            <w:r w:rsidRPr="00C33B97">
              <w:rPr>
                <w:sz w:val="20"/>
                <w:szCs w:val="20"/>
                <w:lang w:val="en-GB"/>
              </w:rPr>
              <w:t>94.7%</w:t>
            </w:r>
          </w:p>
        </w:tc>
        <w:tc>
          <w:tcPr>
            <w:tcW w:w="709" w:type="dxa"/>
            <w:tcBorders>
              <w:top w:val="nil"/>
              <w:left w:val="nil"/>
              <w:bottom w:val="nil"/>
              <w:right w:val="nil"/>
            </w:tcBorders>
            <w:shd w:val="clear" w:color="auto" w:fill="FFFFFF"/>
            <w:vAlign w:val="bottom"/>
          </w:tcPr>
          <w:p w14:paraId="10EF9492" w14:textId="77777777" w:rsidR="007B7729" w:rsidRPr="00C33B97" w:rsidRDefault="007B7729" w:rsidP="00562330">
            <w:pPr>
              <w:pStyle w:val="Normale1"/>
              <w:jc w:val="right"/>
              <w:rPr>
                <w:sz w:val="20"/>
                <w:szCs w:val="20"/>
                <w:lang w:val="en-GB"/>
              </w:rPr>
            </w:pPr>
            <w:r w:rsidRPr="00C33B97">
              <w:rPr>
                <w:sz w:val="20"/>
                <w:szCs w:val="20"/>
                <w:lang w:val="en-GB"/>
              </w:rPr>
              <w:t>2.8%</w:t>
            </w:r>
          </w:p>
        </w:tc>
        <w:tc>
          <w:tcPr>
            <w:tcW w:w="851" w:type="dxa"/>
            <w:tcBorders>
              <w:top w:val="nil"/>
              <w:left w:val="nil"/>
              <w:bottom w:val="nil"/>
              <w:right w:val="nil"/>
            </w:tcBorders>
            <w:shd w:val="clear" w:color="auto" w:fill="FFFFFF"/>
            <w:vAlign w:val="bottom"/>
          </w:tcPr>
          <w:p w14:paraId="52235DD3" w14:textId="77777777" w:rsidR="007B7729" w:rsidRPr="00C33B97" w:rsidRDefault="007B7729" w:rsidP="00562330">
            <w:pPr>
              <w:pStyle w:val="Normale1"/>
              <w:jc w:val="right"/>
              <w:rPr>
                <w:sz w:val="20"/>
                <w:szCs w:val="20"/>
                <w:lang w:val="en-GB"/>
              </w:rPr>
            </w:pPr>
            <w:r w:rsidRPr="00C33B97">
              <w:rPr>
                <w:sz w:val="20"/>
                <w:szCs w:val="20"/>
                <w:lang w:val="en-GB"/>
              </w:rPr>
              <w:t>0.5%</w:t>
            </w:r>
          </w:p>
        </w:tc>
        <w:tc>
          <w:tcPr>
            <w:tcW w:w="709" w:type="dxa"/>
            <w:tcBorders>
              <w:top w:val="nil"/>
              <w:left w:val="nil"/>
              <w:bottom w:val="nil"/>
              <w:right w:val="nil"/>
            </w:tcBorders>
            <w:shd w:val="clear" w:color="auto" w:fill="FFFFFF"/>
            <w:vAlign w:val="bottom"/>
          </w:tcPr>
          <w:p w14:paraId="31D34C78"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566" w:type="dxa"/>
            <w:tcBorders>
              <w:top w:val="nil"/>
              <w:left w:val="nil"/>
              <w:bottom w:val="nil"/>
              <w:right w:val="single" w:sz="4" w:space="0" w:color="000000"/>
            </w:tcBorders>
            <w:shd w:val="clear" w:color="auto" w:fill="FFFFFF"/>
            <w:vAlign w:val="bottom"/>
          </w:tcPr>
          <w:p w14:paraId="12296D77" w14:textId="77777777" w:rsidR="007B7729" w:rsidRPr="00C33B97" w:rsidRDefault="007B7729" w:rsidP="00562330">
            <w:pPr>
              <w:pStyle w:val="Normale1"/>
              <w:jc w:val="right"/>
              <w:rPr>
                <w:b/>
                <w:sz w:val="20"/>
                <w:szCs w:val="20"/>
                <w:lang w:val="en-GB"/>
              </w:rPr>
            </w:pPr>
            <w:r w:rsidRPr="00C33B97">
              <w:rPr>
                <w:b/>
                <w:sz w:val="20"/>
                <w:szCs w:val="20"/>
                <w:lang w:val="en-GB"/>
              </w:rPr>
              <w:t>1.44</w:t>
            </w:r>
          </w:p>
        </w:tc>
        <w:tc>
          <w:tcPr>
            <w:tcW w:w="709" w:type="dxa"/>
            <w:tcBorders>
              <w:top w:val="nil"/>
              <w:left w:val="single" w:sz="4" w:space="0" w:color="000000"/>
              <w:bottom w:val="nil"/>
              <w:right w:val="nil"/>
            </w:tcBorders>
            <w:shd w:val="clear" w:color="auto" w:fill="FFFFFF"/>
            <w:vAlign w:val="bottom"/>
          </w:tcPr>
          <w:p w14:paraId="5A5927D9" w14:textId="77777777" w:rsidR="007B7729" w:rsidRPr="00C33B97" w:rsidRDefault="007B7729" w:rsidP="00562330">
            <w:pPr>
              <w:pStyle w:val="Normale1"/>
              <w:jc w:val="right"/>
              <w:rPr>
                <w:sz w:val="20"/>
                <w:szCs w:val="20"/>
                <w:lang w:val="en-GB"/>
              </w:rPr>
            </w:pPr>
            <w:r w:rsidRPr="00C33B97">
              <w:rPr>
                <w:sz w:val="20"/>
                <w:szCs w:val="20"/>
                <w:lang w:val="en-GB"/>
              </w:rPr>
              <w:t>91.4%</w:t>
            </w:r>
          </w:p>
        </w:tc>
        <w:tc>
          <w:tcPr>
            <w:tcW w:w="708" w:type="dxa"/>
            <w:tcBorders>
              <w:top w:val="nil"/>
              <w:left w:val="nil"/>
              <w:bottom w:val="nil"/>
              <w:right w:val="nil"/>
            </w:tcBorders>
            <w:shd w:val="clear" w:color="auto" w:fill="FFFFFF"/>
            <w:vAlign w:val="bottom"/>
          </w:tcPr>
          <w:p w14:paraId="295AA3D3"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852" w:type="dxa"/>
            <w:tcBorders>
              <w:top w:val="nil"/>
              <w:left w:val="nil"/>
              <w:bottom w:val="nil"/>
              <w:right w:val="nil"/>
            </w:tcBorders>
            <w:shd w:val="clear" w:color="auto" w:fill="FFFFFF"/>
            <w:vAlign w:val="bottom"/>
          </w:tcPr>
          <w:p w14:paraId="154B9006"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708" w:type="dxa"/>
            <w:tcBorders>
              <w:top w:val="nil"/>
              <w:left w:val="nil"/>
              <w:bottom w:val="nil"/>
              <w:right w:val="nil"/>
            </w:tcBorders>
            <w:shd w:val="clear" w:color="auto" w:fill="FFFFFF"/>
            <w:vAlign w:val="bottom"/>
          </w:tcPr>
          <w:p w14:paraId="0EE0FCC4"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567" w:type="dxa"/>
            <w:tcBorders>
              <w:top w:val="nil"/>
              <w:left w:val="nil"/>
              <w:bottom w:val="nil"/>
              <w:right w:val="nil"/>
            </w:tcBorders>
            <w:shd w:val="clear" w:color="auto" w:fill="FFFFFF"/>
            <w:vAlign w:val="bottom"/>
          </w:tcPr>
          <w:p w14:paraId="684DA2B9" w14:textId="77777777" w:rsidR="007B7729" w:rsidRPr="00C33B97" w:rsidRDefault="007B7729" w:rsidP="00562330">
            <w:pPr>
              <w:pStyle w:val="Normale1"/>
              <w:jc w:val="right"/>
              <w:rPr>
                <w:b/>
                <w:sz w:val="20"/>
                <w:szCs w:val="20"/>
                <w:lang w:val="en-GB"/>
              </w:rPr>
            </w:pPr>
            <w:r w:rsidRPr="00C33B97">
              <w:rPr>
                <w:b/>
                <w:sz w:val="20"/>
                <w:szCs w:val="20"/>
                <w:lang w:val="en-GB"/>
              </w:rPr>
              <w:t>0.99</w:t>
            </w:r>
          </w:p>
        </w:tc>
      </w:tr>
      <w:tr w:rsidR="000164FD" w:rsidRPr="00C33B97" w14:paraId="121E496F" w14:textId="77777777" w:rsidTr="00072667">
        <w:trPr>
          <w:trHeight w:val="243"/>
        </w:trPr>
        <w:tc>
          <w:tcPr>
            <w:tcW w:w="567" w:type="dxa"/>
            <w:tcBorders>
              <w:top w:val="nil"/>
              <w:left w:val="nil"/>
              <w:bottom w:val="nil"/>
              <w:right w:val="nil"/>
            </w:tcBorders>
            <w:shd w:val="clear" w:color="auto" w:fill="FFFFFF"/>
            <w:vAlign w:val="center"/>
          </w:tcPr>
          <w:p w14:paraId="1598EF97"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nil"/>
              <w:right w:val="single" w:sz="4" w:space="0" w:color="000000"/>
            </w:tcBorders>
            <w:shd w:val="clear" w:color="auto" w:fill="FFFFFF"/>
            <w:vAlign w:val="center"/>
          </w:tcPr>
          <w:p w14:paraId="272C2FF3" w14:textId="77777777" w:rsidR="007B7729" w:rsidRPr="00C33B97" w:rsidRDefault="007B7729" w:rsidP="00562330">
            <w:pPr>
              <w:pStyle w:val="Normale1"/>
              <w:rPr>
                <w:sz w:val="20"/>
                <w:szCs w:val="20"/>
                <w:lang w:val="en-GB"/>
              </w:rPr>
            </w:pPr>
            <w:r w:rsidRPr="00C33B97">
              <w:rPr>
                <w:sz w:val="20"/>
                <w:szCs w:val="20"/>
                <w:lang w:val="en-GB"/>
              </w:rPr>
              <w:t>Rottofreno</w:t>
            </w:r>
          </w:p>
        </w:tc>
        <w:tc>
          <w:tcPr>
            <w:tcW w:w="708" w:type="dxa"/>
            <w:tcBorders>
              <w:top w:val="nil"/>
              <w:left w:val="single" w:sz="4" w:space="0" w:color="000000"/>
              <w:bottom w:val="nil"/>
              <w:right w:val="nil"/>
            </w:tcBorders>
            <w:shd w:val="clear" w:color="auto" w:fill="FFFFFF"/>
            <w:vAlign w:val="bottom"/>
          </w:tcPr>
          <w:p w14:paraId="65384AAD" w14:textId="77777777" w:rsidR="007B7729" w:rsidRPr="00C33B97" w:rsidRDefault="007B7729" w:rsidP="00562330">
            <w:pPr>
              <w:pStyle w:val="Normale1"/>
              <w:jc w:val="right"/>
              <w:rPr>
                <w:sz w:val="20"/>
                <w:szCs w:val="20"/>
                <w:lang w:val="en-GB"/>
              </w:rPr>
            </w:pPr>
            <w:r w:rsidRPr="00C33B97">
              <w:rPr>
                <w:sz w:val="20"/>
                <w:szCs w:val="20"/>
                <w:lang w:val="en-GB"/>
              </w:rPr>
              <w:t>90.6%</w:t>
            </w:r>
          </w:p>
        </w:tc>
        <w:tc>
          <w:tcPr>
            <w:tcW w:w="709" w:type="dxa"/>
            <w:tcBorders>
              <w:top w:val="nil"/>
              <w:left w:val="nil"/>
              <w:bottom w:val="nil"/>
              <w:right w:val="nil"/>
            </w:tcBorders>
            <w:shd w:val="clear" w:color="auto" w:fill="FFFFFF"/>
            <w:vAlign w:val="bottom"/>
          </w:tcPr>
          <w:p w14:paraId="3B95C10A" w14:textId="77777777" w:rsidR="007B7729" w:rsidRPr="00C33B97" w:rsidRDefault="007B7729" w:rsidP="00562330">
            <w:pPr>
              <w:pStyle w:val="Normale1"/>
              <w:jc w:val="right"/>
              <w:rPr>
                <w:sz w:val="20"/>
                <w:szCs w:val="20"/>
                <w:lang w:val="en-GB"/>
              </w:rPr>
            </w:pPr>
            <w:r w:rsidRPr="00C33B97">
              <w:rPr>
                <w:sz w:val="20"/>
                <w:szCs w:val="20"/>
                <w:lang w:val="en-GB"/>
              </w:rPr>
              <w:t>4.8%</w:t>
            </w:r>
          </w:p>
        </w:tc>
        <w:tc>
          <w:tcPr>
            <w:tcW w:w="851" w:type="dxa"/>
            <w:tcBorders>
              <w:top w:val="nil"/>
              <w:left w:val="nil"/>
              <w:bottom w:val="nil"/>
              <w:right w:val="nil"/>
            </w:tcBorders>
            <w:shd w:val="clear" w:color="auto" w:fill="FFFFFF"/>
            <w:vAlign w:val="bottom"/>
          </w:tcPr>
          <w:p w14:paraId="7B1B6F93" w14:textId="77777777" w:rsidR="007B7729" w:rsidRPr="00C33B97" w:rsidRDefault="007B7729" w:rsidP="00562330">
            <w:pPr>
              <w:pStyle w:val="Normale1"/>
              <w:jc w:val="right"/>
              <w:rPr>
                <w:sz w:val="20"/>
                <w:szCs w:val="20"/>
                <w:lang w:val="en-GB"/>
              </w:rPr>
            </w:pPr>
            <w:r w:rsidRPr="00C33B97">
              <w:rPr>
                <w:sz w:val="20"/>
                <w:szCs w:val="20"/>
                <w:lang w:val="en-GB"/>
              </w:rPr>
              <w:t>1.7%</w:t>
            </w:r>
          </w:p>
        </w:tc>
        <w:tc>
          <w:tcPr>
            <w:tcW w:w="709" w:type="dxa"/>
            <w:tcBorders>
              <w:top w:val="nil"/>
              <w:left w:val="nil"/>
              <w:bottom w:val="nil"/>
              <w:right w:val="nil"/>
            </w:tcBorders>
            <w:shd w:val="clear" w:color="auto" w:fill="FFFFFF"/>
            <w:vAlign w:val="bottom"/>
          </w:tcPr>
          <w:p w14:paraId="66945D86" w14:textId="77777777" w:rsidR="007B7729" w:rsidRPr="00C33B97" w:rsidRDefault="007B7729" w:rsidP="00562330">
            <w:pPr>
              <w:pStyle w:val="Normale1"/>
              <w:jc w:val="right"/>
              <w:rPr>
                <w:sz w:val="20"/>
                <w:szCs w:val="20"/>
                <w:lang w:val="en-GB"/>
              </w:rPr>
            </w:pPr>
            <w:r w:rsidRPr="00C33B97">
              <w:rPr>
                <w:sz w:val="20"/>
                <w:szCs w:val="20"/>
                <w:lang w:val="en-GB"/>
              </w:rPr>
              <w:t>2.9%</w:t>
            </w:r>
          </w:p>
        </w:tc>
        <w:tc>
          <w:tcPr>
            <w:tcW w:w="566" w:type="dxa"/>
            <w:tcBorders>
              <w:top w:val="nil"/>
              <w:left w:val="nil"/>
              <w:bottom w:val="nil"/>
              <w:right w:val="single" w:sz="4" w:space="0" w:color="000000"/>
            </w:tcBorders>
            <w:shd w:val="clear" w:color="auto" w:fill="FFFFFF"/>
            <w:vAlign w:val="bottom"/>
          </w:tcPr>
          <w:p w14:paraId="64D4D916" w14:textId="77777777" w:rsidR="007B7729" w:rsidRPr="00C33B97" w:rsidRDefault="007B7729" w:rsidP="00562330">
            <w:pPr>
              <w:pStyle w:val="Normale1"/>
              <w:jc w:val="right"/>
              <w:rPr>
                <w:b/>
                <w:sz w:val="20"/>
                <w:szCs w:val="20"/>
                <w:lang w:val="en-GB"/>
              </w:rPr>
            </w:pPr>
            <w:r w:rsidRPr="00C33B97">
              <w:rPr>
                <w:b/>
                <w:sz w:val="20"/>
                <w:szCs w:val="20"/>
                <w:lang w:val="en-GB"/>
              </w:rPr>
              <w:t>1.66</w:t>
            </w:r>
          </w:p>
        </w:tc>
        <w:tc>
          <w:tcPr>
            <w:tcW w:w="709" w:type="dxa"/>
            <w:tcBorders>
              <w:top w:val="nil"/>
              <w:left w:val="single" w:sz="4" w:space="0" w:color="000000"/>
              <w:bottom w:val="nil"/>
              <w:right w:val="nil"/>
            </w:tcBorders>
            <w:shd w:val="clear" w:color="auto" w:fill="FFFFFF"/>
            <w:vAlign w:val="bottom"/>
          </w:tcPr>
          <w:p w14:paraId="5499010D" w14:textId="77777777" w:rsidR="007B7729" w:rsidRPr="00C33B97" w:rsidRDefault="007B7729" w:rsidP="00562330">
            <w:pPr>
              <w:pStyle w:val="Normale1"/>
              <w:jc w:val="right"/>
              <w:rPr>
                <w:sz w:val="20"/>
                <w:szCs w:val="20"/>
                <w:lang w:val="en-GB"/>
              </w:rPr>
            </w:pPr>
            <w:r w:rsidRPr="00C33B97">
              <w:rPr>
                <w:sz w:val="20"/>
                <w:szCs w:val="20"/>
                <w:lang w:val="en-GB"/>
              </w:rPr>
              <w:t>92.3%</w:t>
            </w:r>
          </w:p>
        </w:tc>
        <w:tc>
          <w:tcPr>
            <w:tcW w:w="708" w:type="dxa"/>
            <w:tcBorders>
              <w:top w:val="nil"/>
              <w:left w:val="nil"/>
              <w:bottom w:val="nil"/>
              <w:right w:val="nil"/>
            </w:tcBorders>
            <w:shd w:val="clear" w:color="auto" w:fill="FFFFFF"/>
            <w:vAlign w:val="bottom"/>
          </w:tcPr>
          <w:p w14:paraId="0CCA2452"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852" w:type="dxa"/>
            <w:tcBorders>
              <w:top w:val="nil"/>
              <w:left w:val="nil"/>
              <w:bottom w:val="nil"/>
              <w:right w:val="nil"/>
            </w:tcBorders>
            <w:shd w:val="clear" w:color="auto" w:fill="FFFFFF"/>
            <w:vAlign w:val="bottom"/>
          </w:tcPr>
          <w:p w14:paraId="41E0140A" w14:textId="77777777" w:rsidR="007B7729" w:rsidRPr="00C33B97" w:rsidRDefault="007B7729" w:rsidP="00562330">
            <w:pPr>
              <w:pStyle w:val="Normale1"/>
              <w:jc w:val="right"/>
              <w:rPr>
                <w:sz w:val="20"/>
                <w:szCs w:val="20"/>
                <w:lang w:val="en-GB"/>
              </w:rPr>
            </w:pPr>
            <w:r w:rsidRPr="00C33B97">
              <w:rPr>
                <w:sz w:val="20"/>
                <w:szCs w:val="20"/>
                <w:lang w:val="en-GB"/>
              </w:rPr>
              <w:t>0.9%</w:t>
            </w:r>
          </w:p>
        </w:tc>
        <w:tc>
          <w:tcPr>
            <w:tcW w:w="708" w:type="dxa"/>
            <w:tcBorders>
              <w:top w:val="nil"/>
              <w:left w:val="nil"/>
              <w:bottom w:val="nil"/>
              <w:right w:val="nil"/>
            </w:tcBorders>
            <w:shd w:val="clear" w:color="auto" w:fill="FFFFFF"/>
            <w:vAlign w:val="bottom"/>
          </w:tcPr>
          <w:p w14:paraId="4C6D8A97"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567" w:type="dxa"/>
            <w:tcBorders>
              <w:top w:val="nil"/>
              <w:left w:val="nil"/>
              <w:bottom w:val="nil"/>
              <w:right w:val="nil"/>
            </w:tcBorders>
            <w:shd w:val="clear" w:color="auto" w:fill="FFFFFF"/>
            <w:vAlign w:val="bottom"/>
          </w:tcPr>
          <w:p w14:paraId="216A9D39" w14:textId="77777777" w:rsidR="007B7729" w:rsidRPr="00C33B97" w:rsidRDefault="007B7729" w:rsidP="00562330">
            <w:pPr>
              <w:pStyle w:val="Normale1"/>
              <w:jc w:val="right"/>
              <w:rPr>
                <w:b/>
                <w:sz w:val="20"/>
                <w:szCs w:val="20"/>
                <w:lang w:val="en-GB"/>
              </w:rPr>
            </w:pPr>
            <w:r w:rsidRPr="00C33B97">
              <w:rPr>
                <w:b/>
                <w:sz w:val="20"/>
                <w:szCs w:val="20"/>
                <w:lang w:val="en-GB"/>
              </w:rPr>
              <w:t>1.01</w:t>
            </w:r>
          </w:p>
        </w:tc>
      </w:tr>
      <w:tr w:rsidR="000164FD" w:rsidRPr="00C33B97" w14:paraId="25E18717" w14:textId="77777777" w:rsidTr="00072667">
        <w:trPr>
          <w:trHeight w:val="243"/>
        </w:trPr>
        <w:tc>
          <w:tcPr>
            <w:tcW w:w="567" w:type="dxa"/>
            <w:tcBorders>
              <w:top w:val="nil"/>
              <w:left w:val="nil"/>
              <w:bottom w:val="single" w:sz="4" w:space="0" w:color="000000"/>
              <w:right w:val="nil"/>
            </w:tcBorders>
            <w:shd w:val="clear" w:color="auto" w:fill="FFFFFF"/>
            <w:vAlign w:val="center"/>
          </w:tcPr>
          <w:p w14:paraId="2EF3E3DE" w14:textId="77777777" w:rsidR="007B7729" w:rsidRPr="00C33B97" w:rsidRDefault="007B7729" w:rsidP="00562330">
            <w:pPr>
              <w:pStyle w:val="Normale1"/>
              <w:rPr>
                <w:sz w:val="20"/>
                <w:szCs w:val="20"/>
                <w:lang w:val="en-GB"/>
              </w:rPr>
            </w:pPr>
            <w:r w:rsidRPr="00C33B97">
              <w:rPr>
                <w:sz w:val="20"/>
                <w:szCs w:val="20"/>
                <w:lang w:val="en-GB"/>
              </w:rPr>
              <w:t>SA1</w:t>
            </w:r>
          </w:p>
        </w:tc>
        <w:tc>
          <w:tcPr>
            <w:tcW w:w="1418" w:type="dxa"/>
            <w:tcBorders>
              <w:top w:val="nil"/>
              <w:left w:val="nil"/>
              <w:bottom w:val="single" w:sz="4" w:space="0" w:color="000000"/>
              <w:right w:val="single" w:sz="4" w:space="0" w:color="000000"/>
            </w:tcBorders>
            <w:shd w:val="clear" w:color="auto" w:fill="FFFFFF"/>
            <w:vAlign w:val="center"/>
          </w:tcPr>
          <w:p w14:paraId="5D798C7F" w14:textId="77777777" w:rsidR="007B7729" w:rsidRPr="00C33B97" w:rsidRDefault="007B7729" w:rsidP="00562330">
            <w:pPr>
              <w:pStyle w:val="Normale1"/>
              <w:rPr>
                <w:sz w:val="20"/>
                <w:szCs w:val="20"/>
                <w:lang w:val="en-GB"/>
              </w:rPr>
            </w:pPr>
            <w:r w:rsidRPr="00C33B97">
              <w:rPr>
                <w:sz w:val="20"/>
                <w:szCs w:val="20"/>
                <w:lang w:val="en-GB"/>
              </w:rPr>
              <w:t>S. Pietro in C.</w:t>
            </w:r>
          </w:p>
        </w:tc>
        <w:tc>
          <w:tcPr>
            <w:tcW w:w="708" w:type="dxa"/>
            <w:tcBorders>
              <w:top w:val="nil"/>
              <w:left w:val="single" w:sz="4" w:space="0" w:color="000000"/>
              <w:bottom w:val="single" w:sz="4" w:space="0" w:color="000000"/>
              <w:right w:val="nil"/>
            </w:tcBorders>
            <w:shd w:val="clear" w:color="auto" w:fill="FFFFFF"/>
            <w:vAlign w:val="bottom"/>
          </w:tcPr>
          <w:p w14:paraId="1B0FBD9B" w14:textId="77777777" w:rsidR="007B7729" w:rsidRPr="00C33B97" w:rsidRDefault="007B7729" w:rsidP="00562330">
            <w:pPr>
              <w:pStyle w:val="Normale1"/>
              <w:jc w:val="right"/>
              <w:rPr>
                <w:sz w:val="20"/>
                <w:szCs w:val="20"/>
                <w:lang w:val="en-GB"/>
              </w:rPr>
            </w:pPr>
            <w:r w:rsidRPr="00C33B97">
              <w:rPr>
                <w:sz w:val="20"/>
                <w:szCs w:val="20"/>
                <w:lang w:val="en-GB"/>
              </w:rPr>
              <w:t>97.8%</w:t>
            </w:r>
          </w:p>
        </w:tc>
        <w:tc>
          <w:tcPr>
            <w:tcW w:w="709" w:type="dxa"/>
            <w:tcBorders>
              <w:top w:val="nil"/>
              <w:left w:val="nil"/>
              <w:bottom w:val="single" w:sz="4" w:space="0" w:color="000000"/>
              <w:right w:val="nil"/>
            </w:tcBorders>
            <w:shd w:val="clear" w:color="auto" w:fill="FFFFFF"/>
            <w:vAlign w:val="bottom"/>
          </w:tcPr>
          <w:p w14:paraId="45E99224"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851" w:type="dxa"/>
            <w:tcBorders>
              <w:top w:val="nil"/>
              <w:left w:val="nil"/>
              <w:bottom w:val="single" w:sz="4" w:space="0" w:color="000000"/>
              <w:right w:val="nil"/>
            </w:tcBorders>
            <w:shd w:val="clear" w:color="auto" w:fill="FFFFFF"/>
            <w:vAlign w:val="bottom"/>
          </w:tcPr>
          <w:p w14:paraId="2C9836B6" w14:textId="77777777" w:rsidR="007B7729" w:rsidRPr="00C33B97" w:rsidRDefault="007B7729" w:rsidP="00562330">
            <w:pPr>
              <w:pStyle w:val="Normale1"/>
              <w:jc w:val="right"/>
              <w:rPr>
                <w:sz w:val="20"/>
                <w:szCs w:val="20"/>
                <w:lang w:val="en-GB"/>
              </w:rPr>
            </w:pPr>
            <w:r w:rsidRPr="00C33B97">
              <w:rPr>
                <w:sz w:val="20"/>
                <w:szCs w:val="20"/>
                <w:lang w:val="en-GB"/>
              </w:rPr>
              <w:t>0.0%</w:t>
            </w:r>
          </w:p>
        </w:tc>
        <w:tc>
          <w:tcPr>
            <w:tcW w:w="709" w:type="dxa"/>
            <w:tcBorders>
              <w:top w:val="nil"/>
              <w:left w:val="nil"/>
              <w:bottom w:val="single" w:sz="4" w:space="0" w:color="000000"/>
              <w:right w:val="nil"/>
            </w:tcBorders>
            <w:shd w:val="clear" w:color="auto" w:fill="FFFFFF"/>
            <w:vAlign w:val="bottom"/>
          </w:tcPr>
          <w:p w14:paraId="6677B078"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566" w:type="dxa"/>
            <w:tcBorders>
              <w:top w:val="nil"/>
              <w:left w:val="nil"/>
              <w:bottom w:val="single" w:sz="4" w:space="0" w:color="000000"/>
              <w:right w:val="single" w:sz="4" w:space="0" w:color="000000"/>
            </w:tcBorders>
            <w:shd w:val="clear" w:color="auto" w:fill="FFFFFF"/>
            <w:vAlign w:val="bottom"/>
          </w:tcPr>
          <w:p w14:paraId="18B9C8F5" w14:textId="77777777" w:rsidR="007B7729" w:rsidRPr="00C33B97" w:rsidRDefault="007B7729" w:rsidP="00562330">
            <w:pPr>
              <w:pStyle w:val="Normale1"/>
              <w:jc w:val="right"/>
              <w:rPr>
                <w:b/>
                <w:sz w:val="20"/>
                <w:szCs w:val="20"/>
                <w:lang w:val="en-GB"/>
              </w:rPr>
            </w:pPr>
            <w:r w:rsidRPr="00C33B97">
              <w:rPr>
                <w:b/>
                <w:sz w:val="20"/>
                <w:szCs w:val="20"/>
                <w:lang w:val="en-GB"/>
              </w:rPr>
              <w:t>4.08</w:t>
            </w:r>
          </w:p>
        </w:tc>
        <w:tc>
          <w:tcPr>
            <w:tcW w:w="709" w:type="dxa"/>
            <w:tcBorders>
              <w:top w:val="nil"/>
              <w:left w:val="single" w:sz="4" w:space="0" w:color="000000"/>
              <w:bottom w:val="single" w:sz="4" w:space="0" w:color="000000"/>
              <w:right w:val="nil"/>
            </w:tcBorders>
            <w:shd w:val="clear" w:color="auto" w:fill="FFFFFF"/>
            <w:vAlign w:val="bottom"/>
          </w:tcPr>
          <w:p w14:paraId="2A5F1EEB" w14:textId="77777777" w:rsidR="007B7729" w:rsidRPr="00C33B97" w:rsidRDefault="007B7729" w:rsidP="00562330">
            <w:pPr>
              <w:pStyle w:val="Normale1"/>
              <w:jc w:val="right"/>
              <w:rPr>
                <w:sz w:val="20"/>
                <w:szCs w:val="20"/>
                <w:lang w:val="en-GB"/>
              </w:rPr>
            </w:pPr>
            <w:r w:rsidRPr="00C33B97">
              <w:rPr>
                <w:sz w:val="20"/>
                <w:szCs w:val="20"/>
                <w:lang w:val="en-GB"/>
              </w:rPr>
              <w:t>97.0%</w:t>
            </w:r>
          </w:p>
        </w:tc>
        <w:tc>
          <w:tcPr>
            <w:tcW w:w="708" w:type="dxa"/>
            <w:tcBorders>
              <w:top w:val="nil"/>
              <w:left w:val="nil"/>
              <w:bottom w:val="single" w:sz="4" w:space="0" w:color="000000"/>
              <w:right w:val="nil"/>
            </w:tcBorders>
            <w:shd w:val="clear" w:color="auto" w:fill="FFFFFF"/>
            <w:vAlign w:val="bottom"/>
          </w:tcPr>
          <w:p w14:paraId="1E31F4E4"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852" w:type="dxa"/>
            <w:tcBorders>
              <w:top w:val="nil"/>
              <w:left w:val="nil"/>
              <w:bottom w:val="single" w:sz="4" w:space="0" w:color="000000"/>
              <w:right w:val="nil"/>
            </w:tcBorders>
            <w:shd w:val="clear" w:color="auto" w:fill="FFFFFF"/>
            <w:vAlign w:val="bottom"/>
          </w:tcPr>
          <w:p w14:paraId="7D8C884B"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8" w:type="dxa"/>
            <w:tcBorders>
              <w:top w:val="nil"/>
              <w:left w:val="nil"/>
              <w:bottom w:val="single" w:sz="4" w:space="0" w:color="000000"/>
              <w:right w:val="nil"/>
            </w:tcBorders>
            <w:shd w:val="clear" w:color="auto" w:fill="FFFFFF"/>
            <w:vAlign w:val="bottom"/>
          </w:tcPr>
          <w:p w14:paraId="1355B1AA" w14:textId="77777777" w:rsidR="007B7729" w:rsidRPr="00C33B97" w:rsidRDefault="007B7729" w:rsidP="00562330">
            <w:pPr>
              <w:pStyle w:val="Normale1"/>
              <w:jc w:val="right"/>
              <w:rPr>
                <w:sz w:val="20"/>
                <w:szCs w:val="20"/>
                <w:lang w:val="en-GB"/>
              </w:rPr>
            </w:pPr>
            <w:r w:rsidRPr="00C33B97">
              <w:rPr>
                <w:sz w:val="20"/>
                <w:szCs w:val="20"/>
                <w:lang w:val="en-GB"/>
              </w:rPr>
              <w:t>0.5%</w:t>
            </w:r>
          </w:p>
        </w:tc>
        <w:tc>
          <w:tcPr>
            <w:tcW w:w="567" w:type="dxa"/>
            <w:tcBorders>
              <w:top w:val="nil"/>
              <w:left w:val="nil"/>
              <w:bottom w:val="single" w:sz="4" w:space="0" w:color="000000"/>
              <w:right w:val="nil"/>
            </w:tcBorders>
            <w:shd w:val="clear" w:color="auto" w:fill="FFFFFF"/>
            <w:vAlign w:val="bottom"/>
          </w:tcPr>
          <w:p w14:paraId="598D8985" w14:textId="77777777" w:rsidR="007B7729" w:rsidRPr="00C33B97" w:rsidRDefault="007B7729" w:rsidP="00562330">
            <w:pPr>
              <w:pStyle w:val="Normale1"/>
              <w:jc w:val="right"/>
              <w:rPr>
                <w:b/>
                <w:sz w:val="20"/>
                <w:szCs w:val="20"/>
                <w:lang w:val="en-GB"/>
              </w:rPr>
            </w:pPr>
            <w:r w:rsidRPr="00C33B97">
              <w:rPr>
                <w:b/>
                <w:sz w:val="20"/>
                <w:szCs w:val="20"/>
                <w:lang w:val="en-GB"/>
              </w:rPr>
              <w:t>4.92</w:t>
            </w:r>
          </w:p>
        </w:tc>
      </w:tr>
      <w:tr w:rsidR="000164FD" w:rsidRPr="00C33B97" w14:paraId="36ED4A61" w14:textId="77777777" w:rsidTr="00072667">
        <w:trPr>
          <w:trHeight w:val="243"/>
        </w:trPr>
        <w:tc>
          <w:tcPr>
            <w:tcW w:w="567" w:type="dxa"/>
            <w:tcBorders>
              <w:top w:val="single" w:sz="4" w:space="0" w:color="000000"/>
              <w:left w:val="nil"/>
              <w:bottom w:val="single" w:sz="4" w:space="0" w:color="000000"/>
              <w:right w:val="nil"/>
            </w:tcBorders>
            <w:shd w:val="clear" w:color="auto" w:fill="D9D9D9"/>
            <w:vAlign w:val="center"/>
          </w:tcPr>
          <w:p w14:paraId="580833AD" w14:textId="77777777" w:rsidR="007B7729" w:rsidRPr="00C33B97" w:rsidRDefault="007B7729" w:rsidP="00562330">
            <w:pPr>
              <w:pStyle w:val="Normale1"/>
              <w:jc w:val="right"/>
              <w:rPr>
                <w:sz w:val="20"/>
                <w:szCs w:val="20"/>
                <w:lang w:val="en-GB"/>
              </w:rPr>
            </w:pPr>
          </w:p>
        </w:tc>
        <w:tc>
          <w:tcPr>
            <w:tcW w:w="1418" w:type="dxa"/>
            <w:tcBorders>
              <w:top w:val="single" w:sz="4" w:space="0" w:color="000000"/>
              <w:left w:val="nil"/>
              <w:bottom w:val="single" w:sz="4" w:space="0" w:color="000000"/>
              <w:right w:val="single" w:sz="4" w:space="0" w:color="000000"/>
            </w:tcBorders>
            <w:shd w:val="clear" w:color="auto" w:fill="D9D9D9"/>
            <w:vAlign w:val="center"/>
          </w:tcPr>
          <w:p w14:paraId="4DB36823" w14:textId="77777777" w:rsidR="007B7729" w:rsidRPr="00C33B97" w:rsidRDefault="007B7729" w:rsidP="00562330">
            <w:pPr>
              <w:pStyle w:val="Normale1"/>
              <w:rPr>
                <w:sz w:val="20"/>
                <w:szCs w:val="20"/>
                <w:lang w:val="en-GB"/>
              </w:rPr>
            </w:pPr>
            <w:r w:rsidRPr="00C33B97">
              <w:rPr>
                <w:sz w:val="20"/>
                <w:szCs w:val="20"/>
                <w:lang w:val="en-GB"/>
              </w:rPr>
              <w:t>TOT</w:t>
            </w:r>
          </w:p>
        </w:tc>
        <w:tc>
          <w:tcPr>
            <w:tcW w:w="708" w:type="dxa"/>
            <w:tcBorders>
              <w:top w:val="single" w:sz="4" w:space="0" w:color="000000"/>
              <w:left w:val="single" w:sz="4" w:space="0" w:color="000000"/>
              <w:bottom w:val="single" w:sz="4" w:space="0" w:color="000000"/>
              <w:right w:val="nil"/>
            </w:tcBorders>
            <w:shd w:val="clear" w:color="auto" w:fill="D9D9D9"/>
            <w:vAlign w:val="bottom"/>
          </w:tcPr>
          <w:p w14:paraId="76AEDCF4" w14:textId="77777777" w:rsidR="007B7729" w:rsidRPr="00C33B97" w:rsidRDefault="007B7729" w:rsidP="00562330">
            <w:pPr>
              <w:pStyle w:val="Normale1"/>
              <w:jc w:val="right"/>
              <w:rPr>
                <w:sz w:val="20"/>
                <w:szCs w:val="20"/>
                <w:lang w:val="en-GB"/>
              </w:rPr>
            </w:pPr>
            <w:r w:rsidRPr="00C33B97">
              <w:rPr>
                <w:sz w:val="20"/>
                <w:szCs w:val="20"/>
                <w:lang w:val="en-GB"/>
              </w:rPr>
              <w:t>93.8%</w:t>
            </w:r>
          </w:p>
        </w:tc>
        <w:tc>
          <w:tcPr>
            <w:tcW w:w="709" w:type="dxa"/>
            <w:tcBorders>
              <w:top w:val="single" w:sz="4" w:space="0" w:color="000000"/>
              <w:left w:val="nil"/>
              <w:bottom w:val="single" w:sz="4" w:space="0" w:color="000000"/>
              <w:right w:val="nil"/>
            </w:tcBorders>
            <w:shd w:val="clear" w:color="auto" w:fill="D9D9D9"/>
            <w:vAlign w:val="bottom"/>
          </w:tcPr>
          <w:p w14:paraId="2D5F7F78"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1" w:type="dxa"/>
            <w:tcBorders>
              <w:top w:val="single" w:sz="4" w:space="0" w:color="000000"/>
              <w:left w:val="nil"/>
              <w:bottom w:val="single" w:sz="4" w:space="0" w:color="000000"/>
              <w:right w:val="nil"/>
            </w:tcBorders>
            <w:shd w:val="clear" w:color="auto" w:fill="D9D9D9"/>
            <w:vAlign w:val="bottom"/>
          </w:tcPr>
          <w:p w14:paraId="43A9D7C4"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9" w:type="dxa"/>
            <w:tcBorders>
              <w:top w:val="single" w:sz="4" w:space="0" w:color="000000"/>
              <w:left w:val="nil"/>
              <w:bottom w:val="single" w:sz="4" w:space="0" w:color="000000"/>
              <w:right w:val="nil"/>
            </w:tcBorders>
            <w:shd w:val="clear" w:color="auto" w:fill="D9D9D9"/>
            <w:vAlign w:val="bottom"/>
          </w:tcPr>
          <w:p w14:paraId="65C74461"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566" w:type="dxa"/>
            <w:tcBorders>
              <w:top w:val="single" w:sz="4" w:space="0" w:color="000000"/>
              <w:left w:val="nil"/>
              <w:bottom w:val="single" w:sz="4" w:space="0" w:color="000000"/>
              <w:right w:val="single" w:sz="4" w:space="0" w:color="000000"/>
            </w:tcBorders>
            <w:shd w:val="clear" w:color="auto" w:fill="D9D9D9"/>
            <w:vAlign w:val="bottom"/>
          </w:tcPr>
          <w:p w14:paraId="289736B3" w14:textId="77777777" w:rsidR="007B7729" w:rsidRPr="00C33B97" w:rsidRDefault="007B7729" w:rsidP="00562330">
            <w:pPr>
              <w:pStyle w:val="Normale1"/>
              <w:jc w:val="right"/>
              <w:rPr>
                <w:b/>
                <w:sz w:val="20"/>
                <w:szCs w:val="20"/>
                <w:lang w:val="en-GB"/>
              </w:rPr>
            </w:pPr>
            <w:r w:rsidRPr="00C33B97">
              <w:rPr>
                <w:b/>
                <w:sz w:val="20"/>
                <w:szCs w:val="20"/>
                <w:lang w:val="en-GB"/>
              </w:rPr>
              <w:t>1.43</w:t>
            </w:r>
          </w:p>
        </w:tc>
        <w:tc>
          <w:tcPr>
            <w:tcW w:w="709" w:type="dxa"/>
            <w:tcBorders>
              <w:top w:val="single" w:sz="4" w:space="0" w:color="000000"/>
              <w:left w:val="single" w:sz="4" w:space="0" w:color="000000"/>
              <w:bottom w:val="single" w:sz="4" w:space="0" w:color="000000"/>
              <w:right w:val="nil"/>
            </w:tcBorders>
            <w:shd w:val="clear" w:color="auto" w:fill="D9D9D9"/>
            <w:vAlign w:val="bottom"/>
          </w:tcPr>
          <w:p w14:paraId="4C1A355D" w14:textId="77777777" w:rsidR="007B7729" w:rsidRPr="00C33B97" w:rsidRDefault="007B7729" w:rsidP="00562330">
            <w:pPr>
              <w:pStyle w:val="Normale1"/>
              <w:jc w:val="right"/>
              <w:rPr>
                <w:sz w:val="20"/>
                <w:szCs w:val="20"/>
                <w:lang w:val="en-GB"/>
              </w:rPr>
            </w:pPr>
            <w:r w:rsidRPr="00C33B97">
              <w:rPr>
                <w:sz w:val="20"/>
                <w:szCs w:val="20"/>
                <w:lang w:val="en-GB"/>
              </w:rPr>
              <w:t>92.5%</w:t>
            </w:r>
          </w:p>
        </w:tc>
        <w:tc>
          <w:tcPr>
            <w:tcW w:w="708" w:type="dxa"/>
            <w:tcBorders>
              <w:top w:val="single" w:sz="4" w:space="0" w:color="000000"/>
              <w:left w:val="nil"/>
              <w:bottom w:val="single" w:sz="4" w:space="0" w:color="000000"/>
              <w:right w:val="nil"/>
            </w:tcBorders>
            <w:shd w:val="clear" w:color="auto" w:fill="D9D9D9"/>
            <w:vAlign w:val="bottom"/>
          </w:tcPr>
          <w:p w14:paraId="247DFD70"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852" w:type="dxa"/>
            <w:tcBorders>
              <w:top w:val="single" w:sz="4" w:space="0" w:color="000000"/>
              <w:left w:val="nil"/>
              <w:bottom w:val="single" w:sz="4" w:space="0" w:color="000000"/>
              <w:right w:val="nil"/>
            </w:tcBorders>
            <w:shd w:val="clear" w:color="auto" w:fill="D9D9D9"/>
            <w:vAlign w:val="bottom"/>
          </w:tcPr>
          <w:p w14:paraId="10708490"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708" w:type="dxa"/>
            <w:tcBorders>
              <w:top w:val="single" w:sz="4" w:space="0" w:color="000000"/>
              <w:left w:val="nil"/>
              <w:bottom w:val="single" w:sz="4" w:space="0" w:color="000000"/>
              <w:right w:val="nil"/>
            </w:tcBorders>
            <w:shd w:val="clear" w:color="auto" w:fill="D9D9D9"/>
            <w:vAlign w:val="bottom"/>
          </w:tcPr>
          <w:p w14:paraId="479A37BE"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567" w:type="dxa"/>
            <w:tcBorders>
              <w:top w:val="single" w:sz="4" w:space="0" w:color="000000"/>
              <w:left w:val="nil"/>
              <w:bottom w:val="single" w:sz="4" w:space="0" w:color="000000"/>
              <w:right w:val="nil"/>
            </w:tcBorders>
            <w:shd w:val="clear" w:color="auto" w:fill="D9D9D9"/>
            <w:vAlign w:val="bottom"/>
          </w:tcPr>
          <w:p w14:paraId="02594D0B" w14:textId="77777777" w:rsidR="007B7729" w:rsidRPr="00C33B97" w:rsidRDefault="007B7729" w:rsidP="00562330">
            <w:pPr>
              <w:pStyle w:val="Normale1"/>
              <w:jc w:val="right"/>
              <w:rPr>
                <w:b/>
                <w:sz w:val="20"/>
                <w:szCs w:val="20"/>
                <w:lang w:val="en-GB"/>
              </w:rPr>
            </w:pPr>
            <w:r w:rsidRPr="00C33B97">
              <w:rPr>
                <w:b/>
                <w:sz w:val="20"/>
                <w:szCs w:val="20"/>
                <w:lang w:val="en-GB"/>
              </w:rPr>
              <w:t>0.99</w:t>
            </w:r>
          </w:p>
        </w:tc>
      </w:tr>
      <w:tr w:rsidR="000164FD" w:rsidRPr="00C33B97" w14:paraId="3CBB14BC" w14:textId="77777777" w:rsidTr="00072667">
        <w:trPr>
          <w:trHeight w:val="243"/>
        </w:trPr>
        <w:tc>
          <w:tcPr>
            <w:tcW w:w="567" w:type="dxa"/>
            <w:tcBorders>
              <w:top w:val="single" w:sz="4" w:space="0" w:color="000000"/>
              <w:left w:val="nil"/>
              <w:bottom w:val="nil"/>
              <w:right w:val="nil"/>
            </w:tcBorders>
            <w:shd w:val="clear" w:color="auto" w:fill="FFFFFF"/>
            <w:vAlign w:val="center"/>
          </w:tcPr>
          <w:p w14:paraId="484B4B99"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single" w:sz="4" w:space="0" w:color="000000"/>
              <w:left w:val="nil"/>
              <w:bottom w:val="nil"/>
              <w:right w:val="single" w:sz="4" w:space="0" w:color="000000"/>
            </w:tcBorders>
            <w:shd w:val="clear" w:color="auto" w:fill="FFFFFF"/>
            <w:vAlign w:val="center"/>
          </w:tcPr>
          <w:p w14:paraId="0BA00DB1" w14:textId="77777777" w:rsidR="007B7729" w:rsidRPr="00C33B97" w:rsidRDefault="007B7729" w:rsidP="00562330">
            <w:pPr>
              <w:pStyle w:val="Normale1"/>
              <w:rPr>
                <w:sz w:val="20"/>
                <w:szCs w:val="20"/>
                <w:lang w:val="en-GB"/>
              </w:rPr>
            </w:pPr>
            <w:r w:rsidRPr="00C33B97">
              <w:rPr>
                <w:sz w:val="20"/>
                <w:szCs w:val="20"/>
                <w:lang w:val="en-GB"/>
              </w:rPr>
              <w:t>Correggio</w:t>
            </w:r>
          </w:p>
        </w:tc>
        <w:tc>
          <w:tcPr>
            <w:tcW w:w="708" w:type="dxa"/>
            <w:tcBorders>
              <w:top w:val="single" w:sz="4" w:space="0" w:color="000000"/>
              <w:left w:val="single" w:sz="4" w:space="0" w:color="000000"/>
              <w:bottom w:val="nil"/>
              <w:right w:val="nil"/>
            </w:tcBorders>
            <w:shd w:val="clear" w:color="auto" w:fill="FFFFFF"/>
            <w:vAlign w:val="bottom"/>
          </w:tcPr>
          <w:p w14:paraId="163A025D"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9" w:type="dxa"/>
            <w:tcBorders>
              <w:top w:val="single" w:sz="4" w:space="0" w:color="000000"/>
              <w:left w:val="nil"/>
              <w:bottom w:val="nil"/>
              <w:right w:val="nil"/>
            </w:tcBorders>
            <w:shd w:val="clear" w:color="auto" w:fill="FFFFFF"/>
            <w:vAlign w:val="bottom"/>
          </w:tcPr>
          <w:p w14:paraId="4A797311"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1" w:type="dxa"/>
            <w:tcBorders>
              <w:top w:val="single" w:sz="4" w:space="0" w:color="000000"/>
              <w:left w:val="nil"/>
              <w:bottom w:val="nil"/>
              <w:right w:val="nil"/>
            </w:tcBorders>
            <w:shd w:val="clear" w:color="auto" w:fill="FFFFFF"/>
            <w:vAlign w:val="bottom"/>
          </w:tcPr>
          <w:p w14:paraId="30401F61"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single" w:sz="4" w:space="0" w:color="000000"/>
              <w:left w:val="nil"/>
              <w:bottom w:val="nil"/>
              <w:right w:val="nil"/>
            </w:tcBorders>
            <w:shd w:val="clear" w:color="auto" w:fill="FFFFFF"/>
            <w:vAlign w:val="bottom"/>
          </w:tcPr>
          <w:p w14:paraId="27009BAA"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566" w:type="dxa"/>
            <w:tcBorders>
              <w:top w:val="single" w:sz="4" w:space="0" w:color="000000"/>
              <w:left w:val="nil"/>
              <w:bottom w:val="nil"/>
              <w:right w:val="single" w:sz="4" w:space="0" w:color="000000"/>
            </w:tcBorders>
            <w:shd w:val="clear" w:color="auto" w:fill="FFFFFF"/>
            <w:vAlign w:val="bottom"/>
          </w:tcPr>
          <w:p w14:paraId="5D6090EA" w14:textId="77777777" w:rsidR="007B7729" w:rsidRPr="00C33B97" w:rsidRDefault="007B7729" w:rsidP="00562330">
            <w:pPr>
              <w:pStyle w:val="Normale1"/>
              <w:jc w:val="right"/>
              <w:rPr>
                <w:b/>
                <w:sz w:val="20"/>
                <w:szCs w:val="20"/>
                <w:lang w:val="en-GB"/>
              </w:rPr>
            </w:pPr>
            <w:r w:rsidRPr="00C33B97">
              <w:rPr>
                <w:b/>
                <w:sz w:val="20"/>
                <w:szCs w:val="20"/>
                <w:lang w:val="en-GB"/>
              </w:rPr>
              <w:t>1.85</w:t>
            </w:r>
          </w:p>
        </w:tc>
        <w:tc>
          <w:tcPr>
            <w:tcW w:w="709" w:type="dxa"/>
            <w:tcBorders>
              <w:top w:val="single" w:sz="4" w:space="0" w:color="000000"/>
              <w:left w:val="single" w:sz="4" w:space="0" w:color="000000"/>
              <w:bottom w:val="nil"/>
              <w:right w:val="nil"/>
            </w:tcBorders>
            <w:shd w:val="clear" w:color="auto" w:fill="FFFFFF"/>
            <w:vAlign w:val="bottom"/>
          </w:tcPr>
          <w:p w14:paraId="5CA437C6" w14:textId="77777777" w:rsidR="007B7729" w:rsidRPr="00C33B97" w:rsidRDefault="007B7729" w:rsidP="00562330">
            <w:pPr>
              <w:pStyle w:val="Normale1"/>
              <w:jc w:val="right"/>
              <w:rPr>
                <w:sz w:val="20"/>
                <w:szCs w:val="20"/>
                <w:lang w:val="en-GB"/>
              </w:rPr>
            </w:pPr>
            <w:r w:rsidRPr="00C33B97">
              <w:rPr>
                <w:sz w:val="20"/>
                <w:szCs w:val="20"/>
                <w:lang w:val="en-GB"/>
              </w:rPr>
              <w:t>94.9%</w:t>
            </w:r>
          </w:p>
        </w:tc>
        <w:tc>
          <w:tcPr>
            <w:tcW w:w="708" w:type="dxa"/>
            <w:tcBorders>
              <w:top w:val="single" w:sz="4" w:space="0" w:color="000000"/>
              <w:left w:val="nil"/>
              <w:bottom w:val="nil"/>
              <w:right w:val="nil"/>
            </w:tcBorders>
            <w:shd w:val="clear" w:color="auto" w:fill="FFFFFF"/>
            <w:vAlign w:val="bottom"/>
          </w:tcPr>
          <w:p w14:paraId="22FC8DCF"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2" w:type="dxa"/>
            <w:tcBorders>
              <w:top w:val="single" w:sz="4" w:space="0" w:color="000000"/>
              <w:left w:val="nil"/>
              <w:bottom w:val="nil"/>
              <w:right w:val="nil"/>
            </w:tcBorders>
            <w:shd w:val="clear" w:color="auto" w:fill="FFFFFF"/>
            <w:vAlign w:val="bottom"/>
          </w:tcPr>
          <w:p w14:paraId="4DD900BC"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8" w:type="dxa"/>
            <w:tcBorders>
              <w:top w:val="single" w:sz="4" w:space="0" w:color="000000"/>
              <w:left w:val="nil"/>
              <w:bottom w:val="nil"/>
              <w:right w:val="nil"/>
            </w:tcBorders>
            <w:shd w:val="clear" w:color="auto" w:fill="FFFFFF"/>
            <w:vAlign w:val="bottom"/>
          </w:tcPr>
          <w:p w14:paraId="18FE1187"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567" w:type="dxa"/>
            <w:tcBorders>
              <w:top w:val="single" w:sz="4" w:space="0" w:color="000000"/>
              <w:left w:val="nil"/>
              <w:bottom w:val="nil"/>
              <w:right w:val="nil"/>
            </w:tcBorders>
            <w:shd w:val="clear" w:color="auto" w:fill="FFFFFF"/>
            <w:vAlign w:val="bottom"/>
          </w:tcPr>
          <w:p w14:paraId="65F32ABA" w14:textId="77777777" w:rsidR="007B7729" w:rsidRPr="00C33B97" w:rsidRDefault="007B7729" w:rsidP="00562330">
            <w:pPr>
              <w:pStyle w:val="Normale1"/>
              <w:jc w:val="right"/>
              <w:rPr>
                <w:b/>
                <w:sz w:val="20"/>
                <w:szCs w:val="20"/>
                <w:lang w:val="en-GB"/>
              </w:rPr>
            </w:pPr>
            <w:r w:rsidRPr="00C33B97">
              <w:rPr>
                <w:b/>
                <w:sz w:val="20"/>
                <w:szCs w:val="20"/>
                <w:lang w:val="en-GB"/>
              </w:rPr>
              <w:t>1.22</w:t>
            </w:r>
          </w:p>
        </w:tc>
      </w:tr>
      <w:tr w:rsidR="000164FD" w:rsidRPr="00C33B97" w14:paraId="056AB26A" w14:textId="77777777" w:rsidTr="00072667">
        <w:trPr>
          <w:trHeight w:val="243"/>
        </w:trPr>
        <w:tc>
          <w:tcPr>
            <w:tcW w:w="567" w:type="dxa"/>
            <w:tcBorders>
              <w:top w:val="nil"/>
              <w:left w:val="nil"/>
              <w:bottom w:val="nil"/>
              <w:right w:val="nil"/>
            </w:tcBorders>
            <w:shd w:val="clear" w:color="auto" w:fill="FFFFFF"/>
            <w:vAlign w:val="center"/>
          </w:tcPr>
          <w:p w14:paraId="7017511A"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498F465C" w14:textId="77777777" w:rsidR="007B7729" w:rsidRPr="00C33B97" w:rsidRDefault="007B7729" w:rsidP="00562330">
            <w:pPr>
              <w:pStyle w:val="Normale1"/>
              <w:rPr>
                <w:sz w:val="20"/>
                <w:szCs w:val="20"/>
                <w:lang w:val="en-GB"/>
              </w:rPr>
            </w:pPr>
            <w:r w:rsidRPr="00C33B97">
              <w:rPr>
                <w:sz w:val="20"/>
                <w:szCs w:val="20"/>
                <w:lang w:val="en-GB"/>
              </w:rPr>
              <w:t>Quattro C.</w:t>
            </w:r>
          </w:p>
        </w:tc>
        <w:tc>
          <w:tcPr>
            <w:tcW w:w="708" w:type="dxa"/>
            <w:tcBorders>
              <w:top w:val="nil"/>
              <w:left w:val="single" w:sz="4" w:space="0" w:color="000000"/>
              <w:bottom w:val="nil"/>
              <w:right w:val="nil"/>
            </w:tcBorders>
            <w:shd w:val="clear" w:color="auto" w:fill="FFFFFF"/>
            <w:vAlign w:val="bottom"/>
          </w:tcPr>
          <w:p w14:paraId="188B1143" w14:textId="77777777" w:rsidR="007B7729" w:rsidRPr="00C33B97" w:rsidRDefault="007B7729" w:rsidP="00562330">
            <w:pPr>
              <w:pStyle w:val="Normale1"/>
              <w:jc w:val="right"/>
              <w:rPr>
                <w:sz w:val="20"/>
                <w:szCs w:val="20"/>
                <w:lang w:val="en-GB"/>
              </w:rPr>
            </w:pPr>
            <w:r w:rsidRPr="00C33B97">
              <w:rPr>
                <w:sz w:val="20"/>
                <w:szCs w:val="20"/>
                <w:lang w:val="en-GB"/>
              </w:rPr>
              <w:t>93.4%</w:t>
            </w:r>
          </w:p>
        </w:tc>
        <w:tc>
          <w:tcPr>
            <w:tcW w:w="709" w:type="dxa"/>
            <w:tcBorders>
              <w:top w:val="nil"/>
              <w:left w:val="nil"/>
              <w:bottom w:val="nil"/>
              <w:right w:val="nil"/>
            </w:tcBorders>
            <w:shd w:val="clear" w:color="auto" w:fill="FFFFFF"/>
            <w:vAlign w:val="bottom"/>
          </w:tcPr>
          <w:p w14:paraId="2A220903" w14:textId="77777777" w:rsidR="007B7729" w:rsidRPr="00C33B97" w:rsidRDefault="007B7729" w:rsidP="00562330">
            <w:pPr>
              <w:pStyle w:val="Normale1"/>
              <w:jc w:val="right"/>
              <w:rPr>
                <w:sz w:val="20"/>
                <w:szCs w:val="20"/>
                <w:lang w:val="en-GB"/>
              </w:rPr>
            </w:pPr>
            <w:r w:rsidRPr="00C33B97">
              <w:rPr>
                <w:sz w:val="20"/>
                <w:szCs w:val="20"/>
                <w:lang w:val="en-GB"/>
              </w:rPr>
              <w:t>3.9%</w:t>
            </w:r>
          </w:p>
        </w:tc>
        <w:tc>
          <w:tcPr>
            <w:tcW w:w="851" w:type="dxa"/>
            <w:tcBorders>
              <w:top w:val="nil"/>
              <w:left w:val="nil"/>
              <w:bottom w:val="nil"/>
              <w:right w:val="nil"/>
            </w:tcBorders>
            <w:shd w:val="clear" w:color="auto" w:fill="FFFFFF"/>
            <w:vAlign w:val="bottom"/>
          </w:tcPr>
          <w:p w14:paraId="76C0917A"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nil"/>
              <w:right w:val="nil"/>
            </w:tcBorders>
            <w:shd w:val="clear" w:color="auto" w:fill="FFFFFF"/>
            <w:vAlign w:val="bottom"/>
          </w:tcPr>
          <w:p w14:paraId="5499E9E8"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566" w:type="dxa"/>
            <w:tcBorders>
              <w:top w:val="nil"/>
              <w:left w:val="nil"/>
              <w:bottom w:val="nil"/>
              <w:right w:val="single" w:sz="4" w:space="0" w:color="000000"/>
            </w:tcBorders>
            <w:shd w:val="clear" w:color="auto" w:fill="FFFFFF"/>
            <w:vAlign w:val="bottom"/>
          </w:tcPr>
          <w:p w14:paraId="2FAF5B66" w14:textId="77777777" w:rsidR="007B7729" w:rsidRPr="00C33B97" w:rsidRDefault="007B7729" w:rsidP="00562330">
            <w:pPr>
              <w:pStyle w:val="Normale1"/>
              <w:jc w:val="right"/>
              <w:rPr>
                <w:b/>
                <w:sz w:val="20"/>
                <w:szCs w:val="20"/>
                <w:lang w:val="en-GB"/>
              </w:rPr>
            </w:pPr>
            <w:r w:rsidRPr="00C33B97">
              <w:rPr>
                <w:b/>
                <w:sz w:val="20"/>
                <w:szCs w:val="20"/>
                <w:lang w:val="en-GB"/>
              </w:rPr>
              <w:t>1.63</w:t>
            </w:r>
          </w:p>
        </w:tc>
        <w:tc>
          <w:tcPr>
            <w:tcW w:w="709" w:type="dxa"/>
            <w:tcBorders>
              <w:top w:val="nil"/>
              <w:left w:val="single" w:sz="4" w:space="0" w:color="000000"/>
              <w:bottom w:val="nil"/>
              <w:right w:val="nil"/>
            </w:tcBorders>
            <w:shd w:val="clear" w:color="auto" w:fill="FFFFFF"/>
            <w:vAlign w:val="bottom"/>
          </w:tcPr>
          <w:p w14:paraId="75522407" w14:textId="77777777" w:rsidR="007B7729" w:rsidRPr="00C33B97" w:rsidRDefault="007B7729" w:rsidP="00562330">
            <w:pPr>
              <w:pStyle w:val="Normale1"/>
              <w:jc w:val="right"/>
              <w:rPr>
                <w:sz w:val="20"/>
                <w:szCs w:val="20"/>
                <w:lang w:val="en-GB"/>
              </w:rPr>
            </w:pPr>
            <w:r w:rsidRPr="00C33B97">
              <w:rPr>
                <w:sz w:val="20"/>
                <w:szCs w:val="20"/>
                <w:lang w:val="en-GB"/>
              </w:rPr>
              <w:t>95.3%</w:t>
            </w:r>
          </w:p>
        </w:tc>
        <w:tc>
          <w:tcPr>
            <w:tcW w:w="708" w:type="dxa"/>
            <w:tcBorders>
              <w:top w:val="nil"/>
              <w:left w:val="nil"/>
              <w:bottom w:val="nil"/>
              <w:right w:val="nil"/>
            </w:tcBorders>
            <w:shd w:val="clear" w:color="auto" w:fill="FFFFFF"/>
            <w:vAlign w:val="bottom"/>
          </w:tcPr>
          <w:p w14:paraId="6B3D27C9"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2" w:type="dxa"/>
            <w:tcBorders>
              <w:top w:val="nil"/>
              <w:left w:val="nil"/>
              <w:bottom w:val="nil"/>
              <w:right w:val="nil"/>
            </w:tcBorders>
            <w:shd w:val="clear" w:color="auto" w:fill="FFFFFF"/>
            <w:vAlign w:val="bottom"/>
          </w:tcPr>
          <w:p w14:paraId="242C44FB"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8" w:type="dxa"/>
            <w:tcBorders>
              <w:top w:val="nil"/>
              <w:left w:val="nil"/>
              <w:bottom w:val="nil"/>
              <w:right w:val="nil"/>
            </w:tcBorders>
            <w:shd w:val="clear" w:color="auto" w:fill="FFFFFF"/>
            <w:vAlign w:val="bottom"/>
          </w:tcPr>
          <w:p w14:paraId="515F0782"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567" w:type="dxa"/>
            <w:tcBorders>
              <w:top w:val="nil"/>
              <w:left w:val="nil"/>
              <w:bottom w:val="nil"/>
              <w:right w:val="nil"/>
            </w:tcBorders>
            <w:shd w:val="clear" w:color="auto" w:fill="FFFFFF"/>
            <w:vAlign w:val="bottom"/>
          </w:tcPr>
          <w:p w14:paraId="45AFD427" w14:textId="77777777" w:rsidR="007B7729" w:rsidRPr="00C33B97" w:rsidRDefault="007B7729" w:rsidP="00562330">
            <w:pPr>
              <w:pStyle w:val="Normale1"/>
              <w:jc w:val="right"/>
              <w:rPr>
                <w:b/>
                <w:sz w:val="20"/>
                <w:szCs w:val="20"/>
                <w:lang w:val="en-GB"/>
              </w:rPr>
            </w:pPr>
            <w:r w:rsidRPr="00C33B97">
              <w:rPr>
                <w:b/>
                <w:sz w:val="20"/>
                <w:szCs w:val="20"/>
                <w:lang w:val="en-GB"/>
              </w:rPr>
              <w:t>1.24</w:t>
            </w:r>
          </w:p>
        </w:tc>
      </w:tr>
      <w:tr w:rsidR="000164FD" w:rsidRPr="00C33B97" w14:paraId="3B0329B1" w14:textId="77777777" w:rsidTr="00072667">
        <w:trPr>
          <w:trHeight w:val="243"/>
        </w:trPr>
        <w:tc>
          <w:tcPr>
            <w:tcW w:w="567" w:type="dxa"/>
            <w:tcBorders>
              <w:top w:val="nil"/>
              <w:left w:val="nil"/>
              <w:bottom w:val="nil"/>
              <w:right w:val="nil"/>
            </w:tcBorders>
            <w:shd w:val="clear" w:color="auto" w:fill="FFFFFF"/>
            <w:vAlign w:val="center"/>
          </w:tcPr>
          <w:p w14:paraId="694B429B"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074713B2" w14:textId="77777777" w:rsidR="007B7729" w:rsidRPr="00C33B97" w:rsidRDefault="007B7729" w:rsidP="00562330">
            <w:pPr>
              <w:pStyle w:val="Normale1"/>
              <w:rPr>
                <w:sz w:val="20"/>
                <w:szCs w:val="20"/>
                <w:lang w:val="en-GB"/>
              </w:rPr>
            </w:pPr>
            <w:r w:rsidRPr="00C33B97">
              <w:rPr>
                <w:sz w:val="20"/>
                <w:szCs w:val="20"/>
                <w:lang w:val="en-GB"/>
              </w:rPr>
              <w:t>Reggio Emilia</w:t>
            </w:r>
          </w:p>
        </w:tc>
        <w:tc>
          <w:tcPr>
            <w:tcW w:w="708" w:type="dxa"/>
            <w:tcBorders>
              <w:top w:val="nil"/>
              <w:left w:val="single" w:sz="4" w:space="0" w:color="000000"/>
              <w:bottom w:val="nil"/>
              <w:right w:val="nil"/>
            </w:tcBorders>
            <w:shd w:val="clear" w:color="auto" w:fill="FFFFFF"/>
            <w:vAlign w:val="bottom"/>
          </w:tcPr>
          <w:p w14:paraId="4CCB4FE8" w14:textId="77777777" w:rsidR="007B7729" w:rsidRPr="00C33B97" w:rsidRDefault="007B7729" w:rsidP="00562330">
            <w:pPr>
              <w:pStyle w:val="Normale1"/>
              <w:jc w:val="right"/>
              <w:rPr>
                <w:sz w:val="20"/>
                <w:szCs w:val="20"/>
                <w:lang w:val="en-GB"/>
              </w:rPr>
            </w:pPr>
            <w:r w:rsidRPr="00C33B97">
              <w:rPr>
                <w:sz w:val="20"/>
                <w:szCs w:val="20"/>
                <w:lang w:val="en-GB"/>
              </w:rPr>
              <w:t>94.0%</w:t>
            </w:r>
          </w:p>
        </w:tc>
        <w:tc>
          <w:tcPr>
            <w:tcW w:w="709" w:type="dxa"/>
            <w:tcBorders>
              <w:top w:val="nil"/>
              <w:left w:val="nil"/>
              <w:bottom w:val="nil"/>
              <w:right w:val="nil"/>
            </w:tcBorders>
            <w:shd w:val="clear" w:color="auto" w:fill="FFFFFF"/>
            <w:vAlign w:val="bottom"/>
          </w:tcPr>
          <w:p w14:paraId="2EC5529F"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851" w:type="dxa"/>
            <w:tcBorders>
              <w:top w:val="nil"/>
              <w:left w:val="nil"/>
              <w:bottom w:val="nil"/>
              <w:right w:val="nil"/>
            </w:tcBorders>
            <w:shd w:val="clear" w:color="auto" w:fill="FFFFFF"/>
            <w:vAlign w:val="bottom"/>
          </w:tcPr>
          <w:p w14:paraId="62FF6158"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nil"/>
              <w:right w:val="nil"/>
            </w:tcBorders>
            <w:shd w:val="clear" w:color="auto" w:fill="FFFFFF"/>
            <w:vAlign w:val="bottom"/>
          </w:tcPr>
          <w:p w14:paraId="7A466706"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566" w:type="dxa"/>
            <w:tcBorders>
              <w:top w:val="nil"/>
              <w:left w:val="nil"/>
              <w:bottom w:val="nil"/>
              <w:right w:val="single" w:sz="4" w:space="0" w:color="000000"/>
            </w:tcBorders>
            <w:shd w:val="clear" w:color="auto" w:fill="FFFFFF"/>
            <w:vAlign w:val="bottom"/>
          </w:tcPr>
          <w:p w14:paraId="79EB4D42" w14:textId="77777777" w:rsidR="007B7729" w:rsidRPr="00C33B97" w:rsidRDefault="007B7729" w:rsidP="00562330">
            <w:pPr>
              <w:pStyle w:val="Normale1"/>
              <w:jc w:val="right"/>
              <w:rPr>
                <w:b/>
                <w:sz w:val="20"/>
                <w:szCs w:val="20"/>
                <w:lang w:val="en-GB"/>
              </w:rPr>
            </w:pPr>
            <w:r w:rsidRPr="00C33B97">
              <w:rPr>
                <w:b/>
                <w:sz w:val="20"/>
                <w:szCs w:val="20"/>
                <w:lang w:val="en-GB"/>
              </w:rPr>
              <w:t>1.44</w:t>
            </w:r>
          </w:p>
        </w:tc>
        <w:tc>
          <w:tcPr>
            <w:tcW w:w="709" w:type="dxa"/>
            <w:tcBorders>
              <w:top w:val="nil"/>
              <w:left w:val="single" w:sz="4" w:space="0" w:color="000000"/>
              <w:bottom w:val="nil"/>
              <w:right w:val="nil"/>
            </w:tcBorders>
            <w:shd w:val="clear" w:color="auto" w:fill="FFFFFF"/>
            <w:vAlign w:val="bottom"/>
          </w:tcPr>
          <w:p w14:paraId="52FFD563" w14:textId="77777777" w:rsidR="007B7729" w:rsidRPr="00C33B97" w:rsidRDefault="007B7729" w:rsidP="00562330">
            <w:pPr>
              <w:pStyle w:val="Normale1"/>
              <w:jc w:val="right"/>
              <w:rPr>
                <w:sz w:val="20"/>
                <w:szCs w:val="20"/>
                <w:lang w:val="en-GB"/>
              </w:rPr>
            </w:pPr>
            <w:r w:rsidRPr="00C33B97">
              <w:rPr>
                <w:sz w:val="20"/>
                <w:szCs w:val="20"/>
                <w:lang w:val="en-GB"/>
              </w:rPr>
              <w:t>94.7%</w:t>
            </w:r>
          </w:p>
        </w:tc>
        <w:tc>
          <w:tcPr>
            <w:tcW w:w="708" w:type="dxa"/>
            <w:tcBorders>
              <w:top w:val="nil"/>
              <w:left w:val="nil"/>
              <w:bottom w:val="nil"/>
              <w:right w:val="nil"/>
            </w:tcBorders>
            <w:shd w:val="clear" w:color="auto" w:fill="FFFFFF"/>
            <w:vAlign w:val="bottom"/>
          </w:tcPr>
          <w:p w14:paraId="3BAA0CE8" w14:textId="77777777" w:rsidR="007B7729" w:rsidRPr="00C33B97" w:rsidRDefault="007B7729" w:rsidP="00562330">
            <w:pPr>
              <w:pStyle w:val="Normale1"/>
              <w:jc w:val="right"/>
              <w:rPr>
                <w:sz w:val="20"/>
                <w:szCs w:val="20"/>
                <w:lang w:val="en-GB"/>
              </w:rPr>
            </w:pPr>
            <w:r w:rsidRPr="00C33B97">
              <w:rPr>
                <w:sz w:val="20"/>
                <w:szCs w:val="20"/>
                <w:lang w:val="en-GB"/>
              </w:rPr>
              <w:t>2.5%</w:t>
            </w:r>
          </w:p>
        </w:tc>
        <w:tc>
          <w:tcPr>
            <w:tcW w:w="852" w:type="dxa"/>
            <w:tcBorders>
              <w:top w:val="nil"/>
              <w:left w:val="nil"/>
              <w:bottom w:val="nil"/>
              <w:right w:val="nil"/>
            </w:tcBorders>
            <w:shd w:val="clear" w:color="auto" w:fill="FFFFFF"/>
            <w:vAlign w:val="bottom"/>
          </w:tcPr>
          <w:p w14:paraId="05BE073D"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8" w:type="dxa"/>
            <w:tcBorders>
              <w:top w:val="nil"/>
              <w:left w:val="nil"/>
              <w:bottom w:val="nil"/>
              <w:right w:val="nil"/>
            </w:tcBorders>
            <w:shd w:val="clear" w:color="auto" w:fill="FFFFFF"/>
            <w:vAlign w:val="bottom"/>
          </w:tcPr>
          <w:p w14:paraId="6628524D"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567" w:type="dxa"/>
            <w:tcBorders>
              <w:top w:val="nil"/>
              <w:left w:val="nil"/>
              <w:bottom w:val="nil"/>
              <w:right w:val="nil"/>
            </w:tcBorders>
            <w:shd w:val="clear" w:color="auto" w:fill="FFFFFF"/>
            <w:vAlign w:val="bottom"/>
          </w:tcPr>
          <w:p w14:paraId="33EA3515" w14:textId="77777777" w:rsidR="007B7729" w:rsidRPr="00C33B97" w:rsidRDefault="007B7729" w:rsidP="00562330">
            <w:pPr>
              <w:pStyle w:val="Normale1"/>
              <w:jc w:val="right"/>
              <w:rPr>
                <w:b/>
                <w:sz w:val="20"/>
                <w:szCs w:val="20"/>
                <w:lang w:val="en-GB"/>
              </w:rPr>
            </w:pPr>
            <w:r w:rsidRPr="00C33B97">
              <w:rPr>
                <w:b/>
                <w:sz w:val="20"/>
                <w:szCs w:val="20"/>
                <w:lang w:val="en-GB"/>
              </w:rPr>
              <w:t>1.00</w:t>
            </w:r>
          </w:p>
        </w:tc>
      </w:tr>
      <w:tr w:rsidR="000164FD" w:rsidRPr="00C33B97" w14:paraId="43B70487" w14:textId="77777777" w:rsidTr="00072667">
        <w:trPr>
          <w:trHeight w:val="243"/>
        </w:trPr>
        <w:tc>
          <w:tcPr>
            <w:tcW w:w="567" w:type="dxa"/>
            <w:tcBorders>
              <w:top w:val="nil"/>
              <w:left w:val="nil"/>
              <w:bottom w:val="nil"/>
              <w:right w:val="nil"/>
            </w:tcBorders>
            <w:shd w:val="clear" w:color="auto" w:fill="FFFFFF"/>
            <w:vAlign w:val="center"/>
          </w:tcPr>
          <w:p w14:paraId="03633496"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0FE50456" w14:textId="77777777" w:rsidR="007B7729" w:rsidRPr="00C33B97" w:rsidRDefault="007B7729" w:rsidP="00562330">
            <w:pPr>
              <w:pStyle w:val="Normale1"/>
              <w:rPr>
                <w:sz w:val="20"/>
                <w:szCs w:val="20"/>
                <w:lang w:val="en-GB"/>
              </w:rPr>
            </w:pPr>
            <w:r w:rsidRPr="00C33B97">
              <w:rPr>
                <w:sz w:val="20"/>
                <w:szCs w:val="20"/>
                <w:lang w:val="en-GB"/>
              </w:rPr>
              <w:t>Rubiera</w:t>
            </w:r>
          </w:p>
        </w:tc>
        <w:tc>
          <w:tcPr>
            <w:tcW w:w="708" w:type="dxa"/>
            <w:tcBorders>
              <w:top w:val="nil"/>
              <w:left w:val="single" w:sz="4" w:space="0" w:color="000000"/>
              <w:bottom w:val="nil"/>
              <w:right w:val="nil"/>
            </w:tcBorders>
            <w:shd w:val="clear" w:color="auto" w:fill="FFFFFF"/>
            <w:vAlign w:val="bottom"/>
          </w:tcPr>
          <w:p w14:paraId="5FE4004D" w14:textId="77777777" w:rsidR="007B7729" w:rsidRPr="00C33B97" w:rsidRDefault="007B7729" w:rsidP="00562330">
            <w:pPr>
              <w:pStyle w:val="Normale1"/>
              <w:jc w:val="right"/>
              <w:rPr>
                <w:sz w:val="20"/>
                <w:szCs w:val="20"/>
                <w:lang w:val="en-GB"/>
              </w:rPr>
            </w:pPr>
            <w:r w:rsidRPr="00C33B97">
              <w:rPr>
                <w:sz w:val="20"/>
                <w:szCs w:val="20"/>
                <w:lang w:val="en-GB"/>
              </w:rPr>
              <w:t>89.7%</w:t>
            </w:r>
          </w:p>
        </w:tc>
        <w:tc>
          <w:tcPr>
            <w:tcW w:w="709" w:type="dxa"/>
            <w:tcBorders>
              <w:top w:val="nil"/>
              <w:left w:val="nil"/>
              <w:bottom w:val="nil"/>
              <w:right w:val="nil"/>
            </w:tcBorders>
            <w:shd w:val="clear" w:color="auto" w:fill="FFFFFF"/>
            <w:vAlign w:val="bottom"/>
          </w:tcPr>
          <w:p w14:paraId="48EC787E" w14:textId="77777777" w:rsidR="007B7729" w:rsidRPr="00C33B97" w:rsidRDefault="007B7729" w:rsidP="00562330">
            <w:pPr>
              <w:pStyle w:val="Normale1"/>
              <w:jc w:val="right"/>
              <w:rPr>
                <w:sz w:val="20"/>
                <w:szCs w:val="20"/>
                <w:lang w:val="en-GB"/>
              </w:rPr>
            </w:pPr>
            <w:r w:rsidRPr="00C33B97">
              <w:rPr>
                <w:sz w:val="20"/>
                <w:szCs w:val="20"/>
                <w:lang w:val="en-GB"/>
              </w:rPr>
              <w:t>4.7%</w:t>
            </w:r>
          </w:p>
        </w:tc>
        <w:tc>
          <w:tcPr>
            <w:tcW w:w="851" w:type="dxa"/>
            <w:tcBorders>
              <w:top w:val="nil"/>
              <w:left w:val="nil"/>
              <w:bottom w:val="nil"/>
              <w:right w:val="nil"/>
            </w:tcBorders>
            <w:shd w:val="clear" w:color="auto" w:fill="FFFFFF"/>
            <w:vAlign w:val="bottom"/>
          </w:tcPr>
          <w:p w14:paraId="32D7508B"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709" w:type="dxa"/>
            <w:tcBorders>
              <w:top w:val="nil"/>
              <w:left w:val="nil"/>
              <w:bottom w:val="nil"/>
              <w:right w:val="nil"/>
            </w:tcBorders>
            <w:shd w:val="clear" w:color="auto" w:fill="FFFFFF"/>
            <w:vAlign w:val="bottom"/>
          </w:tcPr>
          <w:p w14:paraId="0939A503" w14:textId="77777777" w:rsidR="007B7729" w:rsidRPr="00C33B97" w:rsidRDefault="007B7729" w:rsidP="00562330">
            <w:pPr>
              <w:pStyle w:val="Normale1"/>
              <w:jc w:val="right"/>
              <w:rPr>
                <w:sz w:val="20"/>
                <w:szCs w:val="20"/>
                <w:lang w:val="en-GB"/>
              </w:rPr>
            </w:pPr>
            <w:r w:rsidRPr="00C33B97">
              <w:rPr>
                <w:sz w:val="20"/>
                <w:szCs w:val="20"/>
                <w:lang w:val="en-GB"/>
              </w:rPr>
              <w:t>3.6%</w:t>
            </w:r>
          </w:p>
        </w:tc>
        <w:tc>
          <w:tcPr>
            <w:tcW w:w="566" w:type="dxa"/>
            <w:tcBorders>
              <w:top w:val="nil"/>
              <w:left w:val="nil"/>
              <w:bottom w:val="nil"/>
              <w:right w:val="single" w:sz="4" w:space="0" w:color="000000"/>
            </w:tcBorders>
            <w:shd w:val="clear" w:color="auto" w:fill="FFFFFF"/>
            <w:vAlign w:val="bottom"/>
          </w:tcPr>
          <w:p w14:paraId="037C26A1" w14:textId="77777777" w:rsidR="007B7729" w:rsidRPr="00C33B97" w:rsidRDefault="007B7729" w:rsidP="00562330">
            <w:pPr>
              <w:pStyle w:val="Normale1"/>
              <w:jc w:val="right"/>
              <w:rPr>
                <w:b/>
                <w:sz w:val="20"/>
                <w:szCs w:val="20"/>
                <w:lang w:val="en-GB"/>
              </w:rPr>
            </w:pPr>
            <w:r w:rsidRPr="00C33B97">
              <w:rPr>
                <w:b/>
                <w:sz w:val="20"/>
                <w:szCs w:val="20"/>
                <w:lang w:val="en-GB"/>
              </w:rPr>
              <w:t>1.30</w:t>
            </w:r>
          </w:p>
        </w:tc>
        <w:tc>
          <w:tcPr>
            <w:tcW w:w="709" w:type="dxa"/>
            <w:tcBorders>
              <w:top w:val="nil"/>
              <w:left w:val="single" w:sz="4" w:space="0" w:color="000000"/>
              <w:bottom w:val="nil"/>
              <w:right w:val="nil"/>
            </w:tcBorders>
            <w:shd w:val="clear" w:color="auto" w:fill="FFFFFF"/>
            <w:vAlign w:val="bottom"/>
          </w:tcPr>
          <w:p w14:paraId="4CE2AD5A" w14:textId="77777777" w:rsidR="007B7729" w:rsidRPr="00C33B97" w:rsidRDefault="007B7729" w:rsidP="00562330">
            <w:pPr>
              <w:pStyle w:val="Normale1"/>
              <w:jc w:val="right"/>
              <w:rPr>
                <w:sz w:val="20"/>
                <w:szCs w:val="20"/>
                <w:lang w:val="en-GB"/>
              </w:rPr>
            </w:pPr>
            <w:r w:rsidRPr="00C33B97">
              <w:rPr>
                <w:sz w:val="20"/>
                <w:szCs w:val="20"/>
                <w:lang w:val="en-GB"/>
              </w:rPr>
              <w:t>93.4%</w:t>
            </w:r>
          </w:p>
        </w:tc>
        <w:tc>
          <w:tcPr>
            <w:tcW w:w="708" w:type="dxa"/>
            <w:tcBorders>
              <w:top w:val="nil"/>
              <w:left w:val="nil"/>
              <w:bottom w:val="nil"/>
              <w:right w:val="nil"/>
            </w:tcBorders>
            <w:shd w:val="clear" w:color="auto" w:fill="FFFFFF"/>
            <w:vAlign w:val="bottom"/>
          </w:tcPr>
          <w:p w14:paraId="2F213EBF" w14:textId="77777777" w:rsidR="007B7729" w:rsidRPr="00C33B97" w:rsidRDefault="007B7729" w:rsidP="00562330">
            <w:pPr>
              <w:pStyle w:val="Normale1"/>
              <w:jc w:val="right"/>
              <w:rPr>
                <w:sz w:val="20"/>
                <w:szCs w:val="20"/>
                <w:lang w:val="en-GB"/>
              </w:rPr>
            </w:pPr>
            <w:r w:rsidRPr="00C33B97">
              <w:rPr>
                <w:sz w:val="20"/>
                <w:szCs w:val="20"/>
                <w:lang w:val="en-GB"/>
              </w:rPr>
              <w:t>2.2%</w:t>
            </w:r>
          </w:p>
        </w:tc>
        <w:tc>
          <w:tcPr>
            <w:tcW w:w="852" w:type="dxa"/>
            <w:tcBorders>
              <w:top w:val="nil"/>
              <w:left w:val="nil"/>
              <w:bottom w:val="nil"/>
              <w:right w:val="nil"/>
            </w:tcBorders>
            <w:shd w:val="clear" w:color="auto" w:fill="FFFFFF"/>
            <w:vAlign w:val="bottom"/>
          </w:tcPr>
          <w:p w14:paraId="2970F231"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8" w:type="dxa"/>
            <w:tcBorders>
              <w:top w:val="nil"/>
              <w:left w:val="nil"/>
              <w:bottom w:val="nil"/>
              <w:right w:val="nil"/>
            </w:tcBorders>
            <w:shd w:val="clear" w:color="auto" w:fill="FFFFFF"/>
            <w:vAlign w:val="bottom"/>
          </w:tcPr>
          <w:p w14:paraId="6D07FC3E" w14:textId="77777777" w:rsidR="007B7729" w:rsidRPr="00C33B97" w:rsidRDefault="007B7729" w:rsidP="00562330">
            <w:pPr>
              <w:pStyle w:val="Normale1"/>
              <w:jc w:val="right"/>
              <w:rPr>
                <w:sz w:val="20"/>
                <w:szCs w:val="20"/>
                <w:lang w:val="en-GB"/>
              </w:rPr>
            </w:pPr>
            <w:r w:rsidRPr="00C33B97">
              <w:rPr>
                <w:sz w:val="20"/>
                <w:szCs w:val="20"/>
                <w:lang w:val="en-GB"/>
              </w:rPr>
              <w:t>4.1%</w:t>
            </w:r>
          </w:p>
        </w:tc>
        <w:tc>
          <w:tcPr>
            <w:tcW w:w="567" w:type="dxa"/>
            <w:tcBorders>
              <w:top w:val="nil"/>
              <w:left w:val="nil"/>
              <w:bottom w:val="nil"/>
              <w:right w:val="nil"/>
            </w:tcBorders>
            <w:shd w:val="clear" w:color="auto" w:fill="FFFFFF"/>
            <w:vAlign w:val="bottom"/>
          </w:tcPr>
          <w:p w14:paraId="6664CA6F" w14:textId="77777777" w:rsidR="007B7729" w:rsidRPr="00C33B97" w:rsidRDefault="007B7729" w:rsidP="00562330">
            <w:pPr>
              <w:pStyle w:val="Normale1"/>
              <w:jc w:val="right"/>
              <w:rPr>
                <w:b/>
                <w:sz w:val="20"/>
                <w:szCs w:val="20"/>
                <w:lang w:val="en-GB"/>
              </w:rPr>
            </w:pPr>
            <w:r w:rsidRPr="00C33B97">
              <w:rPr>
                <w:b/>
                <w:sz w:val="20"/>
                <w:szCs w:val="20"/>
                <w:lang w:val="en-GB"/>
              </w:rPr>
              <w:t>0.53</w:t>
            </w:r>
          </w:p>
        </w:tc>
      </w:tr>
      <w:tr w:rsidR="000164FD" w:rsidRPr="00C33B97" w14:paraId="2A900B4D" w14:textId="77777777" w:rsidTr="00072667">
        <w:trPr>
          <w:trHeight w:val="243"/>
        </w:trPr>
        <w:tc>
          <w:tcPr>
            <w:tcW w:w="567" w:type="dxa"/>
            <w:tcBorders>
              <w:top w:val="nil"/>
              <w:left w:val="nil"/>
              <w:bottom w:val="nil"/>
              <w:right w:val="nil"/>
            </w:tcBorders>
            <w:shd w:val="clear" w:color="auto" w:fill="FFFFFF"/>
            <w:vAlign w:val="center"/>
          </w:tcPr>
          <w:p w14:paraId="5F3580B7"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2297C5DF" w14:textId="77777777" w:rsidR="007B7729" w:rsidRPr="00C33B97" w:rsidRDefault="007B7729" w:rsidP="00562330">
            <w:pPr>
              <w:pStyle w:val="Normale1"/>
              <w:rPr>
                <w:sz w:val="20"/>
                <w:szCs w:val="20"/>
                <w:lang w:val="en-GB"/>
              </w:rPr>
            </w:pPr>
            <w:r w:rsidRPr="00C33B97">
              <w:rPr>
                <w:sz w:val="20"/>
                <w:szCs w:val="20"/>
                <w:lang w:val="en-GB"/>
              </w:rPr>
              <w:t>S. Martino R.</w:t>
            </w:r>
          </w:p>
        </w:tc>
        <w:tc>
          <w:tcPr>
            <w:tcW w:w="708" w:type="dxa"/>
            <w:tcBorders>
              <w:top w:val="nil"/>
              <w:left w:val="single" w:sz="4" w:space="0" w:color="000000"/>
              <w:bottom w:val="nil"/>
              <w:right w:val="nil"/>
            </w:tcBorders>
            <w:shd w:val="clear" w:color="auto" w:fill="FFFFFF"/>
            <w:vAlign w:val="bottom"/>
          </w:tcPr>
          <w:p w14:paraId="338ECA3D" w14:textId="77777777" w:rsidR="007B7729" w:rsidRPr="00C33B97" w:rsidRDefault="007B7729" w:rsidP="00562330">
            <w:pPr>
              <w:pStyle w:val="Normale1"/>
              <w:jc w:val="right"/>
              <w:rPr>
                <w:sz w:val="20"/>
                <w:szCs w:val="20"/>
                <w:lang w:val="en-GB"/>
              </w:rPr>
            </w:pPr>
            <w:r w:rsidRPr="00C33B97">
              <w:rPr>
                <w:sz w:val="20"/>
                <w:szCs w:val="20"/>
                <w:lang w:val="en-GB"/>
              </w:rPr>
              <w:t>94.4%</w:t>
            </w:r>
          </w:p>
        </w:tc>
        <w:tc>
          <w:tcPr>
            <w:tcW w:w="709" w:type="dxa"/>
            <w:tcBorders>
              <w:top w:val="nil"/>
              <w:left w:val="nil"/>
              <w:bottom w:val="nil"/>
              <w:right w:val="nil"/>
            </w:tcBorders>
            <w:shd w:val="clear" w:color="auto" w:fill="FFFFFF"/>
            <w:vAlign w:val="bottom"/>
          </w:tcPr>
          <w:p w14:paraId="07F151EB" w14:textId="77777777" w:rsidR="007B7729" w:rsidRPr="00C33B97" w:rsidRDefault="007B7729" w:rsidP="00562330">
            <w:pPr>
              <w:pStyle w:val="Normale1"/>
              <w:jc w:val="right"/>
              <w:rPr>
                <w:sz w:val="20"/>
                <w:szCs w:val="20"/>
                <w:lang w:val="en-GB"/>
              </w:rPr>
            </w:pPr>
            <w:r w:rsidRPr="00C33B97">
              <w:rPr>
                <w:sz w:val="20"/>
                <w:szCs w:val="20"/>
                <w:lang w:val="en-GB"/>
              </w:rPr>
              <w:t>3.5%</w:t>
            </w:r>
          </w:p>
        </w:tc>
        <w:tc>
          <w:tcPr>
            <w:tcW w:w="851" w:type="dxa"/>
            <w:tcBorders>
              <w:top w:val="nil"/>
              <w:left w:val="nil"/>
              <w:bottom w:val="nil"/>
              <w:right w:val="nil"/>
            </w:tcBorders>
            <w:shd w:val="clear" w:color="auto" w:fill="FFFFFF"/>
            <w:vAlign w:val="bottom"/>
          </w:tcPr>
          <w:p w14:paraId="4FE049FC"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6A83296D"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566" w:type="dxa"/>
            <w:tcBorders>
              <w:top w:val="nil"/>
              <w:left w:val="nil"/>
              <w:bottom w:val="nil"/>
              <w:right w:val="single" w:sz="4" w:space="0" w:color="000000"/>
            </w:tcBorders>
            <w:shd w:val="clear" w:color="auto" w:fill="FFFFFF"/>
            <w:vAlign w:val="bottom"/>
          </w:tcPr>
          <w:p w14:paraId="44D9357B" w14:textId="77777777" w:rsidR="007B7729" w:rsidRPr="00C33B97" w:rsidRDefault="007B7729" w:rsidP="00562330">
            <w:pPr>
              <w:pStyle w:val="Normale1"/>
              <w:jc w:val="right"/>
              <w:rPr>
                <w:b/>
                <w:sz w:val="20"/>
                <w:szCs w:val="20"/>
                <w:lang w:val="en-GB"/>
              </w:rPr>
            </w:pPr>
            <w:r w:rsidRPr="00C33B97">
              <w:rPr>
                <w:b/>
                <w:sz w:val="20"/>
                <w:szCs w:val="20"/>
                <w:lang w:val="en-GB"/>
              </w:rPr>
              <w:t>2.02</w:t>
            </w:r>
          </w:p>
        </w:tc>
        <w:tc>
          <w:tcPr>
            <w:tcW w:w="709" w:type="dxa"/>
            <w:tcBorders>
              <w:top w:val="nil"/>
              <w:left w:val="single" w:sz="4" w:space="0" w:color="000000"/>
              <w:bottom w:val="nil"/>
              <w:right w:val="nil"/>
            </w:tcBorders>
            <w:shd w:val="clear" w:color="auto" w:fill="FFFFFF"/>
            <w:vAlign w:val="bottom"/>
          </w:tcPr>
          <w:p w14:paraId="5BE58553" w14:textId="77777777" w:rsidR="007B7729" w:rsidRPr="00C33B97" w:rsidRDefault="007B7729" w:rsidP="00562330">
            <w:pPr>
              <w:pStyle w:val="Normale1"/>
              <w:jc w:val="right"/>
              <w:rPr>
                <w:sz w:val="20"/>
                <w:szCs w:val="20"/>
                <w:lang w:val="en-GB"/>
              </w:rPr>
            </w:pPr>
            <w:r w:rsidRPr="00C33B97">
              <w:rPr>
                <w:sz w:val="20"/>
                <w:szCs w:val="20"/>
                <w:lang w:val="en-GB"/>
              </w:rPr>
              <w:t>94.9%</w:t>
            </w:r>
          </w:p>
        </w:tc>
        <w:tc>
          <w:tcPr>
            <w:tcW w:w="708" w:type="dxa"/>
            <w:tcBorders>
              <w:top w:val="nil"/>
              <w:left w:val="nil"/>
              <w:bottom w:val="nil"/>
              <w:right w:val="nil"/>
            </w:tcBorders>
            <w:shd w:val="clear" w:color="auto" w:fill="FFFFFF"/>
            <w:vAlign w:val="bottom"/>
          </w:tcPr>
          <w:p w14:paraId="0F38B299" w14:textId="77777777" w:rsidR="007B7729" w:rsidRPr="00C33B97" w:rsidRDefault="007B7729" w:rsidP="00562330">
            <w:pPr>
              <w:pStyle w:val="Normale1"/>
              <w:jc w:val="right"/>
              <w:rPr>
                <w:sz w:val="20"/>
                <w:szCs w:val="20"/>
                <w:lang w:val="en-GB"/>
              </w:rPr>
            </w:pPr>
            <w:r w:rsidRPr="00C33B97">
              <w:rPr>
                <w:sz w:val="20"/>
                <w:szCs w:val="20"/>
                <w:lang w:val="en-GB"/>
              </w:rPr>
              <w:t>2.5%</w:t>
            </w:r>
          </w:p>
        </w:tc>
        <w:tc>
          <w:tcPr>
            <w:tcW w:w="852" w:type="dxa"/>
            <w:tcBorders>
              <w:top w:val="nil"/>
              <w:left w:val="nil"/>
              <w:bottom w:val="nil"/>
              <w:right w:val="nil"/>
            </w:tcBorders>
            <w:shd w:val="clear" w:color="auto" w:fill="FFFFFF"/>
            <w:vAlign w:val="bottom"/>
          </w:tcPr>
          <w:p w14:paraId="0D284B36"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8" w:type="dxa"/>
            <w:tcBorders>
              <w:top w:val="nil"/>
              <w:left w:val="nil"/>
              <w:bottom w:val="nil"/>
              <w:right w:val="nil"/>
            </w:tcBorders>
            <w:shd w:val="clear" w:color="auto" w:fill="FFFFFF"/>
            <w:vAlign w:val="bottom"/>
          </w:tcPr>
          <w:p w14:paraId="5DDA0FDC"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567" w:type="dxa"/>
            <w:tcBorders>
              <w:top w:val="nil"/>
              <w:left w:val="nil"/>
              <w:bottom w:val="nil"/>
              <w:right w:val="nil"/>
            </w:tcBorders>
            <w:shd w:val="clear" w:color="auto" w:fill="FFFFFF"/>
            <w:vAlign w:val="bottom"/>
          </w:tcPr>
          <w:p w14:paraId="119F6270" w14:textId="77777777" w:rsidR="007B7729" w:rsidRPr="00C33B97" w:rsidRDefault="007B7729" w:rsidP="00562330">
            <w:pPr>
              <w:pStyle w:val="Normale1"/>
              <w:jc w:val="right"/>
              <w:rPr>
                <w:b/>
                <w:sz w:val="20"/>
                <w:szCs w:val="20"/>
                <w:lang w:val="en-GB"/>
              </w:rPr>
            </w:pPr>
            <w:r w:rsidRPr="00C33B97">
              <w:rPr>
                <w:b/>
                <w:sz w:val="20"/>
                <w:szCs w:val="20"/>
                <w:lang w:val="en-GB"/>
              </w:rPr>
              <w:t>1.07</w:t>
            </w:r>
          </w:p>
        </w:tc>
      </w:tr>
      <w:tr w:rsidR="000164FD" w:rsidRPr="00C33B97" w14:paraId="481746EC" w14:textId="77777777" w:rsidTr="00072667">
        <w:trPr>
          <w:trHeight w:val="243"/>
        </w:trPr>
        <w:tc>
          <w:tcPr>
            <w:tcW w:w="567" w:type="dxa"/>
            <w:tcBorders>
              <w:top w:val="nil"/>
              <w:left w:val="nil"/>
              <w:bottom w:val="nil"/>
              <w:right w:val="nil"/>
            </w:tcBorders>
            <w:shd w:val="clear" w:color="auto" w:fill="FFFFFF"/>
            <w:vAlign w:val="center"/>
          </w:tcPr>
          <w:p w14:paraId="730E4DAE"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06C6FBB5" w14:textId="77777777" w:rsidR="007B7729" w:rsidRPr="00C33B97" w:rsidRDefault="007B7729" w:rsidP="00562330">
            <w:pPr>
              <w:pStyle w:val="Normale1"/>
              <w:rPr>
                <w:sz w:val="20"/>
                <w:szCs w:val="20"/>
                <w:lang w:val="en-GB"/>
              </w:rPr>
            </w:pPr>
            <w:r w:rsidRPr="00C33B97">
              <w:rPr>
                <w:sz w:val="20"/>
                <w:szCs w:val="20"/>
                <w:lang w:val="en-GB"/>
              </w:rPr>
              <w:t>Scandiano</w:t>
            </w:r>
          </w:p>
        </w:tc>
        <w:tc>
          <w:tcPr>
            <w:tcW w:w="708" w:type="dxa"/>
            <w:tcBorders>
              <w:top w:val="nil"/>
              <w:left w:val="single" w:sz="4" w:space="0" w:color="000000"/>
              <w:bottom w:val="nil"/>
              <w:right w:val="nil"/>
            </w:tcBorders>
            <w:shd w:val="clear" w:color="auto" w:fill="FFFFFF"/>
            <w:vAlign w:val="bottom"/>
          </w:tcPr>
          <w:p w14:paraId="1AB30D06" w14:textId="77777777" w:rsidR="007B7729" w:rsidRPr="00C33B97" w:rsidRDefault="007B7729" w:rsidP="00562330">
            <w:pPr>
              <w:pStyle w:val="Normale1"/>
              <w:jc w:val="right"/>
              <w:rPr>
                <w:sz w:val="20"/>
                <w:szCs w:val="20"/>
                <w:lang w:val="en-GB"/>
              </w:rPr>
            </w:pPr>
            <w:r w:rsidRPr="00C33B97">
              <w:rPr>
                <w:sz w:val="20"/>
                <w:szCs w:val="20"/>
                <w:lang w:val="en-GB"/>
              </w:rPr>
              <w:t>92.8%</w:t>
            </w:r>
          </w:p>
        </w:tc>
        <w:tc>
          <w:tcPr>
            <w:tcW w:w="709" w:type="dxa"/>
            <w:tcBorders>
              <w:top w:val="nil"/>
              <w:left w:val="nil"/>
              <w:bottom w:val="nil"/>
              <w:right w:val="nil"/>
            </w:tcBorders>
            <w:shd w:val="clear" w:color="auto" w:fill="FFFFFF"/>
            <w:vAlign w:val="bottom"/>
          </w:tcPr>
          <w:p w14:paraId="6207507B" w14:textId="77777777" w:rsidR="007B7729" w:rsidRPr="00C33B97" w:rsidRDefault="007B7729" w:rsidP="00562330">
            <w:pPr>
              <w:pStyle w:val="Normale1"/>
              <w:jc w:val="right"/>
              <w:rPr>
                <w:sz w:val="20"/>
                <w:szCs w:val="20"/>
                <w:lang w:val="en-GB"/>
              </w:rPr>
            </w:pPr>
            <w:r w:rsidRPr="00C33B97">
              <w:rPr>
                <w:sz w:val="20"/>
                <w:szCs w:val="20"/>
                <w:lang w:val="en-GB"/>
              </w:rPr>
              <w:t>4.1%</w:t>
            </w:r>
          </w:p>
        </w:tc>
        <w:tc>
          <w:tcPr>
            <w:tcW w:w="851" w:type="dxa"/>
            <w:tcBorders>
              <w:top w:val="nil"/>
              <w:left w:val="nil"/>
              <w:bottom w:val="nil"/>
              <w:right w:val="nil"/>
            </w:tcBorders>
            <w:shd w:val="clear" w:color="auto" w:fill="FFFFFF"/>
            <w:vAlign w:val="bottom"/>
          </w:tcPr>
          <w:p w14:paraId="4DA76C74"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nil"/>
              <w:right w:val="nil"/>
            </w:tcBorders>
            <w:shd w:val="clear" w:color="auto" w:fill="FFFFFF"/>
            <w:vAlign w:val="bottom"/>
          </w:tcPr>
          <w:p w14:paraId="2AF87BF4"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566" w:type="dxa"/>
            <w:tcBorders>
              <w:top w:val="nil"/>
              <w:left w:val="nil"/>
              <w:bottom w:val="nil"/>
              <w:right w:val="single" w:sz="4" w:space="0" w:color="000000"/>
            </w:tcBorders>
            <w:shd w:val="clear" w:color="auto" w:fill="FFFFFF"/>
            <w:vAlign w:val="bottom"/>
          </w:tcPr>
          <w:p w14:paraId="19B80301" w14:textId="77777777" w:rsidR="007B7729" w:rsidRPr="00C33B97" w:rsidRDefault="007B7729" w:rsidP="00562330">
            <w:pPr>
              <w:pStyle w:val="Normale1"/>
              <w:jc w:val="right"/>
              <w:rPr>
                <w:b/>
                <w:sz w:val="20"/>
                <w:szCs w:val="20"/>
                <w:lang w:val="en-GB"/>
              </w:rPr>
            </w:pPr>
            <w:r w:rsidRPr="00C33B97">
              <w:rPr>
                <w:b/>
                <w:sz w:val="20"/>
                <w:szCs w:val="20"/>
                <w:lang w:val="en-GB"/>
              </w:rPr>
              <w:t>1.51</w:t>
            </w:r>
          </w:p>
        </w:tc>
        <w:tc>
          <w:tcPr>
            <w:tcW w:w="709" w:type="dxa"/>
            <w:tcBorders>
              <w:top w:val="nil"/>
              <w:left w:val="single" w:sz="4" w:space="0" w:color="000000"/>
              <w:bottom w:val="nil"/>
              <w:right w:val="nil"/>
            </w:tcBorders>
            <w:shd w:val="clear" w:color="auto" w:fill="FFFFFF"/>
            <w:vAlign w:val="bottom"/>
          </w:tcPr>
          <w:p w14:paraId="4357FC27" w14:textId="77777777" w:rsidR="007B7729" w:rsidRPr="00C33B97" w:rsidRDefault="007B7729" w:rsidP="00562330">
            <w:pPr>
              <w:pStyle w:val="Normale1"/>
              <w:jc w:val="right"/>
              <w:rPr>
                <w:sz w:val="20"/>
                <w:szCs w:val="20"/>
                <w:lang w:val="en-GB"/>
              </w:rPr>
            </w:pPr>
            <w:r w:rsidRPr="00C33B97">
              <w:rPr>
                <w:sz w:val="20"/>
                <w:szCs w:val="20"/>
                <w:lang w:val="en-GB"/>
              </w:rPr>
              <w:t>92.2%</w:t>
            </w:r>
          </w:p>
        </w:tc>
        <w:tc>
          <w:tcPr>
            <w:tcW w:w="708" w:type="dxa"/>
            <w:tcBorders>
              <w:top w:val="nil"/>
              <w:left w:val="nil"/>
              <w:bottom w:val="nil"/>
              <w:right w:val="nil"/>
            </w:tcBorders>
            <w:shd w:val="clear" w:color="auto" w:fill="FFFFFF"/>
            <w:vAlign w:val="bottom"/>
          </w:tcPr>
          <w:p w14:paraId="21714640"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2" w:type="dxa"/>
            <w:tcBorders>
              <w:top w:val="nil"/>
              <w:left w:val="nil"/>
              <w:bottom w:val="nil"/>
              <w:right w:val="nil"/>
            </w:tcBorders>
            <w:shd w:val="clear" w:color="auto" w:fill="FFFFFF"/>
            <w:vAlign w:val="bottom"/>
          </w:tcPr>
          <w:p w14:paraId="11A0D62D"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6245366A" w14:textId="77777777" w:rsidR="007B7729" w:rsidRPr="00C33B97" w:rsidRDefault="007B7729" w:rsidP="00562330">
            <w:pPr>
              <w:pStyle w:val="Normale1"/>
              <w:jc w:val="right"/>
              <w:rPr>
                <w:sz w:val="20"/>
                <w:szCs w:val="20"/>
                <w:lang w:val="en-GB"/>
              </w:rPr>
            </w:pPr>
            <w:r w:rsidRPr="00C33B97">
              <w:rPr>
                <w:sz w:val="20"/>
                <w:szCs w:val="20"/>
                <w:lang w:val="en-GB"/>
              </w:rPr>
              <w:t>3.7%</w:t>
            </w:r>
          </w:p>
        </w:tc>
        <w:tc>
          <w:tcPr>
            <w:tcW w:w="567" w:type="dxa"/>
            <w:tcBorders>
              <w:top w:val="nil"/>
              <w:left w:val="nil"/>
              <w:bottom w:val="nil"/>
              <w:right w:val="nil"/>
            </w:tcBorders>
            <w:shd w:val="clear" w:color="auto" w:fill="FFFFFF"/>
            <w:vAlign w:val="bottom"/>
          </w:tcPr>
          <w:p w14:paraId="144577F2" w14:textId="77777777" w:rsidR="007B7729" w:rsidRPr="00C33B97" w:rsidRDefault="007B7729" w:rsidP="00562330">
            <w:pPr>
              <w:pStyle w:val="Normale1"/>
              <w:jc w:val="right"/>
              <w:rPr>
                <w:b/>
                <w:sz w:val="20"/>
                <w:szCs w:val="20"/>
                <w:lang w:val="en-GB"/>
              </w:rPr>
            </w:pPr>
            <w:r w:rsidRPr="00C33B97">
              <w:rPr>
                <w:b/>
                <w:sz w:val="20"/>
                <w:szCs w:val="20"/>
                <w:lang w:val="en-GB"/>
              </w:rPr>
              <w:t>0.88</w:t>
            </w:r>
          </w:p>
        </w:tc>
      </w:tr>
      <w:tr w:rsidR="000164FD" w:rsidRPr="00C33B97" w14:paraId="59BC9576" w14:textId="77777777" w:rsidTr="00072667">
        <w:trPr>
          <w:trHeight w:val="243"/>
        </w:trPr>
        <w:tc>
          <w:tcPr>
            <w:tcW w:w="567" w:type="dxa"/>
            <w:tcBorders>
              <w:top w:val="nil"/>
              <w:left w:val="nil"/>
              <w:bottom w:val="nil"/>
              <w:right w:val="nil"/>
            </w:tcBorders>
            <w:shd w:val="clear" w:color="auto" w:fill="FFFFFF"/>
            <w:vAlign w:val="center"/>
          </w:tcPr>
          <w:p w14:paraId="40089491"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2438476F" w14:textId="77777777" w:rsidR="007B7729" w:rsidRPr="00C33B97" w:rsidRDefault="007B7729" w:rsidP="00562330">
            <w:pPr>
              <w:pStyle w:val="Normale1"/>
              <w:rPr>
                <w:sz w:val="20"/>
                <w:szCs w:val="20"/>
                <w:lang w:val="en-GB"/>
              </w:rPr>
            </w:pPr>
            <w:r w:rsidRPr="00C33B97">
              <w:rPr>
                <w:sz w:val="20"/>
                <w:szCs w:val="20"/>
                <w:lang w:val="en-GB"/>
              </w:rPr>
              <w:t>Bastiglia</w:t>
            </w:r>
          </w:p>
        </w:tc>
        <w:tc>
          <w:tcPr>
            <w:tcW w:w="708" w:type="dxa"/>
            <w:tcBorders>
              <w:top w:val="nil"/>
              <w:left w:val="single" w:sz="4" w:space="0" w:color="000000"/>
              <w:bottom w:val="nil"/>
              <w:right w:val="nil"/>
            </w:tcBorders>
            <w:shd w:val="clear" w:color="auto" w:fill="FFFFFF"/>
            <w:vAlign w:val="bottom"/>
          </w:tcPr>
          <w:p w14:paraId="1E192F1D" w14:textId="77777777" w:rsidR="007B7729" w:rsidRPr="00C33B97" w:rsidRDefault="007B7729" w:rsidP="00562330">
            <w:pPr>
              <w:pStyle w:val="Normale1"/>
              <w:jc w:val="right"/>
              <w:rPr>
                <w:sz w:val="20"/>
                <w:szCs w:val="20"/>
                <w:lang w:val="en-GB"/>
              </w:rPr>
            </w:pPr>
            <w:r w:rsidRPr="00C33B97">
              <w:rPr>
                <w:sz w:val="20"/>
                <w:szCs w:val="20"/>
                <w:lang w:val="en-GB"/>
              </w:rPr>
              <w:t>96.7%</w:t>
            </w:r>
          </w:p>
        </w:tc>
        <w:tc>
          <w:tcPr>
            <w:tcW w:w="709" w:type="dxa"/>
            <w:tcBorders>
              <w:top w:val="nil"/>
              <w:left w:val="nil"/>
              <w:bottom w:val="nil"/>
              <w:right w:val="nil"/>
            </w:tcBorders>
            <w:shd w:val="clear" w:color="auto" w:fill="FFFFFF"/>
            <w:vAlign w:val="bottom"/>
          </w:tcPr>
          <w:p w14:paraId="47313171"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851" w:type="dxa"/>
            <w:tcBorders>
              <w:top w:val="nil"/>
              <w:left w:val="nil"/>
              <w:bottom w:val="nil"/>
              <w:right w:val="nil"/>
            </w:tcBorders>
            <w:shd w:val="clear" w:color="auto" w:fill="FFFFFF"/>
            <w:vAlign w:val="bottom"/>
          </w:tcPr>
          <w:p w14:paraId="4542A7F3"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9" w:type="dxa"/>
            <w:tcBorders>
              <w:top w:val="nil"/>
              <w:left w:val="nil"/>
              <w:bottom w:val="nil"/>
              <w:right w:val="nil"/>
            </w:tcBorders>
            <w:shd w:val="clear" w:color="auto" w:fill="FFFFFF"/>
            <w:vAlign w:val="bottom"/>
          </w:tcPr>
          <w:p w14:paraId="2931DE56"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566" w:type="dxa"/>
            <w:tcBorders>
              <w:top w:val="nil"/>
              <w:left w:val="nil"/>
              <w:bottom w:val="nil"/>
              <w:right w:val="single" w:sz="4" w:space="0" w:color="000000"/>
            </w:tcBorders>
            <w:shd w:val="clear" w:color="auto" w:fill="FFFFFF"/>
            <w:vAlign w:val="bottom"/>
          </w:tcPr>
          <w:p w14:paraId="792B4089" w14:textId="77777777" w:rsidR="007B7729" w:rsidRPr="00C33B97" w:rsidRDefault="007B7729" w:rsidP="00562330">
            <w:pPr>
              <w:pStyle w:val="Normale1"/>
              <w:jc w:val="right"/>
              <w:rPr>
                <w:b/>
                <w:sz w:val="20"/>
                <w:szCs w:val="20"/>
                <w:lang w:val="en-GB"/>
              </w:rPr>
            </w:pPr>
            <w:r w:rsidRPr="00C33B97">
              <w:rPr>
                <w:b/>
                <w:sz w:val="20"/>
                <w:szCs w:val="20"/>
                <w:lang w:val="en-GB"/>
              </w:rPr>
              <w:t>0.50</w:t>
            </w:r>
          </w:p>
        </w:tc>
        <w:tc>
          <w:tcPr>
            <w:tcW w:w="709" w:type="dxa"/>
            <w:tcBorders>
              <w:top w:val="nil"/>
              <w:left w:val="single" w:sz="4" w:space="0" w:color="000000"/>
              <w:bottom w:val="nil"/>
              <w:right w:val="nil"/>
            </w:tcBorders>
            <w:shd w:val="clear" w:color="auto" w:fill="FFFFFF"/>
            <w:vAlign w:val="bottom"/>
          </w:tcPr>
          <w:p w14:paraId="0B57C9EC" w14:textId="77777777" w:rsidR="007B7729" w:rsidRPr="00C33B97" w:rsidRDefault="007B7729" w:rsidP="00562330">
            <w:pPr>
              <w:pStyle w:val="Normale1"/>
              <w:jc w:val="right"/>
              <w:rPr>
                <w:sz w:val="20"/>
                <w:szCs w:val="20"/>
                <w:lang w:val="en-GB"/>
              </w:rPr>
            </w:pPr>
            <w:r w:rsidRPr="00C33B97">
              <w:rPr>
                <w:sz w:val="20"/>
                <w:szCs w:val="20"/>
                <w:lang w:val="en-GB"/>
              </w:rPr>
              <w:t>93.7%</w:t>
            </w:r>
          </w:p>
        </w:tc>
        <w:tc>
          <w:tcPr>
            <w:tcW w:w="708" w:type="dxa"/>
            <w:tcBorders>
              <w:top w:val="nil"/>
              <w:left w:val="nil"/>
              <w:bottom w:val="nil"/>
              <w:right w:val="nil"/>
            </w:tcBorders>
            <w:shd w:val="clear" w:color="auto" w:fill="FFFFFF"/>
            <w:vAlign w:val="bottom"/>
          </w:tcPr>
          <w:p w14:paraId="41EA29D7"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852" w:type="dxa"/>
            <w:tcBorders>
              <w:top w:val="nil"/>
              <w:left w:val="nil"/>
              <w:bottom w:val="nil"/>
              <w:right w:val="nil"/>
            </w:tcBorders>
            <w:shd w:val="clear" w:color="auto" w:fill="FFFFFF"/>
            <w:vAlign w:val="bottom"/>
          </w:tcPr>
          <w:p w14:paraId="4F540568"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708" w:type="dxa"/>
            <w:tcBorders>
              <w:top w:val="nil"/>
              <w:left w:val="nil"/>
              <w:bottom w:val="nil"/>
              <w:right w:val="nil"/>
            </w:tcBorders>
            <w:shd w:val="clear" w:color="auto" w:fill="FFFFFF"/>
            <w:vAlign w:val="bottom"/>
          </w:tcPr>
          <w:p w14:paraId="65603AA0" w14:textId="77777777" w:rsidR="007B7729" w:rsidRPr="00C33B97" w:rsidRDefault="007B7729" w:rsidP="00562330">
            <w:pPr>
              <w:pStyle w:val="Normale1"/>
              <w:jc w:val="right"/>
              <w:rPr>
                <w:sz w:val="20"/>
                <w:szCs w:val="20"/>
                <w:lang w:val="en-GB"/>
              </w:rPr>
            </w:pPr>
            <w:r w:rsidRPr="00C33B97">
              <w:rPr>
                <w:sz w:val="20"/>
                <w:szCs w:val="20"/>
                <w:lang w:val="en-GB"/>
              </w:rPr>
              <w:t>3.4%</w:t>
            </w:r>
          </w:p>
        </w:tc>
        <w:tc>
          <w:tcPr>
            <w:tcW w:w="567" w:type="dxa"/>
            <w:tcBorders>
              <w:top w:val="nil"/>
              <w:left w:val="nil"/>
              <w:bottom w:val="nil"/>
              <w:right w:val="nil"/>
            </w:tcBorders>
            <w:shd w:val="clear" w:color="auto" w:fill="FFFFFF"/>
            <w:vAlign w:val="bottom"/>
          </w:tcPr>
          <w:p w14:paraId="37B5EFC8" w14:textId="77777777" w:rsidR="007B7729" w:rsidRPr="00C33B97" w:rsidRDefault="007B7729" w:rsidP="00562330">
            <w:pPr>
              <w:pStyle w:val="Normale1"/>
              <w:jc w:val="right"/>
              <w:rPr>
                <w:b/>
                <w:sz w:val="20"/>
                <w:szCs w:val="20"/>
                <w:lang w:val="en-GB"/>
              </w:rPr>
            </w:pPr>
            <w:r w:rsidRPr="00C33B97">
              <w:rPr>
                <w:b/>
                <w:sz w:val="20"/>
                <w:szCs w:val="20"/>
                <w:lang w:val="en-GB"/>
              </w:rPr>
              <w:t>0.56</w:t>
            </w:r>
          </w:p>
        </w:tc>
      </w:tr>
      <w:tr w:rsidR="000164FD" w:rsidRPr="00C33B97" w14:paraId="0819B0D0" w14:textId="77777777" w:rsidTr="00072667">
        <w:trPr>
          <w:trHeight w:val="243"/>
        </w:trPr>
        <w:tc>
          <w:tcPr>
            <w:tcW w:w="567" w:type="dxa"/>
            <w:tcBorders>
              <w:top w:val="nil"/>
              <w:left w:val="nil"/>
              <w:bottom w:val="nil"/>
              <w:right w:val="nil"/>
            </w:tcBorders>
            <w:shd w:val="clear" w:color="auto" w:fill="FFFFFF"/>
            <w:vAlign w:val="center"/>
          </w:tcPr>
          <w:p w14:paraId="32BEA67C"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5705BBFC" w14:textId="77777777" w:rsidR="007B7729" w:rsidRPr="00C33B97" w:rsidRDefault="007B7729" w:rsidP="00562330">
            <w:pPr>
              <w:pStyle w:val="Normale1"/>
              <w:rPr>
                <w:sz w:val="20"/>
                <w:szCs w:val="20"/>
                <w:lang w:val="en-GB"/>
              </w:rPr>
            </w:pPr>
            <w:r w:rsidRPr="00C33B97">
              <w:rPr>
                <w:sz w:val="20"/>
                <w:szCs w:val="20"/>
                <w:lang w:val="en-GB"/>
              </w:rPr>
              <w:t>Campogalliano</w:t>
            </w:r>
          </w:p>
        </w:tc>
        <w:tc>
          <w:tcPr>
            <w:tcW w:w="708" w:type="dxa"/>
            <w:tcBorders>
              <w:top w:val="nil"/>
              <w:left w:val="single" w:sz="4" w:space="0" w:color="000000"/>
              <w:bottom w:val="nil"/>
              <w:right w:val="nil"/>
            </w:tcBorders>
            <w:shd w:val="clear" w:color="auto" w:fill="FFFFFF"/>
            <w:vAlign w:val="bottom"/>
          </w:tcPr>
          <w:p w14:paraId="1209A3B1" w14:textId="77777777" w:rsidR="007B7729" w:rsidRPr="00C33B97" w:rsidRDefault="007B7729" w:rsidP="00562330">
            <w:pPr>
              <w:pStyle w:val="Normale1"/>
              <w:jc w:val="right"/>
              <w:rPr>
                <w:sz w:val="20"/>
                <w:szCs w:val="20"/>
                <w:lang w:val="en-GB"/>
              </w:rPr>
            </w:pPr>
            <w:r w:rsidRPr="00C33B97">
              <w:rPr>
                <w:sz w:val="20"/>
                <w:szCs w:val="20"/>
                <w:lang w:val="en-GB"/>
              </w:rPr>
              <w:t>94.2%</w:t>
            </w:r>
          </w:p>
        </w:tc>
        <w:tc>
          <w:tcPr>
            <w:tcW w:w="709" w:type="dxa"/>
            <w:tcBorders>
              <w:top w:val="nil"/>
              <w:left w:val="nil"/>
              <w:bottom w:val="nil"/>
              <w:right w:val="nil"/>
            </w:tcBorders>
            <w:shd w:val="clear" w:color="auto" w:fill="FFFFFF"/>
            <w:vAlign w:val="bottom"/>
          </w:tcPr>
          <w:p w14:paraId="16D97B6B" w14:textId="77777777" w:rsidR="007B7729" w:rsidRPr="00C33B97" w:rsidRDefault="007B7729" w:rsidP="00562330">
            <w:pPr>
              <w:pStyle w:val="Normale1"/>
              <w:jc w:val="right"/>
              <w:rPr>
                <w:sz w:val="20"/>
                <w:szCs w:val="20"/>
                <w:lang w:val="en-GB"/>
              </w:rPr>
            </w:pPr>
            <w:r w:rsidRPr="00C33B97">
              <w:rPr>
                <w:sz w:val="20"/>
                <w:szCs w:val="20"/>
                <w:lang w:val="en-GB"/>
              </w:rPr>
              <w:t>3.0%</w:t>
            </w:r>
          </w:p>
        </w:tc>
        <w:tc>
          <w:tcPr>
            <w:tcW w:w="851" w:type="dxa"/>
            <w:tcBorders>
              <w:top w:val="nil"/>
              <w:left w:val="nil"/>
              <w:bottom w:val="nil"/>
              <w:right w:val="nil"/>
            </w:tcBorders>
            <w:shd w:val="clear" w:color="auto" w:fill="FFFFFF"/>
            <w:vAlign w:val="bottom"/>
          </w:tcPr>
          <w:p w14:paraId="3060819A" w14:textId="77777777" w:rsidR="007B7729" w:rsidRPr="00C33B97" w:rsidRDefault="007B7729" w:rsidP="00562330">
            <w:pPr>
              <w:pStyle w:val="Normale1"/>
              <w:jc w:val="right"/>
              <w:rPr>
                <w:sz w:val="20"/>
                <w:szCs w:val="20"/>
                <w:lang w:val="en-GB"/>
              </w:rPr>
            </w:pPr>
            <w:r w:rsidRPr="00C33B97">
              <w:rPr>
                <w:sz w:val="20"/>
                <w:szCs w:val="20"/>
                <w:lang w:val="en-GB"/>
              </w:rPr>
              <w:t>0.8%</w:t>
            </w:r>
          </w:p>
        </w:tc>
        <w:tc>
          <w:tcPr>
            <w:tcW w:w="709" w:type="dxa"/>
            <w:tcBorders>
              <w:top w:val="nil"/>
              <w:left w:val="nil"/>
              <w:bottom w:val="nil"/>
              <w:right w:val="nil"/>
            </w:tcBorders>
            <w:shd w:val="clear" w:color="auto" w:fill="FFFFFF"/>
            <w:vAlign w:val="bottom"/>
          </w:tcPr>
          <w:p w14:paraId="0158C099"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566" w:type="dxa"/>
            <w:tcBorders>
              <w:top w:val="nil"/>
              <w:left w:val="nil"/>
              <w:bottom w:val="nil"/>
              <w:right w:val="single" w:sz="4" w:space="0" w:color="000000"/>
            </w:tcBorders>
            <w:shd w:val="clear" w:color="auto" w:fill="FFFFFF"/>
            <w:vAlign w:val="bottom"/>
          </w:tcPr>
          <w:p w14:paraId="44E16448" w14:textId="77777777" w:rsidR="007B7729" w:rsidRPr="00C33B97" w:rsidRDefault="007B7729" w:rsidP="00562330">
            <w:pPr>
              <w:pStyle w:val="Normale1"/>
              <w:jc w:val="right"/>
              <w:rPr>
                <w:b/>
                <w:sz w:val="20"/>
                <w:szCs w:val="20"/>
                <w:lang w:val="en-GB"/>
              </w:rPr>
            </w:pPr>
            <w:r w:rsidRPr="00C33B97">
              <w:rPr>
                <w:b/>
                <w:sz w:val="20"/>
                <w:szCs w:val="20"/>
                <w:lang w:val="en-GB"/>
              </w:rPr>
              <w:t>1.51</w:t>
            </w:r>
          </w:p>
        </w:tc>
        <w:tc>
          <w:tcPr>
            <w:tcW w:w="709" w:type="dxa"/>
            <w:tcBorders>
              <w:top w:val="nil"/>
              <w:left w:val="single" w:sz="4" w:space="0" w:color="000000"/>
              <w:bottom w:val="nil"/>
              <w:right w:val="nil"/>
            </w:tcBorders>
            <w:shd w:val="clear" w:color="auto" w:fill="FFFFFF"/>
            <w:vAlign w:val="bottom"/>
          </w:tcPr>
          <w:p w14:paraId="15D0E890"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8" w:type="dxa"/>
            <w:tcBorders>
              <w:top w:val="nil"/>
              <w:left w:val="nil"/>
              <w:bottom w:val="nil"/>
              <w:right w:val="nil"/>
            </w:tcBorders>
            <w:shd w:val="clear" w:color="auto" w:fill="FFFFFF"/>
            <w:vAlign w:val="bottom"/>
          </w:tcPr>
          <w:p w14:paraId="0A76A96B"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852" w:type="dxa"/>
            <w:tcBorders>
              <w:top w:val="nil"/>
              <w:left w:val="nil"/>
              <w:bottom w:val="nil"/>
              <w:right w:val="nil"/>
            </w:tcBorders>
            <w:shd w:val="clear" w:color="auto" w:fill="FFFFFF"/>
            <w:vAlign w:val="bottom"/>
          </w:tcPr>
          <w:p w14:paraId="054E1DD4"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8" w:type="dxa"/>
            <w:tcBorders>
              <w:top w:val="nil"/>
              <w:left w:val="nil"/>
              <w:bottom w:val="nil"/>
              <w:right w:val="nil"/>
            </w:tcBorders>
            <w:shd w:val="clear" w:color="auto" w:fill="FFFFFF"/>
            <w:vAlign w:val="bottom"/>
          </w:tcPr>
          <w:p w14:paraId="20DB0B16"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567" w:type="dxa"/>
            <w:tcBorders>
              <w:top w:val="nil"/>
              <w:left w:val="nil"/>
              <w:bottom w:val="nil"/>
              <w:right w:val="nil"/>
            </w:tcBorders>
            <w:shd w:val="clear" w:color="auto" w:fill="FFFFFF"/>
            <w:vAlign w:val="bottom"/>
          </w:tcPr>
          <w:p w14:paraId="0E44FFE5" w14:textId="77777777" w:rsidR="007B7729" w:rsidRPr="00C33B97" w:rsidRDefault="007B7729" w:rsidP="00562330">
            <w:pPr>
              <w:pStyle w:val="Normale1"/>
              <w:jc w:val="right"/>
              <w:rPr>
                <w:b/>
                <w:sz w:val="20"/>
                <w:szCs w:val="20"/>
                <w:lang w:val="en-GB"/>
              </w:rPr>
            </w:pPr>
            <w:r w:rsidRPr="00C33B97">
              <w:rPr>
                <w:b/>
                <w:sz w:val="20"/>
                <w:szCs w:val="20"/>
                <w:lang w:val="en-GB"/>
              </w:rPr>
              <w:t>0.97</w:t>
            </w:r>
          </w:p>
        </w:tc>
      </w:tr>
      <w:tr w:rsidR="000164FD" w:rsidRPr="00C33B97" w14:paraId="3E53BA87" w14:textId="77777777" w:rsidTr="00072667">
        <w:trPr>
          <w:trHeight w:val="243"/>
        </w:trPr>
        <w:tc>
          <w:tcPr>
            <w:tcW w:w="567" w:type="dxa"/>
            <w:tcBorders>
              <w:top w:val="nil"/>
              <w:left w:val="nil"/>
              <w:bottom w:val="nil"/>
              <w:right w:val="nil"/>
            </w:tcBorders>
            <w:shd w:val="clear" w:color="auto" w:fill="FFFFFF"/>
            <w:vAlign w:val="center"/>
          </w:tcPr>
          <w:p w14:paraId="5CA0CD04"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1FE5E7CC" w14:textId="77777777" w:rsidR="007B7729" w:rsidRPr="00C33B97" w:rsidRDefault="007B7729" w:rsidP="00562330">
            <w:pPr>
              <w:pStyle w:val="Normale1"/>
              <w:rPr>
                <w:sz w:val="20"/>
                <w:szCs w:val="20"/>
                <w:lang w:val="en-GB"/>
              </w:rPr>
            </w:pPr>
            <w:r w:rsidRPr="00C33B97">
              <w:rPr>
                <w:sz w:val="20"/>
                <w:szCs w:val="20"/>
                <w:lang w:val="en-GB"/>
              </w:rPr>
              <w:t>Carpi</w:t>
            </w:r>
          </w:p>
        </w:tc>
        <w:tc>
          <w:tcPr>
            <w:tcW w:w="708" w:type="dxa"/>
            <w:tcBorders>
              <w:top w:val="nil"/>
              <w:left w:val="single" w:sz="4" w:space="0" w:color="000000"/>
              <w:bottom w:val="nil"/>
              <w:right w:val="nil"/>
            </w:tcBorders>
            <w:shd w:val="clear" w:color="auto" w:fill="FFFFFF"/>
            <w:vAlign w:val="bottom"/>
          </w:tcPr>
          <w:p w14:paraId="51FA52AD"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9" w:type="dxa"/>
            <w:tcBorders>
              <w:top w:val="nil"/>
              <w:left w:val="nil"/>
              <w:bottom w:val="nil"/>
              <w:right w:val="nil"/>
            </w:tcBorders>
            <w:shd w:val="clear" w:color="auto" w:fill="FFFFFF"/>
            <w:vAlign w:val="bottom"/>
          </w:tcPr>
          <w:p w14:paraId="0B42A153"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1" w:type="dxa"/>
            <w:tcBorders>
              <w:top w:val="nil"/>
              <w:left w:val="nil"/>
              <w:bottom w:val="nil"/>
              <w:right w:val="nil"/>
            </w:tcBorders>
            <w:shd w:val="clear" w:color="auto" w:fill="FFFFFF"/>
            <w:vAlign w:val="bottom"/>
          </w:tcPr>
          <w:p w14:paraId="1633A4E7"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nil"/>
              <w:right w:val="nil"/>
            </w:tcBorders>
            <w:shd w:val="clear" w:color="auto" w:fill="FFFFFF"/>
            <w:vAlign w:val="bottom"/>
          </w:tcPr>
          <w:p w14:paraId="5649EACA"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566" w:type="dxa"/>
            <w:tcBorders>
              <w:top w:val="nil"/>
              <w:left w:val="nil"/>
              <w:bottom w:val="nil"/>
              <w:right w:val="single" w:sz="4" w:space="0" w:color="000000"/>
            </w:tcBorders>
            <w:shd w:val="clear" w:color="auto" w:fill="FFFFFF"/>
            <w:vAlign w:val="bottom"/>
          </w:tcPr>
          <w:p w14:paraId="6CC11C0D" w14:textId="77777777" w:rsidR="007B7729" w:rsidRPr="00C33B97" w:rsidRDefault="007B7729" w:rsidP="00562330">
            <w:pPr>
              <w:pStyle w:val="Normale1"/>
              <w:jc w:val="right"/>
              <w:rPr>
                <w:b/>
                <w:sz w:val="20"/>
                <w:szCs w:val="20"/>
                <w:lang w:val="en-GB"/>
              </w:rPr>
            </w:pPr>
            <w:r w:rsidRPr="00C33B97">
              <w:rPr>
                <w:b/>
                <w:sz w:val="20"/>
                <w:szCs w:val="20"/>
                <w:lang w:val="en-GB"/>
              </w:rPr>
              <w:t>1.75</w:t>
            </w:r>
          </w:p>
        </w:tc>
        <w:tc>
          <w:tcPr>
            <w:tcW w:w="709" w:type="dxa"/>
            <w:tcBorders>
              <w:top w:val="nil"/>
              <w:left w:val="single" w:sz="4" w:space="0" w:color="000000"/>
              <w:bottom w:val="nil"/>
              <w:right w:val="nil"/>
            </w:tcBorders>
            <w:shd w:val="clear" w:color="auto" w:fill="FFFFFF"/>
            <w:vAlign w:val="bottom"/>
          </w:tcPr>
          <w:p w14:paraId="475E024D" w14:textId="77777777" w:rsidR="007B7729" w:rsidRPr="00C33B97" w:rsidRDefault="007B7729" w:rsidP="00562330">
            <w:pPr>
              <w:pStyle w:val="Normale1"/>
              <w:jc w:val="right"/>
              <w:rPr>
                <w:sz w:val="20"/>
                <w:szCs w:val="20"/>
                <w:lang w:val="en-GB"/>
              </w:rPr>
            </w:pPr>
            <w:r w:rsidRPr="00C33B97">
              <w:rPr>
                <w:sz w:val="20"/>
                <w:szCs w:val="20"/>
                <w:lang w:val="en-GB"/>
              </w:rPr>
              <w:t>93.8%</w:t>
            </w:r>
          </w:p>
        </w:tc>
        <w:tc>
          <w:tcPr>
            <w:tcW w:w="708" w:type="dxa"/>
            <w:tcBorders>
              <w:top w:val="nil"/>
              <w:left w:val="nil"/>
              <w:bottom w:val="nil"/>
              <w:right w:val="nil"/>
            </w:tcBorders>
            <w:shd w:val="clear" w:color="auto" w:fill="FFFFFF"/>
            <w:vAlign w:val="bottom"/>
          </w:tcPr>
          <w:p w14:paraId="7C8B2D3E"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2" w:type="dxa"/>
            <w:tcBorders>
              <w:top w:val="nil"/>
              <w:left w:val="nil"/>
              <w:bottom w:val="nil"/>
              <w:right w:val="nil"/>
            </w:tcBorders>
            <w:shd w:val="clear" w:color="auto" w:fill="FFFFFF"/>
            <w:vAlign w:val="bottom"/>
          </w:tcPr>
          <w:p w14:paraId="0253AB99" w14:textId="77777777" w:rsidR="007B7729" w:rsidRPr="00C33B97" w:rsidRDefault="007B7729" w:rsidP="00562330">
            <w:pPr>
              <w:pStyle w:val="Normale1"/>
              <w:jc w:val="right"/>
              <w:rPr>
                <w:sz w:val="20"/>
                <w:szCs w:val="20"/>
                <w:lang w:val="en-GB"/>
              </w:rPr>
            </w:pPr>
            <w:r w:rsidRPr="00C33B97">
              <w:rPr>
                <w:sz w:val="20"/>
                <w:szCs w:val="20"/>
                <w:lang w:val="en-GB"/>
              </w:rPr>
              <w:t>1.2%</w:t>
            </w:r>
          </w:p>
        </w:tc>
        <w:tc>
          <w:tcPr>
            <w:tcW w:w="708" w:type="dxa"/>
            <w:tcBorders>
              <w:top w:val="nil"/>
              <w:left w:val="nil"/>
              <w:bottom w:val="nil"/>
              <w:right w:val="nil"/>
            </w:tcBorders>
            <w:shd w:val="clear" w:color="auto" w:fill="FFFFFF"/>
            <w:vAlign w:val="bottom"/>
          </w:tcPr>
          <w:p w14:paraId="5EEABAA9"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567" w:type="dxa"/>
            <w:tcBorders>
              <w:top w:val="nil"/>
              <w:left w:val="nil"/>
              <w:bottom w:val="nil"/>
              <w:right w:val="nil"/>
            </w:tcBorders>
            <w:shd w:val="clear" w:color="auto" w:fill="FFFFFF"/>
            <w:vAlign w:val="bottom"/>
          </w:tcPr>
          <w:p w14:paraId="6E07DA6F" w14:textId="77777777" w:rsidR="007B7729" w:rsidRPr="00C33B97" w:rsidRDefault="007B7729" w:rsidP="00562330">
            <w:pPr>
              <w:pStyle w:val="Normale1"/>
              <w:jc w:val="right"/>
              <w:rPr>
                <w:b/>
                <w:sz w:val="20"/>
                <w:szCs w:val="20"/>
                <w:lang w:val="en-GB"/>
              </w:rPr>
            </w:pPr>
            <w:r w:rsidRPr="00C33B97">
              <w:rPr>
                <w:b/>
                <w:sz w:val="20"/>
                <w:szCs w:val="20"/>
                <w:lang w:val="en-GB"/>
              </w:rPr>
              <w:t>0.89</w:t>
            </w:r>
          </w:p>
        </w:tc>
      </w:tr>
      <w:tr w:rsidR="000164FD" w:rsidRPr="00C33B97" w14:paraId="647D93E8" w14:textId="77777777" w:rsidTr="00072667">
        <w:trPr>
          <w:trHeight w:val="243"/>
        </w:trPr>
        <w:tc>
          <w:tcPr>
            <w:tcW w:w="567" w:type="dxa"/>
            <w:tcBorders>
              <w:top w:val="nil"/>
              <w:left w:val="nil"/>
              <w:bottom w:val="nil"/>
              <w:right w:val="nil"/>
            </w:tcBorders>
            <w:shd w:val="clear" w:color="auto" w:fill="FFFFFF"/>
            <w:vAlign w:val="center"/>
          </w:tcPr>
          <w:p w14:paraId="2D279D98"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63D58DCF" w14:textId="77777777" w:rsidR="007B7729" w:rsidRPr="00C33B97" w:rsidRDefault="007B7729" w:rsidP="00562330">
            <w:pPr>
              <w:pStyle w:val="Normale1"/>
              <w:rPr>
                <w:sz w:val="20"/>
                <w:szCs w:val="20"/>
                <w:lang w:val="en-GB"/>
              </w:rPr>
            </w:pPr>
            <w:r w:rsidRPr="00C33B97">
              <w:rPr>
                <w:sz w:val="20"/>
                <w:szCs w:val="20"/>
                <w:lang w:val="en-GB"/>
              </w:rPr>
              <w:t>Castelnuovo R.</w:t>
            </w:r>
          </w:p>
        </w:tc>
        <w:tc>
          <w:tcPr>
            <w:tcW w:w="708" w:type="dxa"/>
            <w:tcBorders>
              <w:top w:val="nil"/>
              <w:left w:val="single" w:sz="4" w:space="0" w:color="000000"/>
              <w:bottom w:val="nil"/>
              <w:right w:val="nil"/>
            </w:tcBorders>
            <w:shd w:val="clear" w:color="auto" w:fill="FFFFFF"/>
            <w:vAlign w:val="bottom"/>
          </w:tcPr>
          <w:p w14:paraId="12AE23E1" w14:textId="77777777" w:rsidR="007B7729" w:rsidRPr="00C33B97" w:rsidRDefault="007B7729" w:rsidP="00562330">
            <w:pPr>
              <w:pStyle w:val="Normale1"/>
              <w:jc w:val="right"/>
              <w:rPr>
                <w:sz w:val="20"/>
                <w:szCs w:val="20"/>
                <w:lang w:val="en-GB"/>
              </w:rPr>
            </w:pPr>
            <w:r w:rsidRPr="00C33B97">
              <w:rPr>
                <w:sz w:val="20"/>
                <w:szCs w:val="20"/>
                <w:lang w:val="en-GB"/>
              </w:rPr>
              <w:t>92.0%</w:t>
            </w:r>
          </w:p>
        </w:tc>
        <w:tc>
          <w:tcPr>
            <w:tcW w:w="709" w:type="dxa"/>
            <w:tcBorders>
              <w:top w:val="nil"/>
              <w:left w:val="nil"/>
              <w:bottom w:val="nil"/>
              <w:right w:val="nil"/>
            </w:tcBorders>
            <w:shd w:val="clear" w:color="auto" w:fill="FFFFFF"/>
            <w:vAlign w:val="bottom"/>
          </w:tcPr>
          <w:p w14:paraId="3DA334DF" w14:textId="77777777" w:rsidR="007B7729" w:rsidRPr="00C33B97" w:rsidRDefault="007B7729" w:rsidP="00562330">
            <w:pPr>
              <w:pStyle w:val="Normale1"/>
              <w:jc w:val="right"/>
              <w:rPr>
                <w:sz w:val="20"/>
                <w:szCs w:val="20"/>
                <w:lang w:val="en-GB"/>
              </w:rPr>
            </w:pPr>
            <w:r w:rsidRPr="00C33B97">
              <w:rPr>
                <w:sz w:val="20"/>
                <w:szCs w:val="20"/>
                <w:lang w:val="en-GB"/>
              </w:rPr>
              <w:t>3.8%</w:t>
            </w:r>
          </w:p>
        </w:tc>
        <w:tc>
          <w:tcPr>
            <w:tcW w:w="851" w:type="dxa"/>
            <w:tcBorders>
              <w:top w:val="nil"/>
              <w:left w:val="nil"/>
              <w:bottom w:val="nil"/>
              <w:right w:val="nil"/>
            </w:tcBorders>
            <w:shd w:val="clear" w:color="auto" w:fill="FFFFFF"/>
            <w:vAlign w:val="bottom"/>
          </w:tcPr>
          <w:p w14:paraId="39302973"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9" w:type="dxa"/>
            <w:tcBorders>
              <w:top w:val="nil"/>
              <w:left w:val="nil"/>
              <w:bottom w:val="nil"/>
              <w:right w:val="nil"/>
            </w:tcBorders>
            <w:shd w:val="clear" w:color="auto" w:fill="FFFFFF"/>
            <w:vAlign w:val="bottom"/>
          </w:tcPr>
          <w:p w14:paraId="07B303D6" w14:textId="77777777" w:rsidR="007B7729" w:rsidRPr="00C33B97" w:rsidRDefault="007B7729" w:rsidP="00562330">
            <w:pPr>
              <w:pStyle w:val="Normale1"/>
              <w:jc w:val="right"/>
              <w:rPr>
                <w:sz w:val="20"/>
                <w:szCs w:val="20"/>
                <w:lang w:val="en-GB"/>
              </w:rPr>
            </w:pPr>
            <w:r w:rsidRPr="00C33B97">
              <w:rPr>
                <w:sz w:val="20"/>
                <w:szCs w:val="20"/>
                <w:lang w:val="en-GB"/>
              </w:rPr>
              <w:t>3.5%</w:t>
            </w:r>
          </w:p>
        </w:tc>
        <w:tc>
          <w:tcPr>
            <w:tcW w:w="566" w:type="dxa"/>
            <w:tcBorders>
              <w:top w:val="nil"/>
              <w:left w:val="nil"/>
              <w:bottom w:val="nil"/>
              <w:right w:val="single" w:sz="4" w:space="0" w:color="000000"/>
            </w:tcBorders>
            <w:shd w:val="clear" w:color="auto" w:fill="FFFFFF"/>
            <w:vAlign w:val="bottom"/>
          </w:tcPr>
          <w:p w14:paraId="79A6E129" w14:textId="77777777" w:rsidR="007B7729" w:rsidRPr="00C33B97" w:rsidRDefault="007B7729" w:rsidP="00562330">
            <w:pPr>
              <w:pStyle w:val="Normale1"/>
              <w:jc w:val="right"/>
              <w:rPr>
                <w:b/>
                <w:sz w:val="20"/>
                <w:szCs w:val="20"/>
                <w:lang w:val="en-GB"/>
              </w:rPr>
            </w:pPr>
            <w:r w:rsidRPr="00C33B97">
              <w:rPr>
                <w:b/>
                <w:sz w:val="20"/>
                <w:szCs w:val="20"/>
                <w:lang w:val="en-GB"/>
              </w:rPr>
              <w:t>1.06</w:t>
            </w:r>
          </w:p>
        </w:tc>
        <w:tc>
          <w:tcPr>
            <w:tcW w:w="709" w:type="dxa"/>
            <w:tcBorders>
              <w:top w:val="nil"/>
              <w:left w:val="single" w:sz="4" w:space="0" w:color="000000"/>
              <w:bottom w:val="nil"/>
              <w:right w:val="nil"/>
            </w:tcBorders>
            <w:shd w:val="clear" w:color="auto" w:fill="FFFFFF"/>
            <w:vAlign w:val="bottom"/>
          </w:tcPr>
          <w:p w14:paraId="1218D97C" w14:textId="77777777" w:rsidR="007B7729" w:rsidRPr="00C33B97" w:rsidRDefault="007B7729" w:rsidP="00562330">
            <w:pPr>
              <w:pStyle w:val="Normale1"/>
              <w:jc w:val="right"/>
              <w:rPr>
                <w:sz w:val="20"/>
                <w:szCs w:val="20"/>
                <w:lang w:val="en-GB"/>
              </w:rPr>
            </w:pPr>
            <w:r w:rsidRPr="00C33B97">
              <w:rPr>
                <w:sz w:val="20"/>
                <w:szCs w:val="20"/>
                <w:lang w:val="en-GB"/>
              </w:rPr>
              <w:t>92.2%</w:t>
            </w:r>
          </w:p>
        </w:tc>
        <w:tc>
          <w:tcPr>
            <w:tcW w:w="708" w:type="dxa"/>
            <w:tcBorders>
              <w:top w:val="nil"/>
              <w:left w:val="nil"/>
              <w:bottom w:val="nil"/>
              <w:right w:val="nil"/>
            </w:tcBorders>
            <w:shd w:val="clear" w:color="auto" w:fill="FFFFFF"/>
            <w:vAlign w:val="bottom"/>
          </w:tcPr>
          <w:p w14:paraId="5E5C19A0"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2" w:type="dxa"/>
            <w:tcBorders>
              <w:top w:val="nil"/>
              <w:left w:val="nil"/>
              <w:bottom w:val="nil"/>
              <w:right w:val="nil"/>
            </w:tcBorders>
            <w:shd w:val="clear" w:color="auto" w:fill="FFFFFF"/>
            <w:vAlign w:val="bottom"/>
          </w:tcPr>
          <w:p w14:paraId="0E4FF614"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2CA026C6" w14:textId="77777777" w:rsidR="007B7729" w:rsidRPr="00C33B97" w:rsidRDefault="007B7729" w:rsidP="00562330">
            <w:pPr>
              <w:pStyle w:val="Normale1"/>
              <w:jc w:val="right"/>
              <w:rPr>
                <w:sz w:val="20"/>
                <w:szCs w:val="20"/>
                <w:lang w:val="en-GB"/>
              </w:rPr>
            </w:pPr>
            <w:r w:rsidRPr="00C33B97">
              <w:rPr>
                <w:sz w:val="20"/>
                <w:szCs w:val="20"/>
                <w:lang w:val="en-GB"/>
              </w:rPr>
              <w:t>3.6%</w:t>
            </w:r>
          </w:p>
        </w:tc>
        <w:tc>
          <w:tcPr>
            <w:tcW w:w="567" w:type="dxa"/>
            <w:tcBorders>
              <w:top w:val="nil"/>
              <w:left w:val="nil"/>
              <w:bottom w:val="nil"/>
              <w:right w:val="nil"/>
            </w:tcBorders>
            <w:shd w:val="clear" w:color="auto" w:fill="FFFFFF"/>
            <w:vAlign w:val="bottom"/>
          </w:tcPr>
          <w:p w14:paraId="16FC34AD" w14:textId="77777777" w:rsidR="007B7729" w:rsidRPr="00C33B97" w:rsidRDefault="007B7729" w:rsidP="00562330">
            <w:pPr>
              <w:pStyle w:val="Normale1"/>
              <w:jc w:val="right"/>
              <w:rPr>
                <w:b/>
                <w:sz w:val="20"/>
                <w:szCs w:val="20"/>
                <w:lang w:val="en-GB"/>
              </w:rPr>
            </w:pPr>
            <w:r w:rsidRPr="00C33B97">
              <w:rPr>
                <w:b/>
                <w:sz w:val="20"/>
                <w:szCs w:val="20"/>
                <w:lang w:val="en-GB"/>
              </w:rPr>
              <w:t>0.88</w:t>
            </w:r>
          </w:p>
        </w:tc>
      </w:tr>
      <w:tr w:rsidR="000164FD" w:rsidRPr="00C33B97" w14:paraId="4D694718" w14:textId="77777777" w:rsidTr="00072667">
        <w:trPr>
          <w:trHeight w:val="243"/>
        </w:trPr>
        <w:tc>
          <w:tcPr>
            <w:tcW w:w="567" w:type="dxa"/>
            <w:tcBorders>
              <w:top w:val="nil"/>
              <w:left w:val="nil"/>
              <w:bottom w:val="nil"/>
              <w:right w:val="nil"/>
            </w:tcBorders>
            <w:shd w:val="clear" w:color="auto" w:fill="FFFFFF"/>
            <w:vAlign w:val="center"/>
          </w:tcPr>
          <w:p w14:paraId="40A01AED"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5935C24C" w14:textId="77777777" w:rsidR="007B7729" w:rsidRPr="00C33B97" w:rsidRDefault="007B7729" w:rsidP="00562330">
            <w:pPr>
              <w:pStyle w:val="Normale1"/>
              <w:rPr>
                <w:sz w:val="20"/>
                <w:szCs w:val="20"/>
                <w:lang w:val="en-GB"/>
              </w:rPr>
            </w:pPr>
            <w:r w:rsidRPr="00C33B97">
              <w:rPr>
                <w:sz w:val="20"/>
                <w:szCs w:val="20"/>
                <w:lang w:val="en-GB"/>
              </w:rPr>
              <w:t>Formigine</w:t>
            </w:r>
          </w:p>
        </w:tc>
        <w:tc>
          <w:tcPr>
            <w:tcW w:w="708" w:type="dxa"/>
            <w:tcBorders>
              <w:top w:val="nil"/>
              <w:left w:val="single" w:sz="4" w:space="0" w:color="000000"/>
              <w:bottom w:val="nil"/>
              <w:right w:val="nil"/>
            </w:tcBorders>
            <w:shd w:val="clear" w:color="auto" w:fill="FFFFFF"/>
            <w:vAlign w:val="bottom"/>
          </w:tcPr>
          <w:p w14:paraId="7E6BD365" w14:textId="77777777" w:rsidR="007B7729" w:rsidRPr="00C33B97" w:rsidRDefault="007B7729" w:rsidP="00562330">
            <w:pPr>
              <w:pStyle w:val="Normale1"/>
              <w:jc w:val="right"/>
              <w:rPr>
                <w:sz w:val="20"/>
                <w:szCs w:val="20"/>
                <w:lang w:val="en-GB"/>
              </w:rPr>
            </w:pPr>
            <w:r w:rsidRPr="00C33B97">
              <w:rPr>
                <w:sz w:val="20"/>
                <w:szCs w:val="20"/>
                <w:lang w:val="en-GB"/>
              </w:rPr>
              <w:t>92.5%</w:t>
            </w:r>
          </w:p>
        </w:tc>
        <w:tc>
          <w:tcPr>
            <w:tcW w:w="709" w:type="dxa"/>
            <w:tcBorders>
              <w:top w:val="nil"/>
              <w:left w:val="nil"/>
              <w:bottom w:val="nil"/>
              <w:right w:val="nil"/>
            </w:tcBorders>
            <w:shd w:val="clear" w:color="auto" w:fill="FFFFFF"/>
            <w:vAlign w:val="bottom"/>
          </w:tcPr>
          <w:p w14:paraId="0999B837" w14:textId="77777777" w:rsidR="007B7729" w:rsidRPr="00C33B97" w:rsidRDefault="007B7729" w:rsidP="00562330">
            <w:pPr>
              <w:pStyle w:val="Normale1"/>
              <w:jc w:val="right"/>
              <w:rPr>
                <w:sz w:val="20"/>
                <w:szCs w:val="20"/>
                <w:lang w:val="en-GB"/>
              </w:rPr>
            </w:pPr>
            <w:r w:rsidRPr="00C33B97">
              <w:rPr>
                <w:sz w:val="20"/>
                <w:szCs w:val="20"/>
                <w:lang w:val="en-GB"/>
              </w:rPr>
              <w:t>3.8%</w:t>
            </w:r>
          </w:p>
        </w:tc>
        <w:tc>
          <w:tcPr>
            <w:tcW w:w="851" w:type="dxa"/>
            <w:tcBorders>
              <w:top w:val="nil"/>
              <w:left w:val="nil"/>
              <w:bottom w:val="nil"/>
              <w:right w:val="nil"/>
            </w:tcBorders>
            <w:shd w:val="clear" w:color="auto" w:fill="FFFFFF"/>
            <w:vAlign w:val="bottom"/>
          </w:tcPr>
          <w:p w14:paraId="693CC675" w14:textId="77777777" w:rsidR="007B7729" w:rsidRPr="00C33B97" w:rsidRDefault="007B7729" w:rsidP="00562330">
            <w:pPr>
              <w:pStyle w:val="Normale1"/>
              <w:jc w:val="right"/>
              <w:rPr>
                <w:sz w:val="20"/>
                <w:szCs w:val="20"/>
                <w:lang w:val="en-GB"/>
              </w:rPr>
            </w:pPr>
            <w:r w:rsidRPr="00C33B97">
              <w:rPr>
                <w:sz w:val="20"/>
                <w:szCs w:val="20"/>
                <w:lang w:val="en-GB"/>
              </w:rPr>
              <w:t>0.5%</w:t>
            </w:r>
          </w:p>
        </w:tc>
        <w:tc>
          <w:tcPr>
            <w:tcW w:w="709" w:type="dxa"/>
            <w:tcBorders>
              <w:top w:val="nil"/>
              <w:left w:val="nil"/>
              <w:bottom w:val="nil"/>
              <w:right w:val="nil"/>
            </w:tcBorders>
            <w:shd w:val="clear" w:color="auto" w:fill="FFFFFF"/>
            <w:vAlign w:val="bottom"/>
          </w:tcPr>
          <w:p w14:paraId="5B966459"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566" w:type="dxa"/>
            <w:tcBorders>
              <w:top w:val="nil"/>
              <w:left w:val="nil"/>
              <w:bottom w:val="nil"/>
              <w:right w:val="single" w:sz="4" w:space="0" w:color="000000"/>
            </w:tcBorders>
            <w:shd w:val="clear" w:color="auto" w:fill="FFFFFF"/>
            <w:vAlign w:val="bottom"/>
          </w:tcPr>
          <w:p w14:paraId="33948F1D" w14:textId="77777777" w:rsidR="007B7729" w:rsidRPr="00C33B97" w:rsidRDefault="007B7729" w:rsidP="00562330">
            <w:pPr>
              <w:pStyle w:val="Normale1"/>
              <w:jc w:val="right"/>
              <w:rPr>
                <w:b/>
                <w:sz w:val="20"/>
                <w:szCs w:val="20"/>
                <w:lang w:val="en-GB"/>
              </w:rPr>
            </w:pPr>
            <w:r w:rsidRPr="00C33B97">
              <w:rPr>
                <w:b/>
                <w:sz w:val="20"/>
                <w:szCs w:val="20"/>
                <w:lang w:val="en-GB"/>
              </w:rPr>
              <w:t>1.18</w:t>
            </w:r>
          </w:p>
        </w:tc>
        <w:tc>
          <w:tcPr>
            <w:tcW w:w="709" w:type="dxa"/>
            <w:tcBorders>
              <w:top w:val="nil"/>
              <w:left w:val="single" w:sz="4" w:space="0" w:color="000000"/>
              <w:bottom w:val="nil"/>
              <w:right w:val="nil"/>
            </w:tcBorders>
            <w:shd w:val="clear" w:color="auto" w:fill="FFFFFF"/>
            <w:vAlign w:val="bottom"/>
          </w:tcPr>
          <w:p w14:paraId="65430AC6" w14:textId="77777777" w:rsidR="007B7729" w:rsidRPr="00C33B97" w:rsidRDefault="007B7729" w:rsidP="00562330">
            <w:pPr>
              <w:pStyle w:val="Normale1"/>
              <w:jc w:val="right"/>
              <w:rPr>
                <w:sz w:val="20"/>
                <w:szCs w:val="20"/>
                <w:lang w:val="en-GB"/>
              </w:rPr>
            </w:pPr>
            <w:r w:rsidRPr="00C33B97">
              <w:rPr>
                <w:sz w:val="20"/>
                <w:szCs w:val="20"/>
                <w:lang w:val="en-GB"/>
              </w:rPr>
              <w:t>92.2%</w:t>
            </w:r>
          </w:p>
        </w:tc>
        <w:tc>
          <w:tcPr>
            <w:tcW w:w="708" w:type="dxa"/>
            <w:tcBorders>
              <w:top w:val="nil"/>
              <w:left w:val="nil"/>
              <w:bottom w:val="nil"/>
              <w:right w:val="nil"/>
            </w:tcBorders>
            <w:shd w:val="clear" w:color="auto" w:fill="FFFFFF"/>
            <w:vAlign w:val="bottom"/>
          </w:tcPr>
          <w:p w14:paraId="58013375"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852" w:type="dxa"/>
            <w:tcBorders>
              <w:top w:val="nil"/>
              <w:left w:val="nil"/>
              <w:bottom w:val="nil"/>
              <w:right w:val="nil"/>
            </w:tcBorders>
            <w:shd w:val="clear" w:color="auto" w:fill="FFFFFF"/>
            <w:vAlign w:val="bottom"/>
          </w:tcPr>
          <w:p w14:paraId="411FEE10"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8" w:type="dxa"/>
            <w:tcBorders>
              <w:top w:val="nil"/>
              <w:left w:val="nil"/>
              <w:bottom w:val="nil"/>
              <w:right w:val="nil"/>
            </w:tcBorders>
            <w:shd w:val="clear" w:color="auto" w:fill="FFFFFF"/>
            <w:vAlign w:val="bottom"/>
          </w:tcPr>
          <w:p w14:paraId="00FCBE7F" w14:textId="77777777" w:rsidR="007B7729" w:rsidRPr="00C33B97" w:rsidRDefault="007B7729" w:rsidP="00562330">
            <w:pPr>
              <w:pStyle w:val="Normale1"/>
              <w:jc w:val="right"/>
              <w:rPr>
                <w:sz w:val="20"/>
                <w:szCs w:val="20"/>
                <w:lang w:val="en-GB"/>
              </w:rPr>
            </w:pPr>
            <w:r w:rsidRPr="00C33B97">
              <w:rPr>
                <w:sz w:val="20"/>
                <w:szCs w:val="20"/>
                <w:lang w:val="en-GB"/>
              </w:rPr>
              <w:t>3.9%</w:t>
            </w:r>
          </w:p>
        </w:tc>
        <w:tc>
          <w:tcPr>
            <w:tcW w:w="567" w:type="dxa"/>
            <w:tcBorders>
              <w:top w:val="nil"/>
              <w:left w:val="nil"/>
              <w:bottom w:val="nil"/>
              <w:right w:val="nil"/>
            </w:tcBorders>
            <w:shd w:val="clear" w:color="auto" w:fill="FFFFFF"/>
            <w:vAlign w:val="bottom"/>
          </w:tcPr>
          <w:p w14:paraId="7B24CA13" w14:textId="77777777" w:rsidR="007B7729" w:rsidRPr="00C33B97" w:rsidRDefault="007B7729" w:rsidP="00562330">
            <w:pPr>
              <w:pStyle w:val="Normale1"/>
              <w:jc w:val="right"/>
              <w:rPr>
                <w:b/>
                <w:sz w:val="20"/>
                <w:szCs w:val="20"/>
                <w:lang w:val="en-GB"/>
              </w:rPr>
            </w:pPr>
            <w:r w:rsidRPr="00C33B97">
              <w:rPr>
                <w:b/>
                <w:sz w:val="20"/>
                <w:szCs w:val="20"/>
                <w:lang w:val="en-GB"/>
              </w:rPr>
              <w:t>0.84</w:t>
            </w:r>
          </w:p>
        </w:tc>
      </w:tr>
      <w:tr w:rsidR="000164FD" w:rsidRPr="00C33B97" w14:paraId="2EB09F71" w14:textId="77777777" w:rsidTr="00072667">
        <w:trPr>
          <w:trHeight w:val="243"/>
        </w:trPr>
        <w:tc>
          <w:tcPr>
            <w:tcW w:w="567" w:type="dxa"/>
            <w:tcBorders>
              <w:top w:val="nil"/>
              <w:left w:val="nil"/>
              <w:bottom w:val="nil"/>
              <w:right w:val="nil"/>
            </w:tcBorders>
            <w:shd w:val="clear" w:color="auto" w:fill="FFFFFF"/>
            <w:vAlign w:val="center"/>
          </w:tcPr>
          <w:p w14:paraId="5AD94367"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5BFB9E88" w14:textId="77777777" w:rsidR="007B7729" w:rsidRPr="00C33B97" w:rsidRDefault="007B7729" w:rsidP="00562330">
            <w:pPr>
              <w:pStyle w:val="Normale1"/>
              <w:rPr>
                <w:sz w:val="20"/>
                <w:szCs w:val="20"/>
                <w:lang w:val="en-GB"/>
              </w:rPr>
            </w:pPr>
            <w:r w:rsidRPr="00C33B97">
              <w:rPr>
                <w:sz w:val="20"/>
                <w:szCs w:val="20"/>
                <w:lang w:val="en-GB"/>
              </w:rPr>
              <w:t>Albinea</w:t>
            </w:r>
          </w:p>
        </w:tc>
        <w:tc>
          <w:tcPr>
            <w:tcW w:w="708" w:type="dxa"/>
            <w:tcBorders>
              <w:top w:val="nil"/>
              <w:left w:val="single" w:sz="4" w:space="0" w:color="000000"/>
              <w:bottom w:val="nil"/>
              <w:right w:val="nil"/>
            </w:tcBorders>
            <w:shd w:val="clear" w:color="auto" w:fill="FFFFFF"/>
            <w:vAlign w:val="bottom"/>
          </w:tcPr>
          <w:p w14:paraId="5EFDB89F" w14:textId="77777777" w:rsidR="007B7729" w:rsidRPr="00C33B97" w:rsidRDefault="007B7729" w:rsidP="00562330">
            <w:pPr>
              <w:pStyle w:val="Normale1"/>
              <w:jc w:val="right"/>
              <w:rPr>
                <w:sz w:val="20"/>
                <w:szCs w:val="20"/>
                <w:lang w:val="en-GB"/>
              </w:rPr>
            </w:pPr>
            <w:r w:rsidRPr="00C33B97">
              <w:rPr>
                <w:sz w:val="20"/>
                <w:szCs w:val="20"/>
                <w:lang w:val="en-GB"/>
              </w:rPr>
              <w:t>96.0%</w:t>
            </w:r>
          </w:p>
        </w:tc>
        <w:tc>
          <w:tcPr>
            <w:tcW w:w="709" w:type="dxa"/>
            <w:tcBorders>
              <w:top w:val="nil"/>
              <w:left w:val="nil"/>
              <w:bottom w:val="nil"/>
              <w:right w:val="nil"/>
            </w:tcBorders>
            <w:shd w:val="clear" w:color="auto" w:fill="FFFFFF"/>
            <w:vAlign w:val="bottom"/>
          </w:tcPr>
          <w:p w14:paraId="46A09735"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851" w:type="dxa"/>
            <w:tcBorders>
              <w:top w:val="nil"/>
              <w:left w:val="nil"/>
              <w:bottom w:val="nil"/>
              <w:right w:val="nil"/>
            </w:tcBorders>
            <w:shd w:val="clear" w:color="auto" w:fill="FFFFFF"/>
            <w:vAlign w:val="bottom"/>
          </w:tcPr>
          <w:p w14:paraId="19D5B83A"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nil"/>
              <w:right w:val="nil"/>
            </w:tcBorders>
            <w:shd w:val="clear" w:color="auto" w:fill="FFFFFF"/>
            <w:vAlign w:val="bottom"/>
          </w:tcPr>
          <w:p w14:paraId="37095918"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566" w:type="dxa"/>
            <w:tcBorders>
              <w:top w:val="nil"/>
              <w:left w:val="nil"/>
              <w:bottom w:val="nil"/>
              <w:right w:val="single" w:sz="4" w:space="0" w:color="000000"/>
            </w:tcBorders>
            <w:shd w:val="clear" w:color="auto" w:fill="FFFFFF"/>
            <w:vAlign w:val="bottom"/>
          </w:tcPr>
          <w:p w14:paraId="7CABC741" w14:textId="77777777" w:rsidR="007B7729" w:rsidRPr="00C33B97" w:rsidRDefault="007B7729" w:rsidP="00562330">
            <w:pPr>
              <w:pStyle w:val="Normale1"/>
              <w:jc w:val="right"/>
              <w:rPr>
                <w:b/>
                <w:sz w:val="20"/>
                <w:szCs w:val="20"/>
                <w:lang w:val="en-GB"/>
              </w:rPr>
            </w:pPr>
            <w:r w:rsidRPr="00C33B97">
              <w:rPr>
                <w:b/>
                <w:sz w:val="20"/>
                <w:szCs w:val="20"/>
                <w:lang w:val="en-GB"/>
              </w:rPr>
              <w:t>1.78</w:t>
            </w:r>
          </w:p>
        </w:tc>
        <w:tc>
          <w:tcPr>
            <w:tcW w:w="709" w:type="dxa"/>
            <w:tcBorders>
              <w:top w:val="nil"/>
              <w:left w:val="single" w:sz="4" w:space="0" w:color="000000"/>
              <w:bottom w:val="nil"/>
              <w:right w:val="nil"/>
            </w:tcBorders>
            <w:shd w:val="clear" w:color="auto" w:fill="FFFFFF"/>
            <w:vAlign w:val="bottom"/>
          </w:tcPr>
          <w:p w14:paraId="65080B23" w14:textId="77777777" w:rsidR="007B7729" w:rsidRPr="00C33B97" w:rsidRDefault="007B7729" w:rsidP="00562330">
            <w:pPr>
              <w:pStyle w:val="Normale1"/>
              <w:jc w:val="right"/>
              <w:rPr>
                <w:sz w:val="20"/>
                <w:szCs w:val="20"/>
                <w:lang w:val="en-GB"/>
              </w:rPr>
            </w:pPr>
            <w:r w:rsidRPr="00C33B97">
              <w:rPr>
                <w:sz w:val="20"/>
                <w:szCs w:val="20"/>
                <w:lang w:val="en-GB"/>
              </w:rPr>
              <w:t>96.4%</w:t>
            </w:r>
          </w:p>
        </w:tc>
        <w:tc>
          <w:tcPr>
            <w:tcW w:w="708" w:type="dxa"/>
            <w:tcBorders>
              <w:top w:val="nil"/>
              <w:left w:val="nil"/>
              <w:bottom w:val="nil"/>
              <w:right w:val="nil"/>
            </w:tcBorders>
            <w:shd w:val="clear" w:color="auto" w:fill="FFFFFF"/>
            <w:vAlign w:val="bottom"/>
          </w:tcPr>
          <w:p w14:paraId="00A027BE"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852" w:type="dxa"/>
            <w:tcBorders>
              <w:top w:val="nil"/>
              <w:left w:val="nil"/>
              <w:bottom w:val="nil"/>
              <w:right w:val="nil"/>
            </w:tcBorders>
            <w:shd w:val="clear" w:color="auto" w:fill="FFFFFF"/>
            <w:vAlign w:val="bottom"/>
          </w:tcPr>
          <w:p w14:paraId="1B215853"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8" w:type="dxa"/>
            <w:tcBorders>
              <w:top w:val="nil"/>
              <w:left w:val="nil"/>
              <w:bottom w:val="nil"/>
              <w:right w:val="nil"/>
            </w:tcBorders>
            <w:shd w:val="clear" w:color="auto" w:fill="FFFFFF"/>
            <w:vAlign w:val="bottom"/>
          </w:tcPr>
          <w:p w14:paraId="694639C0" w14:textId="77777777" w:rsidR="007B7729" w:rsidRPr="00C33B97" w:rsidRDefault="007B7729" w:rsidP="00562330">
            <w:pPr>
              <w:pStyle w:val="Normale1"/>
              <w:jc w:val="right"/>
              <w:rPr>
                <w:sz w:val="20"/>
                <w:szCs w:val="20"/>
                <w:lang w:val="en-GB"/>
              </w:rPr>
            </w:pPr>
            <w:r w:rsidRPr="00C33B97">
              <w:rPr>
                <w:sz w:val="20"/>
                <w:szCs w:val="20"/>
                <w:lang w:val="en-GB"/>
              </w:rPr>
              <w:t>1.6%</w:t>
            </w:r>
          </w:p>
        </w:tc>
        <w:tc>
          <w:tcPr>
            <w:tcW w:w="567" w:type="dxa"/>
            <w:tcBorders>
              <w:top w:val="nil"/>
              <w:left w:val="nil"/>
              <w:bottom w:val="nil"/>
              <w:right w:val="nil"/>
            </w:tcBorders>
            <w:shd w:val="clear" w:color="auto" w:fill="FFFFFF"/>
            <w:vAlign w:val="bottom"/>
          </w:tcPr>
          <w:p w14:paraId="462258AC" w14:textId="77777777" w:rsidR="007B7729" w:rsidRPr="00C33B97" w:rsidRDefault="007B7729" w:rsidP="00562330">
            <w:pPr>
              <w:pStyle w:val="Normale1"/>
              <w:jc w:val="right"/>
              <w:rPr>
                <w:b/>
                <w:sz w:val="20"/>
                <w:szCs w:val="20"/>
                <w:lang w:val="en-GB"/>
              </w:rPr>
            </w:pPr>
            <w:r w:rsidRPr="00C33B97">
              <w:rPr>
                <w:b/>
                <w:sz w:val="20"/>
                <w:szCs w:val="20"/>
                <w:lang w:val="en-GB"/>
              </w:rPr>
              <w:t>1.15</w:t>
            </w:r>
          </w:p>
        </w:tc>
      </w:tr>
      <w:tr w:rsidR="000164FD" w:rsidRPr="00C33B97" w14:paraId="7B092EBA" w14:textId="77777777" w:rsidTr="00072667">
        <w:trPr>
          <w:trHeight w:val="243"/>
        </w:trPr>
        <w:tc>
          <w:tcPr>
            <w:tcW w:w="567" w:type="dxa"/>
            <w:tcBorders>
              <w:top w:val="nil"/>
              <w:left w:val="nil"/>
              <w:bottom w:val="nil"/>
              <w:right w:val="nil"/>
            </w:tcBorders>
            <w:shd w:val="clear" w:color="auto" w:fill="FFFFFF"/>
            <w:vAlign w:val="center"/>
          </w:tcPr>
          <w:p w14:paraId="48E18D8A"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0FFFB8A8" w14:textId="77777777" w:rsidR="007B7729" w:rsidRPr="00C33B97" w:rsidRDefault="007B7729" w:rsidP="00562330">
            <w:pPr>
              <w:pStyle w:val="Normale1"/>
              <w:rPr>
                <w:sz w:val="20"/>
                <w:szCs w:val="20"/>
                <w:lang w:val="en-GB"/>
              </w:rPr>
            </w:pPr>
            <w:r w:rsidRPr="00C33B97">
              <w:rPr>
                <w:sz w:val="20"/>
                <w:szCs w:val="20"/>
                <w:lang w:val="en-GB"/>
              </w:rPr>
              <w:t>Bagnolo in P.</w:t>
            </w:r>
          </w:p>
        </w:tc>
        <w:tc>
          <w:tcPr>
            <w:tcW w:w="708" w:type="dxa"/>
            <w:tcBorders>
              <w:top w:val="nil"/>
              <w:left w:val="single" w:sz="4" w:space="0" w:color="000000"/>
              <w:bottom w:val="nil"/>
              <w:right w:val="nil"/>
            </w:tcBorders>
            <w:shd w:val="clear" w:color="auto" w:fill="FFFFFF"/>
            <w:vAlign w:val="bottom"/>
          </w:tcPr>
          <w:p w14:paraId="605BD07B" w14:textId="77777777" w:rsidR="007B7729" w:rsidRPr="00C33B97" w:rsidRDefault="007B7729" w:rsidP="00562330">
            <w:pPr>
              <w:pStyle w:val="Normale1"/>
              <w:jc w:val="right"/>
              <w:rPr>
                <w:sz w:val="20"/>
                <w:szCs w:val="20"/>
                <w:lang w:val="en-GB"/>
              </w:rPr>
            </w:pPr>
            <w:r w:rsidRPr="00C33B97">
              <w:rPr>
                <w:sz w:val="20"/>
                <w:szCs w:val="20"/>
                <w:lang w:val="en-GB"/>
              </w:rPr>
              <w:t>97.5%</w:t>
            </w:r>
          </w:p>
        </w:tc>
        <w:tc>
          <w:tcPr>
            <w:tcW w:w="709" w:type="dxa"/>
            <w:tcBorders>
              <w:top w:val="nil"/>
              <w:left w:val="nil"/>
              <w:bottom w:val="nil"/>
              <w:right w:val="nil"/>
            </w:tcBorders>
            <w:shd w:val="clear" w:color="auto" w:fill="FFFFFF"/>
            <w:vAlign w:val="bottom"/>
          </w:tcPr>
          <w:p w14:paraId="3D59FB84" w14:textId="77777777" w:rsidR="007B7729" w:rsidRPr="00C33B97" w:rsidRDefault="007B7729" w:rsidP="00562330">
            <w:pPr>
              <w:pStyle w:val="Normale1"/>
              <w:jc w:val="right"/>
              <w:rPr>
                <w:sz w:val="20"/>
                <w:szCs w:val="20"/>
                <w:lang w:val="en-GB"/>
              </w:rPr>
            </w:pPr>
            <w:r w:rsidRPr="00C33B97">
              <w:rPr>
                <w:sz w:val="20"/>
                <w:szCs w:val="20"/>
                <w:lang w:val="en-GB"/>
              </w:rPr>
              <w:t>1.6%</w:t>
            </w:r>
          </w:p>
        </w:tc>
        <w:tc>
          <w:tcPr>
            <w:tcW w:w="851" w:type="dxa"/>
            <w:tcBorders>
              <w:top w:val="nil"/>
              <w:left w:val="nil"/>
              <w:bottom w:val="nil"/>
              <w:right w:val="nil"/>
            </w:tcBorders>
            <w:shd w:val="clear" w:color="auto" w:fill="FFFFFF"/>
            <w:vAlign w:val="bottom"/>
          </w:tcPr>
          <w:p w14:paraId="4012C1F5"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nil"/>
              <w:left w:val="nil"/>
              <w:bottom w:val="nil"/>
              <w:right w:val="nil"/>
            </w:tcBorders>
            <w:shd w:val="clear" w:color="auto" w:fill="FFFFFF"/>
            <w:vAlign w:val="bottom"/>
          </w:tcPr>
          <w:p w14:paraId="2AA7A707" w14:textId="77777777" w:rsidR="007B7729" w:rsidRPr="00C33B97" w:rsidRDefault="007B7729" w:rsidP="00562330">
            <w:pPr>
              <w:pStyle w:val="Normale1"/>
              <w:jc w:val="right"/>
              <w:rPr>
                <w:sz w:val="20"/>
                <w:szCs w:val="20"/>
                <w:lang w:val="en-GB"/>
              </w:rPr>
            </w:pPr>
            <w:r w:rsidRPr="00C33B97">
              <w:rPr>
                <w:sz w:val="20"/>
                <w:szCs w:val="20"/>
                <w:lang w:val="en-GB"/>
              </w:rPr>
              <w:t>0.8%</w:t>
            </w:r>
          </w:p>
        </w:tc>
        <w:tc>
          <w:tcPr>
            <w:tcW w:w="566" w:type="dxa"/>
            <w:tcBorders>
              <w:top w:val="nil"/>
              <w:left w:val="nil"/>
              <w:bottom w:val="nil"/>
              <w:right w:val="single" w:sz="4" w:space="0" w:color="000000"/>
            </w:tcBorders>
            <w:shd w:val="clear" w:color="auto" w:fill="FFFFFF"/>
            <w:vAlign w:val="bottom"/>
          </w:tcPr>
          <w:p w14:paraId="7CBF74E8" w14:textId="77777777" w:rsidR="007B7729" w:rsidRPr="00C33B97" w:rsidRDefault="007B7729" w:rsidP="00562330">
            <w:pPr>
              <w:pStyle w:val="Normale1"/>
              <w:jc w:val="right"/>
              <w:rPr>
                <w:b/>
                <w:sz w:val="20"/>
                <w:szCs w:val="20"/>
                <w:lang w:val="en-GB"/>
              </w:rPr>
            </w:pPr>
            <w:r w:rsidRPr="00C33B97">
              <w:rPr>
                <w:b/>
                <w:sz w:val="20"/>
                <w:szCs w:val="20"/>
                <w:lang w:val="en-GB"/>
              </w:rPr>
              <w:t>1.87</w:t>
            </w:r>
          </w:p>
        </w:tc>
        <w:tc>
          <w:tcPr>
            <w:tcW w:w="709" w:type="dxa"/>
            <w:tcBorders>
              <w:top w:val="nil"/>
              <w:left w:val="single" w:sz="4" w:space="0" w:color="000000"/>
              <w:bottom w:val="nil"/>
              <w:right w:val="nil"/>
            </w:tcBorders>
            <w:shd w:val="clear" w:color="auto" w:fill="FFFFFF"/>
            <w:vAlign w:val="bottom"/>
          </w:tcPr>
          <w:p w14:paraId="57F4DF6B" w14:textId="77777777" w:rsidR="007B7729" w:rsidRPr="00C33B97" w:rsidRDefault="007B7729" w:rsidP="00562330">
            <w:pPr>
              <w:pStyle w:val="Normale1"/>
              <w:jc w:val="right"/>
              <w:rPr>
                <w:sz w:val="20"/>
                <w:szCs w:val="20"/>
                <w:lang w:val="en-GB"/>
              </w:rPr>
            </w:pPr>
            <w:r w:rsidRPr="00C33B97">
              <w:rPr>
                <w:sz w:val="20"/>
                <w:szCs w:val="20"/>
                <w:lang w:val="en-GB"/>
              </w:rPr>
              <w:t>97.5%</w:t>
            </w:r>
          </w:p>
        </w:tc>
        <w:tc>
          <w:tcPr>
            <w:tcW w:w="708" w:type="dxa"/>
            <w:tcBorders>
              <w:top w:val="nil"/>
              <w:left w:val="nil"/>
              <w:bottom w:val="nil"/>
              <w:right w:val="nil"/>
            </w:tcBorders>
            <w:shd w:val="clear" w:color="auto" w:fill="FFFFFF"/>
            <w:vAlign w:val="bottom"/>
          </w:tcPr>
          <w:p w14:paraId="682BDE84" w14:textId="77777777" w:rsidR="007B7729" w:rsidRPr="00C33B97" w:rsidRDefault="007B7729" w:rsidP="00562330">
            <w:pPr>
              <w:pStyle w:val="Normale1"/>
              <w:jc w:val="right"/>
              <w:rPr>
                <w:sz w:val="20"/>
                <w:szCs w:val="20"/>
                <w:lang w:val="en-GB"/>
              </w:rPr>
            </w:pPr>
            <w:r w:rsidRPr="00C33B97">
              <w:rPr>
                <w:sz w:val="20"/>
                <w:szCs w:val="20"/>
                <w:lang w:val="en-GB"/>
              </w:rPr>
              <w:t>1.2%</w:t>
            </w:r>
          </w:p>
        </w:tc>
        <w:tc>
          <w:tcPr>
            <w:tcW w:w="852" w:type="dxa"/>
            <w:tcBorders>
              <w:top w:val="nil"/>
              <w:left w:val="nil"/>
              <w:bottom w:val="nil"/>
              <w:right w:val="nil"/>
            </w:tcBorders>
            <w:shd w:val="clear" w:color="auto" w:fill="FFFFFF"/>
            <w:vAlign w:val="bottom"/>
          </w:tcPr>
          <w:p w14:paraId="76045534"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8" w:type="dxa"/>
            <w:tcBorders>
              <w:top w:val="nil"/>
              <w:left w:val="nil"/>
              <w:bottom w:val="nil"/>
              <w:right w:val="nil"/>
            </w:tcBorders>
            <w:shd w:val="clear" w:color="auto" w:fill="FFFFFF"/>
            <w:vAlign w:val="bottom"/>
          </w:tcPr>
          <w:p w14:paraId="1F459145"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567" w:type="dxa"/>
            <w:tcBorders>
              <w:top w:val="nil"/>
              <w:left w:val="nil"/>
              <w:bottom w:val="nil"/>
              <w:right w:val="nil"/>
            </w:tcBorders>
            <w:shd w:val="clear" w:color="auto" w:fill="FFFFFF"/>
            <w:vAlign w:val="bottom"/>
          </w:tcPr>
          <w:p w14:paraId="4AE2D4C4" w14:textId="77777777" w:rsidR="007B7729" w:rsidRPr="00C33B97" w:rsidRDefault="007B7729" w:rsidP="00562330">
            <w:pPr>
              <w:pStyle w:val="Normale1"/>
              <w:jc w:val="right"/>
              <w:rPr>
                <w:b/>
                <w:sz w:val="20"/>
                <w:szCs w:val="20"/>
                <w:lang w:val="en-GB"/>
              </w:rPr>
            </w:pPr>
            <w:r w:rsidRPr="00C33B97">
              <w:rPr>
                <w:b/>
                <w:sz w:val="20"/>
                <w:szCs w:val="20"/>
                <w:lang w:val="en-GB"/>
              </w:rPr>
              <w:t>1.22</w:t>
            </w:r>
          </w:p>
        </w:tc>
      </w:tr>
      <w:tr w:rsidR="000164FD" w:rsidRPr="00C33B97" w14:paraId="7D689967" w14:textId="77777777" w:rsidTr="00072667">
        <w:trPr>
          <w:trHeight w:val="243"/>
        </w:trPr>
        <w:tc>
          <w:tcPr>
            <w:tcW w:w="567" w:type="dxa"/>
            <w:tcBorders>
              <w:top w:val="nil"/>
              <w:left w:val="nil"/>
              <w:bottom w:val="nil"/>
              <w:right w:val="nil"/>
            </w:tcBorders>
            <w:shd w:val="clear" w:color="auto" w:fill="FFFFFF"/>
            <w:vAlign w:val="center"/>
          </w:tcPr>
          <w:p w14:paraId="2A52995F"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3DD29878" w14:textId="77777777" w:rsidR="007B7729" w:rsidRPr="00C33B97" w:rsidRDefault="007B7729" w:rsidP="00562330">
            <w:pPr>
              <w:pStyle w:val="Normale1"/>
              <w:rPr>
                <w:sz w:val="20"/>
                <w:szCs w:val="20"/>
                <w:lang w:val="en-GB"/>
              </w:rPr>
            </w:pPr>
            <w:r w:rsidRPr="00C33B97">
              <w:rPr>
                <w:sz w:val="20"/>
                <w:szCs w:val="20"/>
                <w:lang w:val="en-GB"/>
              </w:rPr>
              <w:t>Cadelbosco di S.</w:t>
            </w:r>
          </w:p>
        </w:tc>
        <w:tc>
          <w:tcPr>
            <w:tcW w:w="708" w:type="dxa"/>
            <w:tcBorders>
              <w:top w:val="nil"/>
              <w:left w:val="single" w:sz="4" w:space="0" w:color="000000"/>
              <w:bottom w:val="nil"/>
              <w:right w:val="nil"/>
            </w:tcBorders>
            <w:shd w:val="clear" w:color="auto" w:fill="FFFFFF"/>
            <w:vAlign w:val="bottom"/>
          </w:tcPr>
          <w:p w14:paraId="53300DF5" w14:textId="77777777" w:rsidR="007B7729" w:rsidRPr="00C33B97" w:rsidRDefault="007B7729" w:rsidP="00562330">
            <w:pPr>
              <w:pStyle w:val="Normale1"/>
              <w:jc w:val="right"/>
              <w:rPr>
                <w:sz w:val="20"/>
                <w:szCs w:val="20"/>
                <w:lang w:val="en-GB"/>
              </w:rPr>
            </w:pPr>
            <w:r w:rsidRPr="00C33B97">
              <w:rPr>
                <w:sz w:val="20"/>
                <w:szCs w:val="20"/>
                <w:lang w:val="en-GB"/>
              </w:rPr>
              <w:t>96.5%</w:t>
            </w:r>
          </w:p>
        </w:tc>
        <w:tc>
          <w:tcPr>
            <w:tcW w:w="709" w:type="dxa"/>
            <w:tcBorders>
              <w:top w:val="nil"/>
              <w:left w:val="nil"/>
              <w:bottom w:val="nil"/>
              <w:right w:val="nil"/>
            </w:tcBorders>
            <w:shd w:val="clear" w:color="auto" w:fill="FFFFFF"/>
            <w:vAlign w:val="bottom"/>
          </w:tcPr>
          <w:p w14:paraId="75944C16"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851" w:type="dxa"/>
            <w:tcBorders>
              <w:top w:val="nil"/>
              <w:left w:val="nil"/>
              <w:bottom w:val="nil"/>
              <w:right w:val="nil"/>
            </w:tcBorders>
            <w:shd w:val="clear" w:color="auto" w:fill="FFFFFF"/>
            <w:vAlign w:val="bottom"/>
          </w:tcPr>
          <w:p w14:paraId="5537F143"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5E2F6830"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566" w:type="dxa"/>
            <w:tcBorders>
              <w:top w:val="nil"/>
              <w:left w:val="nil"/>
              <w:bottom w:val="nil"/>
              <w:right w:val="single" w:sz="4" w:space="0" w:color="000000"/>
            </w:tcBorders>
            <w:shd w:val="clear" w:color="auto" w:fill="FFFFFF"/>
            <w:vAlign w:val="bottom"/>
          </w:tcPr>
          <w:p w14:paraId="5BBCD2E7" w14:textId="77777777" w:rsidR="007B7729" w:rsidRPr="00C33B97" w:rsidRDefault="007B7729" w:rsidP="00562330">
            <w:pPr>
              <w:pStyle w:val="Normale1"/>
              <w:jc w:val="right"/>
              <w:rPr>
                <w:b/>
                <w:sz w:val="20"/>
                <w:szCs w:val="20"/>
                <w:lang w:val="en-GB"/>
              </w:rPr>
            </w:pPr>
            <w:r w:rsidRPr="00C33B97">
              <w:rPr>
                <w:b/>
                <w:sz w:val="20"/>
                <w:szCs w:val="20"/>
                <w:lang w:val="en-GB"/>
              </w:rPr>
              <w:t>1.80</w:t>
            </w:r>
          </w:p>
        </w:tc>
        <w:tc>
          <w:tcPr>
            <w:tcW w:w="709" w:type="dxa"/>
            <w:tcBorders>
              <w:top w:val="nil"/>
              <w:left w:val="single" w:sz="4" w:space="0" w:color="000000"/>
              <w:bottom w:val="nil"/>
              <w:right w:val="nil"/>
            </w:tcBorders>
            <w:shd w:val="clear" w:color="auto" w:fill="FFFFFF"/>
            <w:vAlign w:val="bottom"/>
          </w:tcPr>
          <w:p w14:paraId="75F3BD1C" w14:textId="77777777" w:rsidR="007B7729" w:rsidRPr="00C33B97" w:rsidRDefault="007B7729" w:rsidP="00562330">
            <w:pPr>
              <w:pStyle w:val="Normale1"/>
              <w:jc w:val="right"/>
              <w:rPr>
                <w:sz w:val="20"/>
                <w:szCs w:val="20"/>
                <w:lang w:val="en-GB"/>
              </w:rPr>
            </w:pPr>
            <w:r w:rsidRPr="00C33B97">
              <w:rPr>
                <w:sz w:val="20"/>
                <w:szCs w:val="20"/>
                <w:lang w:val="en-GB"/>
              </w:rPr>
              <w:t>96.3%</w:t>
            </w:r>
          </w:p>
        </w:tc>
        <w:tc>
          <w:tcPr>
            <w:tcW w:w="708" w:type="dxa"/>
            <w:tcBorders>
              <w:top w:val="nil"/>
              <w:left w:val="nil"/>
              <w:bottom w:val="nil"/>
              <w:right w:val="nil"/>
            </w:tcBorders>
            <w:shd w:val="clear" w:color="auto" w:fill="FFFFFF"/>
            <w:vAlign w:val="bottom"/>
          </w:tcPr>
          <w:p w14:paraId="22AAC92B"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852" w:type="dxa"/>
            <w:tcBorders>
              <w:top w:val="nil"/>
              <w:left w:val="nil"/>
              <w:bottom w:val="nil"/>
              <w:right w:val="nil"/>
            </w:tcBorders>
            <w:shd w:val="clear" w:color="auto" w:fill="FFFFFF"/>
            <w:vAlign w:val="bottom"/>
          </w:tcPr>
          <w:p w14:paraId="0CF442FA" w14:textId="77777777" w:rsidR="007B7729" w:rsidRPr="00C33B97" w:rsidRDefault="007B7729" w:rsidP="00562330">
            <w:pPr>
              <w:pStyle w:val="Normale1"/>
              <w:jc w:val="right"/>
              <w:rPr>
                <w:sz w:val="20"/>
                <w:szCs w:val="20"/>
                <w:lang w:val="en-GB"/>
              </w:rPr>
            </w:pPr>
            <w:r w:rsidRPr="00C33B97">
              <w:rPr>
                <w:sz w:val="20"/>
                <w:szCs w:val="20"/>
                <w:lang w:val="en-GB"/>
              </w:rPr>
              <w:t>0.5%</w:t>
            </w:r>
          </w:p>
        </w:tc>
        <w:tc>
          <w:tcPr>
            <w:tcW w:w="708" w:type="dxa"/>
            <w:tcBorders>
              <w:top w:val="nil"/>
              <w:left w:val="nil"/>
              <w:bottom w:val="nil"/>
              <w:right w:val="nil"/>
            </w:tcBorders>
            <w:shd w:val="clear" w:color="auto" w:fill="FFFFFF"/>
            <w:vAlign w:val="bottom"/>
          </w:tcPr>
          <w:p w14:paraId="11BA27D2"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567" w:type="dxa"/>
            <w:tcBorders>
              <w:top w:val="nil"/>
              <w:left w:val="nil"/>
              <w:bottom w:val="nil"/>
              <w:right w:val="nil"/>
            </w:tcBorders>
            <w:shd w:val="clear" w:color="auto" w:fill="FFFFFF"/>
            <w:vAlign w:val="bottom"/>
          </w:tcPr>
          <w:p w14:paraId="2D966334" w14:textId="77777777" w:rsidR="007B7729" w:rsidRPr="00C33B97" w:rsidRDefault="007B7729" w:rsidP="00562330">
            <w:pPr>
              <w:pStyle w:val="Normale1"/>
              <w:jc w:val="right"/>
              <w:rPr>
                <w:b/>
                <w:sz w:val="20"/>
                <w:szCs w:val="20"/>
                <w:lang w:val="en-GB"/>
              </w:rPr>
            </w:pPr>
            <w:r w:rsidRPr="00C33B97">
              <w:rPr>
                <w:b/>
                <w:sz w:val="20"/>
                <w:szCs w:val="20"/>
                <w:lang w:val="en-GB"/>
              </w:rPr>
              <w:t>1.42</w:t>
            </w:r>
          </w:p>
        </w:tc>
      </w:tr>
      <w:tr w:rsidR="000164FD" w:rsidRPr="00C33B97" w14:paraId="550B32E2" w14:textId="77777777" w:rsidTr="00072667">
        <w:trPr>
          <w:trHeight w:val="243"/>
        </w:trPr>
        <w:tc>
          <w:tcPr>
            <w:tcW w:w="567" w:type="dxa"/>
            <w:tcBorders>
              <w:top w:val="nil"/>
              <w:left w:val="nil"/>
              <w:bottom w:val="nil"/>
              <w:right w:val="nil"/>
            </w:tcBorders>
            <w:shd w:val="clear" w:color="auto" w:fill="FFFFFF"/>
            <w:vAlign w:val="center"/>
          </w:tcPr>
          <w:p w14:paraId="30D20A9E"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04EE0F2B" w14:textId="77777777" w:rsidR="007B7729" w:rsidRPr="00C33B97" w:rsidRDefault="007B7729" w:rsidP="00562330">
            <w:pPr>
              <w:pStyle w:val="Normale1"/>
              <w:rPr>
                <w:sz w:val="20"/>
                <w:szCs w:val="20"/>
                <w:lang w:val="en-GB"/>
              </w:rPr>
            </w:pPr>
            <w:r w:rsidRPr="00C33B97">
              <w:rPr>
                <w:sz w:val="20"/>
                <w:szCs w:val="20"/>
                <w:lang w:val="en-GB"/>
              </w:rPr>
              <w:t>Casalgrande</w:t>
            </w:r>
          </w:p>
        </w:tc>
        <w:tc>
          <w:tcPr>
            <w:tcW w:w="708" w:type="dxa"/>
            <w:tcBorders>
              <w:top w:val="nil"/>
              <w:left w:val="single" w:sz="4" w:space="0" w:color="000000"/>
              <w:bottom w:val="nil"/>
              <w:right w:val="nil"/>
            </w:tcBorders>
            <w:shd w:val="clear" w:color="auto" w:fill="FFFFFF"/>
            <w:vAlign w:val="bottom"/>
          </w:tcPr>
          <w:p w14:paraId="3BC887D7" w14:textId="77777777" w:rsidR="007B7729" w:rsidRPr="00C33B97" w:rsidRDefault="007B7729" w:rsidP="00562330">
            <w:pPr>
              <w:pStyle w:val="Normale1"/>
              <w:jc w:val="right"/>
              <w:rPr>
                <w:sz w:val="20"/>
                <w:szCs w:val="20"/>
                <w:lang w:val="en-GB"/>
              </w:rPr>
            </w:pPr>
            <w:r w:rsidRPr="00C33B97">
              <w:rPr>
                <w:sz w:val="20"/>
                <w:szCs w:val="20"/>
                <w:lang w:val="en-GB"/>
              </w:rPr>
              <w:t>89.5%</w:t>
            </w:r>
          </w:p>
        </w:tc>
        <w:tc>
          <w:tcPr>
            <w:tcW w:w="709" w:type="dxa"/>
            <w:tcBorders>
              <w:top w:val="nil"/>
              <w:left w:val="nil"/>
              <w:bottom w:val="nil"/>
              <w:right w:val="nil"/>
            </w:tcBorders>
            <w:shd w:val="clear" w:color="auto" w:fill="FFFFFF"/>
            <w:vAlign w:val="bottom"/>
          </w:tcPr>
          <w:p w14:paraId="171004D2" w14:textId="77777777" w:rsidR="007B7729" w:rsidRPr="00C33B97" w:rsidRDefault="007B7729" w:rsidP="00562330">
            <w:pPr>
              <w:pStyle w:val="Normale1"/>
              <w:jc w:val="right"/>
              <w:rPr>
                <w:sz w:val="20"/>
                <w:szCs w:val="20"/>
                <w:lang w:val="en-GB"/>
              </w:rPr>
            </w:pPr>
            <w:r w:rsidRPr="00C33B97">
              <w:rPr>
                <w:sz w:val="20"/>
                <w:szCs w:val="20"/>
                <w:lang w:val="en-GB"/>
              </w:rPr>
              <w:t>4.0%</w:t>
            </w:r>
          </w:p>
        </w:tc>
        <w:tc>
          <w:tcPr>
            <w:tcW w:w="851" w:type="dxa"/>
            <w:tcBorders>
              <w:top w:val="nil"/>
              <w:left w:val="nil"/>
              <w:bottom w:val="nil"/>
              <w:right w:val="nil"/>
            </w:tcBorders>
            <w:shd w:val="clear" w:color="auto" w:fill="FFFFFF"/>
            <w:vAlign w:val="bottom"/>
          </w:tcPr>
          <w:p w14:paraId="5C95AB3A"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709" w:type="dxa"/>
            <w:tcBorders>
              <w:top w:val="nil"/>
              <w:left w:val="nil"/>
              <w:bottom w:val="nil"/>
              <w:right w:val="nil"/>
            </w:tcBorders>
            <w:shd w:val="clear" w:color="auto" w:fill="FFFFFF"/>
            <w:vAlign w:val="bottom"/>
          </w:tcPr>
          <w:p w14:paraId="74D6C016" w14:textId="77777777" w:rsidR="007B7729" w:rsidRPr="00C33B97" w:rsidRDefault="007B7729" w:rsidP="00562330">
            <w:pPr>
              <w:pStyle w:val="Normale1"/>
              <w:jc w:val="right"/>
              <w:rPr>
                <w:sz w:val="20"/>
                <w:szCs w:val="20"/>
                <w:lang w:val="en-GB"/>
              </w:rPr>
            </w:pPr>
            <w:r w:rsidRPr="00C33B97">
              <w:rPr>
                <w:sz w:val="20"/>
                <w:szCs w:val="20"/>
                <w:lang w:val="en-GB"/>
              </w:rPr>
              <w:t>4.7%</w:t>
            </w:r>
          </w:p>
        </w:tc>
        <w:tc>
          <w:tcPr>
            <w:tcW w:w="566" w:type="dxa"/>
            <w:tcBorders>
              <w:top w:val="nil"/>
              <w:left w:val="nil"/>
              <w:bottom w:val="nil"/>
              <w:right w:val="single" w:sz="4" w:space="0" w:color="000000"/>
            </w:tcBorders>
            <w:shd w:val="clear" w:color="auto" w:fill="FFFFFF"/>
            <w:vAlign w:val="bottom"/>
          </w:tcPr>
          <w:p w14:paraId="6D93FB09" w14:textId="77777777" w:rsidR="007B7729" w:rsidRPr="00C33B97" w:rsidRDefault="007B7729" w:rsidP="00562330">
            <w:pPr>
              <w:pStyle w:val="Normale1"/>
              <w:jc w:val="right"/>
              <w:rPr>
                <w:b/>
                <w:sz w:val="20"/>
                <w:szCs w:val="20"/>
                <w:lang w:val="en-GB"/>
              </w:rPr>
            </w:pPr>
            <w:r w:rsidRPr="00C33B97">
              <w:rPr>
                <w:b/>
                <w:sz w:val="20"/>
                <w:szCs w:val="20"/>
                <w:lang w:val="en-GB"/>
              </w:rPr>
              <w:t>0.85</w:t>
            </w:r>
          </w:p>
        </w:tc>
        <w:tc>
          <w:tcPr>
            <w:tcW w:w="709" w:type="dxa"/>
            <w:tcBorders>
              <w:top w:val="nil"/>
              <w:left w:val="single" w:sz="4" w:space="0" w:color="000000"/>
              <w:bottom w:val="nil"/>
              <w:right w:val="nil"/>
            </w:tcBorders>
            <w:shd w:val="clear" w:color="auto" w:fill="FFFFFF"/>
            <w:vAlign w:val="bottom"/>
          </w:tcPr>
          <w:p w14:paraId="6112699A" w14:textId="77777777" w:rsidR="007B7729" w:rsidRPr="00C33B97" w:rsidRDefault="007B7729" w:rsidP="00562330">
            <w:pPr>
              <w:pStyle w:val="Normale1"/>
              <w:jc w:val="right"/>
              <w:rPr>
                <w:sz w:val="20"/>
                <w:szCs w:val="20"/>
                <w:lang w:val="en-GB"/>
              </w:rPr>
            </w:pPr>
            <w:r w:rsidRPr="00C33B97">
              <w:rPr>
                <w:sz w:val="20"/>
                <w:szCs w:val="20"/>
                <w:lang w:val="en-GB"/>
              </w:rPr>
              <w:t>89.7%</w:t>
            </w:r>
          </w:p>
        </w:tc>
        <w:tc>
          <w:tcPr>
            <w:tcW w:w="708" w:type="dxa"/>
            <w:tcBorders>
              <w:top w:val="nil"/>
              <w:left w:val="nil"/>
              <w:bottom w:val="nil"/>
              <w:right w:val="nil"/>
            </w:tcBorders>
            <w:shd w:val="clear" w:color="auto" w:fill="FFFFFF"/>
            <w:vAlign w:val="bottom"/>
          </w:tcPr>
          <w:p w14:paraId="1A6A10FD"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2" w:type="dxa"/>
            <w:tcBorders>
              <w:top w:val="nil"/>
              <w:left w:val="nil"/>
              <w:bottom w:val="nil"/>
              <w:right w:val="nil"/>
            </w:tcBorders>
            <w:shd w:val="clear" w:color="auto" w:fill="FFFFFF"/>
            <w:vAlign w:val="bottom"/>
          </w:tcPr>
          <w:p w14:paraId="721A7DCB"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708" w:type="dxa"/>
            <w:tcBorders>
              <w:top w:val="nil"/>
              <w:left w:val="nil"/>
              <w:bottom w:val="nil"/>
              <w:right w:val="nil"/>
            </w:tcBorders>
            <w:shd w:val="clear" w:color="auto" w:fill="FFFFFF"/>
            <w:vAlign w:val="bottom"/>
          </w:tcPr>
          <w:p w14:paraId="7D58C450" w14:textId="77777777" w:rsidR="007B7729" w:rsidRPr="00C33B97" w:rsidRDefault="007B7729" w:rsidP="00562330">
            <w:pPr>
              <w:pStyle w:val="Normale1"/>
              <w:jc w:val="right"/>
              <w:rPr>
                <w:sz w:val="20"/>
                <w:szCs w:val="20"/>
                <w:lang w:val="en-GB"/>
              </w:rPr>
            </w:pPr>
            <w:r w:rsidRPr="00C33B97">
              <w:rPr>
                <w:sz w:val="20"/>
                <w:szCs w:val="20"/>
                <w:lang w:val="en-GB"/>
              </w:rPr>
              <w:t>5.7%</w:t>
            </w:r>
          </w:p>
        </w:tc>
        <w:tc>
          <w:tcPr>
            <w:tcW w:w="567" w:type="dxa"/>
            <w:tcBorders>
              <w:top w:val="nil"/>
              <w:left w:val="nil"/>
              <w:bottom w:val="nil"/>
              <w:right w:val="nil"/>
            </w:tcBorders>
            <w:shd w:val="clear" w:color="auto" w:fill="FFFFFF"/>
            <w:vAlign w:val="bottom"/>
          </w:tcPr>
          <w:p w14:paraId="51701CBC" w14:textId="77777777" w:rsidR="007B7729" w:rsidRPr="00C33B97" w:rsidRDefault="007B7729" w:rsidP="00562330">
            <w:pPr>
              <w:pStyle w:val="Normale1"/>
              <w:jc w:val="right"/>
              <w:rPr>
                <w:b/>
                <w:sz w:val="20"/>
                <w:szCs w:val="20"/>
                <w:lang w:val="en-GB"/>
              </w:rPr>
            </w:pPr>
            <w:r w:rsidRPr="00C33B97">
              <w:rPr>
                <w:b/>
                <w:sz w:val="20"/>
                <w:szCs w:val="20"/>
                <w:lang w:val="en-GB"/>
              </w:rPr>
              <w:t>0.56</w:t>
            </w:r>
          </w:p>
        </w:tc>
      </w:tr>
      <w:tr w:rsidR="000164FD" w:rsidRPr="00C33B97" w14:paraId="1006FE10" w14:textId="77777777" w:rsidTr="00072667">
        <w:trPr>
          <w:trHeight w:val="243"/>
        </w:trPr>
        <w:tc>
          <w:tcPr>
            <w:tcW w:w="567" w:type="dxa"/>
            <w:tcBorders>
              <w:top w:val="nil"/>
              <w:left w:val="nil"/>
              <w:bottom w:val="nil"/>
              <w:right w:val="nil"/>
            </w:tcBorders>
            <w:shd w:val="clear" w:color="auto" w:fill="FFFFFF"/>
            <w:vAlign w:val="center"/>
          </w:tcPr>
          <w:p w14:paraId="29ABF918"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457FE443" w14:textId="77777777" w:rsidR="007B7729" w:rsidRPr="00C33B97" w:rsidRDefault="007B7729" w:rsidP="00562330">
            <w:pPr>
              <w:pStyle w:val="Normale1"/>
              <w:rPr>
                <w:sz w:val="20"/>
                <w:szCs w:val="20"/>
                <w:lang w:val="en-GB"/>
              </w:rPr>
            </w:pPr>
            <w:r w:rsidRPr="00C33B97">
              <w:rPr>
                <w:sz w:val="20"/>
                <w:szCs w:val="20"/>
                <w:lang w:val="en-GB"/>
              </w:rPr>
              <w:t>Cavriago</w:t>
            </w:r>
          </w:p>
        </w:tc>
        <w:tc>
          <w:tcPr>
            <w:tcW w:w="708" w:type="dxa"/>
            <w:tcBorders>
              <w:top w:val="nil"/>
              <w:left w:val="single" w:sz="4" w:space="0" w:color="000000"/>
              <w:bottom w:val="nil"/>
              <w:right w:val="nil"/>
            </w:tcBorders>
            <w:shd w:val="clear" w:color="auto" w:fill="FFFFFF"/>
            <w:vAlign w:val="bottom"/>
          </w:tcPr>
          <w:p w14:paraId="5664B04F" w14:textId="77777777" w:rsidR="007B7729" w:rsidRPr="00C33B97" w:rsidRDefault="007B7729" w:rsidP="00562330">
            <w:pPr>
              <w:pStyle w:val="Normale1"/>
              <w:jc w:val="right"/>
              <w:rPr>
                <w:sz w:val="20"/>
                <w:szCs w:val="20"/>
                <w:lang w:val="en-GB"/>
              </w:rPr>
            </w:pPr>
            <w:r w:rsidRPr="00C33B97">
              <w:rPr>
                <w:sz w:val="20"/>
                <w:szCs w:val="20"/>
                <w:lang w:val="en-GB"/>
              </w:rPr>
              <w:t>92.1%</w:t>
            </w:r>
          </w:p>
        </w:tc>
        <w:tc>
          <w:tcPr>
            <w:tcW w:w="709" w:type="dxa"/>
            <w:tcBorders>
              <w:top w:val="nil"/>
              <w:left w:val="nil"/>
              <w:bottom w:val="nil"/>
              <w:right w:val="nil"/>
            </w:tcBorders>
            <w:shd w:val="clear" w:color="auto" w:fill="FFFFFF"/>
            <w:vAlign w:val="bottom"/>
          </w:tcPr>
          <w:p w14:paraId="6FCCBBF6" w14:textId="77777777" w:rsidR="007B7729" w:rsidRPr="00C33B97" w:rsidRDefault="007B7729" w:rsidP="00562330">
            <w:pPr>
              <w:pStyle w:val="Normale1"/>
              <w:jc w:val="right"/>
              <w:rPr>
                <w:sz w:val="20"/>
                <w:szCs w:val="20"/>
                <w:lang w:val="en-GB"/>
              </w:rPr>
            </w:pPr>
            <w:r w:rsidRPr="00C33B97">
              <w:rPr>
                <w:sz w:val="20"/>
                <w:szCs w:val="20"/>
                <w:lang w:val="en-GB"/>
              </w:rPr>
              <w:t>3.5%</w:t>
            </w:r>
          </w:p>
        </w:tc>
        <w:tc>
          <w:tcPr>
            <w:tcW w:w="851" w:type="dxa"/>
            <w:tcBorders>
              <w:top w:val="nil"/>
              <w:left w:val="nil"/>
              <w:bottom w:val="nil"/>
              <w:right w:val="nil"/>
            </w:tcBorders>
            <w:shd w:val="clear" w:color="auto" w:fill="FFFFFF"/>
            <w:vAlign w:val="bottom"/>
          </w:tcPr>
          <w:p w14:paraId="1C53B079"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9" w:type="dxa"/>
            <w:tcBorders>
              <w:top w:val="nil"/>
              <w:left w:val="nil"/>
              <w:bottom w:val="nil"/>
              <w:right w:val="nil"/>
            </w:tcBorders>
            <w:shd w:val="clear" w:color="auto" w:fill="FFFFFF"/>
            <w:vAlign w:val="bottom"/>
          </w:tcPr>
          <w:p w14:paraId="51A5DF35" w14:textId="77777777" w:rsidR="007B7729" w:rsidRPr="00C33B97" w:rsidRDefault="007B7729" w:rsidP="00562330">
            <w:pPr>
              <w:pStyle w:val="Normale1"/>
              <w:jc w:val="right"/>
              <w:rPr>
                <w:sz w:val="20"/>
                <w:szCs w:val="20"/>
                <w:lang w:val="en-GB"/>
              </w:rPr>
            </w:pPr>
            <w:r w:rsidRPr="00C33B97">
              <w:rPr>
                <w:sz w:val="20"/>
                <w:szCs w:val="20"/>
                <w:lang w:val="en-GB"/>
              </w:rPr>
              <w:t>3.7%</w:t>
            </w:r>
          </w:p>
        </w:tc>
        <w:tc>
          <w:tcPr>
            <w:tcW w:w="566" w:type="dxa"/>
            <w:tcBorders>
              <w:top w:val="nil"/>
              <w:left w:val="nil"/>
              <w:bottom w:val="nil"/>
              <w:right w:val="single" w:sz="4" w:space="0" w:color="000000"/>
            </w:tcBorders>
            <w:shd w:val="clear" w:color="auto" w:fill="FFFFFF"/>
            <w:vAlign w:val="bottom"/>
          </w:tcPr>
          <w:p w14:paraId="6370D882" w14:textId="77777777" w:rsidR="007B7729" w:rsidRPr="00C33B97" w:rsidRDefault="007B7729" w:rsidP="00562330">
            <w:pPr>
              <w:pStyle w:val="Normale1"/>
              <w:jc w:val="right"/>
              <w:rPr>
                <w:b/>
                <w:sz w:val="20"/>
                <w:szCs w:val="20"/>
                <w:lang w:val="en-GB"/>
              </w:rPr>
            </w:pPr>
            <w:r w:rsidRPr="00C33B97">
              <w:rPr>
                <w:b/>
                <w:sz w:val="20"/>
                <w:szCs w:val="20"/>
                <w:lang w:val="en-GB"/>
              </w:rPr>
              <w:t>0.94</w:t>
            </w:r>
          </w:p>
        </w:tc>
        <w:tc>
          <w:tcPr>
            <w:tcW w:w="709" w:type="dxa"/>
            <w:tcBorders>
              <w:top w:val="nil"/>
              <w:left w:val="single" w:sz="4" w:space="0" w:color="000000"/>
              <w:bottom w:val="nil"/>
              <w:right w:val="nil"/>
            </w:tcBorders>
            <w:shd w:val="clear" w:color="auto" w:fill="FFFFFF"/>
            <w:vAlign w:val="bottom"/>
          </w:tcPr>
          <w:p w14:paraId="7B2ECE69" w14:textId="77777777" w:rsidR="007B7729" w:rsidRPr="00C33B97" w:rsidRDefault="007B7729" w:rsidP="00562330">
            <w:pPr>
              <w:pStyle w:val="Normale1"/>
              <w:jc w:val="right"/>
              <w:rPr>
                <w:sz w:val="20"/>
                <w:szCs w:val="20"/>
                <w:lang w:val="en-GB"/>
              </w:rPr>
            </w:pPr>
            <w:r w:rsidRPr="00C33B97">
              <w:rPr>
                <w:sz w:val="20"/>
                <w:szCs w:val="20"/>
                <w:lang w:val="en-GB"/>
              </w:rPr>
              <w:t>94.1%</w:t>
            </w:r>
          </w:p>
        </w:tc>
        <w:tc>
          <w:tcPr>
            <w:tcW w:w="708" w:type="dxa"/>
            <w:tcBorders>
              <w:top w:val="nil"/>
              <w:left w:val="nil"/>
              <w:bottom w:val="nil"/>
              <w:right w:val="nil"/>
            </w:tcBorders>
            <w:shd w:val="clear" w:color="auto" w:fill="FFFFFF"/>
            <w:vAlign w:val="bottom"/>
          </w:tcPr>
          <w:p w14:paraId="4DB19485"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852" w:type="dxa"/>
            <w:tcBorders>
              <w:top w:val="nil"/>
              <w:left w:val="nil"/>
              <w:bottom w:val="nil"/>
              <w:right w:val="nil"/>
            </w:tcBorders>
            <w:shd w:val="clear" w:color="auto" w:fill="FFFFFF"/>
            <w:vAlign w:val="bottom"/>
          </w:tcPr>
          <w:p w14:paraId="309B8E41" w14:textId="77777777" w:rsidR="007B7729" w:rsidRPr="00C33B97" w:rsidRDefault="007B7729" w:rsidP="00562330">
            <w:pPr>
              <w:pStyle w:val="Normale1"/>
              <w:jc w:val="right"/>
              <w:rPr>
                <w:sz w:val="20"/>
                <w:szCs w:val="20"/>
                <w:lang w:val="en-GB"/>
              </w:rPr>
            </w:pPr>
            <w:r w:rsidRPr="00C33B97">
              <w:rPr>
                <w:sz w:val="20"/>
                <w:szCs w:val="20"/>
                <w:lang w:val="en-GB"/>
              </w:rPr>
              <w:t>0.8%</w:t>
            </w:r>
          </w:p>
        </w:tc>
        <w:tc>
          <w:tcPr>
            <w:tcW w:w="708" w:type="dxa"/>
            <w:tcBorders>
              <w:top w:val="nil"/>
              <w:left w:val="nil"/>
              <w:bottom w:val="nil"/>
              <w:right w:val="nil"/>
            </w:tcBorders>
            <w:shd w:val="clear" w:color="auto" w:fill="FFFFFF"/>
            <w:vAlign w:val="bottom"/>
          </w:tcPr>
          <w:p w14:paraId="5AAD2895"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567" w:type="dxa"/>
            <w:tcBorders>
              <w:top w:val="nil"/>
              <w:left w:val="nil"/>
              <w:bottom w:val="nil"/>
              <w:right w:val="nil"/>
            </w:tcBorders>
            <w:shd w:val="clear" w:color="auto" w:fill="FFFFFF"/>
            <w:vAlign w:val="bottom"/>
          </w:tcPr>
          <w:p w14:paraId="3FFAB538" w14:textId="77777777" w:rsidR="007B7729" w:rsidRPr="00C33B97" w:rsidRDefault="007B7729" w:rsidP="00562330">
            <w:pPr>
              <w:pStyle w:val="Normale1"/>
              <w:jc w:val="right"/>
              <w:rPr>
                <w:b/>
                <w:sz w:val="20"/>
                <w:szCs w:val="20"/>
                <w:lang w:val="en-GB"/>
              </w:rPr>
            </w:pPr>
            <w:r w:rsidRPr="00C33B97">
              <w:rPr>
                <w:b/>
                <w:sz w:val="20"/>
                <w:szCs w:val="20"/>
                <w:lang w:val="en-GB"/>
              </w:rPr>
              <w:t>0.65</w:t>
            </w:r>
          </w:p>
        </w:tc>
      </w:tr>
      <w:tr w:rsidR="000164FD" w:rsidRPr="00C33B97" w14:paraId="0B39A990" w14:textId="77777777" w:rsidTr="00072667">
        <w:trPr>
          <w:trHeight w:val="243"/>
        </w:trPr>
        <w:tc>
          <w:tcPr>
            <w:tcW w:w="567" w:type="dxa"/>
            <w:tcBorders>
              <w:top w:val="nil"/>
              <w:left w:val="nil"/>
              <w:bottom w:val="nil"/>
              <w:right w:val="nil"/>
            </w:tcBorders>
            <w:shd w:val="clear" w:color="auto" w:fill="FFFFFF"/>
            <w:vAlign w:val="center"/>
          </w:tcPr>
          <w:p w14:paraId="774D61AF"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nil"/>
              <w:right w:val="single" w:sz="4" w:space="0" w:color="000000"/>
            </w:tcBorders>
            <w:shd w:val="clear" w:color="auto" w:fill="FFFFFF"/>
            <w:vAlign w:val="center"/>
          </w:tcPr>
          <w:p w14:paraId="6EA9676A" w14:textId="77777777" w:rsidR="007B7729" w:rsidRPr="00C33B97" w:rsidRDefault="007B7729" w:rsidP="00562330">
            <w:pPr>
              <w:pStyle w:val="Normale1"/>
              <w:rPr>
                <w:sz w:val="20"/>
                <w:szCs w:val="20"/>
                <w:lang w:val="en-GB"/>
              </w:rPr>
            </w:pPr>
            <w:r w:rsidRPr="00C33B97">
              <w:rPr>
                <w:sz w:val="20"/>
                <w:szCs w:val="20"/>
                <w:lang w:val="en-GB"/>
              </w:rPr>
              <w:t>Modena</w:t>
            </w:r>
          </w:p>
        </w:tc>
        <w:tc>
          <w:tcPr>
            <w:tcW w:w="708" w:type="dxa"/>
            <w:tcBorders>
              <w:top w:val="nil"/>
              <w:left w:val="single" w:sz="4" w:space="0" w:color="000000"/>
              <w:bottom w:val="nil"/>
              <w:right w:val="nil"/>
            </w:tcBorders>
            <w:shd w:val="clear" w:color="auto" w:fill="FFFFFF"/>
            <w:vAlign w:val="bottom"/>
          </w:tcPr>
          <w:p w14:paraId="73F13CA0" w14:textId="77777777" w:rsidR="007B7729" w:rsidRPr="00C33B97" w:rsidRDefault="007B7729" w:rsidP="00562330">
            <w:pPr>
              <w:pStyle w:val="Normale1"/>
              <w:jc w:val="right"/>
              <w:rPr>
                <w:sz w:val="20"/>
                <w:szCs w:val="20"/>
                <w:lang w:val="en-GB"/>
              </w:rPr>
            </w:pPr>
            <w:r w:rsidRPr="00C33B97">
              <w:rPr>
                <w:sz w:val="20"/>
                <w:szCs w:val="20"/>
                <w:lang w:val="en-GB"/>
              </w:rPr>
              <w:t>90.8%</w:t>
            </w:r>
          </w:p>
        </w:tc>
        <w:tc>
          <w:tcPr>
            <w:tcW w:w="709" w:type="dxa"/>
            <w:tcBorders>
              <w:top w:val="nil"/>
              <w:left w:val="nil"/>
              <w:bottom w:val="nil"/>
              <w:right w:val="nil"/>
            </w:tcBorders>
            <w:shd w:val="clear" w:color="auto" w:fill="FFFFFF"/>
            <w:vAlign w:val="bottom"/>
          </w:tcPr>
          <w:p w14:paraId="08AFAE5B" w14:textId="77777777" w:rsidR="007B7729" w:rsidRPr="00C33B97" w:rsidRDefault="007B7729" w:rsidP="00562330">
            <w:pPr>
              <w:pStyle w:val="Normale1"/>
              <w:jc w:val="right"/>
              <w:rPr>
                <w:sz w:val="20"/>
                <w:szCs w:val="20"/>
                <w:lang w:val="en-GB"/>
              </w:rPr>
            </w:pPr>
            <w:r w:rsidRPr="00C33B97">
              <w:rPr>
                <w:sz w:val="20"/>
                <w:szCs w:val="20"/>
                <w:lang w:val="en-GB"/>
              </w:rPr>
              <w:t>4.1%</w:t>
            </w:r>
          </w:p>
        </w:tc>
        <w:tc>
          <w:tcPr>
            <w:tcW w:w="851" w:type="dxa"/>
            <w:tcBorders>
              <w:top w:val="nil"/>
              <w:left w:val="nil"/>
              <w:bottom w:val="nil"/>
              <w:right w:val="nil"/>
            </w:tcBorders>
            <w:shd w:val="clear" w:color="auto" w:fill="FFFFFF"/>
            <w:vAlign w:val="bottom"/>
          </w:tcPr>
          <w:p w14:paraId="56C07FA5" w14:textId="77777777" w:rsidR="007B7729" w:rsidRPr="00C33B97" w:rsidRDefault="007B7729" w:rsidP="00562330">
            <w:pPr>
              <w:pStyle w:val="Normale1"/>
              <w:jc w:val="right"/>
              <w:rPr>
                <w:sz w:val="20"/>
                <w:szCs w:val="20"/>
                <w:lang w:val="en-GB"/>
              </w:rPr>
            </w:pPr>
            <w:r w:rsidRPr="00C33B97">
              <w:rPr>
                <w:sz w:val="20"/>
                <w:szCs w:val="20"/>
                <w:lang w:val="en-GB"/>
              </w:rPr>
              <w:t>0.9%</w:t>
            </w:r>
          </w:p>
        </w:tc>
        <w:tc>
          <w:tcPr>
            <w:tcW w:w="709" w:type="dxa"/>
            <w:tcBorders>
              <w:top w:val="nil"/>
              <w:left w:val="nil"/>
              <w:bottom w:val="nil"/>
              <w:right w:val="nil"/>
            </w:tcBorders>
            <w:shd w:val="clear" w:color="auto" w:fill="FFFFFF"/>
            <w:vAlign w:val="bottom"/>
          </w:tcPr>
          <w:p w14:paraId="31EDCBB0" w14:textId="77777777" w:rsidR="007B7729" w:rsidRPr="00C33B97" w:rsidRDefault="007B7729" w:rsidP="00562330">
            <w:pPr>
              <w:pStyle w:val="Normale1"/>
              <w:jc w:val="right"/>
              <w:rPr>
                <w:sz w:val="20"/>
                <w:szCs w:val="20"/>
                <w:lang w:val="en-GB"/>
              </w:rPr>
            </w:pPr>
            <w:r w:rsidRPr="00C33B97">
              <w:rPr>
                <w:sz w:val="20"/>
                <w:szCs w:val="20"/>
                <w:lang w:val="en-GB"/>
              </w:rPr>
              <w:t>4.2%</w:t>
            </w:r>
          </w:p>
        </w:tc>
        <w:tc>
          <w:tcPr>
            <w:tcW w:w="566" w:type="dxa"/>
            <w:tcBorders>
              <w:top w:val="nil"/>
              <w:left w:val="nil"/>
              <w:bottom w:val="nil"/>
              <w:right w:val="single" w:sz="4" w:space="0" w:color="000000"/>
            </w:tcBorders>
            <w:shd w:val="clear" w:color="auto" w:fill="FFFFFF"/>
            <w:vAlign w:val="bottom"/>
          </w:tcPr>
          <w:p w14:paraId="0AABE440" w14:textId="77777777" w:rsidR="007B7729" w:rsidRPr="00C33B97" w:rsidRDefault="007B7729" w:rsidP="00562330">
            <w:pPr>
              <w:pStyle w:val="Normale1"/>
              <w:jc w:val="right"/>
              <w:rPr>
                <w:b/>
                <w:sz w:val="20"/>
                <w:szCs w:val="20"/>
                <w:lang w:val="en-GB"/>
              </w:rPr>
            </w:pPr>
            <w:r w:rsidRPr="00C33B97">
              <w:rPr>
                <w:b/>
                <w:sz w:val="20"/>
                <w:szCs w:val="20"/>
                <w:lang w:val="en-GB"/>
              </w:rPr>
              <w:t>0.98</w:t>
            </w:r>
          </w:p>
        </w:tc>
        <w:tc>
          <w:tcPr>
            <w:tcW w:w="709" w:type="dxa"/>
            <w:tcBorders>
              <w:top w:val="nil"/>
              <w:left w:val="single" w:sz="4" w:space="0" w:color="000000"/>
              <w:bottom w:val="nil"/>
              <w:right w:val="nil"/>
            </w:tcBorders>
            <w:shd w:val="clear" w:color="auto" w:fill="FFFFFF"/>
            <w:vAlign w:val="bottom"/>
          </w:tcPr>
          <w:p w14:paraId="7F601F66" w14:textId="77777777" w:rsidR="007B7729" w:rsidRPr="00C33B97" w:rsidRDefault="007B7729" w:rsidP="00562330">
            <w:pPr>
              <w:pStyle w:val="Normale1"/>
              <w:jc w:val="right"/>
              <w:rPr>
                <w:sz w:val="20"/>
                <w:szCs w:val="20"/>
                <w:lang w:val="en-GB"/>
              </w:rPr>
            </w:pPr>
            <w:r w:rsidRPr="00C33B97">
              <w:rPr>
                <w:sz w:val="20"/>
                <w:szCs w:val="20"/>
                <w:lang w:val="en-GB"/>
              </w:rPr>
              <w:t>90.8%</w:t>
            </w:r>
          </w:p>
        </w:tc>
        <w:tc>
          <w:tcPr>
            <w:tcW w:w="708" w:type="dxa"/>
            <w:tcBorders>
              <w:top w:val="nil"/>
              <w:left w:val="nil"/>
              <w:bottom w:val="nil"/>
              <w:right w:val="nil"/>
            </w:tcBorders>
            <w:shd w:val="clear" w:color="auto" w:fill="FFFFFF"/>
            <w:vAlign w:val="bottom"/>
          </w:tcPr>
          <w:p w14:paraId="25A17615" w14:textId="77777777" w:rsidR="007B7729" w:rsidRPr="00C33B97" w:rsidRDefault="007B7729" w:rsidP="00562330">
            <w:pPr>
              <w:pStyle w:val="Normale1"/>
              <w:jc w:val="right"/>
              <w:rPr>
                <w:sz w:val="20"/>
                <w:szCs w:val="20"/>
                <w:lang w:val="en-GB"/>
              </w:rPr>
            </w:pPr>
            <w:r w:rsidRPr="00C33B97">
              <w:rPr>
                <w:sz w:val="20"/>
                <w:szCs w:val="20"/>
                <w:lang w:val="en-GB"/>
              </w:rPr>
              <w:t>2.9%</w:t>
            </w:r>
          </w:p>
        </w:tc>
        <w:tc>
          <w:tcPr>
            <w:tcW w:w="852" w:type="dxa"/>
            <w:tcBorders>
              <w:top w:val="nil"/>
              <w:left w:val="nil"/>
              <w:bottom w:val="nil"/>
              <w:right w:val="nil"/>
            </w:tcBorders>
            <w:shd w:val="clear" w:color="auto" w:fill="FFFFFF"/>
            <w:vAlign w:val="bottom"/>
          </w:tcPr>
          <w:p w14:paraId="3E3BB801"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708" w:type="dxa"/>
            <w:tcBorders>
              <w:top w:val="nil"/>
              <w:left w:val="nil"/>
              <w:bottom w:val="nil"/>
              <w:right w:val="nil"/>
            </w:tcBorders>
            <w:shd w:val="clear" w:color="auto" w:fill="FFFFFF"/>
            <w:vAlign w:val="bottom"/>
          </w:tcPr>
          <w:p w14:paraId="140ED6EE" w14:textId="77777777" w:rsidR="007B7729" w:rsidRPr="00C33B97" w:rsidRDefault="007B7729" w:rsidP="00562330">
            <w:pPr>
              <w:pStyle w:val="Normale1"/>
              <w:jc w:val="right"/>
              <w:rPr>
                <w:sz w:val="20"/>
                <w:szCs w:val="20"/>
                <w:lang w:val="en-GB"/>
              </w:rPr>
            </w:pPr>
            <w:r w:rsidRPr="00C33B97">
              <w:rPr>
                <w:sz w:val="20"/>
                <w:szCs w:val="20"/>
                <w:lang w:val="en-GB"/>
              </w:rPr>
              <w:t>5.1%</w:t>
            </w:r>
          </w:p>
        </w:tc>
        <w:tc>
          <w:tcPr>
            <w:tcW w:w="567" w:type="dxa"/>
            <w:tcBorders>
              <w:top w:val="nil"/>
              <w:left w:val="nil"/>
              <w:bottom w:val="nil"/>
              <w:right w:val="nil"/>
            </w:tcBorders>
            <w:shd w:val="clear" w:color="auto" w:fill="FFFFFF"/>
            <w:vAlign w:val="bottom"/>
          </w:tcPr>
          <w:p w14:paraId="185836C4" w14:textId="77777777" w:rsidR="007B7729" w:rsidRPr="00C33B97" w:rsidRDefault="007B7729" w:rsidP="00562330">
            <w:pPr>
              <w:pStyle w:val="Normale1"/>
              <w:jc w:val="right"/>
              <w:rPr>
                <w:b/>
                <w:sz w:val="20"/>
                <w:szCs w:val="20"/>
                <w:lang w:val="en-GB"/>
              </w:rPr>
            </w:pPr>
            <w:r w:rsidRPr="00C33B97">
              <w:rPr>
                <w:b/>
                <w:sz w:val="20"/>
                <w:szCs w:val="20"/>
                <w:lang w:val="en-GB"/>
              </w:rPr>
              <w:t>0.58</w:t>
            </w:r>
          </w:p>
        </w:tc>
      </w:tr>
      <w:tr w:rsidR="000164FD" w:rsidRPr="00C33B97" w14:paraId="06733479" w14:textId="77777777" w:rsidTr="00072667">
        <w:trPr>
          <w:trHeight w:val="243"/>
        </w:trPr>
        <w:tc>
          <w:tcPr>
            <w:tcW w:w="567" w:type="dxa"/>
            <w:tcBorders>
              <w:top w:val="nil"/>
              <w:left w:val="nil"/>
              <w:bottom w:val="single" w:sz="4" w:space="0" w:color="000000"/>
              <w:right w:val="nil"/>
            </w:tcBorders>
            <w:shd w:val="clear" w:color="auto" w:fill="FFFFFF"/>
            <w:vAlign w:val="center"/>
          </w:tcPr>
          <w:p w14:paraId="3E2AC12B" w14:textId="77777777" w:rsidR="007B7729" w:rsidRPr="00C33B97" w:rsidRDefault="007B7729" w:rsidP="00562330">
            <w:pPr>
              <w:pStyle w:val="Normale1"/>
              <w:rPr>
                <w:sz w:val="20"/>
                <w:szCs w:val="20"/>
                <w:lang w:val="en-GB"/>
              </w:rPr>
            </w:pPr>
            <w:r w:rsidRPr="00C33B97">
              <w:rPr>
                <w:sz w:val="20"/>
                <w:szCs w:val="20"/>
                <w:lang w:val="en-GB"/>
              </w:rPr>
              <w:t>SA2</w:t>
            </w:r>
          </w:p>
        </w:tc>
        <w:tc>
          <w:tcPr>
            <w:tcW w:w="1418" w:type="dxa"/>
            <w:tcBorders>
              <w:top w:val="nil"/>
              <w:left w:val="nil"/>
              <w:bottom w:val="single" w:sz="4" w:space="0" w:color="000000"/>
              <w:right w:val="single" w:sz="4" w:space="0" w:color="000000"/>
            </w:tcBorders>
            <w:shd w:val="clear" w:color="auto" w:fill="FFFFFF"/>
            <w:vAlign w:val="center"/>
          </w:tcPr>
          <w:p w14:paraId="09416FE2" w14:textId="77777777" w:rsidR="007B7729" w:rsidRPr="00C33B97" w:rsidRDefault="007B7729" w:rsidP="00562330">
            <w:pPr>
              <w:pStyle w:val="Normale1"/>
              <w:rPr>
                <w:sz w:val="20"/>
                <w:szCs w:val="20"/>
                <w:lang w:val="en-GB"/>
              </w:rPr>
            </w:pPr>
            <w:r w:rsidRPr="00C33B97">
              <w:rPr>
                <w:sz w:val="20"/>
                <w:szCs w:val="20"/>
                <w:lang w:val="en-GB"/>
              </w:rPr>
              <w:t>Soliera</w:t>
            </w:r>
          </w:p>
        </w:tc>
        <w:tc>
          <w:tcPr>
            <w:tcW w:w="708" w:type="dxa"/>
            <w:tcBorders>
              <w:top w:val="nil"/>
              <w:left w:val="single" w:sz="4" w:space="0" w:color="000000"/>
              <w:bottom w:val="single" w:sz="4" w:space="0" w:color="000000"/>
              <w:right w:val="nil"/>
            </w:tcBorders>
            <w:shd w:val="clear" w:color="auto" w:fill="FFFFFF"/>
            <w:vAlign w:val="bottom"/>
          </w:tcPr>
          <w:p w14:paraId="2E6DDBBD" w14:textId="77777777" w:rsidR="007B7729" w:rsidRPr="00C33B97" w:rsidRDefault="007B7729" w:rsidP="00562330">
            <w:pPr>
              <w:pStyle w:val="Normale1"/>
              <w:jc w:val="right"/>
              <w:rPr>
                <w:sz w:val="20"/>
                <w:szCs w:val="20"/>
                <w:lang w:val="en-GB"/>
              </w:rPr>
            </w:pPr>
            <w:r w:rsidRPr="00C33B97">
              <w:rPr>
                <w:sz w:val="20"/>
                <w:szCs w:val="20"/>
                <w:lang w:val="en-GB"/>
              </w:rPr>
              <w:t>96.2%</w:t>
            </w:r>
          </w:p>
        </w:tc>
        <w:tc>
          <w:tcPr>
            <w:tcW w:w="709" w:type="dxa"/>
            <w:tcBorders>
              <w:top w:val="nil"/>
              <w:left w:val="nil"/>
              <w:bottom w:val="single" w:sz="4" w:space="0" w:color="000000"/>
              <w:right w:val="nil"/>
            </w:tcBorders>
            <w:shd w:val="clear" w:color="auto" w:fill="FFFFFF"/>
            <w:vAlign w:val="bottom"/>
          </w:tcPr>
          <w:p w14:paraId="4793A2B3"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851" w:type="dxa"/>
            <w:tcBorders>
              <w:top w:val="nil"/>
              <w:left w:val="nil"/>
              <w:bottom w:val="single" w:sz="4" w:space="0" w:color="000000"/>
              <w:right w:val="nil"/>
            </w:tcBorders>
            <w:shd w:val="clear" w:color="auto" w:fill="FFFFFF"/>
            <w:vAlign w:val="bottom"/>
          </w:tcPr>
          <w:p w14:paraId="05D579FC" w14:textId="77777777" w:rsidR="007B7729" w:rsidRPr="00C33B97" w:rsidRDefault="007B7729" w:rsidP="00562330">
            <w:pPr>
              <w:pStyle w:val="Normale1"/>
              <w:jc w:val="right"/>
              <w:rPr>
                <w:sz w:val="20"/>
                <w:szCs w:val="20"/>
                <w:lang w:val="en-GB"/>
              </w:rPr>
            </w:pPr>
            <w:r w:rsidRPr="00C33B97">
              <w:rPr>
                <w:sz w:val="20"/>
                <w:szCs w:val="20"/>
                <w:lang w:val="en-GB"/>
              </w:rPr>
              <w:t>0.4%</w:t>
            </w:r>
          </w:p>
        </w:tc>
        <w:tc>
          <w:tcPr>
            <w:tcW w:w="709" w:type="dxa"/>
            <w:tcBorders>
              <w:top w:val="nil"/>
              <w:left w:val="nil"/>
              <w:bottom w:val="single" w:sz="4" w:space="0" w:color="000000"/>
              <w:right w:val="nil"/>
            </w:tcBorders>
            <w:shd w:val="clear" w:color="auto" w:fill="FFFFFF"/>
            <w:vAlign w:val="bottom"/>
          </w:tcPr>
          <w:p w14:paraId="69B55A90"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566" w:type="dxa"/>
            <w:tcBorders>
              <w:top w:val="nil"/>
              <w:left w:val="nil"/>
              <w:bottom w:val="single" w:sz="4" w:space="0" w:color="000000"/>
              <w:right w:val="single" w:sz="4" w:space="0" w:color="000000"/>
            </w:tcBorders>
            <w:shd w:val="clear" w:color="auto" w:fill="FFFFFF"/>
            <w:vAlign w:val="bottom"/>
          </w:tcPr>
          <w:p w14:paraId="6D6031FB" w14:textId="77777777" w:rsidR="007B7729" w:rsidRPr="00C33B97" w:rsidRDefault="007B7729" w:rsidP="00562330">
            <w:pPr>
              <w:pStyle w:val="Normale1"/>
              <w:jc w:val="right"/>
              <w:rPr>
                <w:b/>
                <w:sz w:val="20"/>
                <w:szCs w:val="20"/>
                <w:lang w:val="en-GB"/>
              </w:rPr>
            </w:pPr>
            <w:r w:rsidRPr="00C33B97">
              <w:rPr>
                <w:b/>
                <w:sz w:val="20"/>
                <w:szCs w:val="20"/>
                <w:lang w:val="en-GB"/>
              </w:rPr>
              <w:t>1.35</w:t>
            </w:r>
          </w:p>
        </w:tc>
        <w:tc>
          <w:tcPr>
            <w:tcW w:w="709" w:type="dxa"/>
            <w:tcBorders>
              <w:top w:val="nil"/>
              <w:left w:val="single" w:sz="4" w:space="0" w:color="000000"/>
              <w:bottom w:val="single" w:sz="4" w:space="0" w:color="000000"/>
              <w:right w:val="nil"/>
            </w:tcBorders>
            <w:shd w:val="clear" w:color="auto" w:fill="FFFFFF"/>
            <w:vAlign w:val="bottom"/>
          </w:tcPr>
          <w:p w14:paraId="1E6A6B10"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8" w:type="dxa"/>
            <w:tcBorders>
              <w:top w:val="nil"/>
              <w:left w:val="nil"/>
              <w:bottom w:val="single" w:sz="4" w:space="0" w:color="000000"/>
              <w:right w:val="nil"/>
            </w:tcBorders>
            <w:shd w:val="clear" w:color="auto" w:fill="FFFFFF"/>
            <w:vAlign w:val="bottom"/>
          </w:tcPr>
          <w:p w14:paraId="739A0878"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852" w:type="dxa"/>
            <w:tcBorders>
              <w:top w:val="nil"/>
              <w:left w:val="nil"/>
              <w:bottom w:val="single" w:sz="4" w:space="0" w:color="000000"/>
              <w:right w:val="nil"/>
            </w:tcBorders>
            <w:shd w:val="clear" w:color="auto" w:fill="FFFFFF"/>
            <w:vAlign w:val="bottom"/>
          </w:tcPr>
          <w:p w14:paraId="7743E49E" w14:textId="77777777" w:rsidR="007B7729" w:rsidRPr="00C33B97" w:rsidRDefault="007B7729" w:rsidP="00562330">
            <w:pPr>
              <w:pStyle w:val="Normale1"/>
              <w:jc w:val="right"/>
              <w:rPr>
                <w:sz w:val="20"/>
                <w:szCs w:val="20"/>
                <w:lang w:val="en-GB"/>
              </w:rPr>
            </w:pPr>
            <w:r w:rsidRPr="00C33B97">
              <w:rPr>
                <w:sz w:val="20"/>
                <w:szCs w:val="20"/>
                <w:lang w:val="en-GB"/>
              </w:rPr>
              <w:t>0.9%</w:t>
            </w:r>
          </w:p>
        </w:tc>
        <w:tc>
          <w:tcPr>
            <w:tcW w:w="708" w:type="dxa"/>
            <w:tcBorders>
              <w:top w:val="nil"/>
              <w:left w:val="nil"/>
              <w:bottom w:val="single" w:sz="4" w:space="0" w:color="000000"/>
              <w:right w:val="nil"/>
            </w:tcBorders>
            <w:shd w:val="clear" w:color="auto" w:fill="FFFFFF"/>
            <w:vAlign w:val="bottom"/>
          </w:tcPr>
          <w:p w14:paraId="02A67983" w14:textId="77777777" w:rsidR="007B7729" w:rsidRPr="00C33B97" w:rsidRDefault="007B7729" w:rsidP="00562330">
            <w:pPr>
              <w:pStyle w:val="Normale1"/>
              <w:jc w:val="right"/>
              <w:rPr>
                <w:sz w:val="20"/>
                <w:szCs w:val="20"/>
                <w:lang w:val="en-GB"/>
              </w:rPr>
            </w:pPr>
            <w:r w:rsidRPr="00C33B97">
              <w:rPr>
                <w:sz w:val="20"/>
                <w:szCs w:val="20"/>
                <w:lang w:val="en-GB"/>
              </w:rPr>
              <w:t>1.8%</w:t>
            </w:r>
          </w:p>
        </w:tc>
        <w:tc>
          <w:tcPr>
            <w:tcW w:w="567" w:type="dxa"/>
            <w:tcBorders>
              <w:top w:val="nil"/>
              <w:left w:val="nil"/>
              <w:bottom w:val="single" w:sz="4" w:space="0" w:color="000000"/>
              <w:right w:val="nil"/>
            </w:tcBorders>
            <w:shd w:val="clear" w:color="auto" w:fill="FFFFFF"/>
            <w:vAlign w:val="bottom"/>
          </w:tcPr>
          <w:p w14:paraId="479050A9" w14:textId="77777777" w:rsidR="007B7729" w:rsidRPr="00C33B97" w:rsidRDefault="007B7729" w:rsidP="00562330">
            <w:pPr>
              <w:pStyle w:val="Normale1"/>
              <w:jc w:val="right"/>
              <w:rPr>
                <w:b/>
                <w:sz w:val="20"/>
                <w:szCs w:val="20"/>
                <w:lang w:val="en-GB"/>
              </w:rPr>
            </w:pPr>
            <w:r w:rsidRPr="00C33B97">
              <w:rPr>
                <w:b/>
                <w:sz w:val="20"/>
                <w:szCs w:val="20"/>
                <w:lang w:val="en-GB"/>
              </w:rPr>
              <w:t>0.78</w:t>
            </w:r>
          </w:p>
        </w:tc>
      </w:tr>
      <w:tr w:rsidR="000164FD" w:rsidRPr="00C33B97" w14:paraId="7F3AFCE8" w14:textId="77777777" w:rsidTr="00072667">
        <w:trPr>
          <w:trHeight w:val="243"/>
        </w:trPr>
        <w:tc>
          <w:tcPr>
            <w:tcW w:w="567" w:type="dxa"/>
            <w:tcBorders>
              <w:top w:val="single" w:sz="4" w:space="0" w:color="000000"/>
              <w:left w:val="nil"/>
              <w:bottom w:val="single" w:sz="4" w:space="0" w:color="000000"/>
              <w:right w:val="nil"/>
            </w:tcBorders>
            <w:shd w:val="clear" w:color="auto" w:fill="D9D9D9"/>
            <w:vAlign w:val="center"/>
          </w:tcPr>
          <w:p w14:paraId="0CB0BE9B" w14:textId="77777777" w:rsidR="007B7729" w:rsidRPr="00C33B97" w:rsidRDefault="007B7729" w:rsidP="00562330">
            <w:pPr>
              <w:pStyle w:val="Normale1"/>
              <w:jc w:val="right"/>
              <w:rPr>
                <w:sz w:val="20"/>
                <w:szCs w:val="20"/>
                <w:lang w:val="en-GB"/>
              </w:rPr>
            </w:pPr>
          </w:p>
        </w:tc>
        <w:tc>
          <w:tcPr>
            <w:tcW w:w="1418" w:type="dxa"/>
            <w:tcBorders>
              <w:top w:val="single" w:sz="4" w:space="0" w:color="000000"/>
              <w:left w:val="nil"/>
              <w:bottom w:val="single" w:sz="4" w:space="0" w:color="000000"/>
              <w:right w:val="single" w:sz="4" w:space="0" w:color="000000"/>
            </w:tcBorders>
            <w:shd w:val="clear" w:color="auto" w:fill="D9D9D9"/>
            <w:vAlign w:val="center"/>
          </w:tcPr>
          <w:p w14:paraId="738D0012" w14:textId="77777777" w:rsidR="007B7729" w:rsidRPr="00C33B97" w:rsidRDefault="007B7729" w:rsidP="00562330">
            <w:pPr>
              <w:pStyle w:val="Normale1"/>
              <w:rPr>
                <w:sz w:val="20"/>
                <w:szCs w:val="20"/>
                <w:lang w:val="en-GB"/>
              </w:rPr>
            </w:pPr>
            <w:r w:rsidRPr="00C33B97">
              <w:rPr>
                <w:sz w:val="20"/>
                <w:szCs w:val="20"/>
                <w:lang w:val="en-GB"/>
              </w:rPr>
              <w:t>TOT</w:t>
            </w:r>
          </w:p>
        </w:tc>
        <w:tc>
          <w:tcPr>
            <w:tcW w:w="708" w:type="dxa"/>
            <w:tcBorders>
              <w:top w:val="single" w:sz="4" w:space="0" w:color="000000"/>
              <w:left w:val="single" w:sz="4" w:space="0" w:color="000000"/>
              <w:bottom w:val="single" w:sz="4" w:space="0" w:color="000000"/>
              <w:right w:val="nil"/>
            </w:tcBorders>
            <w:shd w:val="clear" w:color="auto" w:fill="D9D9D9"/>
            <w:vAlign w:val="bottom"/>
          </w:tcPr>
          <w:p w14:paraId="0348A27C" w14:textId="77777777" w:rsidR="007B7729" w:rsidRPr="00C33B97" w:rsidRDefault="007B7729" w:rsidP="00562330">
            <w:pPr>
              <w:pStyle w:val="Normale1"/>
              <w:jc w:val="right"/>
              <w:rPr>
                <w:sz w:val="20"/>
                <w:szCs w:val="20"/>
                <w:lang w:val="en-GB"/>
              </w:rPr>
            </w:pPr>
            <w:r w:rsidRPr="00C33B97">
              <w:rPr>
                <w:sz w:val="20"/>
                <w:szCs w:val="20"/>
                <w:lang w:val="en-GB"/>
              </w:rPr>
              <w:t>93.8%</w:t>
            </w:r>
          </w:p>
        </w:tc>
        <w:tc>
          <w:tcPr>
            <w:tcW w:w="709" w:type="dxa"/>
            <w:tcBorders>
              <w:top w:val="single" w:sz="4" w:space="0" w:color="000000"/>
              <w:left w:val="nil"/>
              <w:bottom w:val="single" w:sz="4" w:space="0" w:color="000000"/>
              <w:right w:val="nil"/>
            </w:tcBorders>
            <w:shd w:val="clear" w:color="auto" w:fill="D9D9D9"/>
            <w:vAlign w:val="bottom"/>
          </w:tcPr>
          <w:p w14:paraId="148E30E9" w14:textId="77777777" w:rsidR="007B7729" w:rsidRPr="00C33B97" w:rsidRDefault="007B7729" w:rsidP="00562330">
            <w:pPr>
              <w:pStyle w:val="Normale1"/>
              <w:jc w:val="right"/>
              <w:rPr>
                <w:sz w:val="20"/>
                <w:szCs w:val="20"/>
                <w:lang w:val="en-GB"/>
              </w:rPr>
            </w:pPr>
            <w:r w:rsidRPr="00C33B97">
              <w:rPr>
                <w:sz w:val="20"/>
                <w:szCs w:val="20"/>
                <w:lang w:val="en-GB"/>
              </w:rPr>
              <w:t>3.2%</w:t>
            </w:r>
          </w:p>
        </w:tc>
        <w:tc>
          <w:tcPr>
            <w:tcW w:w="851" w:type="dxa"/>
            <w:tcBorders>
              <w:top w:val="single" w:sz="4" w:space="0" w:color="000000"/>
              <w:left w:val="nil"/>
              <w:bottom w:val="single" w:sz="4" w:space="0" w:color="000000"/>
              <w:right w:val="nil"/>
            </w:tcBorders>
            <w:shd w:val="clear" w:color="auto" w:fill="D9D9D9"/>
            <w:vAlign w:val="bottom"/>
          </w:tcPr>
          <w:p w14:paraId="2DF72786" w14:textId="77777777" w:rsidR="007B7729" w:rsidRPr="00C33B97" w:rsidRDefault="007B7729" w:rsidP="00562330">
            <w:pPr>
              <w:pStyle w:val="Normale1"/>
              <w:jc w:val="right"/>
              <w:rPr>
                <w:sz w:val="20"/>
                <w:szCs w:val="20"/>
                <w:lang w:val="en-GB"/>
              </w:rPr>
            </w:pPr>
            <w:r w:rsidRPr="00C33B97">
              <w:rPr>
                <w:sz w:val="20"/>
                <w:szCs w:val="20"/>
                <w:lang w:val="en-GB"/>
              </w:rPr>
              <w:t>0.6%</w:t>
            </w:r>
          </w:p>
        </w:tc>
        <w:tc>
          <w:tcPr>
            <w:tcW w:w="709" w:type="dxa"/>
            <w:tcBorders>
              <w:top w:val="single" w:sz="4" w:space="0" w:color="000000"/>
              <w:left w:val="nil"/>
              <w:bottom w:val="single" w:sz="4" w:space="0" w:color="000000"/>
              <w:right w:val="nil"/>
            </w:tcBorders>
            <w:shd w:val="clear" w:color="auto" w:fill="D9D9D9"/>
            <w:vAlign w:val="bottom"/>
          </w:tcPr>
          <w:p w14:paraId="7DB41817" w14:textId="77777777" w:rsidR="007B7729" w:rsidRPr="00C33B97" w:rsidRDefault="007B7729" w:rsidP="00562330">
            <w:pPr>
              <w:pStyle w:val="Normale1"/>
              <w:jc w:val="right"/>
              <w:rPr>
                <w:sz w:val="20"/>
                <w:szCs w:val="20"/>
                <w:lang w:val="en-GB"/>
              </w:rPr>
            </w:pPr>
            <w:r w:rsidRPr="00C33B97">
              <w:rPr>
                <w:sz w:val="20"/>
                <w:szCs w:val="20"/>
                <w:lang w:val="en-GB"/>
              </w:rPr>
              <w:t>2.5%</w:t>
            </w:r>
          </w:p>
        </w:tc>
        <w:tc>
          <w:tcPr>
            <w:tcW w:w="566" w:type="dxa"/>
            <w:tcBorders>
              <w:top w:val="single" w:sz="4" w:space="0" w:color="000000"/>
              <w:left w:val="nil"/>
              <w:bottom w:val="single" w:sz="4" w:space="0" w:color="000000"/>
              <w:right w:val="single" w:sz="4" w:space="0" w:color="000000"/>
            </w:tcBorders>
            <w:shd w:val="clear" w:color="auto" w:fill="D9D9D9"/>
            <w:vAlign w:val="bottom"/>
          </w:tcPr>
          <w:p w14:paraId="010D3773" w14:textId="77777777" w:rsidR="007B7729" w:rsidRPr="00C33B97" w:rsidRDefault="007B7729" w:rsidP="00562330">
            <w:pPr>
              <w:pStyle w:val="Normale1"/>
              <w:jc w:val="right"/>
              <w:rPr>
                <w:b/>
                <w:sz w:val="20"/>
                <w:szCs w:val="20"/>
                <w:lang w:val="en-GB"/>
              </w:rPr>
            </w:pPr>
            <w:r w:rsidRPr="00C33B97">
              <w:rPr>
                <w:b/>
                <w:sz w:val="20"/>
                <w:szCs w:val="20"/>
                <w:lang w:val="en-GB"/>
              </w:rPr>
              <w:t>1.29</w:t>
            </w:r>
          </w:p>
        </w:tc>
        <w:tc>
          <w:tcPr>
            <w:tcW w:w="709" w:type="dxa"/>
            <w:tcBorders>
              <w:top w:val="single" w:sz="4" w:space="0" w:color="000000"/>
              <w:left w:val="single" w:sz="4" w:space="0" w:color="000000"/>
              <w:bottom w:val="single" w:sz="4" w:space="0" w:color="000000"/>
              <w:right w:val="nil"/>
            </w:tcBorders>
            <w:shd w:val="clear" w:color="auto" w:fill="D9D9D9"/>
            <w:vAlign w:val="bottom"/>
          </w:tcPr>
          <w:p w14:paraId="7314EB73" w14:textId="77777777" w:rsidR="007B7729" w:rsidRPr="00C33B97" w:rsidRDefault="007B7729" w:rsidP="00562330">
            <w:pPr>
              <w:pStyle w:val="Normale1"/>
              <w:jc w:val="right"/>
              <w:rPr>
                <w:sz w:val="20"/>
                <w:szCs w:val="20"/>
                <w:lang w:val="en-GB"/>
              </w:rPr>
            </w:pPr>
            <w:r w:rsidRPr="00C33B97">
              <w:rPr>
                <w:sz w:val="20"/>
                <w:szCs w:val="20"/>
                <w:lang w:val="en-GB"/>
              </w:rPr>
              <w:t>93.8%</w:t>
            </w:r>
          </w:p>
        </w:tc>
        <w:tc>
          <w:tcPr>
            <w:tcW w:w="708" w:type="dxa"/>
            <w:tcBorders>
              <w:top w:val="single" w:sz="4" w:space="0" w:color="000000"/>
              <w:left w:val="nil"/>
              <w:bottom w:val="single" w:sz="4" w:space="0" w:color="000000"/>
              <w:right w:val="nil"/>
            </w:tcBorders>
            <w:shd w:val="clear" w:color="auto" w:fill="D9D9D9"/>
            <w:vAlign w:val="bottom"/>
          </w:tcPr>
          <w:p w14:paraId="04998F39" w14:textId="77777777" w:rsidR="007B7729" w:rsidRPr="00C33B97" w:rsidRDefault="007B7729" w:rsidP="00562330">
            <w:pPr>
              <w:pStyle w:val="Normale1"/>
              <w:jc w:val="right"/>
              <w:rPr>
                <w:sz w:val="20"/>
                <w:szCs w:val="20"/>
                <w:lang w:val="en-GB"/>
              </w:rPr>
            </w:pPr>
            <w:r w:rsidRPr="00C33B97">
              <w:rPr>
                <w:sz w:val="20"/>
                <w:szCs w:val="20"/>
                <w:lang w:val="en-GB"/>
              </w:rPr>
              <w:t>2.5%</w:t>
            </w:r>
          </w:p>
        </w:tc>
        <w:tc>
          <w:tcPr>
            <w:tcW w:w="852" w:type="dxa"/>
            <w:tcBorders>
              <w:top w:val="single" w:sz="4" w:space="0" w:color="000000"/>
              <w:left w:val="nil"/>
              <w:bottom w:val="single" w:sz="4" w:space="0" w:color="000000"/>
              <w:right w:val="nil"/>
            </w:tcBorders>
            <w:shd w:val="clear" w:color="auto" w:fill="D9D9D9"/>
            <w:vAlign w:val="bottom"/>
          </w:tcPr>
          <w:p w14:paraId="121820B4"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8" w:type="dxa"/>
            <w:tcBorders>
              <w:top w:val="single" w:sz="4" w:space="0" w:color="000000"/>
              <w:left w:val="nil"/>
              <w:bottom w:val="single" w:sz="4" w:space="0" w:color="000000"/>
              <w:right w:val="nil"/>
            </w:tcBorders>
            <w:shd w:val="clear" w:color="auto" w:fill="D9D9D9"/>
            <w:vAlign w:val="bottom"/>
          </w:tcPr>
          <w:p w14:paraId="42AB4633" w14:textId="77777777" w:rsidR="007B7729" w:rsidRPr="00C33B97" w:rsidRDefault="007B7729" w:rsidP="00562330">
            <w:pPr>
              <w:pStyle w:val="Normale1"/>
              <w:jc w:val="right"/>
              <w:rPr>
                <w:sz w:val="20"/>
                <w:szCs w:val="20"/>
                <w:lang w:val="en-GB"/>
              </w:rPr>
            </w:pPr>
            <w:r w:rsidRPr="00C33B97">
              <w:rPr>
                <w:sz w:val="20"/>
                <w:szCs w:val="20"/>
                <w:lang w:val="en-GB"/>
              </w:rPr>
              <w:t>3.0%</w:t>
            </w:r>
          </w:p>
        </w:tc>
        <w:tc>
          <w:tcPr>
            <w:tcW w:w="567" w:type="dxa"/>
            <w:tcBorders>
              <w:top w:val="single" w:sz="4" w:space="0" w:color="000000"/>
              <w:left w:val="nil"/>
              <w:bottom w:val="single" w:sz="4" w:space="0" w:color="000000"/>
              <w:right w:val="nil"/>
            </w:tcBorders>
            <w:shd w:val="clear" w:color="auto" w:fill="D9D9D9"/>
            <w:vAlign w:val="bottom"/>
          </w:tcPr>
          <w:p w14:paraId="3FB0DDD5" w14:textId="77777777" w:rsidR="007B7729" w:rsidRPr="00C33B97" w:rsidRDefault="007B7729" w:rsidP="00562330">
            <w:pPr>
              <w:pStyle w:val="Normale1"/>
              <w:jc w:val="right"/>
              <w:rPr>
                <w:b/>
                <w:sz w:val="20"/>
                <w:szCs w:val="20"/>
                <w:lang w:val="en-GB"/>
              </w:rPr>
            </w:pPr>
            <w:r w:rsidRPr="00C33B97">
              <w:rPr>
                <w:b/>
                <w:sz w:val="20"/>
                <w:szCs w:val="20"/>
                <w:lang w:val="en-GB"/>
              </w:rPr>
              <w:t>0.82</w:t>
            </w:r>
          </w:p>
        </w:tc>
      </w:tr>
      <w:tr w:rsidR="000164FD" w:rsidRPr="00C33B97" w14:paraId="6634F656" w14:textId="77777777" w:rsidTr="00072667">
        <w:trPr>
          <w:trHeight w:val="243"/>
        </w:trPr>
        <w:tc>
          <w:tcPr>
            <w:tcW w:w="567" w:type="dxa"/>
            <w:tcBorders>
              <w:top w:val="single" w:sz="4" w:space="0" w:color="000000"/>
              <w:left w:val="nil"/>
              <w:bottom w:val="nil"/>
              <w:right w:val="nil"/>
            </w:tcBorders>
            <w:shd w:val="clear" w:color="auto" w:fill="FFFFFF"/>
            <w:vAlign w:val="center"/>
          </w:tcPr>
          <w:p w14:paraId="150549E5"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single" w:sz="4" w:space="0" w:color="000000"/>
              <w:left w:val="nil"/>
              <w:bottom w:val="nil"/>
              <w:right w:val="single" w:sz="4" w:space="0" w:color="000000"/>
            </w:tcBorders>
            <w:shd w:val="clear" w:color="auto" w:fill="FFFFFF"/>
            <w:vAlign w:val="center"/>
          </w:tcPr>
          <w:p w14:paraId="06F0822E" w14:textId="77777777" w:rsidR="007B7729" w:rsidRPr="00C33B97" w:rsidRDefault="007B7729" w:rsidP="00562330">
            <w:pPr>
              <w:pStyle w:val="Normale1"/>
              <w:rPr>
                <w:sz w:val="20"/>
                <w:szCs w:val="20"/>
                <w:lang w:val="en-GB"/>
              </w:rPr>
            </w:pPr>
            <w:r w:rsidRPr="00C33B97">
              <w:rPr>
                <w:sz w:val="20"/>
                <w:szCs w:val="20"/>
                <w:lang w:val="en-GB"/>
              </w:rPr>
              <w:t>Cervia</w:t>
            </w:r>
          </w:p>
        </w:tc>
        <w:tc>
          <w:tcPr>
            <w:tcW w:w="708" w:type="dxa"/>
            <w:tcBorders>
              <w:top w:val="single" w:sz="4" w:space="0" w:color="000000"/>
              <w:left w:val="single" w:sz="4" w:space="0" w:color="000000"/>
              <w:bottom w:val="nil"/>
              <w:right w:val="nil"/>
            </w:tcBorders>
            <w:shd w:val="clear" w:color="auto" w:fill="FFFFFF"/>
            <w:vAlign w:val="bottom"/>
          </w:tcPr>
          <w:p w14:paraId="53BEC3BA"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9" w:type="dxa"/>
            <w:tcBorders>
              <w:top w:val="single" w:sz="4" w:space="0" w:color="000000"/>
              <w:left w:val="nil"/>
              <w:bottom w:val="nil"/>
              <w:right w:val="nil"/>
            </w:tcBorders>
            <w:shd w:val="clear" w:color="auto" w:fill="FFFFFF"/>
            <w:vAlign w:val="bottom"/>
          </w:tcPr>
          <w:p w14:paraId="58678611" w14:textId="77777777" w:rsidR="007B7729" w:rsidRPr="00C33B97" w:rsidRDefault="007B7729" w:rsidP="00562330">
            <w:pPr>
              <w:pStyle w:val="Normale1"/>
              <w:jc w:val="right"/>
              <w:rPr>
                <w:sz w:val="20"/>
                <w:szCs w:val="20"/>
                <w:lang w:val="en-GB"/>
              </w:rPr>
            </w:pPr>
            <w:r w:rsidRPr="00C33B97">
              <w:rPr>
                <w:sz w:val="20"/>
                <w:szCs w:val="20"/>
                <w:lang w:val="en-GB"/>
              </w:rPr>
              <w:t>1.2%</w:t>
            </w:r>
          </w:p>
        </w:tc>
        <w:tc>
          <w:tcPr>
            <w:tcW w:w="851" w:type="dxa"/>
            <w:tcBorders>
              <w:top w:val="single" w:sz="4" w:space="0" w:color="000000"/>
              <w:left w:val="nil"/>
              <w:bottom w:val="nil"/>
              <w:right w:val="nil"/>
            </w:tcBorders>
            <w:shd w:val="clear" w:color="auto" w:fill="FFFFFF"/>
            <w:vAlign w:val="bottom"/>
          </w:tcPr>
          <w:p w14:paraId="168F2FAB"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single" w:sz="4" w:space="0" w:color="000000"/>
              <w:left w:val="nil"/>
              <w:bottom w:val="nil"/>
              <w:right w:val="nil"/>
            </w:tcBorders>
            <w:shd w:val="clear" w:color="auto" w:fill="FFFFFF"/>
            <w:vAlign w:val="bottom"/>
          </w:tcPr>
          <w:p w14:paraId="0E245F68" w14:textId="77777777" w:rsidR="007B7729" w:rsidRPr="00C33B97" w:rsidRDefault="007B7729" w:rsidP="00562330">
            <w:pPr>
              <w:pStyle w:val="Normale1"/>
              <w:jc w:val="right"/>
              <w:rPr>
                <w:sz w:val="20"/>
                <w:szCs w:val="20"/>
                <w:lang w:val="en-GB"/>
              </w:rPr>
            </w:pPr>
            <w:r w:rsidRPr="00C33B97">
              <w:rPr>
                <w:sz w:val="20"/>
                <w:szCs w:val="20"/>
                <w:lang w:val="en-GB"/>
              </w:rPr>
              <w:t>2.6%</w:t>
            </w:r>
          </w:p>
        </w:tc>
        <w:tc>
          <w:tcPr>
            <w:tcW w:w="566" w:type="dxa"/>
            <w:tcBorders>
              <w:top w:val="single" w:sz="4" w:space="0" w:color="000000"/>
              <w:left w:val="nil"/>
              <w:bottom w:val="nil"/>
              <w:right w:val="single" w:sz="4" w:space="0" w:color="000000"/>
            </w:tcBorders>
            <w:shd w:val="clear" w:color="auto" w:fill="FFFFFF"/>
            <w:vAlign w:val="bottom"/>
          </w:tcPr>
          <w:p w14:paraId="246CD9AC" w14:textId="77777777" w:rsidR="007B7729" w:rsidRPr="00C33B97" w:rsidRDefault="007B7729" w:rsidP="00562330">
            <w:pPr>
              <w:pStyle w:val="Normale1"/>
              <w:jc w:val="right"/>
              <w:rPr>
                <w:b/>
                <w:sz w:val="20"/>
                <w:szCs w:val="20"/>
                <w:lang w:val="en-GB"/>
              </w:rPr>
            </w:pPr>
            <w:r w:rsidRPr="00C33B97">
              <w:rPr>
                <w:b/>
                <w:sz w:val="20"/>
                <w:szCs w:val="20"/>
                <w:lang w:val="en-GB"/>
              </w:rPr>
              <w:t>0.47</w:t>
            </w:r>
          </w:p>
        </w:tc>
        <w:tc>
          <w:tcPr>
            <w:tcW w:w="709" w:type="dxa"/>
            <w:tcBorders>
              <w:top w:val="single" w:sz="4" w:space="0" w:color="000000"/>
              <w:left w:val="single" w:sz="4" w:space="0" w:color="000000"/>
              <w:bottom w:val="nil"/>
              <w:right w:val="nil"/>
            </w:tcBorders>
            <w:shd w:val="clear" w:color="auto" w:fill="FFFFFF"/>
            <w:vAlign w:val="bottom"/>
          </w:tcPr>
          <w:p w14:paraId="7EE75A7F" w14:textId="77777777" w:rsidR="007B7729" w:rsidRPr="00C33B97" w:rsidRDefault="007B7729" w:rsidP="00562330">
            <w:pPr>
              <w:pStyle w:val="Normale1"/>
              <w:jc w:val="right"/>
              <w:rPr>
                <w:sz w:val="20"/>
                <w:szCs w:val="20"/>
                <w:lang w:val="en-GB"/>
              </w:rPr>
            </w:pPr>
            <w:r w:rsidRPr="00C33B97">
              <w:rPr>
                <w:sz w:val="20"/>
                <w:szCs w:val="20"/>
                <w:lang w:val="en-GB"/>
              </w:rPr>
              <w:t>90.7%</w:t>
            </w:r>
          </w:p>
        </w:tc>
        <w:tc>
          <w:tcPr>
            <w:tcW w:w="708" w:type="dxa"/>
            <w:tcBorders>
              <w:top w:val="single" w:sz="4" w:space="0" w:color="000000"/>
              <w:left w:val="nil"/>
              <w:bottom w:val="nil"/>
              <w:right w:val="nil"/>
            </w:tcBorders>
            <w:shd w:val="clear" w:color="auto" w:fill="FFFFFF"/>
            <w:vAlign w:val="bottom"/>
          </w:tcPr>
          <w:p w14:paraId="0C87B120"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852" w:type="dxa"/>
            <w:tcBorders>
              <w:top w:val="single" w:sz="4" w:space="0" w:color="000000"/>
              <w:left w:val="nil"/>
              <w:bottom w:val="nil"/>
              <w:right w:val="nil"/>
            </w:tcBorders>
            <w:shd w:val="clear" w:color="auto" w:fill="FFFFFF"/>
            <w:vAlign w:val="bottom"/>
          </w:tcPr>
          <w:p w14:paraId="4CA2DD2F" w14:textId="77777777" w:rsidR="007B7729" w:rsidRPr="00C33B97" w:rsidRDefault="007B7729" w:rsidP="00562330">
            <w:pPr>
              <w:pStyle w:val="Normale1"/>
              <w:jc w:val="right"/>
              <w:rPr>
                <w:sz w:val="20"/>
                <w:szCs w:val="20"/>
                <w:lang w:val="en-GB"/>
              </w:rPr>
            </w:pPr>
            <w:r w:rsidRPr="00C33B97">
              <w:rPr>
                <w:sz w:val="20"/>
                <w:szCs w:val="20"/>
                <w:lang w:val="en-GB"/>
              </w:rPr>
              <w:t>1.1%</w:t>
            </w:r>
          </w:p>
        </w:tc>
        <w:tc>
          <w:tcPr>
            <w:tcW w:w="708" w:type="dxa"/>
            <w:tcBorders>
              <w:top w:val="single" w:sz="4" w:space="0" w:color="000000"/>
              <w:left w:val="nil"/>
              <w:bottom w:val="nil"/>
              <w:right w:val="nil"/>
            </w:tcBorders>
            <w:shd w:val="clear" w:color="auto" w:fill="FFFFFF"/>
            <w:vAlign w:val="bottom"/>
          </w:tcPr>
          <w:p w14:paraId="1F0C35A2" w14:textId="77777777" w:rsidR="007B7729" w:rsidRPr="00C33B97" w:rsidRDefault="007B7729" w:rsidP="00562330">
            <w:pPr>
              <w:pStyle w:val="Normale1"/>
              <w:jc w:val="right"/>
              <w:rPr>
                <w:sz w:val="20"/>
                <w:szCs w:val="20"/>
                <w:lang w:val="en-GB"/>
              </w:rPr>
            </w:pPr>
            <w:r w:rsidRPr="00C33B97">
              <w:rPr>
                <w:sz w:val="20"/>
                <w:szCs w:val="20"/>
                <w:lang w:val="en-GB"/>
              </w:rPr>
              <w:t>5.1%</w:t>
            </w:r>
          </w:p>
        </w:tc>
        <w:tc>
          <w:tcPr>
            <w:tcW w:w="567" w:type="dxa"/>
            <w:tcBorders>
              <w:top w:val="single" w:sz="4" w:space="0" w:color="000000"/>
              <w:left w:val="nil"/>
              <w:bottom w:val="nil"/>
              <w:right w:val="nil"/>
            </w:tcBorders>
            <w:shd w:val="clear" w:color="auto" w:fill="FFFFFF"/>
            <w:vAlign w:val="bottom"/>
          </w:tcPr>
          <w:p w14:paraId="32724E5C" w14:textId="77777777" w:rsidR="007B7729" w:rsidRPr="00C33B97" w:rsidRDefault="007B7729" w:rsidP="00562330">
            <w:pPr>
              <w:pStyle w:val="Normale1"/>
              <w:jc w:val="right"/>
              <w:rPr>
                <w:b/>
                <w:sz w:val="20"/>
                <w:szCs w:val="20"/>
                <w:lang w:val="en-GB"/>
              </w:rPr>
            </w:pPr>
            <w:r w:rsidRPr="00C33B97">
              <w:rPr>
                <w:b/>
                <w:sz w:val="20"/>
                <w:szCs w:val="20"/>
                <w:lang w:val="en-GB"/>
              </w:rPr>
              <w:t>0.61</w:t>
            </w:r>
          </w:p>
        </w:tc>
      </w:tr>
      <w:tr w:rsidR="000164FD" w:rsidRPr="00C33B97" w14:paraId="0B8C0FA7" w14:textId="77777777" w:rsidTr="00072667">
        <w:trPr>
          <w:trHeight w:val="243"/>
        </w:trPr>
        <w:tc>
          <w:tcPr>
            <w:tcW w:w="567" w:type="dxa"/>
            <w:tcBorders>
              <w:top w:val="nil"/>
              <w:left w:val="nil"/>
              <w:bottom w:val="nil"/>
              <w:right w:val="nil"/>
            </w:tcBorders>
            <w:shd w:val="clear" w:color="auto" w:fill="FFFFFF"/>
            <w:vAlign w:val="center"/>
          </w:tcPr>
          <w:p w14:paraId="18DB360F"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2CB597BF" w14:textId="77777777" w:rsidR="007B7729" w:rsidRPr="00C33B97" w:rsidRDefault="007B7729" w:rsidP="00562330">
            <w:pPr>
              <w:pStyle w:val="Normale1"/>
              <w:rPr>
                <w:sz w:val="20"/>
                <w:szCs w:val="20"/>
                <w:lang w:val="en-GB"/>
              </w:rPr>
            </w:pPr>
            <w:r w:rsidRPr="00C33B97">
              <w:rPr>
                <w:sz w:val="20"/>
                <w:szCs w:val="20"/>
                <w:lang w:val="en-GB"/>
              </w:rPr>
              <w:t>Bertinoro</w:t>
            </w:r>
          </w:p>
        </w:tc>
        <w:tc>
          <w:tcPr>
            <w:tcW w:w="708" w:type="dxa"/>
            <w:tcBorders>
              <w:top w:val="nil"/>
              <w:left w:val="single" w:sz="4" w:space="0" w:color="000000"/>
              <w:bottom w:val="nil"/>
              <w:right w:val="nil"/>
            </w:tcBorders>
            <w:shd w:val="clear" w:color="auto" w:fill="FFFFFF"/>
            <w:vAlign w:val="bottom"/>
          </w:tcPr>
          <w:p w14:paraId="4D8B3A00" w14:textId="77777777" w:rsidR="007B7729" w:rsidRPr="00C33B97" w:rsidRDefault="007B7729" w:rsidP="00562330">
            <w:pPr>
              <w:pStyle w:val="Normale1"/>
              <w:jc w:val="right"/>
              <w:rPr>
                <w:sz w:val="20"/>
                <w:szCs w:val="20"/>
                <w:lang w:val="en-GB"/>
              </w:rPr>
            </w:pPr>
            <w:r w:rsidRPr="00C33B97">
              <w:rPr>
                <w:sz w:val="20"/>
                <w:szCs w:val="20"/>
                <w:lang w:val="en-GB"/>
              </w:rPr>
              <w:t>97.9%</w:t>
            </w:r>
          </w:p>
        </w:tc>
        <w:tc>
          <w:tcPr>
            <w:tcW w:w="709" w:type="dxa"/>
            <w:tcBorders>
              <w:top w:val="nil"/>
              <w:left w:val="nil"/>
              <w:bottom w:val="nil"/>
              <w:right w:val="nil"/>
            </w:tcBorders>
            <w:shd w:val="clear" w:color="auto" w:fill="FFFFFF"/>
            <w:vAlign w:val="bottom"/>
          </w:tcPr>
          <w:p w14:paraId="713CF401" w14:textId="77777777" w:rsidR="007B7729" w:rsidRPr="00C33B97" w:rsidRDefault="007B7729" w:rsidP="00562330">
            <w:pPr>
              <w:pStyle w:val="Normale1"/>
              <w:jc w:val="right"/>
              <w:rPr>
                <w:sz w:val="20"/>
                <w:szCs w:val="20"/>
                <w:lang w:val="en-GB"/>
              </w:rPr>
            </w:pPr>
            <w:r w:rsidRPr="00C33B97">
              <w:rPr>
                <w:sz w:val="20"/>
                <w:szCs w:val="20"/>
                <w:lang w:val="en-GB"/>
              </w:rPr>
              <w:t>0.8%</w:t>
            </w:r>
          </w:p>
        </w:tc>
        <w:tc>
          <w:tcPr>
            <w:tcW w:w="851" w:type="dxa"/>
            <w:tcBorders>
              <w:top w:val="nil"/>
              <w:left w:val="nil"/>
              <w:bottom w:val="nil"/>
              <w:right w:val="nil"/>
            </w:tcBorders>
            <w:shd w:val="clear" w:color="auto" w:fill="FFFFFF"/>
            <w:vAlign w:val="bottom"/>
          </w:tcPr>
          <w:p w14:paraId="4A69BAAE"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nil"/>
              <w:left w:val="nil"/>
              <w:bottom w:val="nil"/>
              <w:right w:val="nil"/>
            </w:tcBorders>
            <w:shd w:val="clear" w:color="auto" w:fill="FFFFFF"/>
            <w:vAlign w:val="bottom"/>
          </w:tcPr>
          <w:p w14:paraId="552B89D7" w14:textId="77777777" w:rsidR="007B7729" w:rsidRPr="00C33B97" w:rsidRDefault="007B7729" w:rsidP="00562330">
            <w:pPr>
              <w:pStyle w:val="Normale1"/>
              <w:jc w:val="right"/>
              <w:rPr>
                <w:sz w:val="20"/>
                <w:szCs w:val="20"/>
                <w:lang w:val="en-GB"/>
              </w:rPr>
            </w:pPr>
            <w:r w:rsidRPr="00C33B97">
              <w:rPr>
                <w:sz w:val="20"/>
                <w:szCs w:val="20"/>
                <w:lang w:val="en-GB"/>
              </w:rPr>
              <w:t>1.3%</w:t>
            </w:r>
          </w:p>
        </w:tc>
        <w:tc>
          <w:tcPr>
            <w:tcW w:w="566" w:type="dxa"/>
            <w:tcBorders>
              <w:top w:val="nil"/>
              <w:left w:val="nil"/>
              <w:bottom w:val="nil"/>
              <w:right w:val="single" w:sz="4" w:space="0" w:color="000000"/>
            </w:tcBorders>
            <w:shd w:val="clear" w:color="auto" w:fill="FFFFFF"/>
            <w:vAlign w:val="bottom"/>
          </w:tcPr>
          <w:p w14:paraId="0253D4C7" w14:textId="77777777" w:rsidR="007B7729" w:rsidRPr="00C33B97" w:rsidRDefault="007B7729" w:rsidP="00562330">
            <w:pPr>
              <w:pStyle w:val="Normale1"/>
              <w:jc w:val="right"/>
              <w:rPr>
                <w:b/>
                <w:sz w:val="20"/>
                <w:szCs w:val="20"/>
                <w:lang w:val="en-GB"/>
              </w:rPr>
            </w:pPr>
            <w:r w:rsidRPr="00C33B97">
              <w:rPr>
                <w:b/>
                <w:sz w:val="20"/>
                <w:szCs w:val="20"/>
                <w:lang w:val="en-GB"/>
              </w:rPr>
              <w:t>0.63</w:t>
            </w:r>
          </w:p>
        </w:tc>
        <w:tc>
          <w:tcPr>
            <w:tcW w:w="709" w:type="dxa"/>
            <w:tcBorders>
              <w:top w:val="nil"/>
              <w:left w:val="single" w:sz="4" w:space="0" w:color="000000"/>
              <w:bottom w:val="nil"/>
              <w:right w:val="nil"/>
            </w:tcBorders>
            <w:shd w:val="clear" w:color="auto" w:fill="FFFFFF"/>
            <w:vAlign w:val="bottom"/>
          </w:tcPr>
          <w:p w14:paraId="65167756" w14:textId="77777777" w:rsidR="007B7729" w:rsidRPr="00C33B97" w:rsidRDefault="007B7729" w:rsidP="00562330">
            <w:pPr>
              <w:pStyle w:val="Normale1"/>
              <w:jc w:val="right"/>
              <w:rPr>
                <w:sz w:val="20"/>
                <w:szCs w:val="20"/>
                <w:lang w:val="en-GB"/>
              </w:rPr>
            </w:pPr>
            <w:r w:rsidRPr="00C33B97">
              <w:rPr>
                <w:sz w:val="20"/>
                <w:szCs w:val="20"/>
                <w:lang w:val="en-GB"/>
              </w:rPr>
              <w:t>92.8%</w:t>
            </w:r>
          </w:p>
        </w:tc>
        <w:tc>
          <w:tcPr>
            <w:tcW w:w="708" w:type="dxa"/>
            <w:tcBorders>
              <w:top w:val="nil"/>
              <w:left w:val="nil"/>
              <w:bottom w:val="nil"/>
              <w:right w:val="nil"/>
            </w:tcBorders>
            <w:shd w:val="clear" w:color="auto" w:fill="FFFFFF"/>
            <w:vAlign w:val="bottom"/>
          </w:tcPr>
          <w:p w14:paraId="29ECFC0E"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852" w:type="dxa"/>
            <w:tcBorders>
              <w:top w:val="nil"/>
              <w:left w:val="nil"/>
              <w:bottom w:val="nil"/>
              <w:right w:val="nil"/>
            </w:tcBorders>
            <w:shd w:val="clear" w:color="auto" w:fill="FFFFFF"/>
            <w:vAlign w:val="bottom"/>
          </w:tcPr>
          <w:p w14:paraId="038E7F74"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0CBC3ADE" w14:textId="77777777" w:rsidR="007B7729" w:rsidRPr="00C33B97" w:rsidRDefault="007B7729" w:rsidP="00562330">
            <w:pPr>
              <w:pStyle w:val="Normale1"/>
              <w:jc w:val="right"/>
              <w:rPr>
                <w:sz w:val="20"/>
                <w:szCs w:val="20"/>
                <w:lang w:val="en-GB"/>
              </w:rPr>
            </w:pPr>
            <w:r w:rsidRPr="00C33B97">
              <w:rPr>
                <w:sz w:val="20"/>
                <w:szCs w:val="20"/>
                <w:lang w:val="en-GB"/>
              </w:rPr>
              <w:t>2.8%</w:t>
            </w:r>
          </w:p>
        </w:tc>
        <w:tc>
          <w:tcPr>
            <w:tcW w:w="567" w:type="dxa"/>
            <w:tcBorders>
              <w:top w:val="nil"/>
              <w:left w:val="nil"/>
              <w:bottom w:val="nil"/>
              <w:right w:val="nil"/>
            </w:tcBorders>
            <w:shd w:val="clear" w:color="auto" w:fill="FFFFFF"/>
            <w:vAlign w:val="bottom"/>
          </w:tcPr>
          <w:p w14:paraId="2C2B1331" w14:textId="77777777" w:rsidR="007B7729" w:rsidRPr="00C33B97" w:rsidRDefault="007B7729" w:rsidP="00562330">
            <w:pPr>
              <w:pStyle w:val="Normale1"/>
              <w:jc w:val="right"/>
              <w:rPr>
                <w:b/>
                <w:sz w:val="20"/>
                <w:szCs w:val="20"/>
                <w:lang w:val="en-GB"/>
              </w:rPr>
            </w:pPr>
            <w:r w:rsidRPr="00C33B97">
              <w:rPr>
                <w:b/>
                <w:sz w:val="20"/>
                <w:szCs w:val="20"/>
                <w:lang w:val="en-GB"/>
              </w:rPr>
              <w:t>1.18</w:t>
            </w:r>
          </w:p>
        </w:tc>
      </w:tr>
      <w:tr w:rsidR="000164FD" w:rsidRPr="00C33B97" w14:paraId="6EBF386A" w14:textId="77777777" w:rsidTr="00072667">
        <w:trPr>
          <w:trHeight w:val="243"/>
        </w:trPr>
        <w:tc>
          <w:tcPr>
            <w:tcW w:w="567" w:type="dxa"/>
            <w:tcBorders>
              <w:top w:val="nil"/>
              <w:left w:val="nil"/>
              <w:bottom w:val="nil"/>
              <w:right w:val="nil"/>
            </w:tcBorders>
            <w:shd w:val="clear" w:color="auto" w:fill="FFFFFF"/>
          </w:tcPr>
          <w:p w14:paraId="17412CC6"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3A5F56C3" w14:textId="77777777" w:rsidR="007B7729" w:rsidRPr="00C33B97" w:rsidRDefault="007B7729" w:rsidP="00562330">
            <w:pPr>
              <w:pStyle w:val="Normale1"/>
              <w:rPr>
                <w:sz w:val="20"/>
                <w:szCs w:val="20"/>
                <w:lang w:val="en-GB"/>
              </w:rPr>
            </w:pPr>
            <w:r w:rsidRPr="00C33B97">
              <w:rPr>
                <w:sz w:val="20"/>
                <w:szCs w:val="20"/>
                <w:lang w:val="en-GB"/>
              </w:rPr>
              <w:t>Cesena</w:t>
            </w:r>
          </w:p>
        </w:tc>
        <w:tc>
          <w:tcPr>
            <w:tcW w:w="708" w:type="dxa"/>
            <w:tcBorders>
              <w:top w:val="nil"/>
              <w:left w:val="single" w:sz="4" w:space="0" w:color="000000"/>
              <w:bottom w:val="nil"/>
              <w:right w:val="nil"/>
            </w:tcBorders>
            <w:shd w:val="clear" w:color="auto" w:fill="FFFFFF"/>
            <w:vAlign w:val="bottom"/>
          </w:tcPr>
          <w:p w14:paraId="76903E78" w14:textId="77777777" w:rsidR="007B7729" w:rsidRPr="00C33B97" w:rsidRDefault="007B7729" w:rsidP="00562330">
            <w:pPr>
              <w:pStyle w:val="Normale1"/>
              <w:jc w:val="right"/>
              <w:rPr>
                <w:sz w:val="20"/>
                <w:szCs w:val="20"/>
                <w:lang w:val="en-GB"/>
              </w:rPr>
            </w:pPr>
            <w:r w:rsidRPr="00C33B97">
              <w:rPr>
                <w:sz w:val="20"/>
                <w:szCs w:val="20"/>
                <w:lang w:val="en-GB"/>
              </w:rPr>
              <w:t>94.4%</w:t>
            </w:r>
          </w:p>
        </w:tc>
        <w:tc>
          <w:tcPr>
            <w:tcW w:w="709" w:type="dxa"/>
            <w:tcBorders>
              <w:top w:val="nil"/>
              <w:left w:val="nil"/>
              <w:bottom w:val="nil"/>
              <w:right w:val="nil"/>
            </w:tcBorders>
            <w:shd w:val="clear" w:color="auto" w:fill="FFFFFF"/>
            <w:vAlign w:val="bottom"/>
          </w:tcPr>
          <w:p w14:paraId="16B97450" w14:textId="77777777" w:rsidR="007B7729" w:rsidRPr="00C33B97" w:rsidRDefault="007B7729" w:rsidP="00562330">
            <w:pPr>
              <w:pStyle w:val="Normale1"/>
              <w:jc w:val="right"/>
              <w:rPr>
                <w:sz w:val="20"/>
                <w:szCs w:val="20"/>
                <w:lang w:val="en-GB"/>
              </w:rPr>
            </w:pPr>
            <w:r w:rsidRPr="00C33B97">
              <w:rPr>
                <w:sz w:val="20"/>
                <w:szCs w:val="20"/>
                <w:lang w:val="en-GB"/>
              </w:rPr>
              <w:t>2.6%</w:t>
            </w:r>
          </w:p>
        </w:tc>
        <w:tc>
          <w:tcPr>
            <w:tcW w:w="851" w:type="dxa"/>
            <w:tcBorders>
              <w:top w:val="nil"/>
              <w:left w:val="nil"/>
              <w:bottom w:val="nil"/>
              <w:right w:val="nil"/>
            </w:tcBorders>
            <w:shd w:val="clear" w:color="auto" w:fill="FFFFFF"/>
            <w:vAlign w:val="bottom"/>
          </w:tcPr>
          <w:p w14:paraId="63AFD822"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6C037D98" w14:textId="77777777" w:rsidR="007B7729" w:rsidRPr="00C33B97" w:rsidRDefault="007B7729" w:rsidP="00562330">
            <w:pPr>
              <w:pStyle w:val="Normale1"/>
              <w:jc w:val="right"/>
              <w:rPr>
                <w:sz w:val="20"/>
                <w:szCs w:val="20"/>
                <w:lang w:val="en-GB"/>
              </w:rPr>
            </w:pPr>
            <w:r w:rsidRPr="00C33B97">
              <w:rPr>
                <w:sz w:val="20"/>
                <w:szCs w:val="20"/>
                <w:lang w:val="en-GB"/>
              </w:rPr>
              <w:t>2.8%</w:t>
            </w:r>
          </w:p>
        </w:tc>
        <w:tc>
          <w:tcPr>
            <w:tcW w:w="566" w:type="dxa"/>
            <w:tcBorders>
              <w:top w:val="nil"/>
              <w:left w:val="nil"/>
              <w:bottom w:val="nil"/>
              <w:right w:val="single" w:sz="4" w:space="0" w:color="000000"/>
            </w:tcBorders>
            <w:shd w:val="clear" w:color="auto" w:fill="FFFFFF"/>
            <w:vAlign w:val="bottom"/>
          </w:tcPr>
          <w:p w14:paraId="5CF629FA" w14:textId="77777777" w:rsidR="007B7729" w:rsidRPr="00C33B97" w:rsidRDefault="007B7729" w:rsidP="00562330">
            <w:pPr>
              <w:pStyle w:val="Normale1"/>
              <w:jc w:val="right"/>
              <w:rPr>
                <w:b/>
                <w:sz w:val="20"/>
                <w:szCs w:val="20"/>
                <w:lang w:val="en-GB"/>
              </w:rPr>
            </w:pPr>
            <w:r w:rsidRPr="00C33B97">
              <w:rPr>
                <w:b/>
                <w:sz w:val="20"/>
                <w:szCs w:val="20"/>
                <w:lang w:val="en-GB"/>
              </w:rPr>
              <w:t>0.94</w:t>
            </w:r>
          </w:p>
        </w:tc>
        <w:tc>
          <w:tcPr>
            <w:tcW w:w="709" w:type="dxa"/>
            <w:tcBorders>
              <w:top w:val="nil"/>
              <w:left w:val="single" w:sz="4" w:space="0" w:color="000000"/>
              <w:bottom w:val="nil"/>
              <w:right w:val="nil"/>
            </w:tcBorders>
            <w:shd w:val="clear" w:color="auto" w:fill="FFFFFF"/>
            <w:vAlign w:val="bottom"/>
          </w:tcPr>
          <w:p w14:paraId="6AB53C1A" w14:textId="77777777" w:rsidR="007B7729" w:rsidRPr="00C33B97" w:rsidRDefault="007B7729" w:rsidP="00562330">
            <w:pPr>
              <w:pStyle w:val="Normale1"/>
              <w:jc w:val="right"/>
              <w:rPr>
                <w:sz w:val="20"/>
                <w:szCs w:val="20"/>
                <w:lang w:val="en-GB"/>
              </w:rPr>
            </w:pPr>
            <w:r w:rsidRPr="00C33B97">
              <w:rPr>
                <w:sz w:val="20"/>
                <w:szCs w:val="20"/>
                <w:lang w:val="en-GB"/>
              </w:rPr>
              <w:t>85.7%</w:t>
            </w:r>
          </w:p>
        </w:tc>
        <w:tc>
          <w:tcPr>
            <w:tcW w:w="708" w:type="dxa"/>
            <w:tcBorders>
              <w:top w:val="nil"/>
              <w:left w:val="nil"/>
              <w:bottom w:val="nil"/>
              <w:right w:val="nil"/>
            </w:tcBorders>
            <w:shd w:val="clear" w:color="auto" w:fill="FFFFFF"/>
            <w:vAlign w:val="bottom"/>
          </w:tcPr>
          <w:p w14:paraId="45CF9AF2" w14:textId="77777777" w:rsidR="007B7729" w:rsidRPr="00C33B97" w:rsidRDefault="007B7729" w:rsidP="00562330">
            <w:pPr>
              <w:pStyle w:val="Normale1"/>
              <w:jc w:val="right"/>
              <w:rPr>
                <w:sz w:val="20"/>
                <w:szCs w:val="20"/>
                <w:lang w:val="en-GB"/>
              </w:rPr>
            </w:pPr>
            <w:r w:rsidRPr="00C33B97">
              <w:rPr>
                <w:sz w:val="20"/>
                <w:szCs w:val="20"/>
                <w:lang w:val="en-GB"/>
              </w:rPr>
              <w:t>6.2%</w:t>
            </w:r>
          </w:p>
        </w:tc>
        <w:tc>
          <w:tcPr>
            <w:tcW w:w="852" w:type="dxa"/>
            <w:tcBorders>
              <w:top w:val="nil"/>
              <w:left w:val="nil"/>
              <w:bottom w:val="nil"/>
              <w:right w:val="nil"/>
            </w:tcBorders>
            <w:shd w:val="clear" w:color="auto" w:fill="FFFFFF"/>
            <w:vAlign w:val="bottom"/>
          </w:tcPr>
          <w:p w14:paraId="48780629"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708" w:type="dxa"/>
            <w:tcBorders>
              <w:top w:val="nil"/>
              <w:left w:val="nil"/>
              <w:bottom w:val="nil"/>
              <w:right w:val="nil"/>
            </w:tcBorders>
            <w:shd w:val="clear" w:color="auto" w:fill="FFFFFF"/>
            <w:vAlign w:val="bottom"/>
          </w:tcPr>
          <w:p w14:paraId="3F914157" w14:textId="77777777" w:rsidR="007B7729" w:rsidRPr="00C33B97" w:rsidRDefault="007B7729" w:rsidP="00562330">
            <w:pPr>
              <w:pStyle w:val="Normale1"/>
              <w:jc w:val="right"/>
              <w:rPr>
                <w:sz w:val="20"/>
                <w:szCs w:val="20"/>
                <w:lang w:val="en-GB"/>
              </w:rPr>
            </w:pPr>
            <w:r w:rsidRPr="00C33B97">
              <w:rPr>
                <w:sz w:val="20"/>
                <w:szCs w:val="20"/>
                <w:lang w:val="en-GB"/>
              </w:rPr>
              <w:t>6.6%</w:t>
            </w:r>
          </w:p>
        </w:tc>
        <w:tc>
          <w:tcPr>
            <w:tcW w:w="567" w:type="dxa"/>
            <w:tcBorders>
              <w:top w:val="nil"/>
              <w:left w:val="nil"/>
              <w:bottom w:val="nil"/>
              <w:right w:val="nil"/>
            </w:tcBorders>
            <w:shd w:val="clear" w:color="auto" w:fill="FFFFFF"/>
            <w:vAlign w:val="bottom"/>
          </w:tcPr>
          <w:p w14:paraId="42847667" w14:textId="77777777" w:rsidR="007B7729" w:rsidRPr="00C33B97" w:rsidRDefault="007B7729" w:rsidP="00562330">
            <w:pPr>
              <w:pStyle w:val="Normale1"/>
              <w:jc w:val="right"/>
              <w:rPr>
                <w:b/>
                <w:sz w:val="20"/>
                <w:szCs w:val="20"/>
                <w:lang w:val="en-GB"/>
              </w:rPr>
            </w:pPr>
            <w:r w:rsidRPr="00C33B97">
              <w:rPr>
                <w:b/>
                <w:sz w:val="20"/>
                <w:szCs w:val="20"/>
                <w:lang w:val="en-GB"/>
              </w:rPr>
              <w:t>0.93</w:t>
            </w:r>
          </w:p>
        </w:tc>
      </w:tr>
      <w:tr w:rsidR="000164FD" w:rsidRPr="00C33B97" w14:paraId="327EA291" w14:textId="77777777" w:rsidTr="00072667">
        <w:trPr>
          <w:trHeight w:val="243"/>
        </w:trPr>
        <w:tc>
          <w:tcPr>
            <w:tcW w:w="567" w:type="dxa"/>
            <w:tcBorders>
              <w:top w:val="nil"/>
              <w:left w:val="nil"/>
              <w:bottom w:val="nil"/>
              <w:right w:val="nil"/>
            </w:tcBorders>
            <w:shd w:val="clear" w:color="auto" w:fill="FFFFFF"/>
          </w:tcPr>
          <w:p w14:paraId="38E42309"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2320D2BC" w14:textId="77777777" w:rsidR="007B7729" w:rsidRPr="00C33B97" w:rsidRDefault="007B7729" w:rsidP="00562330">
            <w:pPr>
              <w:pStyle w:val="Normale1"/>
              <w:rPr>
                <w:sz w:val="20"/>
                <w:szCs w:val="20"/>
                <w:lang w:val="en-GB"/>
              </w:rPr>
            </w:pPr>
            <w:r w:rsidRPr="00C33B97">
              <w:rPr>
                <w:sz w:val="20"/>
                <w:szCs w:val="20"/>
                <w:lang w:val="en-GB"/>
              </w:rPr>
              <w:t>Cesenatico</w:t>
            </w:r>
          </w:p>
        </w:tc>
        <w:tc>
          <w:tcPr>
            <w:tcW w:w="708" w:type="dxa"/>
            <w:tcBorders>
              <w:top w:val="nil"/>
              <w:left w:val="single" w:sz="4" w:space="0" w:color="000000"/>
              <w:bottom w:val="nil"/>
              <w:right w:val="nil"/>
            </w:tcBorders>
            <w:shd w:val="clear" w:color="auto" w:fill="FFFFFF"/>
            <w:vAlign w:val="bottom"/>
          </w:tcPr>
          <w:p w14:paraId="3D412E32" w14:textId="77777777" w:rsidR="007B7729" w:rsidRPr="00C33B97" w:rsidRDefault="007B7729" w:rsidP="00562330">
            <w:pPr>
              <w:pStyle w:val="Normale1"/>
              <w:jc w:val="right"/>
              <w:rPr>
                <w:sz w:val="20"/>
                <w:szCs w:val="20"/>
                <w:lang w:val="en-GB"/>
              </w:rPr>
            </w:pPr>
            <w:r w:rsidRPr="00C33B97">
              <w:rPr>
                <w:sz w:val="20"/>
                <w:szCs w:val="20"/>
                <w:lang w:val="en-GB"/>
              </w:rPr>
              <w:t>95.9%</w:t>
            </w:r>
          </w:p>
        </w:tc>
        <w:tc>
          <w:tcPr>
            <w:tcW w:w="709" w:type="dxa"/>
            <w:tcBorders>
              <w:top w:val="nil"/>
              <w:left w:val="nil"/>
              <w:bottom w:val="nil"/>
              <w:right w:val="nil"/>
            </w:tcBorders>
            <w:shd w:val="clear" w:color="auto" w:fill="FFFFFF"/>
            <w:vAlign w:val="bottom"/>
          </w:tcPr>
          <w:p w14:paraId="0895FAFA" w14:textId="77777777" w:rsidR="007B7729" w:rsidRPr="00C33B97" w:rsidRDefault="007B7729" w:rsidP="00562330">
            <w:pPr>
              <w:pStyle w:val="Normale1"/>
              <w:jc w:val="right"/>
              <w:rPr>
                <w:sz w:val="20"/>
                <w:szCs w:val="20"/>
                <w:lang w:val="en-GB"/>
              </w:rPr>
            </w:pPr>
            <w:r w:rsidRPr="00C33B97">
              <w:rPr>
                <w:sz w:val="20"/>
                <w:szCs w:val="20"/>
                <w:lang w:val="en-GB"/>
              </w:rPr>
              <w:t>1.7%</w:t>
            </w:r>
          </w:p>
        </w:tc>
        <w:tc>
          <w:tcPr>
            <w:tcW w:w="851" w:type="dxa"/>
            <w:tcBorders>
              <w:top w:val="nil"/>
              <w:left w:val="nil"/>
              <w:bottom w:val="nil"/>
              <w:right w:val="nil"/>
            </w:tcBorders>
            <w:shd w:val="clear" w:color="auto" w:fill="FFFFFF"/>
            <w:vAlign w:val="bottom"/>
          </w:tcPr>
          <w:p w14:paraId="7CC9EEE1"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nil"/>
              <w:left w:val="nil"/>
              <w:bottom w:val="nil"/>
              <w:right w:val="nil"/>
            </w:tcBorders>
            <w:shd w:val="clear" w:color="auto" w:fill="FFFFFF"/>
            <w:vAlign w:val="bottom"/>
          </w:tcPr>
          <w:p w14:paraId="69DE386E"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566" w:type="dxa"/>
            <w:tcBorders>
              <w:top w:val="nil"/>
              <w:left w:val="nil"/>
              <w:bottom w:val="nil"/>
              <w:right w:val="single" w:sz="4" w:space="0" w:color="000000"/>
            </w:tcBorders>
            <w:shd w:val="clear" w:color="auto" w:fill="FFFFFF"/>
            <w:vAlign w:val="bottom"/>
          </w:tcPr>
          <w:p w14:paraId="0D27B632" w14:textId="77777777" w:rsidR="007B7729" w:rsidRPr="00C33B97" w:rsidRDefault="007B7729" w:rsidP="00562330">
            <w:pPr>
              <w:pStyle w:val="Normale1"/>
              <w:jc w:val="right"/>
              <w:rPr>
                <w:b/>
                <w:sz w:val="20"/>
                <w:szCs w:val="20"/>
                <w:lang w:val="en-GB"/>
              </w:rPr>
            </w:pPr>
            <w:r w:rsidRPr="00C33B97">
              <w:rPr>
                <w:b/>
                <w:sz w:val="20"/>
                <w:szCs w:val="20"/>
                <w:lang w:val="en-GB"/>
              </w:rPr>
              <w:t>0.70</w:t>
            </w:r>
          </w:p>
        </w:tc>
        <w:tc>
          <w:tcPr>
            <w:tcW w:w="709" w:type="dxa"/>
            <w:tcBorders>
              <w:top w:val="nil"/>
              <w:left w:val="single" w:sz="4" w:space="0" w:color="000000"/>
              <w:bottom w:val="nil"/>
              <w:right w:val="nil"/>
            </w:tcBorders>
            <w:shd w:val="clear" w:color="auto" w:fill="FFFFFF"/>
            <w:vAlign w:val="bottom"/>
          </w:tcPr>
          <w:p w14:paraId="478554A9" w14:textId="77777777" w:rsidR="007B7729" w:rsidRPr="00C33B97" w:rsidRDefault="007B7729" w:rsidP="00562330">
            <w:pPr>
              <w:pStyle w:val="Normale1"/>
              <w:jc w:val="right"/>
              <w:rPr>
                <w:sz w:val="20"/>
                <w:szCs w:val="20"/>
                <w:lang w:val="en-GB"/>
              </w:rPr>
            </w:pPr>
            <w:r w:rsidRPr="00C33B97">
              <w:rPr>
                <w:sz w:val="20"/>
                <w:szCs w:val="20"/>
                <w:lang w:val="en-GB"/>
              </w:rPr>
              <w:t>84.9%</w:t>
            </w:r>
          </w:p>
        </w:tc>
        <w:tc>
          <w:tcPr>
            <w:tcW w:w="708" w:type="dxa"/>
            <w:tcBorders>
              <w:top w:val="nil"/>
              <w:left w:val="nil"/>
              <w:bottom w:val="nil"/>
              <w:right w:val="nil"/>
            </w:tcBorders>
            <w:shd w:val="clear" w:color="auto" w:fill="FFFFFF"/>
            <w:vAlign w:val="bottom"/>
          </w:tcPr>
          <w:p w14:paraId="610DAF95" w14:textId="77777777" w:rsidR="007B7729" w:rsidRPr="00C33B97" w:rsidRDefault="007B7729" w:rsidP="00562330">
            <w:pPr>
              <w:pStyle w:val="Normale1"/>
              <w:jc w:val="right"/>
              <w:rPr>
                <w:sz w:val="20"/>
                <w:szCs w:val="20"/>
                <w:lang w:val="en-GB"/>
              </w:rPr>
            </w:pPr>
            <w:r w:rsidRPr="00C33B97">
              <w:rPr>
                <w:sz w:val="20"/>
                <w:szCs w:val="20"/>
                <w:lang w:val="en-GB"/>
              </w:rPr>
              <w:t>7.2%</w:t>
            </w:r>
          </w:p>
        </w:tc>
        <w:tc>
          <w:tcPr>
            <w:tcW w:w="852" w:type="dxa"/>
            <w:tcBorders>
              <w:top w:val="nil"/>
              <w:left w:val="nil"/>
              <w:bottom w:val="nil"/>
              <w:right w:val="nil"/>
            </w:tcBorders>
            <w:shd w:val="clear" w:color="auto" w:fill="FFFFFF"/>
            <w:vAlign w:val="bottom"/>
          </w:tcPr>
          <w:p w14:paraId="6515DF50" w14:textId="77777777" w:rsidR="007B7729" w:rsidRPr="00C33B97" w:rsidRDefault="007B7729" w:rsidP="00562330">
            <w:pPr>
              <w:pStyle w:val="Normale1"/>
              <w:jc w:val="right"/>
              <w:rPr>
                <w:sz w:val="20"/>
                <w:szCs w:val="20"/>
                <w:lang w:val="en-GB"/>
              </w:rPr>
            </w:pPr>
            <w:r w:rsidRPr="00C33B97">
              <w:rPr>
                <w:sz w:val="20"/>
                <w:szCs w:val="20"/>
                <w:lang w:val="en-GB"/>
              </w:rPr>
              <w:t>0.9%</w:t>
            </w:r>
          </w:p>
        </w:tc>
        <w:tc>
          <w:tcPr>
            <w:tcW w:w="708" w:type="dxa"/>
            <w:tcBorders>
              <w:top w:val="nil"/>
              <w:left w:val="nil"/>
              <w:bottom w:val="nil"/>
              <w:right w:val="nil"/>
            </w:tcBorders>
            <w:shd w:val="clear" w:color="auto" w:fill="FFFFFF"/>
            <w:vAlign w:val="bottom"/>
          </w:tcPr>
          <w:p w14:paraId="1324E764" w14:textId="77777777" w:rsidR="007B7729" w:rsidRPr="00C33B97" w:rsidRDefault="007B7729" w:rsidP="00562330">
            <w:pPr>
              <w:pStyle w:val="Normale1"/>
              <w:jc w:val="right"/>
              <w:rPr>
                <w:sz w:val="20"/>
                <w:szCs w:val="20"/>
                <w:lang w:val="en-GB"/>
              </w:rPr>
            </w:pPr>
            <w:r w:rsidRPr="00C33B97">
              <w:rPr>
                <w:sz w:val="20"/>
                <w:szCs w:val="20"/>
                <w:lang w:val="en-GB"/>
              </w:rPr>
              <w:t>7.0%</w:t>
            </w:r>
          </w:p>
        </w:tc>
        <w:tc>
          <w:tcPr>
            <w:tcW w:w="567" w:type="dxa"/>
            <w:tcBorders>
              <w:top w:val="nil"/>
              <w:left w:val="nil"/>
              <w:bottom w:val="nil"/>
              <w:right w:val="nil"/>
            </w:tcBorders>
            <w:shd w:val="clear" w:color="auto" w:fill="FFFFFF"/>
            <w:vAlign w:val="bottom"/>
          </w:tcPr>
          <w:p w14:paraId="09CDAD51" w14:textId="77777777" w:rsidR="007B7729" w:rsidRPr="00C33B97" w:rsidRDefault="007B7729" w:rsidP="00562330">
            <w:pPr>
              <w:pStyle w:val="Normale1"/>
              <w:jc w:val="right"/>
              <w:rPr>
                <w:b/>
                <w:sz w:val="20"/>
                <w:szCs w:val="20"/>
                <w:lang w:val="en-GB"/>
              </w:rPr>
            </w:pPr>
            <w:r w:rsidRPr="00C33B97">
              <w:rPr>
                <w:b/>
                <w:sz w:val="20"/>
                <w:szCs w:val="20"/>
                <w:lang w:val="en-GB"/>
              </w:rPr>
              <w:t>1.03</w:t>
            </w:r>
          </w:p>
        </w:tc>
      </w:tr>
      <w:tr w:rsidR="000164FD" w:rsidRPr="00C33B97" w14:paraId="46F9755E" w14:textId="77777777" w:rsidTr="00072667">
        <w:trPr>
          <w:trHeight w:val="243"/>
        </w:trPr>
        <w:tc>
          <w:tcPr>
            <w:tcW w:w="567" w:type="dxa"/>
            <w:tcBorders>
              <w:top w:val="nil"/>
              <w:left w:val="nil"/>
              <w:bottom w:val="nil"/>
              <w:right w:val="nil"/>
            </w:tcBorders>
            <w:shd w:val="clear" w:color="auto" w:fill="FFFFFF"/>
          </w:tcPr>
          <w:p w14:paraId="3F2F599C"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168D93B6" w14:textId="77777777" w:rsidR="007B7729" w:rsidRPr="00C33B97" w:rsidRDefault="007B7729" w:rsidP="00562330">
            <w:pPr>
              <w:pStyle w:val="Normale1"/>
              <w:rPr>
                <w:sz w:val="20"/>
                <w:szCs w:val="20"/>
                <w:lang w:val="en-GB"/>
              </w:rPr>
            </w:pPr>
            <w:r w:rsidRPr="00C33B97">
              <w:rPr>
                <w:sz w:val="20"/>
                <w:szCs w:val="20"/>
                <w:lang w:val="en-GB"/>
              </w:rPr>
              <w:t>Gambettola</w:t>
            </w:r>
          </w:p>
        </w:tc>
        <w:tc>
          <w:tcPr>
            <w:tcW w:w="708" w:type="dxa"/>
            <w:tcBorders>
              <w:top w:val="nil"/>
              <w:left w:val="single" w:sz="4" w:space="0" w:color="000000"/>
              <w:bottom w:val="nil"/>
              <w:right w:val="nil"/>
            </w:tcBorders>
            <w:shd w:val="clear" w:color="auto" w:fill="FFFFFF"/>
            <w:vAlign w:val="bottom"/>
          </w:tcPr>
          <w:p w14:paraId="50685F05" w14:textId="77777777" w:rsidR="007B7729" w:rsidRPr="00C33B97" w:rsidRDefault="007B7729" w:rsidP="00562330">
            <w:pPr>
              <w:pStyle w:val="Normale1"/>
              <w:jc w:val="right"/>
              <w:rPr>
                <w:sz w:val="20"/>
                <w:szCs w:val="20"/>
                <w:lang w:val="en-GB"/>
              </w:rPr>
            </w:pPr>
            <w:r w:rsidRPr="00C33B97">
              <w:rPr>
                <w:sz w:val="20"/>
                <w:szCs w:val="20"/>
                <w:lang w:val="en-GB"/>
              </w:rPr>
              <w:t>91.9%</w:t>
            </w:r>
          </w:p>
        </w:tc>
        <w:tc>
          <w:tcPr>
            <w:tcW w:w="709" w:type="dxa"/>
            <w:tcBorders>
              <w:top w:val="nil"/>
              <w:left w:val="nil"/>
              <w:bottom w:val="nil"/>
              <w:right w:val="nil"/>
            </w:tcBorders>
            <w:shd w:val="clear" w:color="auto" w:fill="FFFFFF"/>
            <w:vAlign w:val="bottom"/>
          </w:tcPr>
          <w:p w14:paraId="4F121B9B"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851" w:type="dxa"/>
            <w:tcBorders>
              <w:top w:val="nil"/>
              <w:left w:val="nil"/>
              <w:bottom w:val="nil"/>
              <w:right w:val="nil"/>
            </w:tcBorders>
            <w:shd w:val="clear" w:color="auto" w:fill="FFFFFF"/>
            <w:vAlign w:val="bottom"/>
          </w:tcPr>
          <w:p w14:paraId="04B9EC85"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9" w:type="dxa"/>
            <w:tcBorders>
              <w:top w:val="nil"/>
              <w:left w:val="nil"/>
              <w:bottom w:val="nil"/>
              <w:right w:val="nil"/>
            </w:tcBorders>
            <w:shd w:val="clear" w:color="auto" w:fill="FFFFFF"/>
            <w:vAlign w:val="bottom"/>
          </w:tcPr>
          <w:p w14:paraId="6BB34A4F" w14:textId="77777777" w:rsidR="007B7729" w:rsidRPr="00C33B97" w:rsidRDefault="007B7729" w:rsidP="00562330">
            <w:pPr>
              <w:pStyle w:val="Normale1"/>
              <w:jc w:val="right"/>
              <w:rPr>
                <w:sz w:val="20"/>
                <w:szCs w:val="20"/>
                <w:lang w:val="en-GB"/>
              </w:rPr>
            </w:pPr>
            <w:r w:rsidRPr="00C33B97">
              <w:rPr>
                <w:sz w:val="20"/>
                <w:szCs w:val="20"/>
                <w:lang w:val="en-GB"/>
              </w:rPr>
              <w:t>5.7%</w:t>
            </w:r>
          </w:p>
        </w:tc>
        <w:tc>
          <w:tcPr>
            <w:tcW w:w="566" w:type="dxa"/>
            <w:tcBorders>
              <w:top w:val="nil"/>
              <w:left w:val="nil"/>
              <w:bottom w:val="nil"/>
              <w:right w:val="single" w:sz="4" w:space="0" w:color="000000"/>
            </w:tcBorders>
            <w:shd w:val="clear" w:color="auto" w:fill="FFFFFF"/>
            <w:vAlign w:val="bottom"/>
          </w:tcPr>
          <w:p w14:paraId="5836A80B" w14:textId="77777777" w:rsidR="007B7729" w:rsidRPr="00C33B97" w:rsidRDefault="007B7729" w:rsidP="00562330">
            <w:pPr>
              <w:pStyle w:val="Normale1"/>
              <w:jc w:val="right"/>
              <w:rPr>
                <w:b/>
                <w:sz w:val="20"/>
                <w:szCs w:val="20"/>
                <w:lang w:val="en-GB"/>
              </w:rPr>
            </w:pPr>
            <w:r w:rsidRPr="00C33B97">
              <w:rPr>
                <w:b/>
                <w:sz w:val="20"/>
                <w:szCs w:val="20"/>
                <w:lang w:val="en-GB"/>
              </w:rPr>
              <w:t>0.36</w:t>
            </w:r>
          </w:p>
        </w:tc>
        <w:tc>
          <w:tcPr>
            <w:tcW w:w="709" w:type="dxa"/>
            <w:tcBorders>
              <w:top w:val="nil"/>
              <w:left w:val="single" w:sz="4" w:space="0" w:color="000000"/>
              <w:bottom w:val="nil"/>
              <w:right w:val="nil"/>
            </w:tcBorders>
            <w:shd w:val="clear" w:color="auto" w:fill="FFFFFF"/>
            <w:vAlign w:val="bottom"/>
          </w:tcPr>
          <w:p w14:paraId="43D984D7" w14:textId="77777777" w:rsidR="007B7729" w:rsidRPr="00C33B97" w:rsidRDefault="007B7729" w:rsidP="00562330">
            <w:pPr>
              <w:pStyle w:val="Normale1"/>
              <w:jc w:val="right"/>
              <w:rPr>
                <w:sz w:val="20"/>
                <w:szCs w:val="20"/>
                <w:lang w:val="en-GB"/>
              </w:rPr>
            </w:pPr>
            <w:r w:rsidRPr="00C33B97">
              <w:rPr>
                <w:sz w:val="20"/>
                <w:szCs w:val="20"/>
                <w:lang w:val="en-GB"/>
              </w:rPr>
              <w:t>77.5%</w:t>
            </w:r>
          </w:p>
        </w:tc>
        <w:tc>
          <w:tcPr>
            <w:tcW w:w="708" w:type="dxa"/>
            <w:tcBorders>
              <w:top w:val="nil"/>
              <w:left w:val="nil"/>
              <w:bottom w:val="nil"/>
              <w:right w:val="nil"/>
            </w:tcBorders>
            <w:shd w:val="clear" w:color="auto" w:fill="FFFFFF"/>
            <w:vAlign w:val="bottom"/>
          </w:tcPr>
          <w:p w14:paraId="0AC9F397" w14:textId="77777777" w:rsidR="007B7729" w:rsidRPr="00C33B97" w:rsidRDefault="007B7729" w:rsidP="00562330">
            <w:pPr>
              <w:pStyle w:val="Normale1"/>
              <w:jc w:val="right"/>
              <w:rPr>
                <w:sz w:val="20"/>
                <w:szCs w:val="20"/>
                <w:lang w:val="en-GB"/>
              </w:rPr>
            </w:pPr>
            <w:r w:rsidRPr="00C33B97">
              <w:rPr>
                <w:sz w:val="20"/>
                <w:szCs w:val="20"/>
                <w:lang w:val="en-GB"/>
              </w:rPr>
              <w:t>7.8%</w:t>
            </w:r>
          </w:p>
        </w:tc>
        <w:tc>
          <w:tcPr>
            <w:tcW w:w="852" w:type="dxa"/>
            <w:tcBorders>
              <w:top w:val="nil"/>
              <w:left w:val="nil"/>
              <w:bottom w:val="nil"/>
              <w:right w:val="nil"/>
            </w:tcBorders>
            <w:shd w:val="clear" w:color="auto" w:fill="FFFFFF"/>
            <w:vAlign w:val="bottom"/>
          </w:tcPr>
          <w:p w14:paraId="0092A646"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708" w:type="dxa"/>
            <w:tcBorders>
              <w:top w:val="nil"/>
              <w:left w:val="nil"/>
              <w:bottom w:val="nil"/>
              <w:right w:val="nil"/>
            </w:tcBorders>
            <w:shd w:val="clear" w:color="auto" w:fill="FFFFFF"/>
            <w:vAlign w:val="bottom"/>
          </w:tcPr>
          <w:p w14:paraId="15018AAC" w14:textId="77777777" w:rsidR="007B7729" w:rsidRPr="00C33B97" w:rsidRDefault="007B7729" w:rsidP="00562330">
            <w:pPr>
              <w:pStyle w:val="Normale1"/>
              <w:jc w:val="right"/>
              <w:rPr>
                <w:sz w:val="20"/>
                <w:szCs w:val="20"/>
                <w:lang w:val="en-GB"/>
              </w:rPr>
            </w:pPr>
            <w:r w:rsidRPr="00C33B97">
              <w:rPr>
                <w:sz w:val="20"/>
                <w:szCs w:val="20"/>
                <w:lang w:val="en-GB"/>
              </w:rPr>
              <w:t>12.7%</w:t>
            </w:r>
          </w:p>
        </w:tc>
        <w:tc>
          <w:tcPr>
            <w:tcW w:w="567" w:type="dxa"/>
            <w:tcBorders>
              <w:top w:val="nil"/>
              <w:left w:val="nil"/>
              <w:bottom w:val="nil"/>
              <w:right w:val="nil"/>
            </w:tcBorders>
            <w:shd w:val="clear" w:color="auto" w:fill="FFFFFF"/>
            <w:vAlign w:val="bottom"/>
          </w:tcPr>
          <w:p w14:paraId="7731A7A6" w14:textId="77777777" w:rsidR="007B7729" w:rsidRPr="00C33B97" w:rsidRDefault="007B7729" w:rsidP="00562330">
            <w:pPr>
              <w:pStyle w:val="Normale1"/>
              <w:jc w:val="right"/>
              <w:rPr>
                <w:b/>
                <w:sz w:val="20"/>
                <w:szCs w:val="20"/>
                <w:lang w:val="en-GB"/>
              </w:rPr>
            </w:pPr>
            <w:r w:rsidRPr="00C33B97">
              <w:rPr>
                <w:b/>
                <w:sz w:val="20"/>
                <w:szCs w:val="20"/>
                <w:lang w:val="en-GB"/>
              </w:rPr>
              <w:t>0.62</w:t>
            </w:r>
          </w:p>
        </w:tc>
      </w:tr>
      <w:tr w:rsidR="000164FD" w:rsidRPr="00C33B97" w14:paraId="21034496" w14:textId="77777777" w:rsidTr="00072667">
        <w:trPr>
          <w:trHeight w:val="243"/>
        </w:trPr>
        <w:tc>
          <w:tcPr>
            <w:tcW w:w="567" w:type="dxa"/>
            <w:tcBorders>
              <w:top w:val="nil"/>
              <w:left w:val="nil"/>
              <w:bottom w:val="nil"/>
              <w:right w:val="nil"/>
            </w:tcBorders>
            <w:shd w:val="clear" w:color="auto" w:fill="FFFFFF"/>
          </w:tcPr>
          <w:p w14:paraId="6B186226"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217A4531" w14:textId="77777777" w:rsidR="007B7729" w:rsidRPr="00C33B97" w:rsidRDefault="007B7729" w:rsidP="00562330">
            <w:pPr>
              <w:pStyle w:val="Normale1"/>
              <w:rPr>
                <w:sz w:val="20"/>
                <w:szCs w:val="20"/>
                <w:lang w:val="en-GB"/>
              </w:rPr>
            </w:pPr>
            <w:r w:rsidRPr="00C33B97">
              <w:rPr>
                <w:sz w:val="20"/>
                <w:szCs w:val="20"/>
                <w:lang w:val="en-GB"/>
              </w:rPr>
              <w:t>Gatteo</w:t>
            </w:r>
          </w:p>
        </w:tc>
        <w:tc>
          <w:tcPr>
            <w:tcW w:w="708" w:type="dxa"/>
            <w:tcBorders>
              <w:top w:val="nil"/>
              <w:left w:val="single" w:sz="4" w:space="0" w:color="000000"/>
              <w:bottom w:val="nil"/>
              <w:right w:val="nil"/>
            </w:tcBorders>
            <w:shd w:val="clear" w:color="auto" w:fill="FFFFFF"/>
            <w:vAlign w:val="bottom"/>
          </w:tcPr>
          <w:p w14:paraId="6ABD262A" w14:textId="77777777" w:rsidR="007B7729" w:rsidRPr="00C33B97" w:rsidRDefault="007B7729" w:rsidP="00562330">
            <w:pPr>
              <w:pStyle w:val="Normale1"/>
              <w:jc w:val="right"/>
              <w:rPr>
                <w:sz w:val="20"/>
                <w:szCs w:val="20"/>
                <w:lang w:val="en-GB"/>
              </w:rPr>
            </w:pPr>
            <w:r w:rsidRPr="00C33B97">
              <w:rPr>
                <w:sz w:val="20"/>
                <w:szCs w:val="20"/>
                <w:lang w:val="en-GB"/>
              </w:rPr>
              <w:t>95.7%</w:t>
            </w:r>
          </w:p>
        </w:tc>
        <w:tc>
          <w:tcPr>
            <w:tcW w:w="709" w:type="dxa"/>
            <w:tcBorders>
              <w:top w:val="nil"/>
              <w:left w:val="nil"/>
              <w:bottom w:val="nil"/>
              <w:right w:val="nil"/>
            </w:tcBorders>
            <w:shd w:val="clear" w:color="auto" w:fill="FFFFFF"/>
            <w:vAlign w:val="bottom"/>
          </w:tcPr>
          <w:p w14:paraId="756E1064"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851" w:type="dxa"/>
            <w:tcBorders>
              <w:top w:val="nil"/>
              <w:left w:val="nil"/>
              <w:bottom w:val="nil"/>
              <w:right w:val="nil"/>
            </w:tcBorders>
            <w:shd w:val="clear" w:color="auto" w:fill="FFFFFF"/>
            <w:vAlign w:val="bottom"/>
          </w:tcPr>
          <w:p w14:paraId="1A77C531"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7FD49BD3" w14:textId="77777777" w:rsidR="007B7729" w:rsidRPr="00C33B97" w:rsidRDefault="007B7729" w:rsidP="00562330">
            <w:pPr>
              <w:pStyle w:val="Normale1"/>
              <w:jc w:val="right"/>
              <w:rPr>
                <w:sz w:val="20"/>
                <w:szCs w:val="20"/>
                <w:lang w:val="en-GB"/>
              </w:rPr>
            </w:pPr>
            <w:r w:rsidRPr="00C33B97">
              <w:rPr>
                <w:sz w:val="20"/>
                <w:szCs w:val="20"/>
                <w:lang w:val="en-GB"/>
              </w:rPr>
              <w:t>2.2%</w:t>
            </w:r>
          </w:p>
        </w:tc>
        <w:tc>
          <w:tcPr>
            <w:tcW w:w="566" w:type="dxa"/>
            <w:tcBorders>
              <w:top w:val="nil"/>
              <w:left w:val="nil"/>
              <w:bottom w:val="nil"/>
              <w:right w:val="single" w:sz="4" w:space="0" w:color="000000"/>
            </w:tcBorders>
            <w:shd w:val="clear" w:color="auto" w:fill="FFFFFF"/>
            <w:vAlign w:val="bottom"/>
          </w:tcPr>
          <w:p w14:paraId="1A6AE23E" w14:textId="77777777" w:rsidR="007B7729" w:rsidRPr="00C33B97" w:rsidRDefault="007B7729" w:rsidP="00562330">
            <w:pPr>
              <w:pStyle w:val="Normale1"/>
              <w:jc w:val="right"/>
              <w:rPr>
                <w:b/>
                <w:sz w:val="20"/>
                <w:szCs w:val="20"/>
                <w:lang w:val="en-GB"/>
              </w:rPr>
            </w:pPr>
            <w:r w:rsidRPr="00C33B97">
              <w:rPr>
                <w:b/>
                <w:sz w:val="20"/>
                <w:szCs w:val="20"/>
                <w:lang w:val="en-GB"/>
              </w:rPr>
              <w:t>0.84</w:t>
            </w:r>
          </w:p>
        </w:tc>
        <w:tc>
          <w:tcPr>
            <w:tcW w:w="709" w:type="dxa"/>
            <w:tcBorders>
              <w:top w:val="nil"/>
              <w:left w:val="single" w:sz="4" w:space="0" w:color="000000"/>
              <w:bottom w:val="nil"/>
              <w:right w:val="nil"/>
            </w:tcBorders>
            <w:shd w:val="clear" w:color="auto" w:fill="FFFFFF"/>
            <w:vAlign w:val="bottom"/>
          </w:tcPr>
          <w:p w14:paraId="11763047" w14:textId="77777777" w:rsidR="007B7729" w:rsidRPr="00C33B97" w:rsidRDefault="007B7729" w:rsidP="00562330">
            <w:pPr>
              <w:pStyle w:val="Normale1"/>
              <w:jc w:val="right"/>
              <w:rPr>
                <w:sz w:val="20"/>
                <w:szCs w:val="20"/>
                <w:lang w:val="en-GB"/>
              </w:rPr>
            </w:pPr>
            <w:r w:rsidRPr="00C33B97">
              <w:rPr>
                <w:sz w:val="20"/>
                <w:szCs w:val="20"/>
                <w:lang w:val="en-GB"/>
              </w:rPr>
              <w:t>78.6%</w:t>
            </w:r>
          </w:p>
        </w:tc>
        <w:tc>
          <w:tcPr>
            <w:tcW w:w="708" w:type="dxa"/>
            <w:tcBorders>
              <w:top w:val="nil"/>
              <w:left w:val="nil"/>
              <w:bottom w:val="nil"/>
              <w:right w:val="nil"/>
            </w:tcBorders>
            <w:shd w:val="clear" w:color="auto" w:fill="FFFFFF"/>
            <w:vAlign w:val="bottom"/>
          </w:tcPr>
          <w:p w14:paraId="7E26DFC4" w14:textId="77777777" w:rsidR="007B7729" w:rsidRPr="00C33B97" w:rsidRDefault="007B7729" w:rsidP="00562330">
            <w:pPr>
              <w:pStyle w:val="Normale1"/>
              <w:jc w:val="right"/>
              <w:rPr>
                <w:sz w:val="20"/>
                <w:szCs w:val="20"/>
                <w:lang w:val="en-GB"/>
              </w:rPr>
            </w:pPr>
            <w:r w:rsidRPr="00C33B97">
              <w:rPr>
                <w:sz w:val="20"/>
                <w:szCs w:val="20"/>
                <w:lang w:val="en-GB"/>
              </w:rPr>
              <w:t>9.6%</w:t>
            </w:r>
          </w:p>
        </w:tc>
        <w:tc>
          <w:tcPr>
            <w:tcW w:w="852" w:type="dxa"/>
            <w:tcBorders>
              <w:top w:val="nil"/>
              <w:left w:val="nil"/>
              <w:bottom w:val="nil"/>
              <w:right w:val="nil"/>
            </w:tcBorders>
            <w:shd w:val="clear" w:color="auto" w:fill="FFFFFF"/>
            <w:vAlign w:val="bottom"/>
          </w:tcPr>
          <w:p w14:paraId="34636973" w14:textId="77777777" w:rsidR="007B7729" w:rsidRPr="00C33B97" w:rsidRDefault="007B7729" w:rsidP="00562330">
            <w:pPr>
              <w:pStyle w:val="Normale1"/>
              <w:jc w:val="right"/>
              <w:rPr>
                <w:sz w:val="20"/>
                <w:szCs w:val="20"/>
                <w:lang w:val="en-GB"/>
              </w:rPr>
            </w:pPr>
            <w:r w:rsidRPr="00C33B97">
              <w:rPr>
                <w:sz w:val="20"/>
                <w:szCs w:val="20"/>
                <w:lang w:val="en-GB"/>
              </w:rPr>
              <w:t>2.9%</w:t>
            </w:r>
          </w:p>
        </w:tc>
        <w:tc>
          <w:tcPr>
            <w:tcW w:w="708" w:type="dxa"/>
            <w:tcBorders>
              <w:top w:val="nil"/>
              <w:left w:val="nil"/>
              <w:bottom w:val="nil"/>
              <w:right w:val="nil"/>
            </w:tcBorders>
            <w:shd w:val="clear" w:color="auto" w:fill="FFFFFF"/>
            <w:vAlign w:val="bottom"/>
          </w:tcPr>
          <w:p w14:paraId="64D1355F" w14:textId="77777777" w:rsidR="007B7729" w:rsidRPr="00C33B97" w:rsidRDefault="007B7729" w:rsidP="00562330">
            <w:pPr>
              <w:pStyle w:val="Normale1"/>
              <w:jc w:val="right"/>
              <w:rPr>
                <w:sz w:val="20"/>
                <w:szCs w:val="20"/>
                <w:lang w:val="en-GB"/>
              </w:rPr>
            </w:pPr>
            <w:r w:rsidRPr="00C33B97">
              <w:rPr>
                <w:sz w:val="20"/>
                <w:szCs w:val="20"/>
                <w:lang w:val="en-GB"/>
              </w:rPr>
              <w:t>8.9%</w:t>
            </w:r>
          </w:p>
        </w:tc>
        <w:tc>
          <w:tcPr>
            <w:tcW w:w="567" w:type="dxa"/>
            <w:tcBorders>
              <w:top w:val="nil"/>
              <w:left w:val="nil"/>
              <w:bottom w:val="nil"/>
              <w:right w:val="nil"/>
            </w:tcBorders>
            <w:shd w:val="clear" w:color="auto" w:fill="FFFFFF"/>
            <w:vAlign w:val="bottom"/>
          </w:tcPr>
          <w:p w14:paraId="48F95A1F" w14:textId="77777777" w:rsidR="007B7729" w:rsidRPr="00C33B97" w:rsidRDefault="007B7729" w:rsidP="00562330">
            <w:pPr>
              <w:pStyle w:val="Normale1"/>
              <w:jc w:val="right"/>
              <w:rPr>
                <w:b/>
                <w:sz w:val="20"/>
                <w:szCs w:val="20"/>
                <w:lang w:val="en-GB"/>
              </w:rPr>
            </w:pPr>
            <w:r w:rsidRPr="00C33B97">
              <w:rPr>
                <w:b/>
                <w:sz w:val="20"/>
                <w:szCs w:val="20"/>
                <w:lang w:val="en-GB"/>
              </w:rPr>
              <w:t>1.07</w:t>
            </w:r>
          </w:p>
        </w:tc>
      </w:tr>
      <w:tr w:rsidR="000164FD" w:rsidRPr="00C33B97" w14:paraId="4F3A48CD" w14:textId="77777777" w:rsidTr="00072667">
        <w:trPr>
          <w:trHeight w:val="243"/>
        </w:trPr>
        <w:tc>
          <w:tcPr>
            <w:tcW w:w="567" w:type="dxa"/>
            <w:tcBorders>
              <w:top w:val="nil"/>
              <w:left w:val="nil"/>
              <w:bottom w:val="nil"/>
              <w:right w:val="nil"/>
            </w:tcBorders>
            <w:shd w:val="clear" w:color="auto" w:fill="FFFFFF"/>
          </w:tcPr>
          <w:p w14:paraId="156AE27F"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407FD7DC" w14:textId="77777777" w:rsidR="007B7729" w:rsidRPr="00C33B97" w:rsidRDefault="007B7729" w:rsidP="00562330">
            <w:pPr>
              <w:pStyle w:val="Normale1"/>
              <w:rPr>
                <w:sz w:val="20"/>
                <w:szCs w:val="20"/>
                <w:lang w:val="en-GB"/>
              </w:rPr>
            </w:pPr>
            <w:r w:rsidRPr="00C33B97">
              <w:rPr>
                <w:sz w:val="20"/>
                <w:szCs w:val="20"/>
                <w:lang w:val="en-GB"/>
              </w:rPr>
              <w:t>Longiano</w:t>
            </w:r>
          </w:p>
        </w:tc>
        <w:tc>
          <w:tcPr>
            <w:tcW w:w="708" w:type="dxa"/>
            <w:tcBorders>
              <w:top w:val="nil"/>
              <w:left w:val="single" w:sz="4" w:space="0" w:color="000000"/>
              <w:bottom w:val="nil"/>
              <w:right w:val="nil"/>
            </w:tcBorders>
            <w:shd w:val="clear" w:color="auto" w:fill="FFFFFF"/>
            <w:vAlign w:val="bottom"/>
          </w:tcPr>
          <w:p w14:paraId="0388F5D5" w14:textId="77777777" w:rsidR="007B7729" w:rsidRPr="00C33B97" w:rsidRDefault="007B7729" w:rsidP="00562330">
            <w:pPr>
              <w:pStyle w:val="Normale1"/>
              <w:jc w:val="right"/>
              <w:rPr>
                <w:sz w:val="20"/>
                <w:szCs w:val="20"/>
                <w:lang w:val="en-GB"/>
              </w:rPr>
            </w:pPr>
            <w:r w:rsidRPr="00C33B97">
              <w:rPr>
                <w:sz w:val="20"/>
                <w:szCs w:val="20"/>
                <w:lang w:val="en-GB"/>
              </w:rPr>
              <w:t>92.5%</w:t>
            </w:r>
          </w:p>
        </w:tc>
        <w:tc>
          <w:tcPr>
            <w:tcW w:w="709" w:type="dxa"/>
            <w:tcBorders>
              <w:top w:val="nil"/>
              <w:left w:val="nil"/>
              <w:bottom w:val="nil"/>
              <w:right w:val="nil"/>
            </w:tcBorders>
            <w:shd w:val="clear" w:color="auto" w:fill="FFFFFF"/>
            <w:vAlign w:val="bottom"/>
          </w:tcPr>
          <w:p w14:paraId="384B96DD" w14:textId="77777777" w:rsidR="007B7729" w:rsidRPr="00C33B97" w:rsidRDefault="007B7729" w:rsidP="00562330">
            <w:pPr>
              <w:pStyle w:val="Normale1"/>
              <w:jc w:val="right"/>
              <w:rPr>
                <w:sz w:val="20"/>
                <w:szCs w:val="20"/>
                <w:lang w:val="en-GB"/>
              </w:rPr>
            </w:pPr>
            <w:r w:rsidRPr="00C33B97">
              <w:rPr>
                <w:sz w:val="20"/>
                <w:szCs w:val="20"/>
                <w:lang w:val="en-GB"/>
              </w:rPr>
              <w:t>2.0%</w:t>
            </w:r>
          </w:p>
        </w:tc>
        <w:tc>
          <w:tcPr>
            <w:tcW w:w="851" w:type="dxa"/>
            <w:tcBorders>
              <w:top w:val="nil"/>
              <w:left w:val="nil"/>
              <w:bottom w:val="nil"/>
              <w:right w:val="nil"/>
            </w:tcBorders>
            <w:shd w:val="clear" w:color="auto" w:fill="FFFFFF"/>
            <w:vAlign w:val="bottom"/>
          </w:tcPr>
          <w:p w14:paraId="46E775C0"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9" w:type="dxa"/>
            <w:tcBorders>
              <w:top w:val="nil"/>
              <w:left w:val="nil"/>
              <w:bottom w:val="nil"/>
              <w:right w:val="nil"/>
            </w:tcBorders>
            <w:shd w:val="clear" w:color="auto" w:fill="FFFFFF"/>
            <w:vAlign w:val="bottom"/>
          </w:tcPr>
          <w:p w14:paraId="389D1BF2" w14:textId="77777777" w:rsidR="007B7729" w:rsidRPr="00C33B97" w:rsidRDefault="007B7729" w:rsidP="00562330">
            <w:pPr>
              <w:pStyle w:val="Normale1"/>
              <w:jc w:val="right"/>
              <w:rPr>
                <w:sz w:val="20"/>
                <w:szCs w:val="20"/>
                <w:lang w:val="en-GB"/>
              </w:rPr>
            </w:pPr>
            <w:r w:rsidRPr="00C33B97">
              <w:rPr>
                <w:sz w:val="20"/>
                <w:szCs w:val="20"/>
                <w:lang w:val="en-GB"/>
              </w:rPr>
              <w:t>4.6%</w:t>
            </w:r>
          </w:p>
        </w:tc>
        <w:tc>
          <w:tcPr>
            <w:tcW w:w="566" w:type="dxa"/>
            <w:tcBorders>
              <w:top w:val="nil"/>
              <w:left w:val="nil"/>
              <w:bottom w:val="nil"/>
              <w:right w:val="single" w:sz="4" w:space="0" w:color="000000"/>
            </w:tcBorders>
            <w:shd w:val="clear" w:color="auto" w:fill="FFFFFF"/>
            <w:vAlign w:val="bottom"/>
          </w:tcPr>
          <w:p w14:paraId="7E45DA8B" w14:textId="77777777" w:rsidR="007B7729" w:rsidRPr="00C33B97" w:rsidRDefault="007B7729" w:rsidP="00562330">
            <w:pPr>
              <w:pStyle w:val="Normale1"/>
              <w:jc w:val="right"/>
              <w:rPr>
                <w:b/>
                <w:sz w:val="20"/>
                <w:szCs w:val="20"/>
                <w:lang w:val="en-GB"/>
              </w:rPr>
            </w:pPr>
            <w:r w:rsidRPr="00C33B97">
              <w:rPr>
                <w:b/>
                <w:sz w:val="20"/>
                <w:szCs w:val="20"/>
                <w:lang w:val="en-GB"/>
              </w:rPr>
              <w:t>0.44</w:t>
            </w:r>
          </w:p>
        </w:tc>
        <w:tc>
          <w:tcPr>
            <w:tcW w:w="709" w:type="dxa"/>
            <w:tcBorders>
              <w:top w:val="nil"/>
              <w:left w:val="single" w:sz="4" w:space="0" w:color="000000"/>
              <w:bottom w:val="nil"/>
              <w:right w:val="nil"/>
            </w:tcBorders>
            <w:shd w:val="clear" w:color="auto" w:fill="FFFFFF"/>
            <w:vAlign w:val="bottom"/>
          </w:tcPr>
          <w:p w14:paraId="58DDF936" w14:textId="77777777" w:rsidR="007B7729" w:rsidRPr="00C33B97" w:rsidRDefault="007B7729" w:rsidP="00562330">
            <w:pPr>
              <w:pStyle w:val="Normale1"/>
              <w:jc w:val="right"/>
              <w:rPr>
                <w:sz w:val="20"/>
                <w:szCs w:val="20"/>
                <w:lang w:val="en-GB"/>
              </w:rPr>
            </w:pPr>
            <w:r w:rsidRPr="00C33B97">
              <w:rPr>
                <w:sz w:val="20"/>
                <w:szCs w:val="20"/>
                <w:lang w:val="en-GB"/>
              </w:rPr>
              <w:t>77.6%</w:t>
            </w:r>
          </w:p>
        </w:tc>
        <w:tc>
          <w:tcPr>
            <w:tcW w:w="708" w:type="dxa"/>
            <w:tcBorders>
              <w:top w:val="nil"/>
              <w:left w:val="nil"/>
              <w:bottom w:val="nil"/>
              <w:right w:val="nil"/>
            </w:tcBorders>
            <w:shd w:val="clear" w:color="auto" w:fill="FFFFFF"/>
            <w:vAlign w:val="bottom"/>
          </w:tcPr>
          <w:p w14:paraId="56AE6A0D" w14:textId="77777777" w:rsidR="007B7729" w:rsidRPr="00C33B97" w:rsidRDefault="007B7729" w:rsidP="00562330">
            <w:pPr>
              <w:pStyle w:val="Normale1"/>
              <w:jc w:val="right"/>
              <w:rPr>
                <w:sz w:val="20"/>
                <w:szCs w:val="20"/>
                <w:lang w:val="en-GB"/>
              </w:rPr>
            </w:pPr>
            <w:r w:rsidRPr="00C33B97">
              <w:rPr>
                <w:sz w:val="20"/>
                <w:szCs w:val="20"/>
                <w:lang w:val="en-GB"/>
              </w:rPr>
              <w:t>7.1%</w:t>
            </w:r>
          </w:p>
        </w:tc>
        <w:tc>
          <w:tcPr>
            <w:tcW w:w="852" w:type="dxa"/>
            <w:tcBorders>
              <w:top w:val="nil"/>
              <w:left w:val="nil"/>
              <w:bottom w:val="nil"/>
              <w:right w:val="nil"/>
            </w:tcBorders>
            <w:shd w:val="clear" w:color="auto" w:fill="FFFFFF"/>
            <w:vAlign w:val="bottom"/>
          </w:tcPr>
          <w:p w14:paraId="7C2761F7" w14:textId="77777777" w:rsidR="007B7729" w:rsidRPr="00C33B97" w:rsidRDefault="007B7729" w:rsidP="00562330">
            <w:pPr>
              <w:pStyle w:val="Normale1"/>
              <w:jc w:val="right"/>
              <w:rPr>
                <w:sz w:val="20"/>
                <w:szCs w:val="20"/>
                <w:lang w:val="en-GB"/>
              </w:rPr>
            </w:pPr>
            <w:r w:rsidRPr="00C33B97">
              <w:rPr>
                <w:sz w:val="20"/>
                <w:szCs w:val="20"/>
                <w:lang w:val="en-GB"/>
              </w:rPr>
              <w:t>4.2%</w:t>
            </w:r>
          </w:p>
        </w:tc>
        <w:tc>
          <w:tcPr>
            <w:tcW w:w="708" w:type="dxa"/>
            <w:tcBorders>
              <w:top w:val="nil"/>
              <w:left w:val="nil"/>
              <w:bottom w:val="nil"/>
              <w:right w:val="nil"/>
            </w:tcBorders>
            <w:shd w:val="clear" w:color="auto" w:fill="FFFFFF"/>
            <w:vAlign w:val="bottom"/>
          </w:tcPr>
          <w:p w14:paraId="0DE63A7E" w14:textId="77777777" w:rsidR="007B7729" w:rsidRPr="00C33B97" w:rsidRDefault="007B7729" w:rsidP="00562330">
            <w:pPr>
              <w:pStyle w:val="Normale1"/>
              <w:jc w:val="right"/>
              <w:rPr>
                <w:sz w:val="20"/>
                <w:szCs w:val="20"/>
                <w:lang w:val="en-GB"/>
              </w:rPr>
            </w:pPr>
            <w:r w:rsidRPr="00C33B97">
              <w:rPr>
                <w:sz w:val="20"/>
                <w:szCs w:val="20"/>
                <w:lang w:val="en-GB"/>
              </w:rPr>
              <w:t>11.1%</w:t>
            </w:r>
          </w:p>
        </w:tc>
        <w:tc>
          <w:tcPr>
            <w:tcW w:w="567" w:type="dxa"/>
            <w:tcBorders>
              <w:top w:val="nil"/>
              <w:left w:val="nil"/>
              <w:bottom w:val="nil"/>
              <w:right w:val="nil"/>
            </w:tcBorders>
            <w:shd w:val="clear" w:color="auto" w:fill="FFFFFF"/>
            <w:vAlign w:val="bottom"/>
          </w:tcPr>
          <w:p w14:paraId="545EADB1" w14:textId="77777777" w:rsidR="007B7729" w:rsidRPr="00C33B97" w:rsidRDefault="007B7729" w:rsidP="00562330">
            <w:pPr>
              <w:pStyle w:val="Normale1"/>
              <w:jc w:val="right"/>
              <w:rPr>
                <w:b/>
                <w:sz w:val="20"/>
                <w:szCs w:val="20"/>
                <w:lang w:val="en-GB"/>
              </w:rPr>
            </w:pPr>
            <w:r w:rsidRPr="00C33B97">
              <w:rPr>
                <w:b/>
                <w:sz w:val="20"/>
                <w:szCs w:val="20"/>
                <w:lang w:val="en-GB"/>
              </w:rPr>
              <w:t>0.64</w:t>
            </w:r>
          </w:p>
        </w:tc>
      </w:tr>
      <w:tr w:rsidR="000164FD" w:rsidRPr="00C33B97" w14:paraId="215AB019" w14:textId="77777777" w:rsidTr="00072667">
        <w:trPr>
          <w:trHeight w:val="243"/>
        </w:trPr>
        <w:tc>
          <w:tcPr>
            <w:tcW w:w="567" w:type="dxa"/>
            <w:tcBorders>
              <w:top w:val="nil"/>
              <w:left w:val="nil"/>
              <w:bottom w:val="nil"/>
              <w:right w:val="nil"/>
            </w:tcBorders>
            <w:shd w:val="clear" w:color="auto" w:fill="FFFFFF"/>
          </w:tcPr>
          <w:p w14:paraId="0A07B0B9"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64137149" w14:textId="77777777" w:rsidR="007B7729" w:rsidRPr="00C33B97" w:rsidRDefault="007B7729" w:rsidP="00562330">
            <w:pPr>
              <w:pStyle w:val="Normale1"/>
              <w:rPr>
                <w:sz w:val="20"/>
                <w:szCs w:val="20"/>
                <w:lang w:val="en-GB"/>
              </w:rPr>
            </w:pPr>
            <w:r w:rsidRPr="00C33B97">
              <w:rPr>
                <w:sz w:val="20"/>
                <w:szCs w:val="20"/>
                <w:lang w:val="en-GB"/>
              </w:rPr>
              <w:t>S. Mauro P.</w:t>
            </w:r>
          </w:p>
        </w:tc>
        <w:tc>
          <w:tcPr>
            <w:tcW w:w="708" w:type="dxa"/>
            <w:tcBorders>
              <w:top w:val="nil"/>
              <w:left w:val="single" w:sz="4" w:space="0" w:color="000000"/>
              <w:bottom w:val="nil"/>
              <w:right w:val="nil"/>
            </w:tcBorders>
            <w:shd w:val="clear" w:color="auto" w:fill="FFFFFF"/>
            <w:vAlign w:val="bottom"/>
          </w:tcPr>
          <w:p w14:paraId="58EDF3AE" w14:textId="77777777" w:rsidR="007B7729" w:rsidRPr="00C33B97" w:rsidRDefault="007B7729" w:rsidP="00562330">
            <w:pPr>
              <w:pStyle w:val="Normale1"/>
              <w:jc w:val="right"/>
              <w:rPr>
                <w:sz w:val="20"/>
                <w:szCs w:val="20"/>
                <w:lang w:val="en-GB"/>
              </w:rPr>
            </w:pPr>
            <w:r w:rsidRPr="00C33B97">
              <w:rPr>
                <w:sz w:val="20"/>
                <w:szCs w:val="20"/>
                <w:lang w:val="en-GB"/>
              </w:rPr>
              <w:t>94.6%</w:t>
            </w:r>
          </w:p>
        </w:tc>
        <w:tc>
          <w:tcPr>
            <w:tcW w:w="709" w:type="dxa"/>
            <w:tcBorders>
              <w:top w:val="nil"/>
              <w:left w:val="nil"/>
              <w:bottom w:val="nil"/>
              <w:right w:val="nil"/>
            </w:tcBorders>
            <w:shd w:val="clear" w:color="auto" w:fill="FFFFFF"/>
            <w:vAlign w:val="bottom"/>
          </w:tcPr>
          <w:p w14:paraId="3BAA4536" w14:textId="77777777" w:rsidR="007B7729" w:rsidRPr="00C33B97" w:rsidRDefault="007B7729" w:rsidP="00562330">
            <w:pPr>
              <w:pStyle w:val="Normale1"/>
              <w:jc w:val="right"/>
              <w:rPr>
                <w:sz w:val="20"/>
                <w:szCs w:val="20"/>
                <w:lang w:val="en-GB"/>
              </w:rPr>
            </w:pPr>
            <w:r w:rsidRPr="00C33B97">
              <w:rPr>
                <w:sz w:val="20"/>
                <w:szCs w:val="20"/>
                <w:lang w:val="en-GB"/>
              </w:rPr>
              <w:t>2.4%</w:t>
            </w:r>
          </w:p>
        </w:tc>
        <w:tc>
          <w:tcPr>
            <w:tcW w:w="851" w:type="dxa"/>
            <w:tcBorders>
              <w:top w:val="nil"/>
              <w:left w:val="nil"/>
              <w:bottom w:val="nil"/>
              <w:right w:val="nil"/>
            </w:tcBorders>
            <w:shd w:val="clear" w:color="auto" w:fill="FFFFFF"/>
            <w:vAlign w:val="bottom"/>
          </w:tcPr>
          <w:p w14:paraId="0E2DEAC8"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nil"/>
              <w:left w:val="nil"/>
              <w:bottom w:val="nil"/>
              <w:right w:val="nil"/>
            </w:tcBorders>
            <w:shd w:val="clear" w:color="auto" w:fill="FFFFFF"/>
            <w:vAlign w:val="bottom"/>
          </w:tcPr>
          <w:p w14:paraId="1294BD0C" w14:textId="77777777" w:rsidR="007B7729" w:rsidRPr="00C33B97" w:rsidRDefault="007B7729" w:rsidP="00562330">
            <w:pPr>
              <w:pStyle w:val="Normale1"/>
              <w:jc w:val="right"/>
              <w:rPr>
                <w:sz w:val="20"/>
                <w:szCs w:val="20"/>
                <w:lang w:val="en-GB"/>
              </w:rPr>
            </w:pPr>
            <w:r w:rsidRPr="00C33B97">
              <w:rPr>
                <w:sz w:val="20"/>
                <w:szCs w:val="20"/>
                <w:lang w:val="en-GB"/>
              </w:rPr>
              <w:t>2.9%</w:t>
            </w:r>
          </w:p>
        </w:tc>
        <w:tc>
          <w:tcPr>
            <w:tcW w:w="566" w:type="dxa"/>
            <w:tcBorders>
              <w:top w:val="nil"/>
              <w:left w:val="nil"/>
              <w:bottom w:val="nil"/>
              <w:right w:val="single" w:sz="4" w:space="0" w:color="000000"/>
            </w:tcBorders>
            <w:shd w:val="clear" w:color="auto" w:fill="FFFFFF"/>
            <w:vAlign w:val="bottom"/>
          </w:tcPr>
          <w:p w14:paraId="6F252649" w14:textId="77777777" w:rsidR="007B7729" w:rsidRPr="00C33B97" w:rsidRDefault="007B7729" w:rsidP="00562330">
            <w:pPr>
              <w:pStyle w:val="Normale1"/>
              <w:jc w:val="right"/>
              <w:rPr>
                <w:b/>
                <w:sz w:val="20"/>
                <w:szCs w:val="20"/>
                <w:lang w:val="en-GB"/>
              </w:rPr>
            </w:pPr>
            <w:r w:rsidRPr="00C33B97">
              <w:rPr>
                <w:b/>
                <w:sz w:val="20"/>
                <w:szCs w:val="20"/>
                <w:lang w:val="en-GB"/>
              </w:rPr>
              <w:t>0.80</w:t>
            </w:r>
          </w:p>
        </w:tc>
        <w:tc>
          <w:tcPr>
            <w:tcW w:w="709" w:type="dxa"/>
            <w:tcBorders>
              <w:top w:val="nil"/>
              <w:left w:val="single" w:sz="4" w:space="0" w:color="000000"/>
              <w:bottom w:val="nil"/>
              <w:right w:val="nil"/>
            </w:tcBorders>
            <w:shd w:val="clear" w:color="auto" w:fill="FFFFFF"/>
            <w:vAlign w:val="bottom"/>
          </w:tcPr>
          <w:p w14:paraId="7F3AAFCF" w14:textId="77777777" w:rsidR="007B7729" w:rsidRPr="00C33B97" w:rsidRDefault="007B7729" w:rsidP="00562330">
            <w:pPr>
              <w:pStyle w:val="Normale1"/>
              <w:jc w:val="right"/>
              <w:rPr>
                <w:sz w:val="20"/>
                <w:szCs w:val="20"/>
                <w:lang w:val="en-GB"/>
              </w:rPr>
            </w:pPr>
            <w:r w:rsidRPr="00C33B97">
              <w:rPr>
                <w:sz w:val="20"/>
                <w:szCs w:val="20"/>
                <w:lang w:val="en-GB"/>
              </w:rPr>
              <w:t>83.3%</w:t>
            </w:r>
          </w:p>
        </w:tc>
        <w:tc>
          <w:tcPr>
            <w:tcW w:w="708" w:type="dxa"/>
            <w:tcBorders>
              <w:top w:val="nil"/>
              <w:left w:val="nil"/>
              <w:bottom w:val="nil"/>
              <w:right w:val="nil"/>
            </w:tcBorders>
            <w:shd w:val="clear" w:color="auto" w:fill="FFFFFF"/>
            <w:vAlign w:val="bottom"/>
          </w:tcPr>
          <w:p w14:paraId="09778A9E" w14:textId="77777777" w:rsidR="007B7729" w:rsidRPr="00C33B97" w:rsidRDefault="007B7729" w:rsidP="00562330">
            <w:pPr>
              <w:pStyle w:val="Normale1"/>
              <w:jc w:val="right"/>
              <w:rPr>
                <w:sz w:val="20"/>
                <w:szCs w:val="20"/>
                <w:lang w:val="en-GB"/>
              </w:rPr>
            </w:pPr>
            <w:r w:rsidRPr="00C33B97">
              <w:rPr>
                <w:sz w:val="20"/>
                <w:szCs w:val="20"/>
                <w:lang w:val="en-GB"/>
              </w:rPr>
              <w:t>7.1%</w:t>
            </w:r>
          </w:p>
        </w:tc>
        <w:tc>
          <w:tcPr>
            <w:tcW w:w="852" w:type="dxa"/>
            <w:tcBorders>
              <w:top w:val="nil"/>
              <w:left w:val="nil"/>
              <w:bottom w:val="nil"/>
              <w:right w:val="nil"/>
            </w:tcBorders>
            <w:shd w:val="clear" w:color="auto" w:fill="FFFFFF"/>
            <w:vAlign w:val="bottom"/>
          </w:tcPr>
          <w:p w14:paraId="4A0D90F6" w14:textId="77777777" w:rsidR="007B7729" w:rsidRPr="00C33B97" w:rsidRDefault="007B7729" w:rsidP="00562330">
            <w:pPr>
              <w:pStyle w:val="Normale1"/>
              <w:jc w:val="right"/>
              <w:rPr>
                <w:sz w:val="20"/>
                <w:szCs w:val="20"/>
                <w:lang w:val="en-GB"/>
              </w:rPr>
            </w:pPr>
            <w:r w:rsidRPr="00C33B97">
              <w:rPr>
                <w:sz w:val="20"/>
                <w:szCs w:val="20"/>
                <w:lang w:val="en-GB"/>
              </w:rPr>
              <w:t>1.9%</w:t>
            </w:r>
          </w:p>
        </w:tc>
        <w:tc>
          <w:tcPr>
            <w:tcW w:w="708" w:type="dxa"/>
            <w:tcBorders>
              <w:top w:val="nil"/>
              <w:left w:val="nil"/>
              <w:bottom w:val="nil"/>
              <w:right w:val="nil"/>
            </w:tcBorders>
            <w:shd w:val="clear" w:color="auto" w:fill="FFFFFF"/>
            <w:vAlign w:val="bottom"/>
          </w:tcPr>
          <w:p w14:paraId="057F04BD" w14:textId="77777777" w:rsidR="007B7729" w:rsidRPr="00C33B97" w:rsidRDefault="007B7729" w:rsidP="00562330">
            <w:pPr>
              <w:pStyle w:val="Normale1"/>
              <w:jc w:val="right"/>
              <w:rPr>
                <w:sz w:val="20"/>
                <w:szCs w:val="20"/>
                <w:lang w:val="en-GB"/>
              </w:rPr>
            </w:pPr>
            <w:r w:rsidRPr="00C33B97">
              <w:rPr>
                <w:sz w:val="20"/>
                <w:szCs w:val="20"/>
                <w:lang w:val="en-GB"/>
              </w:rPr>
              <w:t>7.7%</w:t>
            </w:r>
          </w:p>
        </w:tc>
        <w:tc>
          <w:tcPr>
            <w:tcW w:w="567" w:type="dxa"/>
            <w:tcBorders>
              <w:top w:val="nil"/>
              <w:left w:val="nil"/>
              <w:bottom w:val="nil"/>
              <w:right w:val="nil"/>
            </w:tcBorders>
            <w:shd w:val="clear" w:color="auto" w:fill="FFFFFF"/>
            <w:vAlign w:val="bottom"/>
          </w:tcPr>
          <w:p w14:paraId="74E57231" w14:textId="77777777" w:rsidR="007B7729" w:rsidRPr="00C33B97" w:rsidRDefault="007B7729" w:rsidP="00562330">
            <w:pPr>
              <w:pStyle w:val="Normale1"/>
              <w:jc w:val="right"/>
              <w:rPr>
                <w:b/>
                <w:sz w:val="20"/>
                <w:szCs w:val="20"/>
                <w:lang w:val="en-GB"/>
              </w:rPr>
            </w:pPr>
            <w:r w:rsidRPr="00C33B97">
              <w:rPr>
                <w:b/>
                <w:sz w:val="20"/>
                <w:szCs w:val="20"/>
                <w:lang w:val="en-GB"/>
              </w:rPr>
              <w:t>0.92</w:t>
            </w:r>
          </w:p>
        </w:tc>
      </w:tr>
      <w:tr w:rsidR="000164FD" w:rsidRPr="00C33B97" w14:paraId="44A11FAB" w14:textId="77777777" w:rsidTr="00072667">
        <w:trPr>
          <w:trHeight w:val="243"/>
        </w:trPr>
        <w:tc>
          <w:tcPr>
            <w:tcW w:w="567" w:type="dxa"/>
            <w:tcBorders>
              <w:top w:val="nil"/>
              <w:left w:val="nil"/>
              <w:bottom w:val="nil"/>
              <w:right w:val="nil"/>
            </w:tcBorders>
            <w:shd w:val="clear" w:color="auto" w:fill="FFFFFF"/>
          </w:tcPr>
          <w:p w14:paraId="2F2270F2"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5753C0CA" w14:textId="77777777" w:rsidR="007B7729" w:rsidRPr="00C33B97" w:rsidRDefault="007B7729" w:rsidP="00562330">
            <w:pPr>
              <w:pStyle w:val="Normale1"/>
              <w:rPr>
                <w:sz w:val="20"/>
                <w:szCs w:val="20"/>
                <w:lang w:val="en-GB"/>
              </w:rPr>
            </w:pPr>
            <w:r w:rsidRPr="00C33B97">
              <w:rPr>
                <w:sz w:val="20"/>
                <w:szCs w:val="20"/>
                <w:lang w:val="en-GB"/>
              </w:rPr>
              <w:t>Savignano sul R.</w:t>
            </w:r>
          </w:p>
        </w:tc>
        <w:tc>
          <w:tcPr>
            <w:tcW w:w="708" w:type="dxa"/>
            <w:tcBorders>
              <w:top w:val="nil"/>
              <w:left w:val="single" w:sz="4" w:space="0" w:color="000000"/>
              <w:bottom w:val="nil"/>
              <w:right w:val="nil"/>
            </w:tcBorders>
            <w:shd w:val="clear" w:color="auto" w:fill="FFFFFF"/>
            <w:vAlign w:val="bottom"/>
          </w:tcPr>
          <w:p w14:paraId="4317ED29" w14:textId="77777777" w:rsidR="007B7729" w:rsidRPr="00C33B97" w:rsidRDefault="007B7729" w:rsidP="00562330">
            <w:pPr>
              <w:pStyle w:val="Normale1"/>
              <w:jc w:val="right"/>
              <w:rPr>
                <w:sz w:val="20"/>
                <w:szCs w:val="20"/>
                <w:lang w:val="en-GB"/>
              </w:rPr>
            </w:pPr>
            <w:r w:rsidRPr="00C33B97">
              <w:rPr>
                <w:sz w:val="20"/>
                <w:szCs w:val="20"/>
                <w:lang w:val="en-GB"/>
              </w:rPr>
              <w:t>92.9%</w:t>
            </w:r>
          </w:p>
        </w:tc>
        <w:tc>
          <w:tcPr>
            <w:tcW w:w="709" w:type="dxa"/>
            <w:tcBorders>
              <w:top w:val="nil"/>
              <w:left w:val="nil"/>
              <w:bottom w:val="nil"/>
              <w:right w:val="nil"/>
            </w:tcBorders>
            <w:shd w:val="clear" w:color="auto" w:fill="FFFFFF"/>
            <w:vAlign w:val="bottom"/>
          </w:tcPr>
          <w:p w14:paraId="07F20754" w14:textId="77777777" w:rsidR="007B7729" w:rsidRPr="00C33B97" w:rsidRDefault="007B7729" w:rsidP="00562330">
            <w:pPr>
              <w:pStyle w:val="Normale1"/>
              <w:jc w:val="right"/>
              <w:rPr>
                <w:sz w:val="20"/>
                <w:szCs w:val="20"/>
                <w:lang w:val="en-GB"/>
              </w:rPr>
            </w:pPr>
            <w:r w:rsidRPr="00C33B97">
              <w:rPr>
                <w:sz w:val="20"/>
                <w:szCs w:val="20"/>
                <w:lang w:val="en-GB"/>
              </w:rPr>
              <w:t>2.5%</w:t>
            </w:r>
          </w:p>
        </w:tc>
        <w:tc>
          <w:tcPr>
            <w:tcW w:w="851" w:type="dxa"/>
            <w:tcBorders>
              <w:top w:val="nil"/>
              <w:left w:val="nil"/>
              <w:bottom w:val="nil"/>
              <w:right w:val="nil"/>
            </w:tcBorders>
            <w:shd w:val="clear" w:color="auto" w:fill="FFFFFF"/>
            <w:vAlign w:val="bottom"/>
          </w:tcPr>
          <w:p w14:paraId="6B0FD54A" w14:textId="77777777" w:rsidR="007B7729" w:rsidRPr="00C33B97" w:rsidRDefault="007B7729" w:rsidP="00562330">
            <w:pPr>
              <w:pStyle w:val="Normale1"/>
              <w:jc w:val="right"/>
              <w:rPr>
                <w:sz w:val="20"/>
                <w:szCs w:val="20"/>
                <w:lang w:val="en-GB"/>
              </w:rPr>
            </w:pPr>
            <w:r w:rsidRPr="00C33B97">
              <w:rPr>
                <w:sz w:val="20"/>
                <w:szCs w:val="20"/>
                <w:lang w:val="en-GB"/>
              </w:rPr>
              <w:t>0.7%</w:t>
            </w:r>
          </w:p>
        </w:tc>
        <w:tc>
          <w:tcPr>
            <w:tcW w:w="709" w:type="dxa"/>
            <w:tcBorders>
              <w:top w:val="nil"/>
              <w:left w:val="nil"/>
              <w:bottom w:val="nil"/>
              <w:right w:val="nil"/>
            </w:tcBorders>
            <w:shd w:val="clear" w:color="auto" w:fill="FFFFFF"/>
            <w:vAlign w:val="bottom"/>
          </w:tcPr>
          <w:p w14:paraId="5976656D" w14:textId="77777777" w:rsidR="007B7729" w:rsidRPr="00C33B97" w:rsidRDefault="007B7729" w:rsidP="00562330">
            <w:pPr>
              <w:pStyle w:val="Normale1"/>
              <w:jc w:val="right"/>
              <w:rPr>
                <w:sz w:val="20"/>
                <w:szCs w:val="20"/>
                <w:lang w:val="en-GB"/>
              </w:rPr>
            </w:pPr>
            <w:r w:rsidRPr="00C33B97">
              <w:rPr>
                <w:sz w:val="20"/>
                <w:szCs w:val="20"/>
                <w:lang w:val="en-GB"/>
              </w:rPr>
              <w:t>3.8%</w:t>
            </w:r>
          </w:p>
        </w:tc>
        <w:tc>
          <w:tcPr>
            <w:tcW w:w="566" w:type="dxa"/>
            <w:tcBorders>
              <w:top w:val="nil"/>
              <w:left w:val="nil"/>
              <w:bottom w:val="nil"/>
              <w:right w:val="single" w:sz="4" w:space="0" w:color="000000"/>
            </w:tcBorders>
            <w:shd w:val="clear" w:color="auto" w:fill="FFFFFF"/>
            <w:vAlign w:val="bottom"/>
          </w:tcPr>
          <w:p w14:paraId="2E1DF604" w14:textId="77777777" w:rsidR="007B7729" w:rsidRPr="00C33B97" w:rsidRDefault="007B7729" w:rsidP="00562330">
            <w:pPr>
              <w:pStyle w:val="Normale1"/>
              <w:jc w:val="right"/>
              <w:rPr>
                <w:b/>
                <w:sz w:val="20"/>
                <w:szCs w:val="20"/>
                <w:lang w:val="en-GB"/>
              </w:rPr>
            </w:pPr>
            <w:r w:rsidRPr="00C33B97">
              <w:rPr>
                <w:b/>
                <w:sz w:val="20"/>
                <w:szCs w:val="20"/>
                <w:lang w:val="en-GB"/>
              </w:rPr>
              <w:t>0.67</w:t>
            </w:r>
          </w:p>
        </w:tc>
        <w:tc>
          <w:tcPr>
            <w:tcW w:w="709" w:type="dxa"/>
            <w:tcBorders>
              <w:top w:val="nil"/>
              <w:left w:val="single" w:sz="4" w:space="0" w:color="000000"/>
              <w:bottom w:val="nil"/>
              <w:right w:val="nil"/>
            </w:tcBorders>
            <w:shd w:val="clear" w:color="auto" w:fill="FFFFFF"/>
            <w:vAlign w:val="bottom"/>
          </w:tcPr>
          <w:p w14:paraId="4E73D51D" w14:textId="77777777" w:rsidR="007B7729" w:rsidRPr="00C33B97" w:rsidRDefault="007B7729" w:rsidP="00562330">
            <w:pPr>
              <w:pStyle w:val="Normale1"/>
              <w:jc w:val="right"/>
              <w:rPr>
                <w:sz w:val="20"/>
                <w:szCs w:val="20"/>
                <w:lang w:val="en-GB"/>
              </w:rPr>
            </w:pPr>
            <w:r w:rsidRPr="00C33B97">
              <w:rPr>
                <w:sz w:val="20"/>
                <w:szCs w:val="20"/>
                <w:lang w:val="en-GB"/>
              </w:rPr>
              <w:t>81.3%</w:t>
            </w:r>
          </w:p>
        </w:tc>
        <w:tc>
          <w:tcPr>
            <w:tcW w:w="708" w:type="dxa"/>
            <w:tcBorders>
              <w:top w:val="nil"/>
              <w:left w:val="nil"/>
              <w:bottom w:val="nil"/>
              <w:right w:val="nil"/>
            </w:tcBorders>
            <w:shd w:val="clear" w:color="auto" w:fill="FFFFFF"/>
            <w:vAlign w:val="bottom"/>
          </w:tcPr>
          <w:p w14:paraId="4CC39552" w14:textId="77777777" w:rsidR="007B7729" w:rsidRPr="00C33B97" w:rsidRDefault="007B7729" w:rsidP="00562330">
            <w:pPr>
              <w:pStyle w:val="Normale1"/>
              <w:jc w:val="right"/>
              <w:rPr>
                <w:sz w:val="20"/>
                <w:szCs w:val="20"/>
                <w:lang w:val="en-GB"/>
              </w:rPr>
            </w:pPr>
            <w:r w:rsidRPr="00C33B97">
              <w:rPr>
                <w:sz w:val="20"/>
                <w:szCs w:val="20"/>
                <w:lang w:val="en-GB"/>
              </w:rPr>
              <w:t>7.3%</w:t>
            </w:r>
          </w:p>
        </w:tc>
        <w:tc>
          <w:tcPr>
            <w:tcW w:w="852" w:type="dxa"/>
            <w:tcBorders>
              <w:top w:val="nil"/>
              <w:left w:val="nil"/>
              <w:bottom w:val="nil"/>
              <w:right w:val="nil"/>
            </w:tcBorders>
            <w:shd w:val="clear" w:color="auto" w:fill="FFFFFF"/>
            <w:vAlign w:val="bottom"/>
          </w:tcPr>
          <w:p w14:paraId="06445830"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708" w:type="dxa"/>
            <w:tcBorders>
              <w:top w:val="nil"/>
              <w:left w:val="nil"/>
              <w:bottom w:val="nil"/>
              <w:right w:val="nil"/>
            </w:tcBorders>
            <w:shd w:val="clear" w:color="auto" w:fill="FFFFFF"/>
            <w:vAlign w:val="bottom"/>
          </w:tcPr>
          <w:p w14:paraId="06F7E469" w14:textId="77777777" w:rsidR="007B7729" w:rsidRPr="00C33B97" w:rsidRDefault="007B7729" w:rsidP="00562330">
            <w:pPr>
              <w:pStyle w:val="Normale1"/>
              <w:jc w:val="right"/>
              <w:rPr>
                <w:sz w:val="20"/>
                <w:szCs w:val="20"/>
                <w:lang w:val="en-GB"/>
              </w:rPr>
            </w:pPr>
            <w:r w:rsidRPr="00C33B97">
              <w:rPr>
                <w:sz w:val="20"/>
                <w:szCs w:val="20"/>
                <w:lang w:val="en-GB"/>
              </w:rPr>
              <w:t>10.0%</w:t>
            </w:r>
          </w:p>
        </w:tc>
        <w:tc>
          <w:tcPr>
            <w:tcW w:w="567" w:type="dxa"/>
            <w:tcBorders>
              <w:top w:val="nil"/>
              <w:left w:val="nil"/>
              <w:bottom w:val="nil"/>
              <w:right w:val="nil"/>
            </w:tcBorders>
            <w:shd w:val="clear" w:color="auto" w:fill="FFFFFF"/>
            <w:vAlign w:val="bottom"/>
          </w:tcPr>
          <w:p w14:paraId="6F0241BF" w14:textId="77777777" w:rsidR="007B7729" w:rsidRPr="00C33B97" w:rsidRDefault="007B7729" w:rsidP="00562330">
            <w:pPr>
              <w:pStyle w:val="Normale1"/>
              <w:jc w:val="right"/>
              <w:rPr>
                <w:b/>
                <w:sz w:val="20"/>
                <w:szCs w:val="20"/>
                <w:lang w:val="en-GB"/>
              </w:rPr>
            </w:pPr>
            <w:r w:rsidRPr="00C33B97">
              <w:rPr>
                <w:b/>
                <w:sz w:val="20"/>
                <w:szCs w:val="20"/>
                <w:lang w:val="en-GB"/>
              </w:rPr>
              <w:t>0.74</w:t>
            </w:r>
          </w:p>
        </w:tc>
      </w:tr>
      <w:tr w:rsidR="000164FD" w:rsidRPr="00C33B97" w14:paraId="021F7C40" w14:textId="77777777" w:rsidTr="00072667">
        <w:trPr>
          <w:trHeight w:val="243"/>
        </w:trPr>
        <w:tc>
          <w:tcPr>
            <w:tcW w:w="567" w:type="dxa"/>
            <w:tcBorders>
              <w:top w:val="nil"/>
              <w:left w:val="nil"/>
              <w:bottom w:val="nil"/>
              <w:right w:val="nil"/>
            </w:tcBorders>
            <w:shd w:val="clear" w:color="auto" w:fill="FFFFFF"/>
          </w:tcPr>
          <w:p w14:paraId="7448B085"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23A8D082" w14:textId="77777777" w:rsidR="007B7729" w:rsidRPr="00C33B97" w:rsidRDefault="007B7729" w:rsidP="00562330">
            <w:pPr>
              <w:pStyle w:val="Normale1"/>
              <w:rPr>
                <w:sz w:val="20"/>
                <w:szCs w:val="20"/>
                <w:lang w:val="en-GB"/>
              </w:rPr>
            </w:pPr>
            <w:r w:rsidRPr="00C33B97">
              <w:rPr>
                <w:sz w:val="20"/>
                <w:szCs w:val="20"/>
                <w:lang w:val="en-GB"/>
              </w:rPr>
              <w:t>Bellaria-Igea M.</w:t>
            </w:r>
          </w:p>
        </w:tc>
        <w:tc>
          <w:tcPr>
            <w:tcW w:w="708" w:type="dxa"/>
            <w:tcBorders>
              <w:top w:val="nil"/>
              <w:left w:val="single" w:sz="4" w:space="0" w:color="000000"/>
              <w:bottom w:val="nil"/>
              <w:right w:val="nil"/>
            </w:tcBorders>
            <w:shd w:val="clear" w:color="auto" w:fill="FFFFFF"/>
            <w:vAlign w:val="bottom"/>
          </w:tcPr>
          <w:p w14:paraId="1E53DE2D" w14:textId="77777777" w:rsidR="007B7729" w:rsidRPr="00C33B97" w:rsidRDefault="007B7729" w:rsidP="00562330">
            <w:pPr>
              <w:pStyle w:val="Normale1"/>
              <w:jc w:val="right"/>
              <w:rPr>
                <w:sz w:val="20"/>
                <w:szCs w:val="20"/>
                <w:lang w:val="en-GB"/>
              </w:rPr>
            </w:pPr>
            <w:r w:rsidRPr="00C33B97">
              <w:rPr>
                <w:sz w:val="20"/>
                <w:szCs w:val="20"/>
                <w:lang w:val="en-GB"/>
              </w:rPr>
              <w:t>92.5%</w:t>
            </w:r>
          </w:p>
        </w:tc>
        <w:tc>
          <w:tcPr>
            <w:tcW w:w="709" w:type="dxa"/>
            <w:tcBorders>
              <w:top w:val="nil"/>
              <w:left w:val="nil"/>
              <w:bottom w:val="nil"/>
              <w:right w:val="nil"/>
            </w:tcBorders>
            <w:shd w:val="clear" w:color="auto" w:fill="FFFFFF"/>
            <w:vAlign w:val="bottom"/>
          </w:tcPr>
          <w:p w14:paraId="127F1AC0" w14:textId="77777777" w:rsidR="007B7729" w:rsidRPr="00C33B97" w:rsidRDefault="007B7729" w:rsidP="00562330">
            <w:pPr>
              <w:pStyle w:val="Normale1"/>
              <w:jc w:val="right"/>
              <w:rPr>
                <w:sz w:val="20"/>
                <w:szCs w:val="20"/>
                <w:lang w:val="en-GB"/>
              </w:rPr>
            </w:pPr>
            <w:r w:rsidRPr="00C33B97">
              <w:rPr>
                <w:sz w:val="20"/>
                <w:szCs w:val="20"/>
                <w:lang w:val="en-GB"/>
              </w:rPr>
              <w:t>2.7%</w:t>
            </w:r>
          </w:p>
        </w:tc>
        <w:tc>
          <w:tcPr>
            <w:tcW w:w="851" w:type="dxa"/>
            <w:tcBorders>
              <w:top w:val="nil"/>
              <w:left w:val="nil"/>
              <w:bottom w:val="nil"/>
              <w:right w:val="nil"/>
            </w:tcBorders>
            <w:shd w:val="clear" w:color="auto" w:fill="FFFFFF"/>
            <w:vAlign w:val="bottom"/>
          </w:tcPr>
          <w:p w14:paraId="3131E648"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625C2A47" w14:textId="77777777" w:rsidR="007B7729" w:rsidRPr="00C33B97" w:rsidRDefault="007B7729" w:rsidP="00562330">
            <w:pPr>
              <w:pStyle w:val="Normale1"/>
              <w:jc w:val="right"/>
              <w:rPr>
                <w:sz w:val="20"/>
                <w:szCs w:val="20"/>
                <w:lang w:val="en-GB"/>
              </w:rPr>
            </w:pPr>
            <w:r w:rsidRPr="00C33B97">
              <w:rPr>
                <w:sz w:val="20"/>
                <w:szCs w:val="20"/>
                <w:lang w:val="en-GB"/>
              </w:rPr>
              <w:t>4.5%</w:t>
            </w:r>
          </w:p>
        </w:tc>
        <w:tc>
          <w:tcPr>
            <w:tcW w:w="566" w:type="dxa"/>
            <w:tcBorders>
              <w:top w:val="nil"/>
              <w:left w:val="nil"/>
              <w:bottom w:val="nil"/>
              <w:right w:val="single" w:sz="4" w:space="0" w:color="000000"/>
            </w:tcBorders>
            <w:shd w:val="clear" w:color="auto" w:fill="FFFFFF"/>
            <w:vAlign w:val="bottom"/>
          </w:tcPr>
          <w:p w14:paraId="04CEC2A2" w14:textId="77777777" w:rsidR="007B7729" w:rsidRPr="00C33B97" w:rsidRDefault="007B7729" w:rsidP="00562330">
            <w:pPr>
              <w:pStyle w:val="Normale1"/>
              <w:jc w:val="right"/>
              <w:rPr>
                <w:b/>
                <w:sz w:val="20"/>
                <w:szCs w:val="20"/>
                <w:lang w:val="en-GB"/>
              </w:rPr>
            </w:pPr>
            <w:r w:rsidRPr="00C33B97">
              <w:rPr>
                <w:b/>
                <w:sz w:val="20"/>
                <w:szCs w:val="20"/>
                <w:lang w:val="en-GB"/>
              </w:rPr>
              <w:t>0.60</w:t>
            </w:r>
          </w:p>
        </w:tc>
        <w:tc>
          <w:tcPr>
            <w:tcW w:w="709" w:type="dxa"/>
            <w:tcBorders>
              <w:top w:val="nil"/>
              <w:left w:val="single" w:sz="4" w:space="0" w:color="000000"/>
              <w:bottom w:val="nil"/>
              <w:right w:val="nil"/>
            </w:tcBorders>
            <w:shd w:val="clear" w:color="auto" w:fill="FFFFFF"/>
            <w:vAlign w:val="bottom"/>
          </w:tcPr>
          <w:p w14:paraId="0B0D765B" w14:textId="77777777" w:rsidR="007B7729" w:rsidRPr="00C33B97" w:rsidRDefault="007B7729" w:rsidP="00562330">
            <w:pPr>
              <w:pStyle w:val="Normale1"/>
              <w:jc w:val="right"/>
              <w:rPr>
                <w:sz w:val="20"/>
                <w:szCs w:val="20"/>
                <w:lang w:val="en-GB"/>
              </w:rPr>
            </w:pPr>
            <w:r w:rsidRPr="00C33B97">
              <w:rPr>
                <w:sz w:val="20"/>
                <w:szCs w:val="20"/>
                <w:lang w:val="en-GB"/>
              </w:rPr>
              <w:t>85.6%</w:t>
            </w:r>
          </w:p>
        </w:tc>
        <w:tc>
          <w:tcPr>
            <w:tcW w:w="708" w:type="dxa"/>
            <w:tcBorders>
              <w:top w:val="nil"/>
              <w:left w:val="nil"/>
              <w:bottom w:val="nil"/>
              <w:right w:val="nil"/>
            </w:tcBorders>
            <w:shd w:val="clear" w:color="auto" w:fill="FFFFFF"/>
            <w:vAlign w:val="bottom"/>
          </w:tcPr>
          <w:p w14:paraId="1E8228B3" w14:textId="77777777" w:rsidR="007B7729" w:rsidRPr="00C33B97" w:rsidRDefault="007B7729" w:rsidP="00562330">
            <w:pPr>
              <w:pStyle w:val="Normale1"/>
              <w:jc w:val="right"/>
              <w:rPr>
                <w:sz w:val="20"/>
                <w:szCs w:val="20"/>
                <w:lang w:val="en-GB"/>
              </w:rPr>
            </w:pPr>
            <w:r w:rsidRPr="00C33B97">
              <w:rPr>
                <w:sz w:val="20"/>
                <w:szCs w:val="20"/>
                <w:lang w:val="en-GB"/>
              </w:rPr>
              <w:t>5.5%</w:t>
            </w:r>
          </w:p>
        </w:tc>
        <w:tc>
          <w:tcPr>
            <w:tcW w:w="852" w:type="dxa"/>
            <w:tcBorders>
              <w:top w:val="nil"/>
              <w:left w:val="nil"/>
              <w:bottom w:val="nil"/>
              <w:right w:val="nil"/>
            </w:tcBorders>
            <w:shd w:val="clear" w:color="auto" w:fill="FFFFFF"/>
            <w:vAlign w:val="bottom"/>
          </w:tcPr>
          <w:p w14:paraId="026011E1" w14:textId="77777777" w:rsidR="007B7729" w:rsidRPr="00C33B97" w:rsidRDefault="007B7729" w:rsidP="00562330">
            <w:pPr>
              <w:pStyle w:val="Normale1"/>
              <w:jc w:val="right"/>
              <w:rPr>
                <w:sz w:val="20"/>
                <w:szCs w:val="20"/>
                <w:lang w:val="en-GB"/>
              </w:rPr>
            </w:pPr>
            <w:r w:rsidRPr="00C33B97">
              <w:rPr>
                <w:sz w:val="20"/>
                <w:szCs w:val="20"/>
                <w:lang w:val="en-GB"/>
              </w:rPr>
              <w:t>0.8%</w:t>
            </w:r>
          </w:p>
        </w:tc>
        <w:tc>
          <w:tcPr>
            <w:tcW w:w="708" w:type="dxa"/>
            <w:tcBorders>
              <w:top w:val="nil"/>
              <w:left w:val="nil"/>
              <w:bottom w:val="nil"/>
              <w:right w:val="nil"/>
            </w:tcBorders>
            <w:shd w:val="clear" w:color="auto" w:fill="FFFFFF"/>
            <w:vAlign w:val="bottom"/>
          </w:tcPr>
          <w:p w14:paraId="3A9A96B7" w14:textId="77777777" w:rsidR="007B7729" w:rsidRPr="00C33B97" w:rsidRDefault="007B7729" w:rsidP="00562330">
            <w:pPr>
              <w:pStyle w:val="Normale1"/>
              <w:jc w:val="right"/>
              <w:rPr>
                <w:sz w:val="20"/>
                <w:szCs w:val="20"/>
                <w:lang w:val="en-GB"/>
              </w:rPr>
            </w:pPr>
            <w:r w:rsidRPr="00C33B97">
              <w:rPr>
                <w:sz w:val="20"/>
                <w:szCs w:val="20"/>
                <w:lang w:val="en-GB"/>
              </w:rPr>
              <w:t>8.1%</w:t>
            </w:r>
          </w:p>
        </w:tc>
        <w:tc>
          <w:tcPr>
            <w:tcW w:w="567" w:type="dxa"/>
            <w:tcBorders>
              <w:top w:val="nil"/>
              <w:left w:val="nil"/>
              <w:bottom w:val="nil"/>
              <w:right w:val="nil"/>
            </w:tcBorders>
            <w:shd w:val="clear" w:color="auto" w:fill="FFFFFF"/>
            <w:vAlign w:val="bottom"/>
          </w:tcPr>
          <w:p w14:paraId="5794CA3D" w14:textId="77777777" w:rsidR="007B7729" w:rsidRPr="00C33B97" w:rsidRDefault="007B7729" w:rsidP="00562330">
            <w:pPr>
              <w:pStyle w:val="Normale1"/>
              <w:jc w:val="right"/>
              <w:rPr>
                <w:b/>
                <w:sz w:val="20"/>
                <w:szCs w:val="20"/>
                <w:lang w:val="en-GB"/>
              </w:rPr>
            </w:pPr>
            <w:r w:rsidRPr="00C33B97">
              <w:rPr>
                <w:b/>
                <w:sz w:val="20"/>
                <w:szCs w:val="20"/>
                <w:lang w:val="en-GB"/>
              </w:rPr>
              <w:t>0.68</w:t>
            </w:r>
          </w:p>
        </w:tc>
      </w:tr>
      <w:tr w:rsidR="000164FD" w:rsidRPr="00C33B97" w14:paraId="5A5222CB" w14:textId="77777777" w:rsidTr="00072667">
        <w:trPr>
          <w:trHeight w:val="243"/>
        </w:trPr>
        <w:tc>
          <w:tcPr>
            <w:tcW w:w="567" w:type="dxa"/>
            <w:tcBorders>
              <w:top w:val="nil"/>
              <w:left w:val="nil"/>
              <w:bottom w:val="nil"/>
              <w:right w:val="nil"/>
            </w:tcBorders>
            <w:shd w:val="clear" w:color="auto" w:fill="FFFFFF"/>
          </w:tcPr>
          <w:p w14:paraId="0CEE60EB"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3008DDA8" w14:textId="77777777" w:rsidR="007B7729" w:rsidRPr="00C33B97" w:rsidRDefault="007B7729" w:rsidP="00562330">
            <w:pPr>
              <w:pStyle w:val="Normale1"/>
              <w:rPr>
                <w:sz w:val="20"/>
                <w:szCs w:val="20"/>
                <w:lang w:val="en-GB"/>
              </w:rPr>
            </w:pPr>
            <w:r w:rsidRPr="00C33B97">
              <w:rPr>
                <w:sz w:val="20"/>
                <w:szCs w:val="20"/>
                <w:lang w:val="en-GB"/>
              </w:rPr>
              <w:t>Riccione</w:t>
            </w:r>
          </w:p>
        </w:tc>
        <w:tc>
          <w:tcPr>
            <w:tcW w:w="708" w:type="dxa"/>
            <w:tcBorders>
              <w:top w:val="nil"/>
              <w:left w:val="single" w:sz="4" w:space="0" w:color="000000"/>
              <w:bottom w:val="nil"/>
              <w:right w:val="nil"/>
            </w:tcBorders>
            <w:shd w:val="clear" w:color="auto" w:fill="FFFFFF"/>
            <w:vAlign w:val="bottom"/>
          </w:tcPr>
          <w:p w14:paraId="5F2C4F09" w14:textId="77777777" w:rsidR="007B7729" w:rsidRPr="00C33B97" w:rsidRDefault="007B7729" w:rsidP="00562330">
            <w:pPr>
              <w:pStyle w:val="Normale1"/>
              <w:jc w:val="right"/>
              <w:rPr>
                <w:sz w:val="20"/>
                <w:szCs w:val="20"/>
                <w:lang w:val="en-GB"/>
              </w:rPr>
            </w:pPr>
            <w:r w:rsidRPr="00C33B97">
              <w:rPr>
                <w:sz w:val="20"/>
                <w:szCs w:val="20"/>
                <w:lang w:val="en-GB"/>
              </w:rPr>
              <w:t>92.8%</w:t>
            </w:r>
          </w:p>
        </w:tc>
        <w:tc>
          <w:tcPr>
            <w:tcW w:w="709" w:type="dxa"/>
            <w:tcBorders>
              <w:top w:val="nil"/>
              <w:left w:val="nil"/>
              <w:bottom w:val="nil"/>
              <w:right w:val="nil"/>
            </w:tcBorders>
            <w:shd w:val="clear" w:color="auto" w:fill="FFFFFF"/>
            <w:vAlign w:val="bottom"/>
          </w:tcPr>
          <w:p w14:paraId="41E0F522" w14:textId="77777777" w:rsidR="007B7729" w:rsidRPr="00C33B97" w:rsidRDefault="007B7729" w:rsidP="00562330">
            <w:pPr>
              <w:pStyle w:val="Normale1"/>
              <w:jc w:val="right"/>
              <w:rPr>
                <w:sz w:val="20"/>
                <w:szCs w:val="20"/>
                <w:lang w:val="en-GB"/>
              </w:rPr>
            </w:pPr>
            <w:r w:rsidRPr="00C33B97">
              <w:rPr>
                <w:sz w:val="20"/>
                <w:szCs w:val="20"/>
                <w:lang w:val="en-GB"/>
              </w:rPr>
              <w:t>1.2%</w:t>
            </w:r>
          </w:p>
        </w:tc>
        <w:tc>
          <w:tcPr>
            <w:tcW w:w="851" w:type="dxa"/>
            <w:tcBorders>
              <w:top w:val="nil"/>
              <w:left w:val="nil"/>
              <w:bottom w:val="nil"/>
              <w:right w:val="nil"/>
            </w:tcBorders>
            <w:shd w:val="clear" w:color="auto" w:fill="FFFFFF"/>
            <w:vAlign w:val="bottom"/>
          </w:tcPr>
          <w:p w14:paraId="6E28E7E0" w14:textId="77777777" w:rsidR="007B7729" w:rsidRPr="00C33B97" w:rsidRDefault="007B7729" w:rsidP="00562330">
            <w:pPr>
              <w:pStyle w:val="Normale1"/>
              <w:jc w:val="right"/>
              <w:rPr>
                <w:sz w:val="20"/>
                <w:szCs w:val="20"/>
                <w:lang w:val="en-GB"/>
              </w:rPr>
            </w:pPr>
            <w:r w:rsidRPr="00C33B97">
              <w:rPr>
                <w:sz w:val="20"/>
                <w:szCs w:val="20"/>
                <w:lang w:val="en-GB"/>
              </w:rPr>
              <w:t>0.0%</w:t>
            </w:r>
          </w:p>
        </w:tc>
        <w:tc>
          <w:tcPr>
            <w:tcW w:w="709" w:type="dxa"/>
            <w:tcBorders>
              <w:top w:val="nil"/>
              <w:left w:val="nil"/>
              <w:bottom w:val="nil"/>
              <w:right w:val="nil"/>
            </w:tcBorders>
            <w:shd w:val="clear" w:color="auto" w:fill="FFFFFF"/>
            <w:vAlign w:val="bottom"/>
          </w:tcPr>
          <w:p w14:paraId="32546401" w14:textId="77777777" w:rsidR="007B7729" w:rsidRPr="00C33B97" w:rsidRDefault="007B7729" w:rsidP="00562330">
            <w:pPr>
              <w:pStyle w:val="Normale1"/>
              <w:jc w:val="right"/>
              <w:rPr>
                <w:sz w:val="20"/>
                <w:szCs w:val="20"/>
                <w:lang w:val="en-GB"/>
              </w:rPr>
            </w:pPr>
            <w:r w:rsidRPr="00C33B97">
              <w:rPr>
                <w:sz w:val="20"/>
                <w:szCs w:val="20"/>
                <w:lang w:val="en-GB"/>
              </w:rPr>
              <w:t>6.1%</w:t>
            </w:r>
          </w:p>
        </w:tc>
        <w:tc>
          <w:tcPr>
            <w:tcW w:w="566" w:type="dxa"/>
            <w:tcBorders>
              <w:top w:val="nil"/>
              <w:left w:val="nil"/>
              <w:bottom w:val="nil"/>
              <w:right w:val="single" w:sz="4" w:space="0" w:color="000000"/>
            </w:tcBorders>
            <w:shd w:val="clear" w:color="auto" w:fill="FFFFFF"/>
            <w:vAlign w:val="bottom"/>
          </w:tcPr>
          <w:p w14:paraId="6A8D35EE" w14:textId="77777777" w:rsidR="007B7729" w:rsidRPr="00C33B97" w:rsidRDefault="007B7729" w:rsidP="00562330">
            <w:pPr>
              <w:pStyle w:val="Normale1"/>
              <w:jc w:val="right"/>
              <w:rPr>
                <w:b/>
                <w:sz w:val="20"/>
                <w:szCs w:val="20"/>
                <w:lang w:val="en-GB"/>
              </w:rPr>
            </w:pPr>
            <w:r w:rsidRPr="00C33B97">
              <w:rPr>
                <w:b/>
                <w:sz w:val="20"/>
                <w:szCs w:val="20"/>
                <w:lang w:val="en-GB"/>
              </w:rPr>
              <w:t>0.20</w:t>
            </w:r>
          </w:p>
        </w:tc>
        <w:tc>
          <w:tcPr>
            <w:tcW w:w="709" w:type="dxa"/>
            <w:tcBorders>
              <w:top w:val="nil"/>
              <w:left w:val="single" w:sz="4" w:space="0" w:color="000000"/>
              <w:bottom w:val="nil"/>
              <w:right w:val="nil"/>
            </w:tcBorders>
            <w:shd w:val="clear" w:color="auto" w:fill="FFFFFF"/>
            <w:vAlign w:val="bottom"/>
          </w:tcPr>
          <w:p w14:paraId="465AD4CF" w14:textId="77777777" w:rsidR="007B7729" w:rsidRPr="00C33B97" w:rsidRDefault="007B7729" w:rsidP="00562330">
            <w:pPr>
              <w:pStyle w:val="Normale1"/>
              <w:jc w:val="right"/>
              <w:rPr>
                <w:sz w:val="20"/>
                <w:szCs w:val="20"/>
                <w:lang w:val="en-GB"/>
              </w:rPr>
            </w:pPr>
            <w:r w:rsidRPr="00C33B97">
              <w:rPr>
                <w:sz w:val="20"/>
                <w:szCs w:val="20"/>
                <w:lang w:val="en-GB"/>
              </w:rPr>
              <w:t>81.6%</w:t>
            </w:r>
          </w:p>
        </w:tc>
        <w:tc>
          <w:tcPr>
            <w:tcW w:w="708" w:type="dxa"/>
            <w:tcBorders>
              <w:top w:val="nil"/>
              <w:left w:val="nil"/>
              <w:bottom w:val="nil"/>
              <w:right w:val="nil"/>
            </w:tcBorders>
            <w:shd w:val="clear" w:color="auto" w:fill="FFFFFF"/>
            <w:vAlign w:val="bottom"/>
          </w:tcPr>
          <w:p w14:paraId="25A2F1E0" w14:textId="77777777" w:rsidR="007B7729" w:rsidRPr="00C33B97" w:rsidRDefault="007B7729" w:rsidP="00562330">
            <w:pPr>
              <w:pStyle w:val="Normale1"/>
              <w:jc w:val="right"/>
              <w:rPr>
                <w:sz w:val="20"/>
                <w:szCs w:val="20"/>
                <w:lang w:val="en-GB"/>
              </w:rPr>
            </w:pPr>
            <w:r w:rsidRPr="00C33B97">
              <w:rPr>
                <w:sz w:val="20"/>
                <w:szCs w:val="20"/>
                <w:lang w:val="en-GB"/>
              </w:rPr>
              <w:t>3.1%</w:t>
            </w:r>
          </w:p>
        </w:tc>
        <w:tc>
          <w:tcPr>
            <w:tcW w:w="852" w:type="dxa"/>
            <w:tcBorders>
              <w:top w:val="nil"/>
              <w:left w:val="nil"/>
              <w:bottom w:val="nil"/>
              <w:right w:val="nil"/>
            </w:tcBorders>
            <w:shd w:val="clear" w:color="auto" w:fill="FFFFFF"/>
            <w:vAlign w:val="bottom"/>
          </w:tcPr>
          <w:p w14:paraId="7725EEB2" w14:textId="77777777" w:rsidR="007B7729" w:rsidRPr="00C33B97" w:rsidRDefault="007B7729" w:rsidP="00562330">
            <w:pPr>
              <w:pStyle w:val="Normale1"/>
              <w:jc w:val="right"/>
              <w:rPr>
                <w:sz w:val="20"/>
                <w:szCs w:val="20"/>
                <w:lang w:val="en-GB"/>
              </w:rPr>
            </w:pPr>
            <w:r w:rsidRPr="00C33B97">
              <w:rPr>
                <w:sz w:val="20"/>
                <w:szCs w:val="20"/>
                <w:lang w:val="en-GB"/>
              </w:rPr>
              <w:t>2.3%</w:t>
            </w:r>
          </w:p>
        </w:tc>
        <w:tc>
          <w:tcPr>
            <w:tcW w:w="708" w:type="dxa"/>
            <w:tcBorders>
              <w:top w:val="nil"/>
              <w:left w:val="nil"/>
              <w:bottom w:val="nil"/>
              <w:right w:val="nil"/>
            </w:tcBorders>
            <w:shd w:val="clear" w:color="auto" w:fill="FFFFFF"/>
            <w:vAlign w:val="bottom"/>
          </w:tcPr>
          <w:p w14:paraId="05431815" w14:textId="77777777" w:rsidR="007B7729" w:rsidRPr="00C33B97" w:rsidRDefault="007B7729" w:rsidP="00562330">
            <w:pPr>
              <w:pStyle w:val="Normale1"/>
              <w:jc w:val="right"/>
              <w:rPr>
                <w:sz w:val="20"/>
                <w:szCs w:val="20"/>
                <w:lang w:val="en-GB"/>
              </w:rPr>
            </w:pPr>
            <w:r w:rsidRPr="00C33B97">
              <w:rPr>
                <w:sz w:val="20"/>
                <w:szCs w:val="20"/>
                <w:lang w:val="en-GB"/>
              </w:rPr>
              <w:t>13.0%</w:t>
            </w:r>
          </w:p>
        </w:tc>
        <w:tc>
          <w:tcPr>
            <w:tcW w:w="567" w:type="dxa"/>
            <w:tcBorders>
              <w:top w:val="nil"/>
              <w:left w:val="nil"/>
              <w:bottom w:val="nil"/>
              <w:right w:val="nil"/>
            </w:tcBorders>
            <w:shd w:val="clear" w:color="auto" w:fill="FFFFFF"/>
            <w:vAlign w:val="bottom"/>
          </w:tcPr>
          <w:p w14:paraId="79FF8304" w14:textId="77777777" w:rsidR="007B7729" w:rsidRPr="00C33B97" w:rsidRDefault="007B7729" w:rsidP="00562330">
            <w:pPr>
              <w:pStyle w:val="Normale1"/>
              <w:jc w:val="right"/>
              <w:rPr>
                <w:b/>
                <w:sz w:val="20"/>
                <w:szCs w:val="20"/>
                <w:lang w:val="en-GB"/>
              </w:rPr>
            </w:pPr>
            <w:r w:rsidRPr="00C33B97">
              <w:rPr>
                <w:b/>
                <w:sz w:val="20"/>
                <w:szCs w:val="20"/>
                <w:lang w:val="en-GB"/>
              </w:rPr>
              <w:t>0.24</w:t>
            </w:r>
          </w:p>
        </w:tc>
      </w:tr>
      <w:tr w:rsidR="000164FD" w:rsidRPr="00C33B97" w14:paraId="70E8A7BF" w14:textId="77777777" w:rsidTr="00072667">
        <w:trPr>
          <w:trHeight w:val="243"/>
        </w:trPr>
        <w:tc>
          <w:tcPr>
            <w:tcW w:w="567" w:type="dxa"/>
            <w:tcBorders>
              <w:top w:val="nil"/>
              <w:left w:val="nil"/>
              <w:bottom w:val="nil"/>
              <w:right w:val="nil"/>
            </w:tcBorders>
            <w:shd w:val="clear" w:color="auto" w:fill="FFFFFF"/>
          </w:tcPr>
          <w:p w14:paraId="1C0DA6C8"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52C402BF" w14:textId="77777777" w:rsidR="007B7729" w:rsidRPr="00C33B97" w:rsidRDefault="007B7729" w:rsidP="00562330">
            <w:pPr>
              <w:pStyle w:val="Normale1"/>
              <w:rPr>
                <w:sz w:val="20"/>
                <w:szCs w:val="20"/>
                <w:lang w:val="en-GB"/>
              </w:rPr>
            </w:pPr>
            <w:r w:rsidRPr="00C33B97">
              <w:rPr>
                <w:sz w:val="20"/>
                <w:szCs w:val="20"/>
                <w:lang w:val="en-GB"/>
              </w:rPr>
              <w:t>Rimini</w:t>
            </w:r>
          </w:p>
        </w:tc>
        <w:tc>
          <w:tcPr>
            <w:tcW w:w="708" w:type="dxa"/>
            <w:tcBorders>
              <w:top w:val="nil"/>
              <w:left w:val="single" w:sz="4" w:space="0" w:color="000000"/>
              <w:bottom w:val="nil"/>
              <w:right w:val="nil"/>
            </w:tcBorders>
            <w:shd w:val="clear" w:color="auto" w:fill="FFFFFF"/>
            <w:vAlign w:val="bottom"/>
          </w:tcPr>
          <w:p w14:paraId="44AA4D27" w14:textId="77777777" w:rsidR="007B7729" w:rsidRPr="00C33B97" w:rsidRDefault="007B7729" w:rsidP="00562330">
            <w:pPr>
              <w:pStyle w:val="Normale1"/>
              <w:jc w:val="right"/>
              <w:rPr>
                <w:sz w:val="20"/>
                <w:szCs w:val="20"/>
                <w:lang w:val="en-GB"/>
              </w:rPr>
            </w:pPr>
            <w:r w:rsidRPr="00C33B97">
              <w:rPr>
                <w:sz w:val="20"/>
                <w:szCs w:val="20"/>
                <w:lang w:val="en-GB"/>
              </w:rPr>
              <w:t>92.9%</w:t>
            </w:r>
          </w:p>
        </w:tc>
        <w:tc>
          <w:tcPr>
            <w:tcW w:w="709" w:type="dxa"/>
            <w:tcBorders>
              <w:top w:val="nil"/>
              <w:left w:val="nil"/>
              <w:bottom w:val="nil"/>
              <w:right w:val="nil"/>
            </w:tcBorders>
            <w:shd w:val="clear" w:color="auto" w:fill="FFFFFF"/>
            <w:vAlign w:val="bottom"/>
          </w:tcPr>
          <w:p w14:paraId="545E9CFF"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851" w:type="dxa"/>
            <w:tcBorders>
              <w:top w:val="nil"/>
              <w:left w:val="nil"/>
              <w:bottom w:val="nil"/>
              <w:right w:val="nil"/>
            </w:tcBorders>
            <w:shd w:val="clear" w:color="auto" w:fill="FFFFFF"/>
            <w:vAlign w:val="bottom"/>
          </w:tcPr>
          <w:p w14:paraId="4CB9B595"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nil"/>
              <w:left w:val="nil"/>
              <w:bottom w:val="nil"/>
              <w:right w:val="nil"/>
            </w:tcBorders>
            <w:shd w:val="clear" w:color="auto" w:fill="FFFFFF"/>
            <w:vAlign w:val="bottom"/>
          </w:tcPr>
          <w:p w14:paraId="0B77F1E5" w14:textId="77777777" w:rsidR="007B7729" w:rsidRPr="00C33B97" w:rsidRDefault="007B7729" w:rsidP="00562330">
            <w:pPr>
              <w:pStyle w:val="Normale1"/>
              <w:jc w:val="right"/>
              <w:rPr>
                <w:sz w:val="20"/>
                <w:szCs w:val="20"/>
                <w:lang w:val="en-GB"/>
              </w:rPr>
            </w:pPr>
            <w:r w:rsidRPr="00C33B97">
              <w:rPr>
                <w:sz w:val="20"/>
                <w:szCs w:val="20"/>
                <w:lang w:val="en-GB"/>
              </w:rPr>
              <w:t>4.6%</w:t>
            </w:r>
          </w:p>
        </w:tc>
        <w:tc>
          <w:tcPr>
            <w:tcW w:w="566" w:type="dxa"/>
            <w:tcBorders>
              <w:top w:val="nil"/>
              <w:left w:val="nil"/>
              <w:bottom w:val="nil"/>
              <w:right w:val="single" w:sz="4" w:space="0" w:color="000000"/>
            </w:tcBorders>
            <w:shd w:val="clear" w:color="auto" w:fill="FFFFFF"/>
            <w:vAlign w:val="bottom"/>
          </w:tcPr>
          <w:p w14:paraId="13878CBA" w14:textId="77777777" w:rsidR="007B7729" w:rsidRPr="00C33B97" w:rsidRDefault="007B7729" w:rsidP="00562330">
            <w:pPr>
              <w:pStyle w:val="Normale1"/>
              <w:jc w:val="right"/>
              <w:rPr>
                <w:b/>
                <w:sz w:val="20"/>
                <w:szCs w:val="20"/>
                <w:lang w:val="en-GB"/>
              </w:rPr>
            </w:pPr>
            <w:r w:rsidRPr="00C33B97">
              <w:rPr>
                <w:b/>
                <w:sz w:val="20"/>
                <w:szCs w:val="20"/>
                <w:lang w:val="en-GB"/>
              </w:rPr>
              <w:t>0.46</w:t>
            </w:r>
          </w:p>
        </w:tc>
        <w:tc>
          <w:tcPr>
            <w:tcW w:w="709" w:type="dxa"/>
            <w:tcBorders>
              <w:top w:val="nil"/>
              <w:left w:val="single" w:sz="4" w:space="0" w:color="000000"/>
              <w:bottom w:val="nil"/>
              <w:right w:val="nil"/>
            </w:tcBorders>
            <w:shd w:val="clear" w:color="auto" w:fill="FFFFFF"/>
            <w:vAlign w:val="bottom"/>
          </w:tcPr>
          <w:p w14:paraId="522E6754" w14:textId="77777777" w:rsidR="007B7729" w:rsidRPr="00C33B97" w:rsidRDefault="007B7729" w:rsidP="00562330">
            <w:pPr>
              <w:pStyle w:val="Normale1"/>
              <w:jc w:val="right"/>
              <w:rPr>
                <w:sz w:val="20"/>
                <w:szCs w:val="20"/>
                <w:lang w:val="en-GB"/>
              </w:rPr>
            </w:pPr>
            <w:r w:rsidRPr="00C33B97">
              <w:rPr>
                <w:sz w:val="20"/>
                <w:szCs w:val="20"/>
                <w:lang w:val="en-GB"/>
              </w:rPr>
              <w:t>84.4%</w:t>
            </w:r>
          </w:p>
        </w:tc>
        <w:tc>
          <w:tcPr>
            <w:tcW w:w="708" w:type="dxa"/>
            <w:tcBorders>
              <w:top w:val="nil"/>
              <w:left w:val="nil"/>
              <w:bottom w:val="nil"/>
              <w:right w:val="nil"/>
            </w:tcBorders>
            <w:shd w:val="clear" w:color="auto" w:fill="FFFFFF"/>
            <w:vAlign w:val="bottom"/>
          </w:tcPr>
          <w:p w14:paraId="593EDE5A" w14:textId="77777777" w:rsidR="007B7729" w:rsidRPr="00C33B97" w:rsidRDefault="007B7729" w:rsidP="00562330">
            <w:pPr>
              <w:pStyle w:val="Normale1"/>
              <w:jc w:val="right"/>
              <w:rPr>
                <w:sz w:val="20"/>
                <w:szCs w:val="20"/>
                <w:lang w:val="en-GB"/>
              </w:rPr>
            </w:pPr>
            <w:r w:rsidRPr="00C33B97">
              <w:rPr>
                <w:sz w:val="20"/>
                <w:szCs w:val="20"/>
                <w:lang w:val="en-GB"/>
              </w:rPr>
              <w:t>5.1%</w:t>
            </w:r>
          </w:p>
        </w:tc>
        <w:tc>
          <w:tcPr>
            <w:tcW w:w="852" w:type="dxa"/>
            <w:tcBorders>
              <w:top w:val="nil"/>
              <w:left w:val="nil"/>
              <w:bottom w:val="nil"/>
              <w:right w:val="nil"/>
            </w:tcBorders>
            <w:shd w:val="clear" w:color="auto" w:fill="FFFFFF"/>
            <w:vAlign w:val="bottom"/>
          </w:tcPr>
          <w:p w14:paraId="5BE4FE8E" w14:textId="77777777" w:rsidR="007B7729" w:rsidRPr="00C33B97" w:rsidRDefault="007B7729" w:rsidP="00562330">
            <w:pPr>
              <w:pStyle w:val="Normale1"/>
              <w:jc w:val="right"/>
              <w:rPr>
                <w:sz w:val="20"/>
                <w:szCs w:val="20"/>
                <w:lang w:val="en-GB"/>
              </w:rPr>
            </w:pPr>
            <w:r w:rsidRPr="00C33B97">
              <w:rPr>
                <w:sz w:val="20"/>
                <w:szCs w:val="20"/>
                <w:lang w:val="en-GB"/>
              </w:rPr>
              <w:t>1.5%</w:t>
            </w:r>
          </w:p>
        </w:tc>
        <w:tc>
          <w:tcPr>
            <w:tcW w:w="708" w:type="dxa"/>
            <w:tcBorders>
              <w:top w:val="nil"/>
              <w:left w:val="nil"/>
              <w:bottom w:val="nil"/>
              <w:right w:val="nil"/>
            </w:tcBorders>
            <w:shd w:val="clear" w:color="auto" w:fill="FFFFFF"/>
            <w:vAlign w:val="bottom"/>
          </w:tcPr>
          <w:p w14:paraId="7B0681F2" w14:textId="77777777" w:rsidR="007B7729" w:rsidRPr="00C33B97" w:rsidRDefault="007B7729" w:rsidP="00562330">
            <w:pPr>
              <w:pStyle w:val="Normale1"/>
              <w:jc w:val="right"/>
              <w:rPr>
                <w:sz w:val="20"/>
                <w:szCs w:val="20"/>
                <w:lang w:val="en-GB"/>
              </w:rPr>
            </w:pPr>
            <w:r w:rsidRPr="00C33B97">
              <w:rPr>
                <w:sz w:val="20"/>
                <w:szCs w:val="20"/>
                <w:lang w:val="en-GB"/>
              </w:rPr>
              <w:t>9.0%</w:t>
            </w:r>
          </w:p>
        </w:tc>
        <w:tc>
          <w:tcPr>
            <w:tcW w:w="567" w:type="dxa"/>
            <w:tcBorders>
              <w:top w:val="nil"/>
              <w:left w:val="nil"/>
              <w:bottom w:val="nil"/>
              <w:right w:val="nil"/>
            </w:tcBorders>
            <w:shd w:val="clear" w:color="auto" w:fill="FFFFFF"/>
            <w:vAlign w:val="bottom"/>
          </w:tcPr>
          <w:p w14:paraId="43B4247D" w14:textId="77777777" w:rsidR="007B7729" w:rsidRPr="00C33B97" w:rsidRDefault="007B7729" w:rsidP="00562330">
            <w:pPr>
              <w:pStyle w:val="Normale1"/>
              <w:jc w:val="right"/>
              <w:rPr>
                <w:b/>
                <w:sz w:val="20"/>
                <w:szCs w:val="20"/>
                <w:lang w:val="en-GB"/>
              </w:rPr>
            </w:pPr>
            <w:r w:rsidRPr="00C33B97">
              <w:rPr>
                <w:b/>
                <w:sz w:val="20"/>
                <w:szCs w:val="20"/>
                <w:lang w:val="en-GB"/>
              </w:rPr>
              <w:t>0.57</w:t>
            </w:r>
          </w:p>
        </w:tc>
      </w:tr>
      <w:tr w:rsidR="000164FD" w:rsidRPr="00C33B97" w14:paraId="7CA55804" w14:textId="77777777" w:rsidTr="00072667">
        <w:trPr>
          <w:trHeight w:val="243"/>
        </w:trPr>
        <w:tc>
          <w:tcPr>
            <w:tcW w:w="567" w:type="dxa"/>
            <w:tcBorders>
              <w:top w:val="nil"/>
              <w:left w:val="nil"/>
              <w:bottom w:val="nil"/>
              <w:right w:val="nil"/>
            </w:tcBorders>
            <w:shd w:val="clear" w:color="auto" w:fill="FFFFFF"/>
          </w:tcPr>
          <w:p w14:paraId="28785083"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nil"/>
              <w:right w:val="single" w:sz="4" w:space="0" w:color="000000"/>
            </w:tcBorders>
            <w:shd w:val="clear" w:color="auto" w:fill="FFFFFF"/>
            <w:vAlign w:val="center"/>
          </w:tcPr>
          <w:p w14:paraId="2AB56A76" w14:textId="643BF55D" w:rsidR="007B7729" w:rsidRPr="00C33B97" w:rsidRDefault="007B7729" w:rsidP="00562330">
            <w:pPr>
              <w:pStyle w:val="Normale1"/>
              <w:rPr>
                <w:sz w:val="20"/>
                <w:szCs w:val="20"/>
                <w:lang w:val="en-GB"/>
              </w:rPr>
            </w:pPr>
            <w:r w:rsidRPr="00C33B97">
              <w:rPr>
                <w:sz w:val="20"/>
                <w:szCs w:val="20"/>
                <w:lang w:val="en-GB"/>
              </w:rPr>
              <w:t>Santarcangelo R</w:t>
            </w:r>
          </w:p>
        </w:tc>
        <w:tc>
          <w:tcPr>
            <w:tcW w:w="708" w:type="dxa"/>
            <w:tcBorders>
              <w:top w:val="nil"/>
              <w:left w:val="single" w:sz="4" w:space="0" w:color="000000"/>
              <w:bottom w:val="nil"/>
              <w:right w:val="nil"/>
            </w:tcBorders>
            <w:shd w:val="clear" w:color="auto" w:fill="FFFFFF"/>
            <w:vAlign w:val="bottom"/>
          </w:tcPr>
          <w:p w14:paraId="0CC2058A" w14:textId="77777777" w:rsidR="007B7729" w:rsidRPr="00C33B97" w:rsidRDefault="007B7729" w:rsidP="00562330">
            <w:pPr>
              <w:pStyle w:val="Normale1"/>
              <w:jc w:val="right"/>
              <w:rPr>
                <w:sz w:val="20"/>
                <w:szCs w:val="20"/>
                <w:lang w:val="en-GB"/>
              </w:rPr>
            </w:pPr>
            <w:r w:rsidRPr="00C33B97">
              <w:rPr>
                <w:sz w:val="20"/>
                <w:szCs w:val="20"/>
                <w:lang w:val="en-GB"/>
              </w:rPr>
              <w:t>93.7%</w:t>
            </w:r>
          </w:p>
        </w:tc>
        <w:tc>
          <w:tcPr>
            <w:tcW w:w="709" w:type="dxa"/>
            <w:tcBorders>
              <w:top w:val="nil"/>
              <w:left w:val="nil"/>
              <w:bottom w:val="nil"/>
              <w:right w:val="nil"/>
            </w:tcBorders>
            <w:shd w:val="clear" w:color="auto" w:fill="FFFFFF"/>
            <w:vAlign w:val="bottom"/>
          </w:tcPr>
          <w:p w14:paraId="0A5B3C5A" w14:textId="77777777" w:rsidR="007B7729" w:rsidRPr="00C33B97" w:rsidRDefault="007B7729" w:rsidP="00562330">
            <w:pPr>
              <w:pStyle w:val="Normale1"/>
              <w:jc w:val="right"/>
              <w:rPr>
                <w:sz w:val="20"/>
                <w:szCs w:val="20"/>
                <w:lang w:val="en-GB"/>
              </w:rPr>
            </w:pPr>
            <w:r w:rsidRPr="00C33B97">
              <w:rPr>
                <w:sz w:val="20"/>
                <w:szCs w:val="20"/>
                <w:lang w:val="en-GB"/>
              </w:rPr>
              <w:t>3.6%</w:t>
            </w:r>
          </w:p>
        </w:tc>
        <w:tc>
          <w:tcPr>
            <w:tcW w:w="851" w:type="dxa"/>
            <w:tcBorders>
              <w:top w:val="nil"/>
              <w:left w:val="nil"/>
              <w:bottom w:val="nil"/>
              <w:right w:val="nil"/>
            </w:tcBorders>
            <w:shd w:val="clear" w:color="auto" w:fill="FFFFFF"/>
            <w:vAlign w:val="bottom"/>
          </w:tcPr>
          <w:p w14:paraId="69270B87" w14:textId="77777777" w:rsidR="007B7729" w:rsidRPr="00C33B97" w:rsidRDefault="007B7729" w:rsidP="00562330">
            <w:pPr>
              <w:pStyle w:val="Normale1"/>
              <w:jc w:val="right"/>
              <w:rPr>
                <w:sz w:val="20"/>
                <w:szCs w:val="20"/>
                <w:lang w:val="en-GB"/>
              </w:rPr>
            </w:pPr>
            <w:r w:rsidRPr="00C33B97">
              <w:rPr>
                <w:sz w:val="20"/>
                <w:szCs w:val="20"/>
                <w:lang w:val="en-GB"/>
              </w:rPr>
              <w:t>0.1%</w:t>
            </w:r>
          </w:p>
        </w:tc>
        <w:tc>
          <w:tcPr>
            <w:tcW w:w="709" w:type="dxa"/>
            <w:tcBorders>
              <w:top w:val="nil"/>
              <w:left w:val="nil"/>
              <w:bottom w:val="nil"/>
              <w:right w:val="nil"/>
            </w:tcBorders>
            <w:shd w:val="clear" w:color="auto" w:fill="FFFFFF"/>
            <w:vAlign w:val="bottom"/>
          </w:tcPr>
          <w:p w14:paraId="19F23B26" w14:textId="77777777" w:rsidR="007B7729" w:rsidRPr="00C33B97" w:rsidRDefault="007B7729" w:rsidP="00562330">
            <w:pPr>
              <w:pStyle w:val="Normale1"/>
              <w:jc w:val="right"/>
              <w:rPr>
                <w:sz w:val="20"/>
                <w:szCs w:val="20"/>
                <w:lang w:val="en-GB"/>
              </w:rPr>
            </w:pPr>
            <w:r w:rsidRPr="00C33B97">
              <w:rPr>
                <w:sz w:val="20"/>
                <w:szCs w:val="20"/>
                <w:lang w:val="en-GB"/>
              </w:rPr>
              <w:t>2.6%</w:t>
            </w:r>
          </w:p>
        </w:tc>
        <w:tc>
          <w:tcPr>
            <w:tcW w:w="566" w:type="dxa"/>
            <w:tcBorders>
              <w:top w:val="nil"/>
              <w:left w:val="nil"/>
              <w:bottom w:val="nil"/>
              <w:right w:val="single" w:sz="4" w:space="0" w:color="000000"/>
            </w:tcBorders>
            <w:shd w:val="clear" w:color="auto" w:fill="FFFFFF"/>
            <w:vAlign w:val="bottom"/>
          </w:tcPr>
          <w:p w14:paraId="7CD3D301" w14:textId="77777777" w:rsidR="007B7729" w:rsidRPr="00C33B97" w:rsidRDefault="007B7729" w:rsidP="00562330">
            <w:pPr>
              <w:pStyle w:val="Normale1"/>
              <w:jc w:val="right"/>
              <w:rPr>
                <w:b/>
                <w:sz w:val="20"/>
                <w:szCs w:val="20"/>
                <w:lang w:val="en-GB"/>
              </w:rPr>
            </w:pPr>
            <w:r w:rsidRPr="00C33B97">
              <w:rPr>
                <w:b/>
                <w:sz w:val="20"/>
                <w:szCs w:val="20"/>
                <w:lang w:val="en-GB"/>
              </w:rPr>
              <w:t>1.36</w:t>
            </w:r>
          </w:p>
        </w:tc>
        <w:tc>
          <w:tcPr>
            <w:tcW w:w="709" w:type="dxa"/>
            <w:tcBorders>
              <w:top w:val="nil"/>
              <w:left w:val="single" w:sz="4" w:space="0" w:color="000000"/>
              <w:bottom w:val="nil"/>
              <w:right w:val="nil"/>
            </w:tcBorders>
            <w:shd w:val="clear" w:color="auto" w:fill="FFFFFF"/>
            <w:vAlign w:val="bottom"/>
          </w:tcPr>
          <w:p w14:paraId="6552C206" w14:textId="77777777" w:rsidR="007B7729" w:rsidRPr="00C33B97" w:rsidRDefault="007B7729" w:rsidP="00562330">
            <w:pPr>
              <w:pStyle w:val="Normale1"/>
              <w:jc w:val="right"/>
              <w:rPr>
                <w:sz w:val="20"/>
                <w:szCs w:val="20"/>
                <w:lang w:val="en-GB"/>
              </w:rPr>
            </w:pPr>
            <w:r w:rsidRPr="00C33B97">
              <w:rPr>
                <w:sz w:val="20"/>
                <w:szCs w:val="20"/>
                <w:lang w:val="en-GB"/>
              </w:rPr>
              <w:t>87.2%</w:t>
            </w:r>
          </w:p>
        </w:tc>
        <w:tc>
          <w:tcPr>
            <w:tcW w:w="708" w:type="dxa"/>
            <w:tcBorders>
              <w:top w:val="nil"/>
              <w:left w:val="nil"/>
              <w:bottom w:val="nil"/>
              <w:right w:val="nil"/>
            </w:tcBorders>
            <w:shd w:val="clear" w:color="auto" w:fill="FFFFFF"/>
            <w:vAlign w:val="bottom"/>
          </w:tcPr>
          <w:p w14:paraId="32EA5957" w14:textId="77777777" w:rsidR="007B7729" w:rsidRPr="00C33B97" w:rsidRDefault="007B7729" w:rsidP="00562330">
            <w:pPr>
              <w:pStyle w:val="Normale1"/>
              <w:jc w:val="right"/>
              <w:rPr>
                <w:sz w:val="20"/>
                <w:szCs w:val="20"/>
                <w:lang w:val="en-GB"/>
              </w:rPr>
            </w:pPr>
            <w:r w:rsidRPr="00C33B97">
              <w:rPr>
                <w:sz w:val="20"/>
                <w:szCs w:val="20"/>
                <w:lang w:val="en-GB"/>
              </w:rPr>
              <w:t>6.0%</w:t>
            </w:r>
          </w:p>
        </w:tc>
        <w:tc>
          <w:tcPr>
            <w:tcW w:w="852" w:type="dxa"/>
            <w:tcBorders>
              <w:top w:val="nil"/>
              <w:left w:val="nil"/>
              <w:bottom w:val="nil"/>
              <w:right w:val="nil"/>
            </w:tcBorders>
            <w:shd w:val="clear" w:color="auto" w:fill="FFFFFF"/>
            <w:vAlign w:val="bottom"/>
          </w:tcPr>
          <w:p w14:paraId="63722D6E" w14:textId="77777777" w:rsidR="007B7729" w:rsidRPr="00C33B97" w:rsidRDefault="007B7729" w:rsidP="00562330">
            <w:pPr>
              <w:pStyle w:val="Normale1"/>
              <w:jc w:val="right"/>
              <w:rPr>
                <w:sz w:val="20"/>
                <w:szCs w:val="20"/>
                <w:lang w:val="en-GB"/>
              </w:rPr>
            </w:pPr>
            <w:r w:rsidRPr="00C33B97">
              <w:rPr>
                <w:sz w:val="20"/>
                <w:szCs w:val="20"/>
                <w:lang w:val="en-GB"/>
              </w:rPr>
              <w:t>1.0%</w:t>
            </w:r>
          </w:p>
        </w:tc>
        <w:tc>
          <w:tcPr>
            <w:tcW w:w="708" w:type="dxa"/>
            <w:tcBorders>
              <w:top w:val="nil"/>
              <w:left w:val="nil"/>
              <w:bottom w:val="nil"/>
              <w:right w:val="nil"/>
            </w:tcBorders>
            <w:shd w:val="clear" w:color="auto" w:fill="FFFFFF"/>
            <w:vAlign w:val="bottom"/>
          </w:tcPr>
          <w:p w14:paraId="2E45B219" w14:textId="77777777" w:rsidR="007B7729" w:rsidRPr="00C33B97" w:rsidRDefault="007B7729" w:rsidP="00562330">
            <w:pPr>
              <w:pStyle w:val="Normale1"/>
              <w:jc w:val="right"/>
              <w:rPr>
                <w:sz w:val="20"/>
                <w:szCs w:val="20"/>
                <w:lang w:val="en-GB"/>
              </w:rPr>
            </w:pPr>
            <w:r w:rsidRPr="00C33B97">
              <w:rPr>
                <w:sz w:val="20"/>
                <w:szCs w:val="20"/>
                <w:lang w:val="en-GB"/>
              </w:rPr>
              <w:t>5.9%</w:t>
            </w:r>
          </w:p>
        </w:tc>
        <w:tc>
          <w:tcPr>
            <w:tcW w:w="567" w:type="dxa"/>
            <w:tcBorders>
              <w:top w:val="nil"/>
              <w:left w:val="nil"/>
              <w:bottom w:val="nil"/>
              <w:right w:val="nil"/>
            </w:tcBorders>
            <w:shd w:val="clear" w:color="auto" w:fill="FFFFFF"/>
            <w:vAlign w:val="bottom"/>
          </w:tcPr>
          <w:p w14:paraId="42CE3A74" w14:textId="77777777" w:rsidR="007B7729" w:rsidRPr="00C33B97" w:rsidRDefault="007B7729" w:rsidP="00562330">
            <w:pPr>
              <w:pStyle w:val="Normale1"/>
              <w:jc w:val="right"/>
              <w:rPr>
                <w:b/>
                <w:sz w:val="20"/>
                <w:szCs w:val="20"/>
                <w:lang w:val="en-GB"/>
              </w:rPr>
            </w:pPr>
            <w:r w:rsidRPr="00C33B97">
              <w:rPr>
                <w:b/>
                <w:sz w:val="20"/>
                <w:szCs w:val="20"/>
                <w:lang w:val="en-GB"/>
              </w:rPr>
              <w:t>1.01</w:t>
            </w:r>
          </w:p>
        </w:tc>
      </w:tr>
      <w:tr w:rsidR="000164FD" w:rsidRPr="00C33B97" w14:paraId="1C51DAE7" w14:textId="77777777" w:rsidTr="00072667">
        <w:trPr>
          <w:trHeight w:val="243"/>
        </w:trPr>
        <w:tc>
          <w:tcPr>
            <w:tcW w:w="567" w:type="dxa"/>
            <w:tcBorders>
              <w:top w:val="nil"/>
              <w:left w:val="nil"/>
              <w:bottom w:val="single" w:sz="4" w:space="0" w:color="000000"/>
              <w:right w:val="nil"/>
            </w:tcBorders>
            <w:shd w:val="clear" w:color="auto" w:fill="FFFFFF"/>
          </w:tcPr>
          <w:p w14:paraId="6E2E9686" w14:textId="77777777" w:rsidR="007B7729" w:rsidRPr="00C33B97" w:rsidRDefault="007B7729" w:rsidP="00562330">
            <w:pPr>
              <w:pStyle w:val="Normale1"/>
              <w:rPr>
                <w:sz w:val="20"/>
                <w:szCs w:val="20"/>
                <w:lang w:val="en-GB"/>
              </w:rPr>
            </w:pPr>
            <w:r w:rsidRPr="00C33B97">
              <w:rPr>
                <w:sz w:val="20"/>
                <w:szCs w:val="20"/>
                <w:lang w:val="en-GB"/>
              </w:rPr>
              <w:t>SA3</w:t>
            </w:r>
          </w:p>
        </w:tc>
        <w:tc>
          <w:tcPr>
            <w:tcW w:w="1418" w:type="dxa"/>
            <w:tcBorders>
              <w:top w:val="nil"/>
              <w:left w:val="nil"/>
              <w:bottom w:val="single" w:sz="4" w:space="0" w:color="000000"/>
              <w:right w:val="single" w:sz="4" w:space="0" w:color="000000"/>
            </w:tcBorders>
            <w:shd w:val="clear" w:color="auto" w:fill="FFFFFF"/>
            <w:vAlign w:val="center"/>
          </w:tcPr>
          <w:p w14:paraId="0C51834D" w14:textId="77777777" w:rsidR="007B7729" w:rsidRPr="00C33B97" w:rsidRDefault="007B7729" w:rsidP="00562330">
            <w:pPr>
              <w:pStyle w:val="Normale1"/>
              <w:rPr>
                <w:sz w:val="20"/>
                <w:szCs w:val="20"/>
                <w:lang w:val="en-GB"/>
              </w:rPr>
            </w:pPr>
            <w:r w:rsidRPr="00C33B97">
              <w:rPr>
                <w:sz w:val="20"/>
                <w:szCs w:val="20"/>
                <w:lang w:val="en-GB"/>
              </w:rPr>
              <w:t>Verucchio</w:t>
            </w:r>
          </w:p>
        </w:tc>
        <w:tc>
          <w:tcPr>
            <w:tcW w:w="708" w:type="dxa"/>
            <w:tcBorders>
              <w:top w:val="nil"/>
              <w:left w:val="single" w:sz="4" w:space="0" w:color="000000"/>
              <w:bottom w:val="single" w:sz="4" w:space="0" w:color="000000"/>
              <w:right w:val="nil"/>
            </w:tcBorders>
            <w:shd w:val="clear" w:color="auto" w:fill="FFFFFF"/>
            <w:vAlign w:val="bottom"/>
          </w:tcPr>
          <w:p w14:paraId="2E26D4C0" w14:textId="77777777" w:rsidR="007B7729" w:rsidRPr="00C33B97" w:rsidRDefault="007B7729" w:rsidP="00562330">
            <w:pPr>
              <w:pStyle w:val="Normale1"/>
              <w:jc w:val="right"/>
              <w:rPr>
                <w:sz w:val="20"/>
                <w:szCs w:val="20"/>
                <w:lang w:val="en-GB"/>
              </w:rPr>
            </w:pPr>
            <w:r w:rsidRPr="00C33B97">
              <w:rPr>
                <w:sz w:val="20"/>
                <w:szCs w:val="20"/>
                <w:lang w:val="en-GB"/>
              </w:rPr>
              <w:t>88.3%</w:t>
            </w:r>
          </w:p>
        </w:tc>
        <w:tc>
          <w:tcPr>
            <w:tcW w:w="709" w:type="dxa"/>
            <w:tcBorders>
              <w:top w:val="nil"/>
              <w:left w:val="nil"/>
              <w:bottom w:val="single" w:sz="4" w:space="0" w:color="000000"/>
              <w:right w:val="nil"/>
            </w:tcBorders>
            <w:shd w:val="clear" w:color="auto" w:fill="FFFFFF"/>
            <w:vAlign w:val="bottom"/>
          </w:tcPr>
          <w:p w14:paraId="22BC90EF"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851" w:type="dxa"/>
            <w:tcBorders>
              <w:top w:val="nil"/>
              <w:left w:val="nil"/>
              <w:bottom w:val="single" w:sz="4" w:space="0" w:color="000000"/>
              <w:right w:val="nil"/>
            </w:tcBorders>
            <w:shd w:val="clear" w:color="auto" w:fill="FFFFFF"/>
            <w:vAlign w:val="bottom"/>
          </w:tcPr>
          <w:p w14:paraId="3710E9BB" w14:textId="77777777" w:rsidR="007B7729" w:rsidRPr="00C33B97" w:rsidRDefault="007B7729" w:rsidP="00562330">
            <w:pPr>
              <w:pStyle w:val="Normale1"/>
              <w:jc w:val="right"/>
              <w:rPr>
                <w:sz w:val="20"/>
                <w:szCs w:val="20"/>
                <w:lang w:val="en-GB"/>
              </w:rPr>
            </w:pPr>
            <w:r w:rsidRPr="00C33B97">
              <w:rPr>
                <w:sz w:val="20"/>
                <w:szCs w:val="20"/>
                <w:lang w:val="en-GB"/>
              </w:rPr>
              <w:t>0.2%</w:t>
            </w:r>
          </w:p>
        </w:tc>
        <w:tc>
          <w:tcPr>
            <w:tcW w:w="709" w:type="dxa"/>
            <w:tcBorders>
              <w:top w:val="nil"/>
              <w:left w:val="nil"/>
              <w:bottom w:val="single" w:sz="4" w:space="0" w:color="000000"/>
              <w:right w:val="nil"/>
            </w:tcBorders>
            <w:shd w:val="clear" w:color="auto" w:fill="FFFFFF"/>
            <w:vAlign w:val="bottom"/>
          </w:tcPr>
          <w:p w14:paraId="1EE37AA9" w14:textId="77777777" w:rsidR="007B7729" w:rsidRPr="00C33B97" w:rsidRDefault="007B7729" w:rsidP="00562330">
            <w:pPr>
              <w:pStyle w:val="Normale1"/>
              <w:jc w:val="right"/>
              <w:rPr>
                <w:sz w:val="20"/>
                <w:szCs w:val="20"/>
                <w:lang w:val="en-GB"/>
              </w:rPr>
            </w:pPr>
            <w:r w:rsidRPr="00C33B97">
              <w:rPr>
                <w:sz w:val="20"/>
                <w:szCs w:val="20"/>
                <w:lang w:val="en-GB"/>
              </w:rPr>
              <w:t>8.3%</w:t>
            </w:r>
          </w:p>
        </w:tc>
        <w:tc>
          <w:tcPr>
            <w:tcW w:w="566" w:type="dxa"/>
            <w:tcBorders>
              <w:top w:val="nil"/>
              <w:left w:val="nil"/>
              <w:bottom w:val="single" w:sz="4" w:space="0" w:color="000000"/>
              <w:right w:val="single" w:sz="4" w:space="0" w:color="000000"/>
            </w:tcBorders>
            <w:shd w:val="clear" w:color="auto" w:fill="FFFFFF"/>
            <w:vAlign w:val="bottom"/>
          </w:tcPr>
          <w:p w14:paraId="17E56310" w14:textId="77777777" w:rsidR="007B7729" w:rsidRPr="00C33B97" w:rsidRDefault="007B7729" w:rsidP="00562330">
            <w:pPr>
              <w:pStyle w:val="Normale1"/>
              <w:jc w:val="right"/>
              <w:rPr>
                <w:b/>
                <w:sz w:val="20"/>
                <w:szCs w:val="20"/>
                <w:lang w:val="en-GB"/>
              </w:rPr>
            </w:pPr>
            <w:r w:rsidRPr="00C33B97">
              <w:rPr>
                <w:b/>
                <w:sz w:val="20"/>
                <w:szCs w:val="20"/>
                <w:lang w:val="en-GB"/>
              </w:rPr>
              <w:t>0.40</w:t>
            </w:r>
          </w:p>
        </w:tc>
        <w:tc>
          <w:tcPr>
            <w:tcW w:w="709" w:type="dxa"/>
            <w:tcBorders>
              <w:top w:val="nil"/>
              <w:left w:val="single" w:sz="4" w:space="0" w:color="000000"/>
              <w:bottom w:val="single" w:sz="4" w:space="0" w:color="000000"/>
              <w:right w:val="nil"/>
            </w:tcBorders>
            <w:shd w:val="clear" w:color="auto" w:fill="FFFFFF"/>
            <w:vAlign w:val="bottom"/>
          </w:tcPr>
          <w:p w14:paraId="56162318" w14:textId="77777777" w:rsidR="007B7729" w:rsidRPr="00C33B97" w:rsidRDefault="007B7729" w:rsidP="00562330">
            <w:pPr>
              <w:pStyle w:val="Normale1"/>
              <w:jc w:val="right"/>
              <w:rPr>
                <w:sz w:val="20"/>
                <w:szCs w:val="20"/>
                <w:lang w:val="en-GB"/>
              </w:rPr>
            </w:pPr>
            <w:r w:rsidRPr="00C33B97">
              <w:rPr>
                <w:sz w:val="20"/>
                <w:szCs w:val="20"/>
                <w:lang w:val="en-GB"/>
              </w:rPr>
              <w:t>90.2%</w:t>
            </w:r>
          </w:p>
        </w:tc>
        <w:tc>
          <w:tcPr>
            <w:tcW w:w="708" w:type="dxa"/>
            <w:tcBorders>
              <w:top w:val="nil"/>
              <w:left w:val="nil"/>
              <w:bottom w:val="single" w:sz="4" w:space="0" w:color="000000"/>
              <w:right w:val="nil"/>
            </w:tcBorders>
            <w:shd w:val="clear" w:color="auto" w:fill="FFFFFF"/>
            <w:vAlign w:val="bottom"/>
          </w:tcPr>
          <w:p w14:paraId="2A4D3818"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852" w:type="dxa"/>
            <w:tcBorders>
              <w:top w:val="nil"/>
              <w:left w:val="nil"/>
              <w:bottom w:val="single" w:sz="4" w:space="0" w:color="000000"/>
              <w:right w:val="nil"/>
            </w:tcBorders>
            <w:shd w:val="clear" w:color="auto" w:fill="FFFFFF"/>
            <w:vAlign w:val="bottom"/>
          </w:tcPr>
          <w:p w14:paraId="6F6DCB87" w14:textId="77777777" w:rsidR="007B7729" w:rsidRPr="00C33B97" w:rsidRDefault="007B7729" w:rsidP="00562330">
            <w:pPr>
              <w:pStyle w:val="Normale1"/>
              <w:jc w:val="right"/>
              <w:rPr>
                <w:sz w:val="20"/>
                <w:szCs w:val="20"/>
                <w:lang w:val="en-GB"/>
              </w:rPr>
            </w:pPr>
            <w:r w:rsidRPr="00C33B97">
              <w:rPr>
                <w:sz w:val="20"/>
                <w:szCs w:val="20"/>
                <w:lang w:val="en-GB"/>
              </w:rPr>
              <w:t>0.6%</w:t>
            </w:r>
          </w:p>
        </w:tc>
        <w:tc>
          <w:tcPr>
            <w:tcW w:w="708" w:type="dxa"/>
            <w:tcBorders>
              <w:top w:val="nil"/>
              <w:left w:val="nil"/>
              <w:bottom w:val="single" w:sz="4" w:space="0" w:color="000000"/>
              <w:right w:val="nil"/>
            </w:tcBorders>
            <w:shd w:val="clear" w:color="auto" w:fill="FFFFFF"/>
            <w:vAlign w:val="bottom"/>
          </w:tcPr>
          <w:p w14:paraId="6225FFF0" w14:textId="77777777" w:rsidR="007B7729" w:rsidRPr="00C33B97" w:rsidRDefault="007B7729" w:rsidP="00562330">
            <w:pPr>
              <w:pStyle w:val="Normale1"/>
              <w:jc w:val="right"/>
              <w:rPr>
                <w:sz w:val="20"/>
                <w:szCs w:val="20"/>
                <w:lang w:val="en-GB"/>
              </w:rPr>
            </w:pPr>
            <w:r w:rsidRPr="00C33B97">
              <w:rPr>
                <w:sz w:val="20"/>
                <w:szCs w:val="20"/>
                <w:lang w:val="en-GB"/>
              </w:rPr>
              <w:t>7.7%</w:t>
            </w:r>
          </w:p>
        </w:tc>
        <w:tc>
          <w:tcPr>
            <w:tcW w:w="567" w:type="dxa"/>
            <w:tcBorders>
              <w:top w:val="nil"/>
              <w:left w:val="nil"/>
              <w:bottom w:val="single" w:sz="4" w:space="0" w:color="000000"/>
              <w:right w:val="nil"/>
            </w:tcBorders>
            <w:shd w:val="clear" w:color="auto" w:fill="FFFFFF"/>
            <w:vAlign w:val="bottom"/>
          </w:tcPr>
          <w:p w14:paraId="66D88ACD" w14:textId="77777777" w:rsidR="007B7729" w:rsidRPr="00C33B97" w:rsidRDefault="007B7729" w:rsidP="00562330">
            <w:pPr>
              <w:pStyle w:val="Normale1"/>
              <w:jc w:val="right"/>
              <w:rPr>
                <w:b/>
                <w:sz w:val="20"/>
                <w:szCs w:val="20"/>
                <w:lang w:val="en-GB"/>
              </w:rPr>
            </w:pPr>
            <w:r w:rsidRPr="00C33B97">
              <w:rPr>
                <w:b/>
                <w:sz w:val="20"/>
                <w:szCs w:val="20"/>
                <w:lang w:val="en-GB"/>
              </w:rPr>
              <w:t>0.18</w:t>
            </w:r>
          </w:p>
        </w:tc>
      </w:tr>
      <w:tr w:rsidR="000164FD" w:rsidRPr="00AD7E94" w14:paraId="66B1E62E" w14:textId="77777777" w:rsidTr="00072667">
        <w:trPr>
          <w:trHeight w:val="243"/>
        </w:trPr>
        <w:tc>
          <w:tcPr>
            <w:tcW w:w="567" w:type="dxa"/>
            <w:tcBorders>
              <w:top w:val="single" w:sz="4" w:space="0" w:color="000000"/>
              <w:left w:val="nil"/>
              <w:bottom w:val="single" w:sz="4" w:space="0" w:color="000000"/>
              <w:right w:val="nil"/>
            </w:tcBorders>
            <w:shd w:val="clear" w:color="auto" w:fill="D9D9D9"/>
            <w:vAlign w:val="bottom"/>
          </w:tcPr>
          <w:p w14:paraId="0B479023" w14:textId="77777777" w:rsidR="007B7729" w:rsidRPr="00C33B97" w:rsidRDefault="007B7729" w:rsidP="00562330">
            <w:pPr>
              <w:pStyle w:val="Normale1"/>
              <w:jc w:val="right"/>
              <w:rPr>
                <w:sz w:val="20"/>
                <w:szCs w:val="20"/>
                <w:lang w:val="en-GB"/>
              </w:rPr>
            </w:pPr>
          </w:p>
        </w:tc>
        <w:tc>
          <w:tcPr>
            <w:tcW w:w="1418" w:type="dxa"/>
            <w:tcBorders>
              <w:top w:val="single" w:sz="4" w:space="0" w:color="000000"/>
              <w:left w:val="nil"/>
              <w:bottom w:val="single" w:sz="4" w:space="0" w:color="000000"/>
              <w:right w:val="single" w:sz="4" w:space="0" w:color="000000"/>
            </w:tcBorders>
            <w:shd w:val="clear" w:color="auto" w:fill="D9D9D9"/>
            <w:vAlign w:val="bottom"/>
          </w:tcPr>
          <w:p w14:paraId="53713561" w14:textId="77777777" w:rsidR="007B7729" w:rsidRPr="00C33B97" w:rsidRDefault="007B7729" w:rsidP="00562330">
            <w:pPr>
              <w:pStyle w:val="Normale1"/>
              <w:rPr>
                <w:sz w:val="20"/>
                <w:szCs w:val="20"/>
                <w:lang w:val="en-GB"/>
              </w:rPr>
            </w:pPr>
            <w:r w:rsidRPr="00C33B97">
              <w:rPr>
                <w:sz w:val="20"/>
                <w:szCs w:val="20"/>
                <w:lang w:val="en-GB"/>
              </w:rPr>
              <w:t>TOT</w:t>
            </w:r>
          </w:p>
        </w:tc>
        <w:tc>
          <w:tcPr>
            <w:tcW w:w="708" w:type="dxa"/>
            <w:tcBorders>
              <w:top w:val="single" w:sz="4" w:space="0" w:color="000000"/>
              <w:left w:val="single" w:sz="4" w:space="0" w:color="000000"/>
              <w:bottom w:val="single" w:sz="4" w:space="0" w:color="000000"/>
              <w:right w:val="nil"/>
            </w:tcBorders>
            <w:shd w:val="clear" w:color="auto" w:fill="D9D9D9"/>
            <w:vAlign w:val="bottom"/>
          </w:tcPr>
          <w:p w14:paraId="39199997" w14:textId="77777777" w:rsidR="007B7729" w:rsidRPr="00C33B97" w:rsidRDefault="007B7729" w:rsidP="00562330">
            <w:pPr>
              <w:pStyle w:val="Normale1"/>
              <w:jc w:val="right"/>
              <w:rPr>
                <w:sz w:val="20"/>
                <w:szCs w:val="20"/>
                <w:lang w:val="en-GB"/>
              </w:rPr>
            </w:pPr>
            <w:r w:rsidRPr="00C33B97">
              <w:rPr>
                <w:sz w:val="20"/>
                <w:szCs w:val="20"/>
                <w:lang w:val="en-GB"/>
              </w:rPr>
              <w:t>94.3%</w:t>
            </w:r>
          </w:p>
        </w:tc>
        <w:tc>
          <w:tcPr>
            <w:tcW w:w="709" w:type="dxa"/>
            <w:tcBorders>
              <w:top w:val="single" w:sz="4" w:space="0" w:color="000000"/>
              <w:left w:val="nil"/>
              <w:bottom w:val="single" w:sz="4" w:space="0" w:color="000000"/>
              <w:right w:val="nil"/>
            </w:tcBorders>
            <w:shd w:val="clear" w:color="auto" w:fill="D9D9D9"/>
            <w:vAlign w:val="bottom"/>
          </w:tcPr>
          <w:p w14:paraId="2625F70C" w14:textId="77777777" w:rsidR="007B7729" w:rsidRPr="00C33B97" w:rsidRDefault="007B7729" w:rsidP="00562330">
            <w:pPr>
              <w:pStyle w:val="Normale1"/>
              <w:jc w:val="right"/>
              <w:rPr>
                <w:sz w:val="20"/>
                <w:szCs w:val="20"/>
                <w:lang w:val="en-GB"/>
              </w:rPr>
            </w:pPr>
            <w:r w:rsidRPr="00C33B97">
              <w:rPr>
                <w:sz w:val="20"/>
                <w:szCs w:val="20"/>
                <w:lang w:val="en-GB"/>
              </w:rPr>
              <w:t>2.1%</w:t>
            </w:r>
          </w:p>
        </w:tc>
        <w:tc>
          <w:tcPr>
            <w:tcW w:w="851" w:type="dxa"/>
            <w:tcBorders>
              <w:top w:val="single" w:sz="4" w:space="0" w:color="000000"/>
              <w:left w:val="nil"/>
              <w:bottom w:val="single" w:sz="4" w:space="0" w:color="000000"/>
              <w:right w:val="nil"/>
            </w:tcBorders>
            <w:shd w:val="clear" w:color="auto" w:fill="D9D9D9"/>
            <w:vAlign w:val="bottom"/>
          </w:tcPr>
          <w:p w14:paraId="19833BE3" w14:textId="77777777" w:rsidR="007B7729" w:rsidRPr="00C33B97" w:rsidRDefault="007B7729" w:rsidP="00562330">
            <w:pPr>
              <w:pStyle w:val="Normale1"/>
              <w:jc w:val="right"/>
              <w:rPr>
                <w:sz w:val="20"/>
                <w:szCs w:val="20"/>
                <w:lang w:val="en-GB"/>
              </w:rPr>
            </w:pPr>
            <w:r w:rsidRPr="00C33B97">
              <w:rPr>
                <w:sz w:val="20"/>
                <w:szCs w:val="20"/>
                <w:lang w:val="en-GB"/>
              </w:rPr>
              <w:t>0.3%</w:t>
            </w:r>
          </w:p>
        </w:tc>
        <w:tc>
          <w:tcPr>
            <w:tcW w:w="709" w:type="dxa"/>
            <w:tcBorders>
              <w:top w:val="single" w:sz="4" w:space="0" w:color="000000"/>
              <w:left w:val="nil"/>
              <w:bottom w:val="single" w:sz="4" w:space="0" w:color="000000"/>
              <w:right w:val="nil"/>
            </w:tcBorders>
            <w:shd w:val="clear" w:color="auto" w:fill="D9D9D9"/>
            <w:vAlign w:val="bottom"/>
          </w:tcPr>
          <w:p w14:paraId="5A9D339A" w14:textId="77777777" w:rsidR="007B7729" w:rsidRPr="00C33B97" w:rsidRDefault="007B7729" w:rsidP="00562330">
            <w:pPr>
              <w:pStyle w:val="Normale1"/>
              <w:jc w:val="right"/>
              <w:rPr>
                <w:sz w:val="20"/>
                <w:szCs w:val="20"/>
                <w:lang w:val="en-GB"/>
              </w:rPr>
            </w:pPr>
            <w:r w:rsidRPr="00C33B97">
              <w:rPr>
                <w:sz w:val="20"/>
                <w:szCs w:val="20"/>
                <w:lang w:val="en-GB"/>
              </w:rPr>
              <w:t>3.3%</w:t>
            </w:r>
          </w:p>
        </w:tc>
        <w:tc>
          <w:tcPr>
            <w:tcW w:w="566" w:type="dxa"/>
            <w:tcBorders>
              <w:top w:val="single" w:sz="4" w:space="0" w:color="000000"/>
              <w:left w:val="nil"/>
              <w:bottom w:val="single" w:sz="4" w:space="0" w:color="000000"/>
              <w:right w:val="single" w:sz="4" w:space="0" w:color="000000"/>
            </w:tcBorders>
            <w:shd w:val="clear" w:color="auto" w:fill="D9D9D9"/>
            <w:vAlign w:val="bottom"/>
          </w:tcPr>
          <w:p w14:paraId="5BD1875D" w14:textId="77777777" w:rsidR="007B7729" w:rsidRPr="00C33B97" w:rsidRDefault="007B7729" w:rsidP="00562330">
            <w:pPr>
              <w:pStyle w:val="Normale1"/>
              <w:jc w:val="right"/>
              <w:rPr>
                <w:b/>
                <w:sz w:val="20"/>
                <w:szCs w:val="20"/>
                <w:lang w:val="en-GB"/>
              </w:rPr>
            </w:pPr>
            <w:r w:rsidRPr="00C33B97">
              <w:rPr>
                <w:b/>
                <w:sz w:val="20"/>
                <w:szCs w:val="20"/>
                <w:lang w:val="en-GB"/>
              </w:rPr>
              <w:t>0.65</w:t>
            </w:r>
          </w:p>
        </w:tc>
        <w:tc>
          <w:tcPr>
            <w:tcW w:w="709" w:type="dxa"/>
            <w:tcBorders>
              <w:top w:val="single" w:sz="4" w:space="0" w:color="000000"/>
              <w:left w:val="single" w:sz="4" w:space="0" w:color="000000"/>
              <w:bottom w:val="single" w:sz="4" w:space="0" w:color="000000"/>
              <w:right w:val="nil"/>
            </w:tcBorders>
            <w:shd w:val="clear" w:color="auto" w:fill="D9D9D9"/>
            <w:vAlign w:val="bottom"/>
          </w:tcPr>
          <w:p w14:paraId="1042F49F" w14:textId="77777777" w:rsidR="007B7729" w:rsidRPr="00C33B97" w:rsidRDefault="007B7729" w:rsidP="00562330">
            <w:pPr>
              <w:pStyle w:val="Normale1"/>
              <w:jc w:val="right"/>
              <w:rPr>
                <w:sz w:val="20"/>
                <w:szCs w:val="20"/>
                <w:lang w:val="en-GB"/>
              </w:rPr>
            </w:pPr>
            <w:r w:rsidRPr="00C33B97">
              <w:rPr>
                <w:sz w:val="20"/>
                <w:szCs w:val="20"/>
                <w:lang w:val="en-GB"/>
              </w:rPr>
              <w:t>85.6%</w:t>
            </w:r>
          </w:p>
        </w:tc>
        <w:tc>
          <w:tcPr>
            <w:tcW w:w="708" w:type="dxa"/>
            <w:tcBorders>
              <w:top w:val="single" w:sz="4" w:space="0" w:color="000000"/>
              <w:left w:val="nil"/>
              <w:bottom w:val="single" w:sz="4" w:space="0" w:color="000000"/>
              <w:right w:val="nil"/>
            </w:tcBorders>
            <w:shd w:val="clear" w:color="auto" w:fill="D9D9D9"/>
            <w:vAlign w:val="bottom"/>
          </w:tcPr>
          <w:p w14:paraId="73AF3892" w14:textId="77777777" w:rsidR="007B7729" w:rsidRPr="00C33B97" w:rsidRDefault="007B7729" w:rsidP="00562330">
            <w:pPr>
              <w:pStyle w:val="Normale1"/>
              <w:jc w:val="right"/>
              <w:rPr>
                <w:sz w:val="20"/>
                <w:szCs w:val="20"/>
                <w:lang w:val="en-GB"/>
              </w:rPr>
            </w:pPr>
            <w:r w:rsidRPr="00C33B97">
              <w:rPr>
                <w:sz w:val="20"/>
                <w:szCs w:val="20"/>
                <w:lang w:val="en-GB"/>
              </w:rPr>
              <w:t>5.6%</w:t>
            </w:r>
          </w:p>
        </w:tc>
        <w:tc>
          <w:tcPr>
            <w:tcW w:w="852" w:type="dxa"/>
            <w:tcBorders>
              <w:top w:val="single" w:sz="4" w:space="0" w:color="000000"/>
              <w:left w:val="nil"/>
              <w:bottom w:val="single" w:sz="4" w:space="0" w:color="000000"/>
              <w:right w:val="nil"/>
            </w:tcBorders>
            <w:shd w:val="clear" w:color="auto" w:fill="D9D9D9"/>
            <w:vAlign w:val="bottom"/>
          </w:tcPr>
          <w:p w14:paraId="241A3DD0" w14:textId="77777777" w:rsidR="007B7729" w:rsidRPr="00C33B97" w:rsidRDefault="007B7729" w:rsidP="00562330">
            <w:pPr>
              <w:pStyle w:val="Normale1"/>
              <w:jc w:val="right"/>
              <w:rPr>
                <w:sz w:val="20"/>
                <w:szCs w:val="20"/>
                <w:lang w:val="en-GB"/>
              </w:rPr>
            </w:pPr>
            <w:r w:rsidRPr="00C33B97">
              <w:rPr>
                <w:sz w:val="20"/>
                <w:szCs w:val="20"/>
                <w:lang w:val="en-GB"/>
              </w:rPr>
              <w:t>1.4%</w:t>
            </w:r>
          </w:p>
        </w:tc>
        <w:tc>
          <w:tcPr>
            <w:tcW w:w="708" w:type="dxa"/>
            <w:tcBorders>
              <w:top w:val="single" w:sz="4" w:space="0" w:color="000000"/>
              <w:left w:val="nil"/>
              <w:bottom w:val="single" w:sz="4" w:space="0" w:color="000000"/>
              <w:right w:val="nil"/>
            </w:tcBorders>
            <w:shd w:val="clear" w:color="auto" w:fill="D9D9D9"/>
            <w:vAlign w:val="bottom"/>
          </w:tcPr>
          <w:p w14:paraId="1DC2294F" w14:textId="77777777" w:rsidR="007B7729" w:rsidRPr="00C33B97" w:rsidRDefault="007B7729" w:rsidP="00562330">
            <w:pPr>
              <w:pStyle w:val="Normale1"/>
              <w:jc w:val="right"/>
              <w:rPr>
                <w:sz w:val="20"/>
                <w:szCs w:val="20"/>
                <w:lang w:val="en-GB"/>
              </w:rPr>
            </w:pPr>
            <w:r w:rsidRPr="00C33B97">
              <w:rPr>
                <w:sz w:val="20"/>
                <w:szCs w:val="20"/>
                <w:lang w:val="en-GB"/>
              </w:rPr>
              <w:t>7.4%</w:t>
            </w:r>
          </w:p>
        </w:tc>
        <w:tc>
          <w:tcPr>
            <w:tcW w:w="567" w:type="dxa"/>
            <w:tcBorders>
              <w:top w:val="single" w:sz="4" w:space="0" w:color="000000"/>
              <w:left w:val="nil"/>
              <w:bottom w:val="single" w:sz="4" w:space="0" w:color="000000"/>
              <w:right w:val="nil"/>
            </w:tcBorders>
            <w:shd w:val="clear" w:color="auto" w:fill="D9D9D9"/>
            <w:vAlign w:val="bottom"/>
          </w:tcPr>
          <w:p w14:paraId="3CB77FE2" w14:textId="77777777" w:rsidR="007B7729" w:rsidRPr="00E7089F" w:rsidRDefault="007B7729" w:rsidP="00562330">
            <w:pPr>
              <w:pStyle w:val="Normale1"/>
              <w:jc w:val="right"/>
              <w:rPr>
                <w:b/>
                <w:sz w:val="20"/>
                <w:szCs w:val="20"/>
                <w:lang w:val="en-GB"/>
              </w:rPr>
            </w:pPr>
            <w:r w:rsidRPr="00C33B97">
              <w:rPr>
                <w:b/>
                <w:sz w:val="20"/>
                <w:szCs w:val="20"/>
                <w:lang w:val="en-GB"/>
              </w:rPr>
              <w:t>0.76</w:t>
            </w:r>
          </w:p>
        </w:tc>
      </w:tr>
    </w:tbl>
    <w:p w14:paraId="3E8E53AC" w14:textId="77777777" w:rsidR="00AB33D5" w:rsidRPr="00E31BE9" w:rsidRDefault="00AB33D5" w:rsidP="00AB33D5">
      <w:pPr>
        <w:pStyle w:val="Normale1"/>
        <w:suppressLineNumbers/>
        <w:spacing w:line="480" w:lineRule="auto"/>
        <w:rPr>
          <w:lang w:val="en-GB"/>
        </w:rPr>
      </w:pPr>
    </w:p>
    <w:sectPr w:rsidR="00AB33D5" w:rsidRPr="00E31BE9" w:rsidSect="00B46752">
      <w:headerReference w:type="default" r:id="rId19"/>
      <w:pgSz w:w="12240" w:h="15840" w:code="1"/>
      <w:pgMar w:top="1418" w:right="1418" w:bottom="1418" w:left="1418" w:header="0" w:footer="720"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7CFEC7" w14:textId="77777777" w:rsidR="00570E69" w:rsidRDefault="00570E69">
      <w:r>
        <w:separator/>
      </w:r>
    </w:p>
  </w:endnote>
  <w:endnote w:type="continuationSeparator" w:id="0">
    <w:p w14:paraId="3B1FFB65" w14:textId="77777777" w:rsidR="00570E69" w:rsidRDefault="00570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2EB30" w14:textId="77777777" w:rsidR="00570E69" w:rsidRDefault="00570E69">
      <w:r>
        <w:separator/>
      </w:r>
    </w:p>
  </w:footnote>
  <w:footnote w:type="continuationSeparator" w:id="0">
    <w:p w14:paraId="5C30F172" w14:textId="77777777" w:rsidR="00570E69" w:rsidRDefault="00570E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1978286"/>
      <w:docPartObj>
        <w:docPartGallery w:val="Page Numbers (Top of Page)"/>
        <w:docPartUnique/>
      </w:docPartObj>
    </w:sdtPr>
    <w:sdtEndPr/>
    <w:sdtContent>
      <w:p w14:paraId="4ADD00F0" w14:textId="1E16E1C2" w:rsidR="00430804" w:rsidRDefault="00430804">
        <w:pPr>
          <w:pStyle w:val="Intestazione"/>
          <w:jc w:val="right"/>
        </w:pPr>
      </w:p>
      <w:p w14:paraId="2CB4CE07" w14:textId="3F6DDAEE" w:rsidR="00430804" w:rsidRDefault="00430804">
        <w:pPr>
          <w:pStyle w:val="Intestazione"/>
          <w:jc w:val="right"/>
        </w:pPr>
        <w:r>
          <w:fldChar w:fldCharType="begin"/>
        </w:r>
        <w:r>
          <w:instrText>PAGE   \* MERGEFORMAT</w:instrText>
        </w:r>
        <w:r>
          <w:fldChar w:fldCharType="separate"/>
        </w:r>
        <w:r w:rsidR="0027221F">
          <w:rPr>
            <w:noProof/>
          </w:rPr>
          <w:t>1</w:t>
        </w:r>
        <w:r>
          <w:fldChar w:fldCharType="end"/>
        </w:r>
      </w:p>
    </w:sdtContent>
  </w:sdt>
  <w:p w14:paraId="05FA11DE" w14:textId="77777777" w:rsidR="00430804" w:rsidRDefault="00430804">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5224ACBA"/>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8EFCE70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7A2DCC0"/>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7DA57A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9C68DBD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162174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97AEF5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91693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09EAC7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F7C2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4D6466A"/>
    <w:multiLevelType w:val="hybridMultilevel"/>
    <w:tmpl w:val="4A32DC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26E3058"/>
    <w:multiLevelType w:val="hybridMultilevel"/>
    <w:tmpl w:val="BA26CC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6D0"/>
    <w:rsid w:val="00007586"/>
    <w:rsid w:val="000164FD"/>
    <w:rsid w:val="00022464"/>
    <w:rsid w:val="00027AAD"/>
    <w:rsid w:val="00030D8F"/>
    <w:rsid w:val="0003221E"/>
    <w:rsid w:val="00040D7C"/>
    <w:rsid w:val="00043229"/>
    <w:rsid w:val="00045414"/>
    <w:rsid w:val="0004642C"/>
    <w:rsid w:val="00055CB6"/>
    <w:rsid w:val="000602CD"/>
    <w:rsid w:val="00061E4B"/>
    <w:rsid w:val="00070034"/>
    <w:rsid w:val="00070A61"/>
    <w:rsid w:val="00071113"/>
    <w:rsid w:val="00072667"/>
    <w:rsid w:val="00091A32"/>
    <w:rsid w:val="00092FB0"/>
    <w:rsid w:val="000A0689"/>
    <w:rsid w:val="000B0F34"/>
    <w:rsid w:val="000B1446"/>
    <w:rsid w:val="000B5923"/>
    <w:rsid w:val="000B7782"/>
    <w:rsid w:val="000D58FB"/>
    <w:rsid w:val="000E7ADD"/>
    <w:rsid w:val="000F198F"/>
    <w:rsid w:val="000F30BA"/>
    <w:rsid w:val="000F53F1"/>
    <w:rsid w:val="000F5490"/>
    <w:rsid w:val="00113C40"/>
    <w:rsid w:val="00114539"/>
    <w:rsid w:val="00120464"/>
    <w:rsid w:val="00121F7D"/>
    <w:rsid w:val="00122708"/>
    <w:rsid w:val="00125E8F"/>
    <w:rsid w:val="00126FC1"/>
    <w:rsid w:val="00133393"/>
    <w:rsid w:val="00136EC5"/>
    <w:rsid w:val="00142278"/>
    <w:rsid w:val="00142D4F"/>
    <w:rsid w:val="00142DB7"/>
    <w:rsid w:val="00154A78"/>
    <w:rsid w:val="0016010B"/>
    <w:rsid w:val="001762B4"/>
    <w:rsid w:val="00192A78"/>
    <w:rsid w:val="00196398"/>
    <w:rsid w:val="0019702B"/>
    <w:rsid w:val="0019738C"/>
    <w:rsid w:val="001B7AFF"/>
    <w:rsid w:val="001B7D79"/>
    <w:rsid w:val="001C00BE"/>
    <w:rsid w:val="001C3639"/>
    <w:rsid w:val="001D1CFD"/>
    <w:rsid w:val="001E12F4"/>
    <w:rsid w:val="001F13A6"/>
    <w:rsid w:val="001F468E"/>
    <w:rsid w:val="002033F1"/>
    <w:rsid w:val="002075FC"/>
    <w:rsid w:val="00207BED"/>
    <w:rsid w:val="00211CDB"/>
    <w:rsid w:val="00223172"/>
    <w:rsid w:val="00223296"/>
    <w:rsid w:val="00223724"/>
    <w:rsid w:val="00224680"/>
    <w:rsid w:val="00225D3D"/>
    <w:rsid w:val="00225F55"/>
    <w:rsid w:val="00237F4E"/>
    <w:rsid w:val="002530A8"/>
    <w:rsid w:val="00262D07"/>
    <w:rsid w:val="00266AA0"/>
    <w:rsid w:val="0027221F"/>
    <w:rsid w:val="00280697"/>
    <w:rsid w:val="00281D7D"/>
    <w:rsid w:val="00282EDE"/>
    <w:rsid w:val="00283993"/>
    <w:rsid w:val="00287CED"/>
    <w:rsid w:val="00291B61"/>
    <w:rsid w:val="00291FF6"/>
    <w:rsid w:val="00297506"/>
    <w:rsid w:val="002A29EB"/>
    <w:rsid w:val="002B6A7C"/>
    <w:rsid w:val="002B6E38"/>
    <w:rsid w:val="002B73CF"/>
    <w:rsid w:val="002C11D3"/>
    <w:rsid w:val="002D4DBE"/>
    <w:rsid w:val="002D5931"/>
    <w:rsid w:val="002D595C"/>
    <w:rsid w:val="002E1F5C"/>
    <w:rsid w:val="00306056"/>
    <w:rsid w:val="0030714E"/>
    <w:rsid w:val="003230F3"/>
    <w:rsid w:val="00325310"/>
    <w:rsid w:val="00326550"/>
    <w:rsid w:val="00337AA0"/>
    <w:rsid w:val="003535FE"/>
    <w:rsid w:val="003600B0"/>
    <w:rsid w:val="00360C4F"/>
    <w:rsid w:val="003658C4"/>
    <w:rsid w:val="00370162"/>
    <w:rsid w:val="00372371"/>
    <w:rsid w:val="00381064"/>
    <w:rsid w:val="003846E1"/>
    <w:rsid w:val="003A3E54"/>
    <w:rsid w:val="003A564C"/>
    <w:rsid w:val="003A652F"/>
    <w:rsid w:val="003B0E0F"/>
    <w:rsid w:val="003B359C"/>
    <w:rsid w:val="003D10EB"/>
    <w:rsid w:val="003D1BCF"/>
    <w:rsid w:val="003D5706"/>
    <w:rsid w:val="003D6436"/>
    <w:rsid w:val="003D7283"/>
    <w:rsid w:val="003D785F"/>
    <w:rsid w:val="003E3982"/>
    <w:rsid w:val="003F5129"/>
    <w:rsid w:val="003F6480"/>
    <w:rsid w:val="003F7243"/>
    <w:rsid w:val="00411BB2"/>
    <w:rsid w:val="00411D26"/>
    <w:rsid w:val="0041297A"/>
    <w:rsid w:val="004262E7"/>
    <w:rsid w:val="00426563"/>
    <w:rsid w:val="00430804"/>
    <w:rsid w:val="00431B02"/>
    <w:rsid w:val="0043308C"/>
    <w:rsid w:val="0043644F"/>
    <w:rsid w:val="00440F7F"/>
    <w:rsid w:val="00441337"/>
    <w:rsid w:val="00445E6A"/>
    <w:rsid w:val="004462DB"/>
    <w:rsid w:val="00446F6D"/>
    <w:rsid w:val="00460FE5"/>
    <w:rsid w:val="00472CA8"/>
    <w:rsid w:val="00477467"/>
    <w:rsid w:val="00477884"/>
    <w:rsid w:val="00477DB7"/>
    <w:rsid w:val="004812B1"/>
    <w:rsid w:val="0048421F"/>
    <w:rsid w:val="004A0B82"/>
    <w:rsid w:val="004B0769"/>
    <w:rsid w:val="004C0F3D"/>
    <w:rsid w:val="004C12CC"/>
    <w:rsid w:val="004C175C"/>
    <w:rsid w:val="004C34B4"/>
    <w:rsid w:val="004C7FEC"/>
    <w:rsid w:val="004D6244"/>
    <w:rsid w:val="004D70E1"/>
    <w:rsid w:val="004E611C"/>
    <w:rsid w:val="004F4DD6"/>
    <w:rsid w:val="004F5CBD"/>
    <w:rsid w:val="004F7863"/>
    <w:rsid w:val="0050111C"/>
    <w:rsid w:val="00503C15"/>
    <w:rsid w:val="0050645C"/>
    <w:rsid w:val="005115FC"/>
    <w:rsid w:val="00527855"/>
    <w:rsid w:val="00541C45"/>
    <w:rsid w:val="005420A4"/>
    <w:rsid w:val="005445AB"/>
    <w:rsid w:val="00555AD5"/>
    <w:rsid w:val="00560543"/>
    <w:rsid w:val="00560EBF"/>
    <w:rsid w:val="00562330"/>
    <w:rsid w:val="00566899"/>
    <w:rsid w:val="00570881"/>
    <w:rsid w:val="00570E69"/>
    <w:rsid w:val="00575C08"/>
    <w:rsid w:val="00583206"/>
    <w:rsid w:val="00591987"/>
    <w:rsid w:val="00593CE5"/>
    <w:rsid w:val="005A1A5F"/>
    <w:rsid w:val="005A2D62"/>
    <w:rsid w:val="005A7D06"/>
    <w:rsid w:val="005B0F9F"/>
    <w:rsid w:val="005B1D34"/>
    <w:rsid w:val="005B3665"/>
    <w:rsid w:val="005C16D0"/>
    <w:rsid w:val="005D463B"/>
    <w:rsid w:val="005E1B9D"/>
    <w:rsid w:val="005E30F1"/>
    <w:rsid w:val="005E76A0"/>
    <w:rsid w:val="005F050C"/>
    <w:rsid w:val="006064DC"/>
    <w:rsid w:val="00611089"/>
    <w:rsid w:val="00612063"/>
    <w:rsid w:val="00612834"/>
    <w:rsid w:val="0062380D"/>
    <w:rsid w:val="00631C16"/>
    <w:rsid w:val="00632B92"/>
    <w:rsid w:val="00633B82"/>
    <w:rsid w:val="00637CE0"/>
    <w:rsid w:val="00643484"/>
    <w:rsid w:val="00643A9A"/>
    <w:rsid w:val="00650B8C"/>
    <w:rsid w:val="006512DC"/>
    <w:rsid w:val="006677EA"/>
    <w:rsid w:val="0067061D"/>
    <w:rsid w:val="00672BB6"/>
    <w:rsid w:val="0067370E"/>
    <w:rsid w:val="00677314"/>
    <w:rsid w:val="00690BDC"/>
    <w:rsid w:val="006C1D7D"/>
    <w:rsid w:val="006C7568"/>
    <w:rsid w:val="006E3BD0"/>
    <w:rsid w:val="006E40F8"/>
    <w:rsid w:val="006F62F6"/>
    <w:rsid w:val="00703DC7"/>
    <w:rsid w:val="007069F9"/>
    <w:rsid w:val="00714E8A"/>
    <w:rsid w:val="0072018B"/>
    <w:rsid w:val="007219E1"/>
    <w:rsid w:val="007235E7"/>
    <w:rsid w:val="00724709"/>
    <w:rsid w:val="0072627F"/>
    <w:rsid w:val="007519D2"/>
    <w:rsid w:val="00752700"/>
    <w:rsid w:val="007535AC"/>
    <w:rsid w:val="007606C0"/>
    <w:rsid w:val="007619B8"/>
    <w:rsid w:val="007629A8"/>
    <w:rsid w:val="007656B8"/>
    <w:rsid w:val="007703A2"/>
    <w:rsid w:val="00771CD6"/>
    <w:rsid w:val="00786905"/>
    <w:rsid w:val="0078792D"/>
    <w:rsid w:val="00787F1C"/>
    <w:rsid w:val="007A2A32"/>
    <w:rsid w:val="007B1B9A"/>
    <w:rsid w:val="007B6557"/>
    <w:rsid w:val="007B7729"/>
    <w:rsid w:val="007C0CA8"/>
    <w:rsid w:val="007D3726"/>
    <w:rsid w:val="007D609B"/>
    <w:rsid w:val="007E6DED"/>
    <w:rsid w:val="007F43F4"/>
    <w:rsid w:val="007F5422"/>
    <w:rsid w:val="007F5B6F"/>
    <w:rsid w:val="007F5DA6"/>
    <w:rsid w:val="007F6E95"/>
    <w:rsid w:val="007F7CED"/>
    <w:rsid w:val="00803513"/>
    <w:rsid w:val="0080677D"/>
    <w:rsid w:val="0080799D"/>
    <w:rsid w:val="00810CEF"/>
    <w:rsid w:val="008227E2"/>
    <w:rsid w:val="00835CB4"/>
    <w:rsid w:val="00836537"/>
    <w:rsid w:val="0083674A"/>
    <w:rsid w:val="008370D0"/>
    <w:rsid w:val="00843F27"/>
    <w:rsid w:val="00846E78"/>
    <w:rsid w:val="00850A2F"/>
    <w:rsid w:val="0086200F"/>
    <w:rsid w:val="00872B14"/>
    <w:rsid w:val="00874C34"/>
    <w:rsid w:val="00875F99"/>
    <w:rsid w:val="00880357"/>
    <w:rsid w:val="008816DF"/>
    <w:rsid w:val="0089089F"/>
    <w:rsid w:val="00892A11"/>
    <w:rsid w:val="00892AD6"/>
    <w:rsid w:val="00894380"/>
    <w:rsid w:val="00894FB0"/>
    <w:rsid w:val="008A3D8D"/>
    <w:rsid w:val="008C19D6"/>
    <w:rsid w:val="008D2480"/>
    <w:rsid w:val="008D406F"/>
    <w:rsid w:val="008D4E85"/>
    <w:rsid w:val="008D6DD9"/>
    <w:rsid w:val="008F2085"/>
    <w:rsid w:val="008F3928"/>
    <w:rsid w:val="008F4214"/>
    <w:rsid w:val="008F4615"/>
    <w:rsid w:val="008F7622"/>
    <w:rsid w:val="009123DF"/>
    <w:rsid w:val="00922E38"/>
    <w:rsid w:val="00925AFA"/>
    <w:rsid w:val="00926FC7"/>
    <w:rsid w:val="00932F4A"/>
    <w:rsid w:val="00934FF6"/>
    <w:rsid w:val="0093535F"/>
    <w:rsid w:val="0093583E"/>
    <w:rsid w:val="00940761"/>
    <w:rsid w:val="0094112F"/>
    <w:rsid w:val="00954491"/>
    <w:rsid w:val="009670BB"/>
    <w:rsid w:val="00967B40"/>
    <w:rsid w:val="009802E0"/>
    <w:rsid w:val="009961A6"/>
    <w:rsid w:val="009965B7"/>
    <w:rsid w:val="009A566D"/>
    <w:rsid w:val="009B1CA8"/>
    <w:rsid w:val="009B23B4"/>
    <w:rsid w:val="009B6229"/>
    <w:rsid w:val="009B76FD"/>
    <w:rsid w:val="009D762F"/>
    <w:rsid w:val="009F3A7C"/>
    <w:rsid w:val="009F5F4B"/>
    <w:rsid w:val="00A00956"/>
    <w:rsid w:val="00A0472B"/>
    <w:rsid w:val="00A06CA9"/>
    <w:rsid w:val="00A104F7"/>
    <w:rsid w:val="00A1323C"/>
    <w:rsid w:val="00A249B2"/>
    <w:rsid w:val="00A30A24"/>
    <w:rsid w:val="00A32E25"/>
    <w:rsid w:val="00A32F0A"/>
    <w:rsid w:val="00A43ABF"/>
    <w:rsid w:val="00A44657"/>
    <w:rsid w:val="00A466CE"/>
    <w:rsid w:val="00A6469A"/>
    <w:rsid w:val="00A64B8C"/>
    <w:rsid w:val="00A66C80"/>
    <w:rsid w:val="00A712BC"/>
    <w:rsid w:val="00A766E0"/>
    <w:rsid w:val="00A8351C"/>
    <w:rsid w:val="00A9528C"/>
    <w:rsid w:val="00AA20B6"/>
    <w:rsid w:val="00AA6B69"/>
    <w:rsid w:val="00AB100D"/>
    <w:rsid w:val="00AB33D5"/>
    <w:rsid w:val="00AB3F2B"/>
    <w:rsid w:val="00AB576F"/>
    <w:rsid w:val="00AB59D3"/>
    <w:rsid w:val="00AD777C"/>
    <w:rsid w:val="00AD7E94"/>
    <w:rsid w:val="00AE3921"/>
    <w:rsid w:val="00AF5B46"/>
    <w:rsid w:val="00B07260"/>
    <w:rsid w:val="00B16490"/>
    <w:rsid w:val="00B2420C"/>
    <w:rsid w:val="00B32AFC"/>
    <w:rsid w:val="00B33A61"/>
    <w:rsid w:val="00B36C9A"/>
    <w:rsid w:val="00B42182"/>
    <w:rsid w:val="00B46752"/>
    <w:rsid w:val="00B46BC6"/>
    <w:rsid w:val="00B616AD"/>
    <w:rsid w:val="00B717D4"/>
    <w:rsid w:val="00B72191"/>
    <w:rsid w:val="00B74945"/>
    <w:rsid w:val="00B84CFE"/>
    <w:rsid w:val="00B84DD0"/>
    <w:rsid w:val="00B91597"/>
    <w:rsid w:val="00B9269E"/>
    <w:rsid w:val="00BB0D41"/>
    <w:rsid w:val="00BB12D8"/>
    <w:rsid w:val="00BC01E4"/>
    <w:rsid w:val="00BD0AA1"/>
    <w:rsid w:val="00BD3312"/>
    <w:rsid w:val="00BD36AF"/>
    <w:rsid w:val="00BD3854"/>
    <w:rsid w:val="00BD6D49"/>
    <w:rsid w:val="00BE0967"/>
    <w:rsid w:val="00BF3909"/>
    <w:rsid w:val="00BF4E52"/>
    <w:rsid w:val="00BF7CBB"/>
    <w:rsid w:val="00C02E31"/>
    <w:rsid w:val="00C05A89"/>
    <w:rsid w:val="00C12AD4"/>
    <w:rsid w:val="00C14F76"/>
    <w:rsid w:val="00C27886"/>
    <w:rsid w:val="00C33B97"/>
    <w:rsid w:val="00C348CB"/>
    <w:rsid w:val="00C4257E"/>
    <w:rsid w:val="00C42CA4"/>
    <w:rsid w:val="00C452EB"/>
    <w:rsid w:val="00C46862"/>
    <w:rsid w:val="00C468F8"/>
    <w:rsid w:val="00C50402"/>
    <w:rsid w:val="00C54157"/>
    <w:rsid w:val="00C615AE"/>
    <w:rsid w:val="00C62286"/>
    <w:rsid w:val="00C6470F"/>
    <w:rsid w:val="00C65BC0"/>
    <w:rsid w:val="00C65D4A"/>
    <w:rsid w:val="00C660B6"/>
    <w:rsid w:val="00C711F9"/>
    <w:rsid w:val="00C72126"/>
    <w:rsid w:val="00C73B5F"/>
    <w:rsid w:val="00C82ED8"/>
    <w:rsid w:val="00C847B1"/>
    <w:rsid w:val="00CA1572"/>
    <w:rsid w:val="00CB5692"/>
    <w:rsid w:val="00CB69F8"/>
    <w:rsid w:val="00CD1B4B"/>
    <w:rsid w:val="00CD4C9B"/>
    <w:rsid w:val="00CD6582"/>
    <w:rsid w:val="00CD6E13"/>
    <w:rsid w:val="00CE358E"/>
    <w:rsid w:val="00D0278E"/>
    <w:rsid w:val="00D02897"/>
    <w:rsid w:val="00D069EE"/>
    <w:rsid w:val="00D07BA6"/>
    <w:rsid w:val="00D07C57"/>
    <w:rsid w:val="00D14071"/>
    <w:rsid w:val="00D1443E"/>
    <w:rsid w:val="00D15D4C"/>
    <w:rsid w:val="00D17FF4"/>
    <w:rsid w:val="00D22A16"/>
    <w:rsid w:val="00D23774"/>
    <w:rsid w:val="00D35B30"/>
    <w:rsid w:val="00D5053C"/>
    <w:rsid w:val="00D521F7"/>
    <w:rsid w:val="00D54491"/>
    <w:rsid w:val="00D61800"/>
    <w:rsid w:val="00D66767"/>
    <w:rsid w:val="00D73D3E"/>
    <w:rsid w:val="00D749B6"/>
    <w:rsid w:val="00D74EE6"/>
    <w:rsid w:val="00D77CC8"/>
    <w:rsid w:val="00D80EBA"/>
    <w:rsid w:val="00D83BB8"/>
    <w:rsid w:val="00D93AC1"/>
    <w:rsid w:val="00D97E57"/>
    <w:rsid w:val="00DA1C7E"/>
    <w:rsid w:val="00DB0F8A"/>
    <w:rsid w:val="00DC0C04"/>
    <w:rsid w:val="00DC3E92"/>
    <w:rsid w:val="00DC7848"/>
    <w:rsid w:val="00DE4259"/>
    <w:rsid w:val="00DF117C"/>
    <w:rsid w:val="00E037E1"/>
    <w:rsid w:val="00E31BE9"/>
    <w:rsid w:val="00E37557"/>
    <w:rsid w:val="00E54928"/>
    <w:rsid w:val="00E550CE"/>
    <w:rsid w:val="00E67398"/>
    <w:rsid w:val="00E7089F"/>
    <w:rsid w:val="00E72324"/>
    <w:rsid w:val="00E7764C"/>
    <w:rsid w:val="00E8714A"/>
    <w:rsid w:val="00E97C8F"/>
    <w:rsid w:val="00EB62CA"/>
    <w:rsid w:val="00EC7DAF"/>
    <w:rsid w:val="00ED54FF"/>
    <w:rsid w:val="00ED68EE"/>
    <w:rsid w:val="00EE170B"/>
    <w:rsid w:val="00EF35BC"/>
    <w:rsid w:val="00F02CBF"/>
    <w:rsid w:val="00F03121"/>
    <w:rsid w:val="00F07D49"/>
    <w:rsid w:val="00F1507D"/>
    <w:rsid w:val="00F16C91"/>
    <w:rsid w:val="00F16F9E"/>
    <w:rsid w:val="00F50795"/>
    <w:rsid w:val="00F55EBD"/>
    <w:rsid w:val="00F62E15"/>
    <w:rsid w:val="00F7129E"/>
    <w:rsid w:val="00F77023"/>
    <w:rsid w:val="00F77648"/>
    <w:rsid w:val="00F83097"/>
    <w:rsid w:val="00F85457"/>
    <w:rsid w:val="00F86E25"/>
    <w:rsid w:val="00F877C3"/>
    <w:rsid w:val="00F912C5"/>
    <w:rsid w:val="00FA3080"/>
    <w:rsid w:val="00FA653A"/>
    <w:rsid w:val="00FB0BAE"/>
    <w:rsid w:val="00FB4E89"/>
    <w:rsid w:val="00FC23AC"/>
    <w:rsid w:val="00FC4C72"/>
    <w:rsid w:val="00FC52A7"/>
    <w:rsid w:val="00FE41D7"/>
    <w:rsid w:val="00FF0D52"/>
    <w:rsid w:val="00FF2735"/>
    <w:rsid w:val="00FF6924"/>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3210FE6"/>
  <w15:docId w15:val="{C0A7548F-4D0F-4C9E-8D22-01F9AF495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B76FD"/>
    <w:pPr>
      <w:widowControl w:val="0"/>
    </w:pPr>
    <w:rPr>
      <w:color w:val="000000"/>
      <w:sz w:val="24"/>
      <w:szCs w:val="24"/>
    </w:rPr>
  </w:style>
  <w:style w:type="paragraph" w:styleId="Titolo1">
    <w:name w:val="heading 1"/>
    <w:basedOn w:val="Normale1"/>
    <w:next w:val="Normale1"/>
    <w:link w:val="Titolo1Carattere"/>
    <w:uiPriority w:val="99"/>
    <w:qFormat/>
    <w:rsid w:val="009B76FD"/>
    <w:pPr>
      <w:keepNext/>
      <w:keepLines/>
      <w:spacing w:before="480" w:after="120"/>
      <w:contextualSpacing/>
      <w:outlineLvl w:val="0"/>
    </w:pPr>
    <w:rPr>
      <w:b/>
      <w:sz w:val="48"/>
      <w:szCs w:val="48"/>
    </w:rPr>
  </w:style>
  <w:style w:type="paragraph" w:styleId="Titolo2">
    <w:name w:val="heading 2"/>
    <w:basedOn w:val="Normale1"/>
    <w:next w:val="Normale1"/>
    <w:link w:val="Titolo2Carattere"/>
    <w:uiPriority w:val="99"/>
    <w:qFormat/>
    <w:rsid w:val="009B76FD"/>
    <w:pPr>
      <w:keepNext/>
      <w:keepLines/>
      <w:spacing w:before="360" w:after="80"/>
      <w:contextualSpacing/>
      <w:outlineLvl w:val="1"/>
    </w:pPr>
    <w:rPr>
      <w:b/>
      <w:sz w:val="36"/>
      <w:szCs w:val="36"/>
    </w:rPr>
  </w:style>
  <w:style w:type="paragraph" w:styleId="Titolo3">
    <w:name w:val="heading 3"/>
    <w:basedOn w:val="Normale1"/>
    <w:next w:val="Normale1"/>
    <w:link w:val="Titolo3Carattere"/>
    <w:uiPriority w:val="99"/>
    <w:qFormat/>
    <w:rsid w:val="009B76FD"/>
    <w:pPr>
      <w:keepNext/>
      <w:keepLines/>
      <w:spacing w:before="280" w:after="80"/>
      <w:contextualSpacing/>
      <w:outlineLvl w:val="2"/>
    </w:pPr>
    <w:rPr>
      <w:b/>
      <w:sz w:val="28"/>
      <w:szCs w:val="28"/>
    </w:rPr>
  </w:style>
  <w:style w:type="paragraph" w:styleId="Titolo4">
    <w:name w:val="heading 4"/>
    <w:basedOn w:val="Normale1"/>
    <w:next w:val="Normale1"/>
    <w:link w:val="Titolo4Carattere"/>
    <w:uiPriority w:val="99"/>
    <w:qFormat/>
    <w:rsid w:val="009B76FD"/>
    <w:pPr>
      <w:keepNext/>
      <w:keepLines/>
      <w:spacing w:before="240" w:after="40"/>
      <w:contextualSpacing/>
      <w:outlineLvl w:val="3"/>
    </w:pPr>
    <w:rPr>
      <w:b/>
    </w:rPr>
  </w:style>
  <w:style w:type="paragraph" w:styleId="Titolo5">
    <w:name w:val="heading 5"/>
    <w:basedOn w:val="Normale1"/>
    <w:next w:val="Normale1"/>
    <w:link w:val="Titolo5Carattere"/>
    <w:uiPriority w:val="99"/>
    <w:qFormat/>
    <w:rsid w:val="009B76FD"/>
    <w:pPr>
      <w:keepNext/>
      <w:keepLines/>
      <w:spacing w:before="220" w:after="40"/>
      <w:contextualSpacing/>
      <w:outlineLvl w:val="4"/>
    </w:pPr>
    <w:rPr>
      <w:b/>
      <w:sz w:val="22"/>
      <w:szCs w:val="22"/>
    </w:rPr>
  </w:style>
  <w:style w:type="paragraph" w:styleId="Titolo6">
    <w:name w:val="heading 6"/>
    <w:basedOn w:val="Normale1"/>
    <w:next w:val="Normale1"/>
    <w:link w:val="Titolo6Carattere"/>
    <w:uiPriority w:val="99"/>
    <w:qFormat/>
    <w:rsid w:val="009B76FD"/>
    <w:pPr>
      <w:keepNext/>
      <w:keepLines/>
      <w:spacing w:before="200" w:after="40"/>
      <w:contextualSpacing/>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3903D9"/>
    <w:rPr>
      <w:rFonts w:ascii="Cambria" w:eastAsia="Times New Roman" w:hAnsi="Cambria" w:cs="Times New Roman"/>
      <w:b/>
      <w:bCs/>
      <w:color w:val="000000"/>
      <w:kern w:val="32"/>
      <w:sz w:val="32"/>
      <w:szCs w:val="32"/>
    </w:rPr>
  </w:style>
  <w:style w:type="character" w:customStyle="1" w:styleId="Titolo2Carattere">
    <w:name w:val="Titolo 2 Carattere"/>
    <w:link w:val="Titolo2"/>
    <w:uiPriority w:val="9"/>
    <w:semiHidden/>
    <w:rsid w:val="003903D9"/>
    <w:rPr>
      <w:rFonts w:ascii="Cambria" w:eastAsia="Times New Roman" w:hAnsi="Cambria" w:cs="Times New Roman"/>
      <w:b/>
      <w:bCs/>
      <w:i/>
      <w:iCs/>
      <w:color w:val="000000"/>
      <w:sz w:val="28"/>
      <w:szCs w:val="28"/>
    </w:rPr>
  </w:style>
  <w:style w:type="character" w:customStyle="1" w:styleId="Titolo3Carattere">
    <w:name w:val="Titolo 3 Carattere"/>
    <w:link w:val="Titolo3"/>
    <w:uiPriority w:val="9"/>
    <w:semiHidden/>
    <w:rsid w:val="003903D9"/>
    <w:rPr>
      <w:rFonts w:ascii="Cambria" w:eastAsia="Times New Roman" w:hAnsi="Cambria" w:cs="Times New Roman"/>
      <w:b/>
      <w:bCs/>
      <w:color w:val="000000"/>
      <w:sz w:val="26"/>
      <w:szCs w:val="26"/>
    </w:rPr>
  </w:style>
  <w:style w:type="character" w:customStyle="1" w:styleId="Titolo4Carattere">
    <w:name w:val="Titolo 4 Carattere"/>
    <w:link w:val="Titolo4"/>
    <w:uiPriority w:val="9"/>
    <w:semiHidden/>
    <w:rsid w:val="003903D9"/>
    <w:rPr>
      <w:rFonts w:ascii="Calibri" w:eastAsia="Times New Roman" w:hAnsi="Calibri" w:cs="Times New Roman"/>
      <w:b/>
      <w:bCs/>
      <w:color w:val="000000"/>
      <w:sz w:val="28"/>
      <w:szCs w:val="28"/>
    </w:rPr>
  </w:style>
  <w:style w:type="character" w:customStyle="1" w:styleId="Titolo5Carattere">
    <w:name w:val="Titolo 5 Carattere"/>
    <w:link w:val="Titolo5"/>
    <w:uiPriority w:val="9"/>
    <w:semiHidden/>
    <w:rsid w:val="003903D9"/>
    <w:rPr>
      <w:rFonts w:ascii="Calibri" w:eastAsia="Times New Roman" w:hAnsi="Calibri" w:cs="Times New Roman"/>
      <w:b/>
      <w:bCs/>
      <w:i/>
      <w:iCs/>
      <w:color w:val="000000"/>
      <w:sz w:val="26"/>
      <w:szCs w:val="26"/>
    </w:rPr>
  </w:style>
  <w:style w:type="character" w:customStyle="1" w:styleId="Titolo6Carattere">
    <w:name w:val="Titolo 6 Carattere"/>
    <w:link w:val="Titolo6"/>
    <w:uiPriority w:val="9"/>
    <w:semiHidden/>
    <w:rsid w:val="003903D9"/>
    <w:rPr>
      <w:rFonts w:ascii="Calibri" w:eastAsia="Times New Roman" w:hAnsi="Calibri" w:cs="Times New Roman"/>
      <w:b/>
      <w:bCs/>
      <w:color w:val="000000"/>
    </w:rPr>
  </w:style>
  <w:style w:type="paragraph" w:customStyle="1" w:styleId="Normale1">
    <w:name w:val="Normale1"/>
    <w:rsid w:val="009B76FD"/>
    <w:pPr>
      <w:widowControl w:val="0"/>
    </w:pPr>
    <w:rPr>
      <w:color w:val="000000"/>
      <w:sz w:val="24"/>
      <w:szCs w:val="24"/>
    </w:rPr>
  </w:style>
  <w:style w:type="table" w:customStyle="1" w:styleId="TableNormal1">
    <w:name w:val="Table Normal1"/>
    <w:uiPriority w:val="99"/>
    <w:rsid w:val="009B76FD"/>
    <w:pPr>
      <w:widowControl w:val="0"/>
    </w:pPr>
    <w:rPr>
      <w:color w:val="000000"/>
      <w:sz w:val="24"/>
      <w:szCs w:val="24"/>
    </w:rPr>
    <w:tblPr>
      <w:tblCellMar>
        <w:top w:w="0" w:type="dxa"/>
        <w:left w:w="0" w:type="dxa"/>
        <w:bottom w:w="0" w:type="dxa"/>
        <w:right w:w="0" w:type="dxa"/>
      </w:tblCellMar>
    </w:tblPr>
  </w:style>
  <w:style w:type="paragraph" w:styleId="Titolo">
    <w:name w:val="Title"/>
    <w:basedOn w:val="Normale1"/>
    <w:next w:val="Normale1"/>
    <w:link w:val="TitoloCarattere"/>
    <w:uiPriority w:val="99"/>
    <w:qFormat/>
    <w:rsid w:val="009B76FD"/>
    <w:pPr>
      <w:keepNext/>
      <w:keepLines/>
      <w:spacing w:before="480" w:after="120"/>
      <w:contextualSpacing/>
    </w:pPr>
    <w:rPr>
      <w:b/>
      <w:sz w:val="72"/>
      <w:szCs w:val="72"/>
    </w:rPr>
  </w:style>
  <w:style w:type="character" w:customStyle="1" w:styleId="TitoloCarattere">
    <w:name w:val="Titolo Carattere"/>
    <w:link w:val="Titolo"/>
    <w:uiPriority w:val="10"/>
    <w:rsid w:val="003903D9"/>
    <w:rPr>
      <w:rFonts w:ascii="Cambria" w:eastAsia="Times New Roman" w:hAnsi="Cambria" w:cs="Times New Roman"/>
      <w:b/>
      <w:bCs/>
      <w:color w:val="000000"/>
      <w:kern w:val="28"/>
      <w:sz w:val="32"/>
      <w:szCs w:val="32"/>
    </w:rPr>
  </w:style>
  <w:style w:type="paragraph" w:styleId="Sottotitolo">
    <w:name w:val="Subtitle"/>
    <w:basedOn w:val="Normale1"/>
    <w:next w:val="Normale1"/>
    <w:link w:val="SottotitoloCarattere"/>
    <w:uiPriority w:val="99"/>
    <w:qFormat/>
    <w:rsid w:val="009B76FD"/>
    <w:pPr>
      <w:keepNext/>
      <w:keepLines/>
      <w:spacing w:before="360" w:after="80"/>
      <w:contextualSpacing/>
    </w:pPr>
    <w:rPr>
      <w:rFonts w:ascii="Georgia" w:hAnsi="Georgia" w:cs="Georgia"/>
      <w:i/>
      <w:color w:val="666666"/>
      <w:sz w:val="48"/>
      <w:szCs w:val="48"/>
    </w:rPr>
  </w:style>
  <w:style w:type="character" w:customStyle="1" w:styleId="SottotitoloCarattere">
    <w:name w:val="Sottotitolo Carattere"/>
    <w:link w:val="Sottotitolo"/>
    <w:uiPriority w:val="11"/>
    <w:rsid w:val="003903D9"/>
    <w:rPr>
      <w:rFonts w:ascii="Cambria" w:eastAsia="Times New Roman" w:hAnsi="Cambria" w:cs="Times New Roman"/>
      <w:color w:val="000000"/>
      <w:sz w:val="24"/>
      <w:szCs w:val="24"/>
    </w:rPr>
  </w:style>
  <w:style w:type="table" w:customStyle="1" w:styleId="Stile">
    <w:name w:val="Stile"/>
    <w:basedOn w:val="TableNormal1"/>
    <w:uiPriority w:val="99"/>
    <w:rsid w:val="009B76FD"/>
    <w:pPr>
      <w:contextualSpacing/>
    </w:pPr>
    <w:rPr>
      <w:rFonts w:ascii="Calibri" w:hAnsi="Calibri" w:cs="Calibri"/>
      <w:sz w:val="22"/>
      <w:szCs w:val="22"/>
    </w:rPr>
    <w:tblPr>
      <w:tblStyleRowBandSize w:val="1"/>
      <w:tblStyleColBandSize w:val="1"/>
      <w:tblCellMar>
        <w:left w:w="115" w:type="dxa"/>
        <w:right w:w="115" w:type="dxa"/>
      </w:tblCellMar>
    </w:tblPr>
  </w:style>
  <w:style w:type="table" w:customStyle="1" w:styleId="Stile8">
    <w:name w:val="Stile8"/>
    <w:basedOn w:val="TableNormal1"/>
    <w:uiPriority w:val="99"/>
    <w:rsid w:val="009B76FD"/>
    <w:pPr>
      <w:contextualSpacing/>
    </w:pPr>
    <w:rPr>
      <w:rFonts w:ascii="Calibri" w:hAnsi="Calibri" w:cs="Calibri"/>
      <w:sz w:val="22"/>
      <w:szCs w:val="22"/>
    </w:rPr>
    <w:tblPr>
      <w:tblStyleRowBandSize w:val="1"/>
      <w:tblStyleColBandSize w:val="1"/>
      <w:tblCellMar>
        <w:left w:w="28" w:type="dxa"/>
        <w:right w:w="28" w:type="dxa"/>
      </w:tblCellMar>
    </w:tblPr>
  </w:style>
  <w:style w:type="table" w:customStyle="1" w:styleId="Stile7">
    <w:name w:val="Stile7"/>
    <w:basedOn w:val="TableNormal1"/>
    <w:uiPriority w:val="99"/>
    <w:rsid w:val="009B76FD"/>
    <w:tblPr>
      <w:tblStyleRowBandSize w:val="1"/>
      <w:tblStyleColBandSize w:val="1"/>
      <w:tblCellMar>
        <w:left w:w="70" w:type="dxa"/>
        <w:right w:w="70" w:type="dxa"/>
      </w:tblCellMar>
    </w:tblPr>
  </w:style>
  <w:style w:type="table" w:customStyle="1" w:styleId="Stile6">
    <w:name w:val="Stile6"/>
    <w:basedOn w:val="TableNormal1"/>
    <w:uiPriority w:val="99"/>
    <w:rsid w:val="009B76FD"/>
    <w:tblPr>
      <w:tblStyleRowBandSize w:val="1"/>
      <w:tblStyleColBandSize w:val="1"/>
      <w:tblCellMar>
        <w:left w:w="115" w:type="dxa"/>
        <w:right w:w="115" w:type="dxa"/>
      </w:tblCellMar>
    </w:tblPr>
  </w:style>
  <w:style w:type="table" w:customStyle="1" w:styleId="Stile5">
    <w:name w:val="Stile5"/>
    <w:basedOn w:val="TableNormal1"/>
    <w:uiPriority w:val="99"/>
    <w:rsid w:val="009B76FD"/>
    <w:tblPr>
      <w:tblStyleRowBandSize w:val="1"/>
      <w:tblStyleColBandSize w:val="1"/>
      <w:tblCellMar>
        <w:left w:w="115" w:type="dxa"/>
        <w:right w:w="115" w:type="dxa"/>
      </w:tblCellMar>
    </w:tblPr>
  </w:style>
  <w:style w:type="table" w:customStyle="1" w:styleId="Stile4">
    <w:name w:val="Stile4"/>
    <w:basedOn w:val="TableNormal1"/>
    <w:uiPriority w:val="99"/>
    <w:rsid w:val="009B76FD"/>
    <w:tblPr>
      <w:tblStyleRowBandSize w:val="1"/>
      <w:tblStyleColBandSize w:val="1"/>
      <w:tblCellMar>
        <w:top w:w="28" w:type="dxa"/>
        <w:left w:w="28" w:type="dxa"/>
      </w:tblCellMar>
    </w:tblPr>
  </w:style>
  <w:style w:type="table" w:customStyle="1" w:styleId="Stile3">
    <w:name w:val="Stile3"/>
    <w:basedOn w:val="TableNormal1"/>
    <w:uiPriority w:val="99"/>
    <w:rsid w:val="009B76FD"/>
    <w:tblPr>
      <w:tblStyleRowBandSize w:val="1"/>
      <w:tblStyleColBandSize w:val="1"/>
      <w:tblCellMar>
        <w:left w:w="115" w:type="dxa"/>
        <w:right w:w="115" w:type="dxa"/>
      </w:tblCellMar>
    </w:tblPr>
  </w:style>
  <w:style w:type="table" w:customStyle="1" w:styleId="Stile2">
    <w:name w:val="Stile2"/>
    <w:basedOn w:val="TableNormal1"/>
    <w:uiPriority w:val="99"/>
    <w:rsid w:val="009B76FD"/>
    <w:tblPr>
      <w:tblStyleRowBandSize w:val="1"/>
      <w:tblStyleColBandSize w:val="1"/>
      <w:tblCellMar>
        <w:left w:w="70" w:type="dxa"/>
        <w:right w:w="70" w:type="dxa"/>
      </w:tblCellMar>
    </w:tblPr>
  </w:style>
  <w:style w:type="table" w:customStyle="1" w:styleId="Stile1">
    <w:name w:val="Stile1"/>
    <w:basedOn w:val="TableNormal1"/>
    <w:uiPriority w:val="99"/>
    <w:rsid w:val="009B76FD"/>
    <w:tblPr>
      <w:tblStyleRowBandSize w:val="1"/>
      <w:tblStyleColBandSize w:val="1"/>
      <w:tblCellMar>
        <w:left w:w="70" w:type="dxa"/>
        <w:right w:w="70" w:type="dxa"/>
      </w:tblCellMar>
    </w:tblPr>
  </w:style>
  <w:style w:type="paragraph" w:styleId="Testocommento">
    <w:name w:val="annotation text"/>
    <w:basedOn w:val="Normale"/>
    <w:link w:val="TestocommentoCarattere"/>
    <w:uiPriority w:val="99"/>
    <w:semiHidden/>
    <w:rsid w:val="009B76FD"/>
  </w:style>
  <w:style w:type="character" w:customStyle="1" w:styleId="TestocommentoCarattere">
    <w:name w:val="Testo commento Carattere"/>
    <w:link w:val="Testocommento"/>
    <w:uiPriority w:val="99"/>
    <w:semiHidden/>
    <w:locked/>
    <w:rsid w:val="009B76FD"/>
    <w:rPr>
      <w:rFonts w:cs="Times New Roman"/>
    </w:rPr>
  </w:style>
  <w:style w:type="character" w:styleId="Rimandocommento">
    <w:name w:val="annotation reference"/>
    <w:uiPriority w:val="99"/>
    <w:semiHidden/>
    <w:rsid w:val="009B76FD"/>
    <w:rPr>
      <w:rFonts w:cs="Times New Roman"/>
      <w:sz w:val="18"/>
      <w:szCs w:val="18"/>
    </w:rPr>
  </w:style>
  <w:style w:type="paragraph" w:styleId="Testofumetto">
    <w:name w:val="Balloon Text"/>
    <w:basedOn w:val="Normale"/>
    <w:link w:val="TestofumettoCarattere"/>
    <w:uiPriority w:val="99"/>
    <w:semiHidden/>
    <w:rsid w:val="00D66767"/>
    <w:rPr>
      <w:rFonts w:ascii="Lucida Grande" w:hAnsi="Lucida Grande" w:cs="Lucida Grande"/>
      <w:sz w:val="18"/>
      <w:szCs w:val="18"/>
    </w:rPr>
  </w:style>
  <w:style w:type="character" w:customStyle="1" w:styleId="TestofumettoCarattere">
    <w:name w:val="Testo fumetto Carattere"/>
    <w:link w:val="Testofumetto"/>
    <w:uiPriority w:val="99"/>
    <w:semiHidden/>
    <w:locked/>
    <w:rsid w:val="00D66767"/>
    <w:rPr>
      <w:rFonts w:ascii="Lucida Grande" w:hAnsi="Lucida Grande" w:cs="Lucida Grande"/>
      <w:sz w:val="18"/>
      <w:szCs w:val="18"/>
    </w:rPr>
  </w:style>
  <w:style w:type="paragraph" w:styleId="Intestazione">
    <w:name w:val="header"/>
    <w:basedOn w:val="Normale"/>
    <w:link w:val="IntestazioneCarattere"/>
    <w:uiPriority w:val="99"/>
    <w:rsid w:val="00AD7E94"/>
    <w:pPr>
      <w:tabs>
        <w:tab w:val="center" w:pos="4819"/>
        <w:tab w:val="right" w:pos="9638"/>
      </w:tabs>
    </w:pPr>
  </w:style>
  <w:style w:type="character" w:customStyle="1" w:styleId="IntestazioneCarattere">
    <w:name w:val="Intestazione Carattere"/>
    <w:link w:val="Intestazione"/>
    <w:uiPriority w:val="99"/>
    <w:locked/>
    <w:rsid w:val="00AD7E94"/>
    <w:rPr>
      <w:rFonts w:cs="Times New Roman"/>
    </w:rPr>
  </w:style>
  <w:style w:type="paragraph" w:styleId="Pidipagina">
    <w:name w:val="footer"/>
    <w:basedOn w:val="Normale"/>
    <w:link w:val="PidipaginaCarattere"/>
    <w:uiPriority w:val="99"/>
    <w:rsid w:val="00AD7E94"/>
    <w:pPr>
      <w:tabs>
        <w:tab w:val="center" w:pos="4819"/>
        <w:tab w:val="right" w:pos="9638"/>
      </w:tabs>
    </w:pPr>
  </w:style>
  <w:style w:type="character" w:customStyle="1" w:styleId="PidipaginaCarattere">
    <w:name w:val="Piè di pagina Carattere"/>
    <w:link w:val="Pidipagina"/>
    <w:uiPriority w:val="99"/>
    <w:locked/>
    <w:rsid w:val="00AD7E94"/>
    <w:rPr>
      <w:rFonts w:cs="Times New Roman"/>
    </w:rPr>
  </w:style>
  <w:style w:type="character" w:styleId="Numeroriga">
    <w:name w:val="line number"/>
    <w:uiPriority w:val="99"/>
    <w:semiHidden/>
    <w:rsid w:val="00AD7E94"/>
    <w:rPr>
      <w:rFonts w:cs="Times New Roman"/>
    </w:rPr>
  </w:style>
  <w:style w:type="paragraph" w:styleId="Soggettocommento">
    <w:name w:val="annotation subject"/>
    <w:basedOn w:val="Testocommento"/>
    <w:next w:val="Testocommento"/>
    <w:link w:val="SoggettocommentoCarattere"/>
    <w:uiPriority w:val="99"/>
    <w:semiHidden/>
    <w:rsid w:val="00A466CE"/>
    <w:rPr>
      <w:b/>
      <w:bCs/>
      <w:sz w:val="20"/>
      <w:szCs w:val="20"/>
    </w:rPr>
  </w:style>
  <w:style w:type="character" w:customStyle="1" w:styleId="SoggettocommentoCarattere">
    <w:name w:val="Soggetto commento Carattere"/>
    <w:link w:val="Soggettocommento"/>
    <w:uiPriority w:val="99"/>
    <w:semiHidden/>
    <w:locked/>
    <w:rsid w:val="00A466CE"/>
    <w:rPr>
      <w:rFonts w:cs="Times New Roman"/>
      <w:b/>
      <w:bCs/>
      <w:sz w:val="20"/>
      <w:szCs w:val="20"/>
    </w:rPr>
  </w:style>
  <w:style w:type="paragraph" w:styleId="Revisione">
    <w:name w:val="Revision"/>
    <w:hidden/>
    <w:uiPriority w:val="99"/>
    <w:semiHidden/>
    <w:rsid w:val="005B3665"/>
    <w:rPr>
      <w:color w:val="000000"/>
      <w:sz w:val="24"/>
      <w:szCs w:val="24"/>
    </w:rPr>
  </w:style>
  <w:style w:type="character" w:styleId="Collegamentoipertestuale">
    <w:name w:val="Hyperlink"/>
    <w:uiPriority w:val="99"/>
    <w:rsid w:val="00326550"/>
    <w:rPr>
      <w:rFonts w:cs="Times New Roman"/>
      <w:color w:val="0000FF"/>
      <w:u w:val="single"/>
    </w:rPr>
  </w:style>
  <w:style w:type="character" w:customStyle="1" w:styleId="apple-converted-space">
    <w:name w:val="apple-converted-space"/>
    <w:uiPriority w:val="99"/>
    <w:rsid w:val="00A766E0"/>
    <w:rPr>
      <w:rFonts w:cs="Times New Roman"/>
    </w:rPr>
  </w:style>
  <w:style w:type="table" w:styleId="Grigliatabella">
    <w:name w:val="Table Grid"/>
    <w:basedOn w:val="Tabellanormale"/>
    <w:uiPriority w:val="39"/>
    <w:locked/>
    <w:rsid w:val="002E1F5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3C7C1-07EB-485F-B50E-D655D04FE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2308</Words>
  <Characters>13158</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scalenghe</dc:creator>
  <cp:keywords/>
  <dc:description/>
  <cp:lastModifiedBy>riccardo scalenghe</cp:lastModifiedBy>
  <cp:revision>3</cp:revision>
  <cp:lastPrinted>2017-04-12T16:56:00Z</cp:lastPrinted>
  <dcterms:created xsi:type="dcterms:W3CDTF">2017-09-01T13:06:00Z</dcterms:created>
  <dcterms:modified xsi:type="dcterms:W3CDTF">2017-09-01T13:06:00Z</dcterms:modified>
</cp:coreProperties>
</file>