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6E5223" w14:textId="029C7433" w:rsidR="00E17955" w:rsidRPr="00A41D46" w:rsidRDefault="009D01CD" w:rsidP="00587ABD">
      <w:pPr>
        <w:pStyle w:val="Standard"/>
        <w:rPr>
          <w:b/>
          <w:bCs/>
          <w:color w:val="000000" w:themeColor="text1"/>
          <w:sz w:val="24"/>
          <w:szCs w:val="24"/>
        </w:rPr>
      </w:pPr>
      <w:r w:rsidRPr="00A41D46">
        <w:rPr>
          <w:rFonts w:ascii="Times New Roman" w:hAnsi="Times New Roman"/>
          <w:b/>
          <w:bCs/>
          <w:color w:val="000000" w:themeColor="text1"/>
          <w:sz w:val="28"/>
          <w:szCs w:val="28"/>
          <w:lang w:val="en-US"/>
        </w:rPr>
        <w:t xml:space="preserve">A Robust, Biocompatible Scaffold for Peripheral Nerve Regeneration: Integration of PLLA Nanofibers with </w:t>
      </w:r>
      <w:proofErr w:type="gramStart"/>
      <w:r w:rsidR="009D50BB" w:rsidRPr="00A41D46">
        <w:rPr>
          <w:rFonts w:ascii="Times New Roman" w:hAnsi="Times New Roman"/>
          <w:b/>
          <w:bCs/>
          <w:color w:val="000000" w:themeColor="text1"/>
          <w:sz w:val="28"/>
          <w:szCs w:val="28"/>
          <w:lang w:val="en-US"/>
        </w:rPr>
        <w:t>a</w:t>
      </w:r>
      <w:proofErr w:type="gramEnd"/>
      <w:r w:rsidR="009D50BB" w:rsidRPr="00A41D46">
        <w:rPr>
          <w:rFonts w:ascii="Times New Roman" w:hAnsi="Times New Roman"/>
          <w:b/>
          <w:bCs/>
          <w:color w:val="000000" w:themeColor="text1"/>
          <w:sz w:val="28"/>
          <w:szCs w:val="28"/>
          <w:lang w:val="en-US"/>
        </w:rPr>
        <w:t xml:space="preserve"> RGD-like Poly(amidoamine) </w:t>
      </w:r>
      <w:r w:rsidRPr="00A41D46">
        <w:rPr>
          <w:rFonts w:ascii="Times New Roman" w:hAnsi="Times New Roman"/>
          <w:b/>
          <w:bCs/>
          <w:color w:val="000000" w:themeColor="text1"/>
          <w:sz w:val="28"/>
          <w:szCs w:val="28"/>
          <w:lang w:val="en-US"/>
        </w:rPr>
        <w:t>Hydrogel</w:t>
      </w:r>
    </w:p>
    <w:p w14:paraId="09E959D1" w14:textId="67E1443C" w:rsidR="00587ABD" w:rsidRPr="00A41D46" w:rsidRDefault="00587ABD" w:rsidP="00587ABD">
      <w:pPr>
        <w:spacing w:line="480" w:lineRule="auto"/>
        <w:rPr>
          <w:color w:val="000000" w:themeColor="text1"/>
        </w:rPr>
      </w:pPr>
      <w:r w:rsidRPr="00A41D46">
        <w:rPr>
          <w:rFonts w:ascii="Times New Roman" w:hAnsi="Times New Roman"/>
          <w:color w:val="000000" w:themeColor="text1"/>
          <w:sz w:val="24"/>
          <w:szCs w:val="24"/>
          <w:lang w:val="en-US"/>
        </w:rPr>
        <w:t xml:space="preserve">Sergio </w:t>
      </w:r>
      <w:proofErr w:type="spellStart"/>
      <w:r w:rsidRPr="00A41D46">
        <w:rPr>
          <w:rFonts w:ascii="Times New Roman" w:hAnsi="Times New Roman"/>
          <w:color w:val="000000" w:themeColor="text1"/>
          <w:sz w:val="24"/>
          <w:szCs w:val="24"/>
          <w:lang w:val="en-US"/>
        </w:rPr>
        <w:t>Scir</w:t>
      </w:r>
      <w:r w:rsidR="00B4733B" w:rsidRPr="00A41D46">
        <w:rPr>
          <w:rFonts w:ascii="Times New Roman" w:hAnsi="Times New Roman"/>
          <w:color w:val="000000" w:themeColor="text1"/>
          <w:sz w:val="24"/>
          <w:szCs w:val="24"/>
          <w:lang w:val="en-US"/>
        </w:rPr>
        <w:t>é</w:t>
      </w:r>
      <w:r w:rsidRPr="00A41D46">
        <w:rPr>
          <w:rFonts w:ascii="Times New Roman" w:hAnsi="Times New Roman"/>
          <w:color w:val="000000" w:themeColor="text1"/>
          <w:sz w:val="24"/>
          <w:szCs w:val="24"/>
          <w:vertAlign w:val="superscript"/>
          <w:lang w:val="en-US"/>
        </w:rPr>
        <w:t>a</w:t>
      </w:r>
      <w:proofErr w:type="spellEnd"/>
      <w:r w:rsidRPr="00A41D46">
        <w:rPr>
          <w:rFonts w:ascii="Times New Roman" w:hAnsi="Times New Roman"/>
          <w:color w:val="000000" w:themeColor="text1"/>
          <w:sz w:val="24"/>
          <w:szCs w:val="24"/>
          <w:lang w:val="en-US"/>
        </w:rPr>
        <w:t xml:space="preserve">, </w:t>
      </w:r>
      <w:r w:rsidR="00A51F52" w:rsidRPr="00A41D46">
        <w:rPr>
          <w:rFonts w:ascii="Times New Roman" w:hAnsi="Times New Roman"/>
          <w:color w:val="000000" w:themeColor="text1"/>
          <w:sz w:val="24"/>
          <w:szCs w:val="24"/>
          <w:lang w:val="en-US"/>
        </w:rPr>
        <w:t xml:space="preserve">Marica </w:t>
      </w:r>
      <w:proofErr w:type="spellStart"/>
      <w:r w:rsidR="00A51F52" w:rsidRPr="00A41D46">
        <w:rPr>
          <w:rFonts w:ascii="Times New Roman" w:hAnsi="Times New Roman"/>
          <w:color w:val="000000" w:themeColor="text1"/>
          <w:sz w:val="24"/>
          <w:szCs w:val="24"/>
          <w:lang w:val="en-US"/>
        </w:rPr>
        <w:t>Bianchi</w:t>
      </w:r>
      <w:r w:rsidR="00A51F52" w:rsidRPr="00A41D46">
        <w:rPr>
          <w:rFonts w:ascii="Times New Roman" w:hAnsi="Times New Roman"/>
          <w:color w:val="000000" w:themeColor="text1"/>
          <w:sz w:val="24"/>
          <w:szCs w:val="24"/>
          <w:vertAlign w:val="superscript"/>
          <w:lang w:val="en-US"/>
        </w:rPr>
        <w:t>b</w:t>
      </w:r>
      <w:proofErr w:type="spellEnd"/>
      <w:r w:rsidRPr="00A41D46">
        <w:rPr>
          <w:rFonts w:ascii="Times New Roman" w:hAnsi="Times New Roman"/>
          <w:color w:val="000000" w:themeColor="text1"/>
          <w:sz w:val="24"/>
          <w:szCs w:val="24"/>
          <w:lang w:val="en-US"/>
        </w:rPr>
        <w:t xml:space="preserve">, Marco </w:t>
      </w:r>
      <w:proofErr w:type="spellStart"/>
      <w:r w:rsidRPr="00A41D46">
        <w:rPr>
          <w:rFonts w:ascii="Times New Roman" w:hAnsi="Times New Roman"/>
          <w:color w:val="000000" w:themeColor="text1"/>
          <w:sz w:val="24"/>
          <w:szCs w:val="24"/>
          <w:lang w:val="en-US"/>
        </w:rPr>
        <w:t>Pensabene</w:t>
      </w:r>
      <w:r w:rsidR="00A51F52" w:rsidRPr="00A41D46">
        <w:rPr>
          <w:rFonts w:ascii="Times New Roman" w:hAnsi="Times New Roman"/>
          <w:color w:val="000000" w:themeColor="text1"/>
          <w:sz w:val="24"/>
          <w:szCs w:val="24"/>
          <w:vertAlign w:val="superscript"/>
          <w:lang w:val="en-US"/>
        </w:rPr>
        <w:t>c</w:t>
      </w:r>
      <w:proofErr w:type="spellEnd"/>
      <w:r w:rsidRPr="00A41D46">
        <w:rPr>
          <w:rFonts w:ascii="Times New Roman" w:hAnsi="Times New Roman"/>
          <w:color w:val="000000" w:themeColor="text1"/>
          <w:sz w:val="24"/>
          <w:szCs w:val="24"/>
          <w:lang w:val="en-US"/>
        </w:rPr>
        <w:t xml:space="preserve">, Andrea </w:t>
      </w:r>
      <w:proofErr w:type="spellStart"/>
      <w:r w:rsidRPr="00A41D46">
        <w:rPr>
          <w:rFonts w:ascii="Times New Roman" w:hAnsi="Times New Roman"/>
          <w:color w:val="000000" w:themeColor="text1"/>
          <w:sz w:val="24"/>
          <w:szCs w:val="24"/>
          <w:lang w:val="en-US"/>
        </w:rPr>
        <w:t>Dorigato</w:t>
      </w:r>
      <w:r w:rsidR="00A51F52" w:rsidRPr="00A41D46">
        <w:rPr>
          <w:rFonts w:ascii="Times New Roman" w:hAnsi="Times New Roman"/>
          <w:color w:val="000000" w:themeColor="text1"/>
          <w:sz w:val="24"/>
          <w:szCs w:val="24"/>
          <w:vertAlign w:val="superscript"/>
          <w:lang w:val="en-US"/>
        </w:rPr>
        <w:t>b</w:t>
      </w:r>
      <w:proofErr w:type="spellEnd"/>
      <w:r w:rsidRPr="00A41D46">
        <w:rPr>
          <w:rFonts w:ascii="Times New Roman" w:hAnsi="Times New Roman"/>
          <w:color w:val="000000" w:themeColor="text1"/>
          <w:sz w:val="24"/>
          <w:szCs w:val="24"/>
          <w:lang w:val="en-US"/>
        </w:rPr>
        <w:t xml:space="preserve"> and </w:t>
      </w:r>
      <w:proofErr w:type="spellStart"/>
      <w:r w:rsidRPr="00A41D46">
        <w:rPr>
          <w:rFonts w:ascii="Times New Roman" w:hAnsi="Times New Roman"/>
          <w:color w:val="000000" w:themeColor="text1"/>
          <w:sz w:val="24"/>
          <w:szCs w:val="24"/>
          <w:lang w:val="en-US"/>
        </w:rPr>
        <w:t>Nicolò</w:t>
      </w:r>
      <w:proofErr w:type="spellEnd"/>
      <w:r w:rsidRPr="00A41D46">
        <w:rPr>
          <w:rFonts w:ascii="Times New Roman" w:hAnsi="Times New Roman"/>
          <w:color w:val="000000" w:themeColor="text1"/>
          <w:sz w:val="24"/>
          <w:szCs w:val="24"/>
          <w:lang w:val="en-US"/>
        </w:rPr>
        <w:t xml:space="preserve"> </w:t>
      </w:r>
      <w:proofErr w:type="spellStart"/>
      <w:r w:rsidRPr="00A41D46">
        <w:rPr>
          <w:rFonts w:ascii="Times New Roman" w:hAnsi="Times New Roman"/>
          <w:color w:val="000000" w:themeColor="text1"/>
          <w:sz w:val="24"/>
          <w:szCs w:val="24"/>
          <w:lang w:val="en-US"/>
        </w:rPr>
        <w:t>Mauro</w:t>
      </w:r>
      <w:r w:rsidR="001409B7" w:rsidRPr="00A41D46">
        <w:rPr>
          <w:rFonts w:ascii="Times New Roman" w:hAnsi="Times New Roman"/>
          <w:color w:val="000000" w:themeColor="text1"/>
          <w:sz w:val="24"/>
          <w:szCs w:val="24"/>
          <w:vertAlign w:val="superscript"/>
          <w:lang w:val="en-US"/>
        </w:rPr>
        <w:t>a</w:t>
      </w:r>
      <w:r w:rsidRPr="00A41D46">
        <w:rPr>
          <w:rFonts w:ascii="Times New Roman" w:hAnsi="Times New Roman"/>
          <w:color w:val="000000" w:themeColor="text1"/>
          <w:sz w:val="24"/>
          <w:szCs w:val="24"/>
          <w:lang w:val="en-US"/>
        </w:rPr>
        <w:t>*</w:t>
      </w:r>
      <w:proofErr w:type="spellEnd"/>
    </w:p>
    <w:p w14:paraId="58276EEE" w14:textId="3ACC6865" w:rsidR="00587ABD" w:rsidRPr="00A41D46" w:rsidRDefault="00587ABD" w:rsidP="00587ABD">
      <w:pPr>
        <w:spacing w:line="480" w:lineRule="auto"/>
        <w:rPr>
          <w:color w:val="000000" w:themeColor="text1"/>
        </w:rPr>
      </w:pPr>
      <w:r w:rsidRPr="00A41D46">
        <w:rPr>
          <w:rFonts w:ascii="Times New Roman" w:hAnsi="Times New Roman"/>
          <w:color w:val="000000" w:themeColor="text1"/>
          <w:sz w:val="24"/>
          <w:szCs w:val="24"/>
          <w:vertAlign w:val="superscript"/>
          <w:lang w:val="en-US"/>
        </w:rPr>
        <w:t xml:space="preserve">a </w:t>
      </w:r>
      <w:r w:rsidRPr="00A41D46">
        <w:rPr>
          <w:rFonts w:ascii="Times New Roman" w:hAnsi="Times New Roman"/>
          <w:color w:val="000000" w:themeColor="text1"/>
          <w:sz w:val="24"/>
          <w:szCs w:val="24"/>
          <w:lang w:val="en-US"/>
        </w:rPr>
        <w:t>Laboratory of Biocompatible Polymers</w:t>
      </w:r>
      <w:r w:rsidR="00377473" w:rsidRPr="00A41D46">
        <w:rPr>
          <w:rFonts w:ascii="Times New Roman" w:hAnsi="Times New Roman"/>
          <w:color w:val="000000" w:themeColor="text1"/>
          <w:sz w:val="24"/>
          <w:szCs w:val="24"/>
          <w:lang w:val="en-US"/>
        </w:rPr>
        <w:t xml:space="preserve"> and INSTM unit</w:t>
      </w:r>
      <w:r w:rsidRPr="00A41D46">
        <w:rPr>
          <w:rFonts w:ascii="Times New Roman" w:hAnsi="Times New Roman"/>
          <w:color w:val="000000" w:themeColor="text1"/>
          <w:sz w:val="24"/>
          <w:szCs w:val="24"/>
          <w:lang w:val="en-US"/>
        </w:rPr>
        <w:t>, Department of “</w:t>
      </w:r>
      <w:proofErr w:type="spellStart"/>
      <w:r w:rsidRPr="00A41D46">
        <w:rPr>
          <w:rFonts w:ascii="Times New Roman" w:hAnsi="Times New Roman"/>
          <w:color w:val="000000" w:themeColor="text1"/>
          <w:sz w:val="24"/>
          <w:szCs w:val="24"/>
          <w:lang w:val="en-US"/>
        </w:rPr>
        <w:t>Scienze</w:t>
      </w:r>
      <w:proofErr w:type="spellEnd"/>
      <w:r w:rsidRPr="00A41D46">
        <w:rPr>
          <w:rFonts w:ascii="Times New Roman" w:hAnsi="Times New Roman"/>
          <w:color w:val="000000" w:themeColor="text1"/>
          <w:sz w:val="24"/>
          <w:szCs w:val="24"/>
          <w:lang w:val="en-US"/>
        </w:rPr>
        <w:t xml:space="preserve"> e </w:t>
      </w:r>
      <w:proofErr w:type="spellStart"/>
      <w:r w:rsidRPr="00A41D46">
        <w:rPr>
          <w:rFonts w:ascii="Times New Roman" w:hAnsi="Times New Roman"/>
          <w:color w:val="000000" w:themeColor="text1"/>
          <w:sz w:val="24"/>
          <w:szCs w:val="24"/>
          <w:lang w:val="en-US"/>
        </w:rPr>
        <w:t>Tecnologie</w:t>
      </w:r>
      <w:proofErr w:type="spellEnd"/>
      <w:r w:rsidRPr="00A41D46">
        <w:rPr>
          <w:rFonts w:ascii="Times New Roman" w:hAnsi="Times New Roman"/>
          <w:color w:val="000000" w:themeColor="text1"/>
          <w:sz w:val="24"/>
          <w:szCs w:val="24"/>
          <w:lang w:val="en-US"/>
        </w:rPr>
        <w:t xml:space="preserve"> </w:t>
      </w:r>
      <w:proofErr w:type="spellStart"/>
      <w:r w:rsidRPr="00A41D46">
        <w:rPr>
          <w:rFonts w:ascii="Times New Roman" w:hAnsi="Times New Roman"/>
          <w:color w:val="000000" w:themeColor="text1"/>
          <w:sz w:val="24"/>
          <w:szCs w:val="24"/>
          <w:lang w:val="en-US"/>
        </w:rPr>
        <w:t>Biologiche</w:t>
      </w:r>
      <w:proofErr w:type="spellEnd"/>
      <w:r w:rsidRPr="00A41D46">
        <w:rPr>
          <w:rFonts w:ascii="Times New Roman" w:hAnsi="Times New Roman"/>
          <w:color w:val="000000" w:themeColor="text1"/>
          <w:sz w:val="24"/>
          <w:szCs w:val="24"/>
          <w:lang w:val="en-US"/>
        </w:rPr>
        <w:t xml:space="preserve"> </w:t>
      </w:r>
      <w:proofErr w:type="spellStart"/>
      <w:r w:rsidRPr="00A41D46">
        <w:rPr>
          <w:rFonts w:ascii="Times New Roman" w:hAnsi="Times New Roman"/>
          <w:color w:val="000000" w:themeColor="text1"/>
          <w:sz w:val="24"/>
          <w:szCs w:val="24"/>
          <w:lang w:val="en-US"/>
        </w:rPr>
        <w:t>Chimiche</w:t>
      </w:r>
      <w:proofErr w:type="spellEnd"/>
      <w:r w:rsidRPr="00A41D46">
        <w:rPr>
          <w:rFonts w:ascii="Times New Roman" w:hAnsi="Times New Roman"/>
          <w:color w:val="000000" w:themeColor="text1"/>
          <w:sz w:val="24"/>
          <w:szCs w:val="24"/>
          <w:lang w:val="en-US"/>
        </w:rPr>
        <w:t xml:space="preserve"> e </w:t>
      </w:r>
      <w:proofErr w:type="spellStart"/>
      <w:r w:rsidRPr="00A41D46">
        <w:rPr>
          <w:rFonts w:ascii="Times New Roman" w:hAnsi="Times New Roman"/>
          <w:color w:val="000000" w:themeColor="text1"/>
          <w:sz w:val="24"/>
          <w:szCs w:val="24"/>
          <w:lang w:val="en-US"/>
        </w:rPr>
        <w:t>Farmaceutiche</w:t>
      </w:r>
      <w:proofErr w:type="spellEnd"/>
      <w:r w:rsidRPr="00A41D46">
        <w:rPr>
          <w:rFonts w:ascii="Times New Roman" w:hAnsi="Times New Roman"/>
          <w:color w:val="000000" w:themeColor="text1"/>
          <w:sz w:val="24"/>
          <w:szCs w:val="24"/>
          <w:lang w:val="en-US"/>
        </w:rPr>
        <w:t xml:space="preserve">” STEBICEF, University of Palermo, Via </w:t>
      </w:r>
      <w:proofErr w:type="spellStart"/>
      <w:r w:rsidRPr="00A41D46">
        <w:rPr>
          <w:rFonts w:ascii="Times New Roman" w:hAnsi="Times New Roman"/>
          <w:color w:val="000000" w:themeColor="text1"/>
          <w:sz w:val="24"/>
          <w:szCs w:val="24"/>
          <w:lang w:val="en-US"/>
        </w:rPr>
        <w:t>Archirafi</w:t>
      </w:r>
      <w:proofErr w:type="spellEnd"/>
      <w:r w:rsidRPr="00A41D46">
        <w:rPr>
          <w:rFonts w:ascii="Times New Roman" w:hAnsi="Times New Roman"/>
          <w:color w:val="000000" w:themeColor="text1"/>
          <w:sz w:val="24"/>
          <w:szCs w:val="24"/>
          <w:lang w:val="en-US"/>
        </w:rPr>
        <w:t xml:space="preserve"> 32</w:t>
      </w:r>
      <w:r w:rsidR="0006163C"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90123 Palermo (Italy)</w:t>
      </w:r>
    </w:p>
    <w:p w14:paraId="67F3DCF2" w14:textId="1F6955C3" w:rsidR="00B34911" w:rsidRPr="00A41D46" w:rsidRDefault="00587ABD" w:rsidP="00587ABD">
      <w:pPr>
        <w:spacing w:line="480" w:lineRule="auto"/>
        <w:rPr>
          <w:rFonts w:ascii="Times New Roman" w:hAnsi="Times New Roman"/>
          <w:color w:val="000000" w:themeColor="text1"/>
          <w:sz w:val="24"/>
          <w:szCs w:val="24"/>
          <w:lang w:val="en-US"/>
        </w:rPr>
      </w:pPr>
      <w:proofErr w:type="spellStart"/>
      <w:r w:rsidRPr="00A41D46">
        <w:rPr>
          <w:rFonts w:ascii="Times New Roman" w:hAnsi="Times New Roman"/>
          <w:color w:val="000000" w:themeColor="text1"/>
          <w:sz w:val="24"/>
          <w:szCs w:val="24"/>
          <w:vertAlign w:val="superscript"/>
          <w:lang w:val="en-US"/>
        </w:rPr>
        <w:t>b</w:t>
      </w:r>
      <w:r w:rsidR="00B34911" w:rsidRPr="00A41D46">
        <w:rPr>
          <w:rFonts w:ascii="Times New Roman" w:hAnsi="Times New Roman"/>
          <w:color w:val="000000" w:themeColor="text1"/>
          <w:sz w:val="24"/>
          <w:szCs w:val="24"/>
          <w:lang w:val="en-US"/>
        </w:rPr>
        <w:t>University</w:t>
      </w:r>
      <w:proofErr w:type="spellEnd"/>
      <w:r w:rsidR="00B34911" w:rsidRPr="00A41D46">
        <w:rPr>
          <w:rFonts w:ascii="Times New Roman" w:hAnsi="Times New Roman"/>
          <w:color w:val="000000" w:themeColor="text1"/>
          <w:sz w:val="24"/>
          <w:szCs w:val="24"/>
          <w:lang w:val="en-US"/>
        </w:rPr>
        <w:t xml:space="preserve"> of Trento, Department of Industrial Engineering and INSTM Unit, Via </w:t>
      </w:r>
      <w:proofErr w:type="spellStart"/>
      <w:r w:rsidR="00B34911" w:rsidRPr="00A41D46">
        <w:rPr>
          <w:rFonts w:ascii="Times New Roman" w:hAnsi="Times New Roman"/>
          <w:color w:val="000000" w:themeColor="text1"/>
          <w:sz w:val="24"/>
          <w:szCs w:val="24"/>
          <w:lang w:val="en-US"/>
        </w:rPr>
        <w:t>Sommarive</w:t>
      </w:r>
      <w:proofErr w:type="spellEnd"/>
      <w:r w:rsidR="00B34911" w:rsidRPr="00A41D46">
        <w:rPr>
          <w:rFonts w:ascii="Times New Roman" w:hAnsi="Times New Roman"/>
          <w:color w:val="000000" w:themeColor="text1"/>
          <w:sz w:val="24"/>
          <w:szCs w:val="24"/>
          <w:lang w:val="en-US"/>
        </w:rPr>
        <w:t xml:space="preserve"> 9 38123 Trento (Italy)</w:t>
      </w:r>
    </w:p>
    <w:p w14:paraId="7BD78FA7" w14:textId="7A5163A9" w:rsidR="00587ABD" w:rsidRPr="00A41D46" w:rsidRDefault="00B34911" w:rsidP="00587ABD">
      <w:pPr>
        <w:spacing w:line="480" w:lineRule="auto"/>
        <w:rPr>
          <w:color w:val="000000" w:themeColor="text1"/>
        </w:rPr>
      </w:pPr>
      <w:proofErr w:type="spellStart"/>
      <w:r w:rsidRPr="00A41D46">
        <w:rPr>
          <w:rFonts w:ascii="Times New Roman" w:hAnsi="Times New Roman"/>
          <w:color w:val="000000" w:themeColor="text1"/>
          <w:sz w:val="24"/>
          <w:szCs w:val="24"/>
          <w:vertAlign w:val="superscript"/>
          <w:lang w:val="en-US"/>
        </w:rPr>
        <w:t>c</w:t>
      </w:r>
      <w:r w:rsidR="007B0CDB" w:rsidRPr="00A41D46">
        <w:rPr>
          <w:rFonts w:ascii="Times New Roman" w:hAnsi="Times New Roman"/>
          <w:color w:val="000000" w:themeColor="text1"/>
          <w:sz w:val="24"/>
          <w:szCs w:val="24"/>
          <w:lang w:val="en-US"/>
        </w:rPr>
        <w:t>Pediatric</w:t>
      </w:r>
      <w:proofErr w:type="spellEnd"/>
      <w:r w:rsidR="007B0CDB" w:rsidRPr="00A41D46">
        <w:rPr>
          <w:rFonts w:ascii="Times New Roman" w:hAnsi="Times New Roman"/>
          <w:color w:val="000000" w:themeColor="text1"/>
          <w:sz w:val="24"/>
          <w:szCs w:val="24"/>
          <w:lang w:val="en-US"/>
        </w:rPr>
        <w:t xml:space="preserve"> Surgery Unit, Department of Health Promotion, Mother and Child Care</w:t>
      </w:r>
      <w:r w:rsidR="0006163C" w:rsidRPr="00A41D46">
        <w:rPr>
          <w:rFonts w:ascii="Times New Roman" w:hAnsi="Times New Roman"/>
          <w:color w:val="000000" w:themeColor="text1"/>
          <w:sz w:val="24"/>
          <w:szCs w:val="24"/>
          <w:lang w:val="en-US"/>
        </w:rPr>
        <w:t xml:space="preserve"> (PROMISE)</w:t>
      </w:r>
      <w:r w:rsidR="007B0CDB" w:rsidRPr="00A41D46">
        <w:rPr>
          <w:rFonts w:ascii="Times New Roman" w:hAnsi="Times New Roman"/>
          <w:color w:val="000000" w:themeColor="text1"/>
          <w:sz w:val="24"/>
          <w:szCs w:val="24"/>
          <w:lang w:val="en-US"/>
        </w:rPr>
        <w:t xml:space="preserve">, Internal Medicine and Medical </w:t>
      </w:r>
      <w:proofErr w:type="spellStart"/>
      <w:r w:rsidR="007B0CDB" w:rsidRPr="00A41D46">
        <w:rPr>
          <w:rFonts w:ascii="Times New Roman" w:hAnsi="Times New Roman"/>
          <w:color w:val="000000" w:themeColor="text1"/>
          <w:sz w:val="24"/>
          <w:szCs w:val="24"/>
          <w:lang w:val="en-US"/>
        </w:rPr>
        <w:t>Specialities</w:t>
      </w:r>
      <w:proofErr w:type="spellEnd"/>
      <w:r w:rsidR="007B0CDB" w:rsidRPr="00A41D46">
        <w:rPr>
          <w:rFonts w:ascii="Times New Roman" w:hAnsi="Times New Roman"/>
          <w:color w:val="000000" w:themeColor="text1"/>
          <w:sz w:val="24"/>
          <w:szCs w:val="24"/>
          <w:lang w:val="en-US"/>
        </w:rPr>
        <w:t>, University of Palermo</w:t>
      </w:r>
      <w:r w:rsidR="0006163C" w:rsidRPr="00A41D46">
        <w:rPr>
          <w:rFonts w:ascii="Times New Roman" w:hAnsi="Times New Roman"/>
          <w:color w:val="000000" w:themeColor="text1"/>
          <w:sz w:val="24"/>
          <w:szCs w:val="24"/>
          <w:lang w:val="en-US"/>
        </w:rPr>
        <w:t>, Via Alfonso Giordano 3, 90127 Palermo (Italy)</w:t>
      </w:r>
    </w:p>
    <w:p w14:paraId="2C254F3F" w14:textId="11A3A00F" w:rsidR="00587ABD" w:rsidRPr="00A41D46" w:rsidRDefault="00587ABD" w:rsidP="00D621D8">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*Corresponding author: </w:t>
      </w:r>
      <w:r w:rsidR="003A18BF" w:rsidRPr="00A41D46">
        <w:rPr>
          <w:rFonts w:ascii="Times New Roman" w:hAnsi="Times New Roman"/>
          <w:color w:val="000000" w:themeColor="text1"/>
          <w:sz w:val="24"/>
          <w:szCs w:val="24"/>
          <w:lang w:val="en-US"/>
        </w:rPr>
        <w:t>nicolo.mauro@unipa.it</w:t>
      </w:r>
    </w:p>
    <w:p w14:paraId="2E5DF0C4" w14:textId="064CF981" w:rsidR="00587ABD" w:rsidRPr="00A41D46" w:rsidRDefault="00295744" w:rsidP="00587ABD">
      <w:pPr>
        <w:spacing w:before="100" w:after="100" w:line="480" w:lineRule="auto"/>
        <w:rPr>
          <w:rFonts w:ascii="Times New Roman" w:hAnsi="Times New Roman"/>
          <w:b/>
          <w:bCs/>
          <w:color w:val="000000" w:themeColor="text1"/>
          <w:sz w:val="24"/>
          <w:szCs w:val="24"/>
          <w:lang w:val="en-US" w:eastAsia="it-IT" w:bidi="ar-SA"/>
        </w:rPr>
      </w:pPr>
      <w:r w:rsidRPr="00A41D46">
        <w:rPr>
          <w:rFonts w:ascii="Times New Roman" w:hAnsi="Times New Roman"/>
          <w:b/>
          <w:bCs/>
          <w:color w:val="000000" w:themeColor="text1"/>
          <w:sz w:val="24"/>
          <w:szCs w:val="24"/>
          <w:lang w:val="en-US" w:eastAsia="it-IT" w:bidi="ar-SA"/>
        </w:rPr>
        <w:t>ABSTRACT</w:t>
      </w:r>
    </w:p>
    <w:p w14:paraId="0B45C89A" w14:textId="0329B87D" w:rsidR="007E6012" w:rsidRPr="00A41D46" w:rsidRDefault="00491611" w:rsidP="00491611">
      <w:pPr>
        <w:spacing w:before="100" w:after="240" w:line="480" w:lineRule="auto"/>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This work reports on a nanocomposite scaffold (PLLA-AGMA1) designed to support Schwann cell growth and promote peripheral nerve regeneration. The system combines a </w:t>
      </w:r>
      <w:proofErr w:type="gramStart"/>
      <w:r w:rsidRPr="00A41D46">
        <w:rPr>
          <w:rFonts w:ascii="Times New Roman" w:hAnsi="Times New Roman"/>
          <w:color w:val="000000" w:themeColor="text1"/>
          <w:sz w:val="24"/>
          <w:szCs w:val="24"/>
          <w:lang w:val="en-US" w:eastAsia="it-IT" w:bidi="ar-SA"/>
        </w:rPr>
        <w:t>poly(</w:t>
      </w:r>
      <w:proofErr w:type="gramEnd"/>
      <w:r w:rsidRPr="00A41D46">
        <w:rPr>
          <w:rFonts w:ascii="Times New Roman" w:hAnsi="Times New Roman"/>
          <w:color w:val="000000" w:themeColor="text1"/>
          <w:sz w:val="24"/>
          <w:szCs w:val="24"/>
          <w:lang w:val="en-US" w:eastAsia="it-IT" w:bidi="ar-SA"/>
        </w:rPr>
        <w:t xml:space="preserve">L-lactic acid) (PLLA) </w:t>
      </w:r>
      <w:r w:rsidRPr="00A41D46">
        <w:rPr>
          <w:rFonts w:ascii="Times New Roman" w:hAnsi="Times New Roman"/>
          <w:color w:val="000000" w:themeColor="text1"/>
          <w:sz w:val="24"/>
          <w:szCs w:val="24"/>
          <w:lang w:val="en-US" w:eastAsia="it-IT" w:bidi="ar-SA"/>
        </w:rPr>
        <w:t>electrospun</w:t>
      </w:r>
      <w:r w:rsidRPr="00A41D46">
        <w:rPr>
          <w:rFonts w:ascii="Times New Roman" w:hAnsi="Times New Roman"/>
          <w:color w:val="000000" w:themeColor="text1"/>
          <w:sz w:val="24"/>
          <w:szCs w:val="24"/>
          <w:lang w:val="en-US" w:eastAsia="it-IT" w:bidi="ar-SA"/>
        </w:rPr>
        <w:t xml:space="preserve"> network, providing mechanical stability and </w:t>
      </w:r>
      <w:proofErr w:type="spellStart"/>
      <w:r w:rsidRPr="00A41D46">
        <w:rPr>
          <w:rFonts w:ascii="Times New Roman" w:hAnsi="Times New Roman"/>
          <w:color w:val="000000" w:themeColor="text1"/>
          <w:sz w:val="24"/>
          <w:szCs w:val="24"/>
          <w:lang w:val="en-US" w:eastAsia="it-IT" w:bidi="ar-SA"/>
        </w:rPr>
        <w:t>suturability</w:t>
      </w:r>
      <w:proofErr w:type="spellEnd"/>
      <w:r w:rsidRPr="00A41D46">
        <w:rPr>
          <w:rFonts w:ascii="Times New Roman" w:hAnsi="Times New Roman"/>
          <w:color w:val="000000" w:themeColor="text1"/>
          <w:sz w:val="24"/>
          <w:szCs w:val="24"/>
          <w:lang w:val="en-US" w:eastAsia="it-IT" w:bidi="ar-SA"/>
        </w:rPr>
        <w:t>, with a</w:t>
      </w:r>
      <w:r w:rsidRPr="00A41D46">
        <w:rPr>
          <w:rFonts w:ascii="Times New Roman" w:hAnsi="Times New Roman"/>
          <w:color w:val="000000" w:themeColor="text1"/>
          <w:sz w:val="24"/>
          <w:szCs w:val="24"/>
          <w:lang w:val="en-US" w:eastAsia="it-IT" w:bidi="ar-SA"/>
        </w:rPr>
        <w:t xml:space="preserve"> </w:t>
      </w:r>
      <w:proofErr w:type="spellStart"/>
      <w:r w:rsidRPr="00A41D46">
        <w:rPr>
          <w:rFonts w:ascii="Times New Roman" w:hAnsi="Times New Roman"/>
          <w:color w:val="000000" w:themeColor="text1"/>
          <w:sz w:val="24"/>
          <w:szCs w:val="24"/>
          <w:lang w:val="en-US" w:eastAsia="it-IT" w:bidi="ar-SA"/>
        </w:rPr>
        <w:t>polyamidoamine</w:t>
      </w:r>
      <w:proofErr w:type="spellEnd"/>
      <w:r w:rsidRPr="00A41D46">
        <w:rPr>
          <w:rFonts w:ascii="Times New Roman" w:hAnsi="Times New Roman"/>
          <w:color w:val="000000" w:themeColor="text1"/>
          <w:sz w:val="24"/>
          <w:szCs w:val="24"/>
          <w:lang w:val="en-US" w:eastAsia="it-IT" w:bidi="ar-SA"/>
        </w:rPr>
        <w:t xml:space="preserve"> hydrogel </w:t>
      </w:r>
      <w:r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AGMA1</w:t>
      </w:r>
      <w:r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 xml:space="preserve"> designed to mimic the extracellular matrix. AGMA1 was synthesized via polyaddition of agmatine </w:t>
      </w:r>
      <w:r w:rsidRPr="00A41D46">
        <w:rPr>
          <w:rFonts w:ascii="Times New Roman" w:hAnsi="Times New Roman"/>
          <w:color w:val="000000" w:themeColor="text1"/>
          <w:sz w:val="24"/>
          <w:szCs w:val="24"/>
          <w:lang w:val="en-US" w:eastAsia="it-IT" w:bidi="ar-SA"/>
        </w:rPr>
        <w:t>with</w:t>
      </w:r>
      <w:r w:rsidRPr="00A41D46">
        <w:rPr>
          <w:rFonts w:ascii="Times New Roman" w:hAnsi="Times New Roman"/>
          <w:color w:val="000000" w:themeColor="text1"/>
          <w:sz w:val="24"/>
          <w:szCs w:val="24"/>
          <w:lang w:val="en-US" w:eastAsia="it-IT" w:bidi="ar-SA"/>
        </w:rPr>
        <w:t xml:space="preserve"> 2,2-bis-acrylamidoacetic acid, using a 25% excess of acrylamide </w:t>
      </w:r>
      <w:r w:rsidRPr="00A41D46">
        <w:rPr>
          <w:rFonts w:ascii="Times New Roman" w:hAnsi="Times New Roman"/>
          <w:color w:val="000000" w:themeColor="text1"/>
          <w:sz w:val="24"/>
          <w:szCs w:val="24"/>
          <w:lang w:val="en-US" w:eastAsia="it-IT" w:bidi="ar-SA"/>
        </w:rPr>
        <w:t>functions</w:t>
      </w:r>
      <w:r w:rsidRPr="00A41D46">
        <w:rPr>
          <w:rFonts w:ascii="Times New Roman" w:hAnsi="Times New Roman"/>
          <w:color w:val="000000" w:themeColor="text1"/>
          <w:sz w:val="24"/>
          <w:szCs w:val="24"/>
          <w:lang w:val="en-US" w:eastAsia="it-IT" w:bidi="ar-SA"/>
        </w:rPr>
        <w:t xml:space="preserve"> to enable UV-induced crosslinking without additional initiators. The reactive end groups formed covalent bonds with </w:t>
      </w:r>
      <w:r w:rsidRPr="00A41D46">
        <w:rPr>
          <w:rFonts w:ascii="Times New Roman" w:hAnsi="Times New Roman"/>
          <w:color w:val="000000" w:themeColor="text1"/>
          <w:sz w:val="24"/>
          <w:szCs w:val="24"/>
          <w:lang w:val="en-US" w:eastAsia="it-IT" w:bidi="ar-SA"/>
        </w:rPr>
        <w:t xml:space="preserve">nitrogen </w:t>
      </w:r>
      <w:r w:rsidRPr="00A41D46">
        <w:rPr>
          <w:rFonts w:ascii="Times New Roman" w:hAnsi="Times New Roman"/>
          <w:color w:val="000000" w:themeColor="text1"/>
          <w:sz w:val="24"/>
          <w:szCs w:val="24"/>
          <w:lang w:val="en-US" w:eastAsia="it-IT" w:bidi="ar-SA"/>
        </w:rPr>
        <w:t xml:space="preserve">plasma-activated PLLA nanofibers. Physicochemical analyses confirmed the formation of a uniform, hydrophilic network with high swelling capacity (75–80%) and preserved structural integrity. The material exhibited stable thermo-mechanical behavior and could withstand suturing. </w:t>
      </w:r>
      <w:r w:rsidR="00E9332B" w:rsidRPr="00A41D46">
        <w:rPr>
          <w:rFonts w:ascii="Times New Roman" w:hAnsi="Times New Roman"/>
          <w:color w:val="000000" w:themeColor="text1"/>
          <w:sz w:val="24"/>
          <w:szCs w:val="24"/>
          <w:lang w:val="en-US" w:eastAsia="it-IT" w:bidi="ar-SA"/>
        </w:rPr>
        <w:t>It might be noticed that the maximum tensile strength of PLLA-AGMA1</w:t>
      </w:r>
      <w:r w:rsidR="00E9332B" w:rsidRPr="00A41D46">
        <w:rPr>
          <w:rFonts w:ascii="Times New Roman" w:hAnsi="Times New Roman"/>
          <w:color w:val="000000" w:themeColor="text1"/>
          <w:sz w:val="24"/>
          <w:szCs w:val="24"/>
          <w:lang w:val="en-US" w:eastAsia="it-IT" w:bidi="ar-SA"/>
        </w:rPr>
        <w:t xml:space="preserve"> was</w:t>
      </w:r>
      <w:r w:rsidR="00E9332B" w:rsidRPr="00A41D46">
        <w:rPr>
          <w:rFonts w:ascii="Times New Roman" w:hAnsi="Times New Roman"/>
          <w:color w:val="000000" w:themeColor="text1"/>
          <w:sz w:val="24"/>
          <w:szCs w:val="24"/>
          <w:lang w:val="en-US" w:eastAsia="it-IT" w:bidi="ar-SA"/>
        </w:rPr>
        <w:t xml:space="preserve"> comparable to </w:t>
      </w:r>
      <w:proofErr w:type="gramStart"/>
      <w:r w:rsidR="00E9332B" w:rsidRPr="00A41D46">
        <w:rPr>
          <w:rFonts w:ascii="Times New Roman" w:hAnsi="Times New Roman"/>
          <w:color w:val="000000" w:themeColor="text1"/>
          <w:sz w:val="24"/>
          <w:szCs w:val="24"/>
          <w:lang w:val="en-US" w:eastAsia="it-IT" w:bidi="ar-SA"/>
        </w:rPr>
        <w:t>that</w:t>
      </w:r>
      <w:r w:rsidR="00E9332B" w:rsidRPr="00A41D46">
        <w:rPr>
          <w:rFonts w:ascii="Times New Roman" w:hAnsi="Times New Roman"/>
          <w:color w:val="000000" w:themeColor="text1"/>
          <w:sz w:val="24"/>
          <w:szCs w:val="24"/>
          <w:lang w:val="en-US" w:eastAsia="it-IT" w:bidi="ar-SA"/>
        </w:rPr>
        <w:t xml:space="preserve"> peripheral nerves</w:t>
      </w:r>
      <w:r w:rsidR="00E9332B" w:rsidRPr="00A41D46">
        <w:rPr>
          <w:rFonts w:ascii="Times New Roman" w:hAnsi="Times New Roman"/>
          <w:color w:val="000000" w:themeColor="text1"/>
          <w:sz w:val="24"/>
          <w:szCs w:val="24"/>
          <w:lang w:val="en-US" w:eastAsia="it-IT" w:bidi="ar-SA"/>
        </w:rPr>
        <w:t xml:space="preserve"> (0.6 vs 0.8 MPa, respectively)</w:t>
      </w:r>
      <w:proofErr w:type="gramEnd"/>
      <w:r w:rsidR="00E9332B" w:rsidRPr="00A41D46">
        <w:rPr>
          <w:rFonts w:ascii="Times New Roman" w:hAnsi="Times New Roman"/>
          <w:color w:val="000000" w:themeColor="text1"/>
          <w:sz w:val="24"/>
          <w:szCs w:val="24"/>
          <w:lang w:val="en-US" w:eastAsia="it-IT" w:bidi="ar-SA"/>
        </w:rPr>
        <w:t xml:space="preserve">. </w:t>
      </w:r>
      <w:r w:rsidRPr="00A41D46">
        <w:rPr>
          <w:rFonts w:ascii="Times New Roman" w:hAnsi="Times New Roman"/>
          <w:color w:val="000000" w:themeColor="text1"/>
          <w:sz w:val="24"/>
          <w:szCs w:val="24"/>
          <w:lang w:val="en-US" w:eastAsia="it-IT" w:bidi="ar-SA"/>
        </w:rPr>
        <w:t xml:space="preserve">Degradation studies showed </w:t>
      </w:r>
      <w:r w:rsidRPr="00A41D46">
        <w:rPr>
          <w:rFonts w:ascii="Times New Roman" w:hAnsi="Times New Roman"/>
          <w:color w:val="000000" w:themeColor="text1"/>
          <w:sz w:val="24"/>
          <w:szCs w:val="24"/>
          <w:lang w:val="en-US" w:eastAsia="it-IT" w:bidi="ar-SA"/>
        </w:rPr>
        <w:lastRenderedPageBreak/>
        <w:t xml:space="preserve">progressive </w:t>
      </w:r>
      <w:r w:rsidRPr="00A41D46">
        <w:rPr>
          <w:rFonts w:ascii="Times New Roman" w:hAnsi="Times New Roman"/>
          <w:color w:val="000000" w:themeColor="text1"/>
          <w:sz w:val="24"/>
          <w:szCs w:val="24"/>
          <w:lang w:val="en-US" w:eastAsia="it-IT" w:bidi="ar-SA"/>
        </w:rPr>
        <w:t>degradation</w:t>
      </w:r>
      <w:r w:rsidRPr="00A41D46">
        <w:rPr>
          <w:rFonts w:ascii="Times New Roman" w:hAnsi="Times New Roman"/>
          <w:color w:val="000000" w:themeColor="text1"/>
          <w:sz w:val="24"/>
          <w:szCs w:val="24"/>
          <w:lang w:val="en-US" w:eastAsia="it-IT" w:bidi="ar-SA"/>
        </w:rPr>
        <w:t xml:space="preserve"> of AGMA1 over time, favoring cell infiltration. Human Schwann cells cultured on PLLA-AGMA1 displayed excellent viability, adhesion, and proliferation</w:t>
      </w:r>
      <w:r w:rsidR="009D50BB" w:rsidRPr="00A41D46">
        <w:rPr>
          <w:rFonts w:ascii="Times New Roman" w:hAnsi="Times New Roman"/>
          <w:color w:val="000000" w:themeColor="text1"/>
          <w:sz w:val="24"/>
          <w:szCs w:val="24"/>
          <w:lang w:val="en-US" w:eastAsia="it-IT" w:bidi="ar-SA"/>
        </w:rPr>
        <w:t xml:space="preserve"> up to 9 days</w:t>
      </w:r>
      <w:r w:rsidR="00E9332B" w:rsidRPr="00A41D46">
        <w:rPr>
          <w:rFonts w:ascii="Times New Roman" w:hAnsi="Times New Roman"/>
          <w:color w:val="000000" w:themeColor="text1"/>
          <w:sz w:val="24"/>
          <w:szCs w:val="24"/>
          <w:lang w:val="en-US" w:eastAsia="it-IT" w:bidi="ar-SA"/>
        </w:rPr>
        <w:t xml:space="preserve"> of incubation</w:t>
      </w:r>
      <w:r w:rsidRPr="00A41D46">
        <w:rPr>
          <w:rFonts w:ascii="Times New Roman" w:hAnsi="Times New Roman"/>
          <w:color w:val="000000" w:themeColor="text1"/>
          <w:sz w:val="24"/>
          <w:szCs w:val="24"/>
          <w:lang w:val="en-US" w:eastAsia="it-IT" w:bidi="ar-SA"/>
        </w:rPr>
        <w:t>, supporting the scaffold’s suitability for nerve repair. The fabrication process—comprising electrospinning, plasma treatment, and UV crosslinking without intermediate purification—was straightforward and scalable, highlighting the clinical potential of this robust, biocompatible scaffold for peripheral nerve regeneration.</w:t>
      </w:r>
    </w:p>
    <w:p w14:paraId="731C73BC" w14:textId="2A3E0A14" w:rsidR="007E6012" w:rsidRPr="00A41D46" w:rsidRDefault="007E6012" w:rsidP="007E6012">
      <w:pPr>
        <w:pStyle w:val="Standard"/>
        <w:spacing w:after="120" w:line="480" w:lineRule="auto"/>
        <w:jc w:val="left"/>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KEYWORDS</w:t>
      </w:r>
    </w:p>
    <w:p w14:paraId="594E03A4" w14:textId="4AB73FEE" w:rsidR="00587ABD" w:rsidRPr="00A41D46" w:rsidRDefault="00587ABD" w:rsidP="00022A87">
      <w:pPr>
        <w:pStyle w:val="Standard"/>
        <w:spacing w:after="240" w:line="480" w:lineRule="auto"/>
        <w:jc w:val="left"/>
        <w:rPr>
          <w:color w:val="000000" w:themeColor="text1"/>
        </w:rPr>
      </w:pPr>
      <w:r w:rsidRPr="00A41D46">
        <w:rPr>
          <w:rFonts w:ascii="Times New Roman" w:hAnsi="Times New Roman"/>
          <w:color w:val="000000" w:themeColor="text1"/>
          <w:sz w:val="24"/>
          <w:szCs w:val="24"/>
          <w:lang w:val="en-US"/>
        </w:rPr>
        <w:t>Poly(amidoamine)s, PLLA, polyesters, hydrogels, scaffold, nerve regeneration, Schwann cell</w:t>
      </w:r>
      <w:r w:rsidR="00E33F7A" w:rsidRPr="00A41D46">
        <w:rPr>
          <w:rFonts w:ascii="Times New Roman" w:hAnsi="Times New Roman"/>
          <w:color w:val="000000" w:themeColor="text1"/>
          <w:sz w:val="24"/>
          <w:szCs w:val="24"/>
          <w:lang w:val="en-US"/>
        </w:rPr>
        <w:t>s</w:t>
      </w:r>
      <w:r w:rsidR="00185E53" w:rsidRPr="00A41D46">
        <w:rPr>
          <w:rFonts w:ascii="Times New Roman" w:hAnsi="Times New Roman"/>
          <w:color w:val="000000" w:themeColor="text1"/>
          <w:sz w:val="24"/>
          <w:szCs w:val="24"/>
          <w:lang w:val="en-US"/>
        </w:rPr>
        <w:t>, RGD</w:t>
      </w:r>
      <w:r w:rsidR="001E238E" w:rsidRPr="00A41D46">
        <w:rPr>
          <w:rFonts w:ascii="Times New Roman" w:hAnsi="Times New Roman"/>
          <w:color w:val="000000" w:themeColor="text1"/>
          <w:sz w:val="24"/>
          <w:szCs w:val="24"/>
          <w:lang w:val="en-US"/>
        </w:rPr>
        <w:t xml:space="preserve"> peptide.</w:t>
      </w:r>
    </w:p>
    <w:p w14:paraId="20EE9F18" w14:textId="514B0655" w:rsidR="00587ABD" w:rsidRPr="00A41D46" w:rsidRDefault="00587ABD" w:rsidP="00022A87">
      <w:pPr>
        <w:pStyle w:val="Standard"/>
        <w:spacing w:after="120" w:line="480" w:lineRule="auto"/>
        <w:jc w:val="left"/>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 xml:space="preserve">1. </w:t>
      </w:r>
      <w:r w:rsidR="000B3843" w:rsidRPr="00A41D46">
        <w:rPr>
          <w:rFonts w:ascii="Times New Roman" w:hAnsi="Times New Roman"/>
          <w:b/>
          <w:bCs/>
          <w:color w:val="000000" w:themeColor="text1"/>
          <w:sz w:val="24"/>
          <w:szCs w:val="24"/>
          <w:lang w:val="en-US"/>
        </w:rPr>
        <w:t>INTRODUCTION</w:t>
      </w:r>
    </w:p>
    <w:p w14:paraId="7457DBD1" w14:textId="346AA230" w:rsidR="00CB2D47" w:rsidRPr="00A41D46" w:rsidRDefault="00587ABD" w:rsidP="000615E2">
      <w:pPr>
        <w:pStyle w:val="Standard"/>
        <w:spacing w:after="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The regeneration of nerve tissues following </w:t>
      </w:r>
      <w:r w:rsidR="000E0D62" w:rsidRPr="00A41D46">
        <w:rPr>
          <w:rFonts w:ascii="Times New Roman" w:hAnsi="Times New Roman"/>
          <w:color w:val="000000" w:themeColor="text1"/>
          <w:sz w:val="24"/>
          <w:szCs w:val="24"/>
          <w:lang w:val="en-US"/>
        </w:rPr>
        <w:t xml:space="preserve">peripheral nerve </w:t>
      </w:r>
      <w:r w:rsidRPr="00A41D46">
        <w:rPr>
          <w:rFonts w:ascii="Times New Roman" w:hAnsi="Times New Roman"/>
          <w:color w:val="000000" w:themeColor="text1"/>
          <w:sz w:val="24"/>
          <w:szCs w:val="24"/>
          <w:lang w:val="en-US"/>
        </w:rPr>
        <w:t>injury</w:t>
      </w:r>
      <w:r w:rsidR="000E0D62" w:rsidRPr="00A41D46">
        <w:rPr>
          <w:rFonts w:ascii="Times New Roman" w:hAnsi="Times New Roman"/>
          <w:color w:val="000000" w:themeColor="text1"/>
          <w:sz w:val="24"/>
          <w:szCs w:val="24"/>
          <w:lang w:val="en-US"/>
        </w:rPr>
        <w:t xml:space="preserve"> (PNI)</w:t>
      </w:r>
      <w:r w:rsidRPr="00A41D46">
        <w:rPr>
          <w:rFonts w:ascii="Times New Roman" w:hAnsi="Times New Roman"/>
          <w:color w:val="000000" w:themeColor="text1"/>
          <w:sz w:val="24"/>
          <w:szCs w:val="24"/>
          <w:lang w:val="en-US"/>
        </w:rPr>
        <w:t xml:space="preserve"> remains a significant challenge in the field of medicine, primarily due to the limited regenerative capacity of neural cells and the complexity of the microenvironment required for successful repair</w:t>
      </w:r>
      <w:sdt>
        <w:sdtPr>
          <w:rPr>
            <w:rFonts w:ascii="Times New Roman" w:hAnsi="Times New Roman"/>
            <w:color w:val="000000" w:themeColor="text1"/>
            <w:sz w:val="24"/>
            <w:szCs w:val="24"/>
            <w:vertAlign w:val="superscript"/>
            <w:lang w:val="en-US"/>
          </w:rPr>
          <w:tag w:val="MENDELEY_CITATION_v3_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"/>
          <w:id w:val="-1716343675"/>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1,2</w:t>
          </w:r>
        </w:sdtContent>
      </w:sdt>
      <w:r w:rsidRPr="00A41D46">
        <w:rPr>
          <w:rFonts w:ascii="Times New Roman" w:hAnsi="Times New Roman"/>
          <w:color w:val="000000" w:themeColor="text1"/>
          <w:sz w:val="24"/>
          <w:szCs w:val="24"/>
          <w:lang w:val="en-US"/>
        </w:rPr>
        <w:t xml:space="preserve">. </w:t>
      </w:r>
      <w:r w:rsidR="000E0D62" w:rsidRPr="00A41D46">
        <w:rPr>
          <w:rFonts w:ascii="Times New Roman" w:hAnsi="Times New Roman"/>
          <w:color w:val="000000" w:themeColor="text1"/>
          <w:sz w:val="24"/>
          <w:szCs w:val="24"/>
          <w:lang w:val="en-US"/>
        </w:rPr>
        <w:t>Globally, millions of PNI</w:t>
      </w:r>
      <w:r w:rsidRPr="00A41D46">
        <w:rPr>
          <w:rFonts w:ascii="Times New Roman" w:hAnsi="Times New Roman"/>
          <w:color w:val="000000" w:themeColor="text1"/>
          <w:sz w:val="24"/>
          <w:szCs w:val="24"/>
          <w:lang w:val="en-US"/>
        </w:rPr>
        <w:t xml:space="preserve"> </w:t>
      </w:r>
      <w:r w:rsidR="000E0D62" w:rsidRPr="00A41D46">
        <w:rPr>
          <w:rFonts w:ascii="Times New Roman" w:hAnsi="Times New Roman"/>
          <w:color w:val="000000" w:themeColor="text1"/>
          <w:sz w:val="24"/>
          <w:szCs w:val="24"/>
          <w:lang w:val="en-US"/>
        </w:rPr>
        <w:t xml:space="preserve">cases are registered annually, </w:t>
      </w:r>
      <w:r w:rsidRPr="00A41D46">
        <w:rPr>
          <w:rFonts w:ascii="Times New Roman" w:hAnsi="Times New Roman"/>
          <w:color w:val="000000" w:themeColor="text1"/>
          <w:sz w:val="24"/>
          <w:szCs w:val="24"/>
          <w:lang w:val="en-US"/>
        </w:rPr>
        <w:t>often lead to sensory and motor impairments that necessitate therapeutic interventions</w:t>
      </w:r>
      <w:sdt>
        <w:sdtPr>
          <w:rPr>
            <w:rFonts w:ascii="Times New Roman" w:hAnsi="Times New Roman"/>
            <w:color w:val="000000" w:themeColor="text1"/>
            <w:sz w:val="24"/>
            <w:szCs w:val="24"/>
            <w:vertAlign w:val="superscript"/>
            <w:lang w:val="en-US"/>
          </w:rPr>
          <w:tag w:val="MENDELEY_CITATION_v3_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"/>
          <w:id w:val="-744113986"/>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3</w:t>
          </w:r>
        </w:sdtContent>
      </w:sdt>
      <w:r w:rsidRPr="00A41D46">
        <w:rPr>
          <w:rFonts w:ascii="Times New Roman" w:hAnsi="Times New Roman"/>
          <w:color w:val="000000" w:themeColor="text1"/>
          <w:sz w:val="24"/>
          <w:szCs w:val="24"/>
          <w:lang w:val="en-US"/>
        </w:rPr>
        <w:t>.</w:t>
      </w:r>
      <w:r w:rsidR="00BC46B4" w:rsidRPr="00A41D46">
        <w:rPr>
          <w:rFonts w:ascii="Times New Roman" w:hAnsi="Times New Roman"/>
          <w:color w:val="000000" w:themeColor="text1"/>
          <w:sz w:val="24"/>
          <w:szCs w:val="24"/>
          <w:lang w:val="en-US"/>
        </w:rPr>
        <w:t xml:space="preserve"> In cases of nerve injuries, where the nerve gap exceeds 3 cm, auto-grafting is considered the gold standard, since it ensures good clinical and functional outcomes, allowing nerve regeneration</w:t>
      </w:r>
      <w:sdt>
        <w:sdtPr>
          <w:rPr>
            <w:rFonts w:ascii="Times New Roman" w:hAnsi="Times New Roman"/>
            <w:color w:val="000000" w:themeColor="text1"/>
            <w:sz w:val="24"/>
            <w:szCs w:val="24"/>
            <w:vertAlign w:val="superscript"/>
            <w:lang w:val="en-US"/>
          </w:rPr>
          <w:tag w:val="MENDELEY_CITATION_v3_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"/>
          <w:id w:val="812761073"/>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4</w:t>
          </w:r>
        </w:sdtContent>
      </w:sdt>
      <w:r w:rsidR="00BC46B4" w:rsidRPr="00A41D46">
        <w:rPr>
          <w:rFonts w:ascii="Times New Roman" w:hAnsi="Times New Roman"/>
          <w:color w:val="000000" w:themeColor="text1"/>
          <w:sz w:val="24"/>
          <w:szCs w:val="24"/>
          <w:lang w:val="en-US"/>
        </w:rPr>
        <w:t>. Moreover, the auto-graft is a non-immunogenic tissue, thus avoiding immune response in the receiving site. However, this procedure is not free from complications, which may affect both the donor and recipient sites</w:t>
      </w:r>
      <w:sdt>
        <w:sdtPr>
          <w:rPr>
            <w:rFonts w:ascii="Times New Roman" w:hAnsi="Times New Roman"/>
            <w:color w:val="000000" w:themeColor="text1"/>
            <w:sz w:val="24"/>
            <w:szCs w:val="24"/>
            <w:vertAlign w:val="superscript"/>
            <w:lang w:val="en-US"/>
          </w:rPr>
          <w:tag w:val="MENDELEY_CITATION_v3_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"/>
          <w:id w:val="-937057435"/>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4,5</w:t>
          </w:r>
        </w:sdtContent>
      </w:sdt>
      <w:r w:rsidR="00BC46B4" w:rsidRPr="00A41D46">
        <w:rPr>
          <w:rFonts w:ascii="Times New Roman" w:hAnsi="Times New Roman"/>
          <w:color w:val="000000" w:themeColor="text1"/>
          <w:sz w:val="24"/>
          <w:szCs w:val="24"/>
          <w:lang w:val="en-US"/>
        </w:rPr>
        <w:t xml:space="preserve">. These issues could be overcome by the use of </w:t>
      </w:r>
      <w:r w:rsidR="002F461A" w:rsidRPr="00A41D46">
        <w:rPr>
          <w:rFonts w:ascii="Times New Roman" w:hAnsi="Times New Roman"/>
          <w:color w:val="000000" w:themeColor="text1"/>
          <w:sz w:val="24"/>
          <w:szCs w:val="24"/>
          <w:lang w:val="en-US"/>
        </w:rPr>
        <w:t xml:space="preserve">biocompatible </w:t>
      </w:r>
      <w:r w:rsidR="00BC46B4" w:rsidRPr="00A41D46">
        <w:rPr>
          <w:rFonts w:ascii="Times New Roman" w:hAnsi="Times New Roman"/>
          <w:color w:val="000000" w:themeColor="text1"/>
          <w:sz w:val="24"/>
          <w:szCs w:val="24"/>
          <w:lang w:val="en-US"/>
        </w:rPr>
        <w:t>nerve conduits</w:t>
      </w:r>
      <w:r w:rsidR="002F461A" w:rsidRPr="00A41D46">
        <w:rPr>
          <w:rFonts w:ascii="Times New Roman" w:hAnsi="Times New Roman"/>
          <w:color w:val="000000" w:themeColor="text1"/>
          <w:sz w:val="24"/>
          <w:szCs w:val="24"/>
          <w:lang w:val="en-US"/>
        </w:rPr>
        <w:t xml:space="preserve"> which promote nerve regeneration</w:t>
      </w:r>
      <w:sdt>
        <w:sdtPr>
          <w:rPr>
            <w:rFonts w:ascii="Times New Roman" w:hAnsi="Times New Roman"/>
            <w:color w:val="000000" w:themeColor="text1"/>
            <w:sz w:val="24"/>
            <w:szCs w:val="24"/>
            <w:vertAlign w:val="superscript"/>
            <w:lang w:val="en-US"/>
          </w:rPr>
          <w:tag w:val="MENDELEY_CITATION_v3_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"/>
          <w:id w:val="1801884136"/>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6</w:t>
          </w:r>
        </w:sdtContent>
      </w:sdt>
      <w:r w:rsidR="00BC46B4" w:rsidRPr="00A41D46">
        <w:rPr>
          <w:rFonts w:ascii="Times New Roman" w:hAnsi="Times New Roman"/>
          <w:color w:val="000000" w:themeColor="text1"/>
          <w:sz w:val="24"/>
          <w:szCs w:val="24"/>
          <w:lang w:val="en-US"/>
        </w:rPr>
        <w:t>.</w:t>
      </w:r>
      <w:r w:rsidR="00B4733B" w:rsidRPr="00A41D46">
        <w:rPr>
          <w:rFonts w:ascii="Calibri" w:hAnsi="Calibri"/>
          <w:color w:val="000000" w:themeColor="text1"/>
          <w:sz w:val="24"/>
          <w:szCs w:val="24"/>
          <w:lang w:val="en-US"/>
        </w:rPr>
        <w:t xml:space="preserve"> </w:t>
      </w:r>
      <w:r w:rsidRPr="00A41D46">
        <w:rPr>
          <w:rFonts w:ascii="Times New Roman" w:hAnsi="Times New Roman"/>
          <w:color w:val="000000" w:themeColor="text1"/>
          <w:sz w:val="24"/>
          <w:szCs w:val="24"/>
          <w:lang w:val="en-US"/>
        </w:rPr>
        <w:t>Tissue engineering has emerged as a promising approach to address these challenges by creating biomimetic scaffolds that support axonal growth, cellular alignment, and the delivery or stimulation of neurotrophic factors</w:t>
      </w:r>
      <w:sdt>
        <w:sdtPr>
          <w:rPr>
            <w:rFonts w:ascii="Times New Roman" w:hAnsi="Times New Roman"/>
            <w:color w:val="000000" w:themeColor="text1"/>
            <w:sz w:val="24"/>
            <w:szCs w:val="24"/>
            <w:vertAlign w:val="superscript"/>
            <w:lang w:val="en-US"/>
          </w:rPr>
          <w:tag w:val="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"/>
          <w:id w:val="1827855122"/>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3,7–9</w:t>
          </w:r>
        </w:sdtContent>
      </w:sdt>
      <w:r w:rsidRPr="00A41D46">
        <w:rPr>
          <w:rFonts w:ascii="Times New Roman" w:hAnsi="Times New Roman"/>
          <w:color w:val="000000" w:themeColor="text1"/>
          <w:sz w:val="24"/>
          <w:szCs w:val="24"/>
          <w:lang w:val="en-US"/>
        </w:rPr>
        <w:t xml:space="preserve">. </w:t>
      </w:r>
      <w:r w:rsidR="002B758C" w:rsidRPr="00A41D46">
        <w:rPr>
          <w:rFonts w:ascii="Times New Roman" w:hAnsi="Times New Roman"/>
          <w:color w:val="000000" w:themeColor="text1"/>
          <w:sz w:val="24"/>
          <w:szCs w:val="24"/>
          <w:lang w:val="en-US"/>
        </w:rPr>
        <w:t>A</w:t>
      </w:r>
      <w:r w:rsidRPr="00A41D46">
        <w:rPr>
          <w:rFonts w:ascii="Times New Roman" w:hAnsi="Times New Roman"/>
          <w:color w:val="000000" w:themeColor="text1"/>
          <w:sz w:val="24"/>
          <w:szCs w:val="24"/>
          <w:lang w:val="en-US"/>
        </w:rPr>
        <w:t xml:space="preserve">dvancements in neural tissue engineering have focused on the development of tissue-engineered nerve grafts as alternatives to autologous nerve grafts. These scaffolds, composed of biocompatible materials, aim to provide a supportive framework for axonal regeneration while mitigating the limitations of donor </w:t>
      </w:r>
      <w:r w:rsidRPr="00A41D46">
        <w:rPr>
          <w:rFonts w:ascii="Times New Roman" w:hAnsi="Times New Roman"/>
          <w:color w:val="000000" w:themeColor="text1"/>
          <w:sz w:val="24"/>
          <w:szCs w:val="24"/>
          <w:lang w:val="en-US"/>
        </w:rPr>
        <w:lastRenderedPageBreak/>
        <w:t>site morbidity and insufficient tissue availability</w:t>
      </w:r>
      <w:sdt>
        <w:sdtPr>
          <w:rPr>
            <w:rFonts w:ascii="Times New Roman" w:hAnsi="Times New Roman"/>
            <w:color w:val="000000" w:themeColor="text1"/>
            <w:sz w:val="24"/>
            <w:szCs w:val="24"/>
            <w:vertAlign w:val="superscript"/>
            <w:lang w:val="en-US"/>
          </w:rPr>
          <w:tag w:val="MENDELEY_CITATION_v3_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"/>
          <w:id w:val="-1022549650"/>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10</w:t>
          </w:r>
        </w:sdtContent>
      </w:sdt>
      <w:r w:rsidRPr="00A41D46">
        <w:rPr>
          <w:rFonts w:ascii="Times New Roman" w:hAnsi="Times New Roman"/>
          <w:color w:val="000000" w:themeColor="text1"/>
          <w:sz w:val="24"/>
          <w:szCs w:val="24"/>
          <w:lang w:val="en-US"/>
        </w:rPr>
        <w:t xml:space="preserve">. </w:t>
      </w:r>
      <w:r w:rsidR="00B4056E" w:rsidRPr="00A41D46">
        <w:rPr>
          <w:rFonts w:ascii="Times New Roman" w:hAnsi="Times New Roman"/>
          <w:color w:val="000000" w:themeColor="text1"/>
          <w:sz w:val="24"/>
          <w:szCs w:val="24"/>
          <w:lang w:val="en-US"/>
        </w:rPr>
        <w:t>An interesting approach in scaffold design involves nanostructured and hydrogel-based materials, which have shown enhanced outcomes by simulating the extracellular matrix and promoting cell attachment and neurite extension</w:t>
      </w:r>
      <w:sdt>
        <w:sdtPr>
          <w:rPr>
            <w:rFonts w:ascii="Times New Roman" w:hAnsi="Times New Roman"/>
            <w:color w:val="000000" w:themeColor="text1"/>
            <w:sz w:val="24"/>
            <w:szCs w:val="24"/>
            <w:vertAlign w:val="superscript"/>
            <w:lang w:val="en-US"/>
          </w:rPr>
          <w:tag w:val="MENDELEY_CITATION_v3_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"/>
          <w:id w:val="679631962"/>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11–13</w:t>
          </w:r>
        </w:sdtContent>
      </w:sdt>
      <w:r w:rsidR="00B4056E" w:rsidRPr="00A41D46">
        <w:rPr>
          <w:rFonts w:ascii="Times New Roman" w:hAnsi="Times New Roman"/>
          <w:color w:val="000000" w:themeColor="text1"/>
          <w:sz w:val="24"/>
          <w:szCs w:val="24"/>
          <w:lang w:val="en-US"/>
        </w:rPr>
        <w:t xml:space="preserve">. </w:t>
      </w:r>
      <w:r w:rsidR="00855283" w:rsidRPr="00A41D46">
        <w:rPr>
          <w:rFonts w:ascii="Times New Roman" w:hAnsi="Times New Roman"/>
          <w:color w:val="000000" w:themeColor="text1"/>
          <w:sz w:val="24"/>
          <w:szCs w:val="24"/>
          <w:lang w:val="en-US"/>
        </w:rPr>
        <w:t>T</w:t>
      </w:r>
      <w:r w:rsidRPr="00A41D46">
        <w:rPr>
          <w:rFonts w:ascii="Times New Roman" w:hAnsi="Times New Roman"/>
          <w:color w:val="000000" w:themeColor="text1"/>
          <w:sz w:val="24"/>
          <w:szCs w:val="24"/>
          <w:lang w:val="en-US"/>
        </w:rPr>
        <w:t>he incorporation of cell adhesion molecules (CAMs) into neural scaffolds has shown potential in enhancing functional recovery and remyelination processes</w:t>
      </w:r>
      <w:sdt>
        <w:sdtPr>
          <w:rPr>
            <w:rFonts w:ascii="Times New Roman" w:hAnsi="Times New Roman"/>
            <w:color w:val="000000" w:themeColor="text1"/>
            <w:sz w:val="24"/>
            <w:szCs w:val="24"/>
            <w:vertAlign w:val="superscript"/>
            <w:lang w:val="en-US"/>
          </w:rPr>
          <w:tag w:val="MENDELEY_CITATION_v3_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"/>
          <w:id w:val="2119107482"/>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14</w:t>
          </w:r>
        </w:sdtContent>
      </w:sdt>
      <w:r w:rsidR="00855283"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A particularly interesting strategy in this context is the use of scaffolds functionalized with </w:t>
      </w:r>
      <w:r w:rsidR="00600792" w:rsidRPr="00A41D46">
        <w:rPr>
          <w:rFonts w:ascii="Times New Roman" w:hAnsi="Times New Roman"/>
          <w:color w:val="000000" w:themeColor="text1"/>
          <w:sz w:val="24"/>
          <w:szCs w:val="24"/>
          <w:lang w:val="en-US"/>
        </w:rPr>
        <w:t>Arg-</w:t>
      </w:r>
      <w:proofErr w:type="spellStart"/>
      <w:r w:rsidR="00600792" w:rsidRPr="00A41D46">
        <w:rPr>
          <w:rFonts w:ascii="Times New Roman" w:hAnsi="Times New Roman"/>
          <w:color w:val="000000" w:themeColor="text1"/>
          <w:sz w:val="24"/>
          <w:szCs w:val="24"/>
          <w:lang w:val="en-US"/>
        </w:rPr>
        <w:t>Gly</w:t>
      </w:r>
      <w:proofErr w:type="spellEnd"/>
      <w:r w:rsidR="00600792" w:rsidRPr="00A41D46">
        <w:rPr>
          <w:rFonts w:ascii="Times New Roman" w:hAnsi="Times New Roman"/>
          <w:color w:val="000000" w:themeColor="text1"/>
          <w:sz w:val="24"/>
          <w:szCs w:val="24"/>
          <w:lang w:val="en-US"/>
        </w:rPr>
        <w:t xml:space="preserve">-Asp (RGD) </w:t>
      </w:r>
      <w:r w:rsidRPr="00A41D46">
        <w:rPr>
          <w:rFonts w:ascii="Times New Roman" w:hAnsi="Times New Roman"/>
          <w:color w:val="000000" w:themeColor="text1"/>
          <w:sz w:val="24"/>
          <w:szCs w:val="24"/>
          <w:lang w:val="en-US"/>
        </w:rPr>
        <w:t>sequences,</w:t>
      </w:r>
      <w:r w:rsidR="00600792" w:rsidRPr="00A41D46">
        <w:rPr>
          <w:rFonts w:ascii="Times New Roman" w:hAnsi="Times New Roman"/>
          <w:color w:val="000000" w:themeColor="text1"/>
          <w:sz w:val="24"/>
          <w:szCs w:val="24"/>
          <w:lang w:val="en-US"/>
        </w:rPr>
        <w:t xml:space="preserve"> a fibronectin-derived motif known to facilitate cell adhesion and proliferation</w:t>
      </w:r>
      <w:sdt>
        <w:sdtPr>
          <w:rPr>
            <w:rFonts w:ascii="Times New Roman" w:hAnsi="Times New Roman"/>
            <w:color w:val="000000" w:themeColor="text1"/>
            <w:sz w:val="24"/>
            <w:szCs w:val="24"/>
            <w:vertAlign w:val="superscript"/>
            <w:lang w:val="en-US"/>
          </w:rPr>
          <w:tag w:val="MENDELEY_CITATION_v3_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"/>
          <w:id w:val="625977784"/>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15,16</w:t>
          </w:r>
        </w:sdtContent>
      </w:sdt>
      <w:r w:rsidRPr="00A41D46">
        <w:rPr>
          <w:rFonts w:ascii="Times New Roman" w:hAnsi="Times New Roman"/>
          <w:color w:val="000000" w:themeColor="text1"/>
          <w:sz w:val="24"/>
          <w:szCs w:val="24"/>
          <w:lang w:val="en-US"/>
        </w:rPr>
        <w:t xml:space="preserve">. </w:t>
      </w:r>
      <w:r w:rsidR="00E328E9" w:rsidRPr="00A41D46">
        <w:rPr>
          <w:rFonts w:ascii="Times New Roman" w:hAnsi="Times New Roman"/>
          <w:color w:val="000000" w:themeColor="text1"/>
          <w:sz w:val="24"/>
          <w:szCs w:val="24"/>
          <w:lang w:val="en-US"/>
        </w:rPr>
        <w:t>Recent studies have demonstrated the critical role of hydrogels</w:t>
      </w:r>
      <w:r w:rsidR="00E328E9" w:rsidRPr="00A41D46">
        <w:rPr>
          <w:rFonts w:ascii="Times New Roman" w:hAnsi="Times New Roman"/>
          <w:color w:val="000000" w:themeColor="text1"/>
          <w:sz w:val="24"/>
          <w:szCs w:val="24"/>
          <w:lang w:val="en-US"/>
        </w:rPr>
        <w:t>, such as gelatin,</w:t>
      </w:r>
      <w:r w:rsidR="00E328E9" w:rsidRPr="00A41D46">
        <w:rPr>
          <w:rFonts w:ascii="Times New Roman" w:hAnsi="Times New Roman"/>
          <w:color w:val="000000" w:themeColor="text1"/>
          <w:sz w:val="24"/>
          <w:szCs w:val="24"/>
          <w:lang w:val="en-US"/>
        </w:rPr>
        <w:t xml:space="preserve"> in enhancing the </w:t>
      </w:r>
      <w:proofErr w:type="spellStart"/>
      <w:r w:rsidR="00E328E9" w:rsidRPr="00A41D46">
        <w:rPr>
          <w:rFonts w:ascii="Times New Roman" w:hAnsi="Times New Roman"/>
          <w:color w:val="000000" w:themeColor="text1"/>
          <w:sz w:val="24"/>
          <w:szCs w:val="24"/>
          <w:lang w:val="en-US"/>
        </w:rPr>
        <w:t>biofunctionality</w:t>
      </w:r>
      <w:proofErr w:type="spellEnd"/>
      <w:r w:rsidR="00E328E9" w:rsidRPr="00A41D46">
        <w:rPr>
          <w:rFonts w:ascii="Times New Roman" w:hAnsi="Times New Roman"/>
          <w:color w:val="000000" w:themeColor="text1"/>
          <w:sz w:val="24"/>
          <w:szCs w:val="24"/>
          <w:lang w:val="en-US"/>
        </w:rPr>
        <w:t xml:space="preserve"> of </w:t>
      </w:r>
      <w:r w:rsidR="00E328E9" w:rsidRPr="00A41D46">
        <w:rPr>
          <w:rFonts w:ascii="Times New Roman" w:hAnsi="Times New Roman"/>
          <w:color w:val="000000" w:themeColor="text1"/>
          <w:sz w:val="24"/>
          <w:szCs w:val="24"/>
          <w:lang w:val="en-US"/>
        </w:rPr>
        <w:t xml:space="preserve">electrospun </w:t>
      </w:r>
      <w:r w:rsidR="00E328E9" w:rsidRPr="00A41D46">
        <w:rPr>
          <w:rFonts w:ascii="Times New Roman" w:hAnsi="Times New Roman"/>
          <w:color w:val="000000" w:themeColor="text1"/>
          <w:sz w:val="24"/>
          <w:szCs w:val="24"/>
          <w:lang w:val="en-US"/>
        </w:rPr>
        <w:t>polyester-based scaffolds for soft tissue engineering</w:t>
      </w:r>
      <w:r w:rsidR="00E328E9" w:rsidRPr="00A41D46">
        <w:rPr>
          <w:rFonts w:ascii="Times New Roman" w:hAnsi="Times New Roman"/>
          <w:color w:val="000000" w:themeColor="text1"/>
          <w:sz w:val="24"/>
          <w:szCs w:val="24"/>
          <w:lang w:val="en-US"/>
        </w:rPr>
        <w:t xml:space="preserve">, thus </w:t>
      </w:r>
      <w:r w:rsidR="00E328E9" w:rsidRPr="00A41D46">
        <w:rPr>
          <w:rFonts w:ascii="Times New Roman" w:hAnsi="Times New Roman"/>
          <w:color w:val="000000" w:themeColor="text1"/>
          <w:sz w:val="24"/>
          <w:szCs w:val="24"/>
          <w:lang w:val="en-US"/>
        </w:rPr>
        <w:t>reinforc</w:t>
      </w:r>
      <w:r w:rsidR="00E328E9" w:rsidRPr="00A41D46">
        <w:rPr>
          <w:rFonts w:ascii="Times New Roman" w:hAnsi="Times New Roman"/>
          <w:color w:val="000000" w:themeColor="text1"/>
          <w:sz w:val="24"/>
          <w:szCs w:val="24"/>
          <w:lang w:val="en-US"/>
        </w:rPr>
        <w:t>ing</w:t>
      </w:r>
      <w:r w:rsidR="00E328E9" w:rsidRPr="00A41D46">
        <w:rPr>
          <w:rFonts w:ascii="Times New Roman" w:hAnsi="Times New Roman"/>
          <w:color w:val="000000" w:themeColor="text1"/>
          <w:sz w:val="24"/>
          <w:szCs w:val="24"/>
          <w:lang w:val="en-US"/>
        </w:rPr>
        <w:t xml:space="preserve"> the importance of integrating hydrogels with electrospun nanofibers to better mimic the extracellular matrix (ECM)</w:t>
      </w:r>
      <w:r w:rsidR="00E328E9" w:rsidRPr="00A41D46">
        <w:rPr>
          <w:rFonts w:ascii="Times New Roman" w:hAnsi="Times New Roman"/>
          <w:color w:val="000000" w:themeColor="text1"/>
          <w:sz w:val="24"/>
          <w:szCs w:val="24"/>
          <w:lang w:val="en-US"/>
        </w:rPr>
        <w:t xml:space="preserve"> for </w:t>
      </w:r>
      <w:r w:rsidR="00E328E9" w:rsidRPr="00A41D46">
        <w:rPr>
          <w:rFonts w:ascii="Times New Roman" w:hAnsi="Times New Roman"/>
          <w:color w:val="000000" w:themeColor="text1"/>
          <w:sz w:val="24"/>
          <w:szCs w:val="24"/>
          <w:lang w:val="en-US"/>
        </w:rPr>
        <w:t>enhanc</w:t>
      </w:r>
      <w:r w:rsidR="00E328E9" w:rsidRPr="00A41D46">
        <w:rPr>
          <w:rFonts w:ascii="Times New Roman" w:hAnsi="Times New Roman"/>
          <w:color w:val="000000" w:themeColor="text1"/>
          <w:sz w:val="24"/>
          <w:szCs w:val="24"/>
          <w:lang w:val="en-US"/>
        </w:rPr>
        <w:t>ing</w:t>
      </w:r>
      <w:r w:rsidR="00E328E9" w:rsidRPr="00A41D46">
        <w:rPr>
          <w:rFonts w:ascii="Times New Roman" w:hAnsi="Times New Roman"/>
          <w:color w:val="000000" w:themeColor="text1"/>
          <w:sz w:val="24"/>
          <w:szCs w:val="24"/>
          <w:lang w:val="en-US"/>
        </w:rPr>
        <w:t xml:space="preserve"> cell adhesion and proliferation</w:t>
      </w:r>
      <w:sdt>
        <w:sdtPr>
          <w:rPr>
            <w:rFonts w:ascii="Times New Roman" w:hAnsi="Times New Roman"/>
            <w:color w:val="000000" w:themeColor="text1"/>
            <w:sz w:val="24"/>
            <w:szCs w:val="24"/>
            <w:vertAlign w:val="superscript"/>
            <w:lang w:val="en-US"/>
          </w:rPr>
          <w:tag w:val="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"/>
          <w:id w:val="363334733"/>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17,18</w:t>
          </w:r>
        </w:sdtContent>
      </w:sdt>
      <w:r w:rsidR="00E328E9" w:rsidRPr="00A41D46">
        <w:rPr>
          <w:rFonts w:ascii="Times New Roman" w:hAnsi="Times New Roman"/>
          <w:color w:val="000000" w:themeColor="text1"/>
          <w:sz w:val="24"/>
          <w:szCs w:val="24"/>
          <w:lang w:val="en-US"/>
        </w:rPr>
        <w:t xml:space="preserve">. </w:t>
      </w:r>
      <w:r w:rsidR="00CA2D66" w:rsidRPr="00A41D46">
        <w:rPr>
          <w:rFonts w:ascii="Times New Roman" w:hAnsi="Times New Roman"/>
          <w:color w:val="000000" w:themeColor="text1"/>
          <w:sz w:val="24"/>
          <w:szCs w:val="24"/>
          <w:lang w:val="en-US"/>
        </w:rPr>
        <w:t>Despite these advancements, complete recovery from PNI remains challenging, highlighting the necessity for biomaterials to achieve more successful repair.</w:t>
      </w:r>
    </w:p>
    <w:p w14:paraId="3C304478" w14:textId="611B1BE3" w:rsidR="00FA2860" w:rsidRPr="00A41D46" w:rsidRDefault="00587ABD" w:rsidP="00FA2860">
      <w:pPr>
        <w:pStyle w:val="Standard"/>
        <w:spacing w:after="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Various poly</w:t>
      </w:r>
      <w:r w:rsidR="00CB2D47" w:rsidRPr="00A41D46">
        <w:rPr>
          <w:rFonts w:ascii="Times New Roman" w:hAnsi="Times New Roman"/>
          <w:color w:val="000000" w:themeColor="text1"/>
          <w:sz w:val="24"/>
          <w:szCs w:val="24"/>
          <w:lang w:val="en-US"/>
        </w:rPr>
        <w:t>(</w:t>
      </w:r>
      <w:r w:rsidRPr="00A41D46">
        <w:rPr>
          <w:rFonts w:ascii="Times New Roman" w:hAnsi="Times New Roman"/>
          <w:color w:val="000000" w:themeColor="text1"/>
          <w:sz w:val="24"/>
          <w:szCs w:val="24"/>
          <w:lang w:val="en-US"/>
        </w:rPr>
        <w:t>amidoamine</w:t>
      </w:r>
      <w:r w:rsidR="00CB2D47" w:rsidRPr="00A41D46">
        <w:rPr>
          <w:rFonts w:ascii="Times New Roman" w:hAnsi="Times New Roman"/>
          <w:color w:val="000000" w:themeColor="text1"/>
          <w:sz w:val="24"/>
          <w:szCs w:val="24"/>
          <w:lang w:val="en-US"/>
        </w:rPr>
        <w:t>)</w:t>
      </w:r>
      <w:r w:rsidRPr="00A41D46">
        <w:rPr>
          <w:rFonts w:ascii="Times New Roman" w:hAnsi="Times New Roman"/>
          <w:color w:val="000000" w:themeColor="text1"/>
          <w:sz w:val="24"/>
          <w:szCs w:val="24"/>
          <w:lang w:val="en-US"/>
        </w:rPr>
        <w:t xml:space="preserve"> (PAA) hydrogels have previously been evaluated as cell culture substrates, demonstrating their ability to support adhesion for a range of cell types</w:t>
      </w:r>
      <w:sdt>
        <w:sdtPr>
          <w:rPr>
            <w:rFonts w:ascii="Times New Roman" w:hAnsi="Times New Roman"/>
            <w:color w:val="000000" w:themeColor="text1"/>
            <w:sz w:val="24"/>
            <w:szCs w:val="24"/>
            <w:vertAlign w:val="superscript"/>
            <w:lang w:val="en-US"/>
          </w:rPr>
          <w:tag w:val="MENDELEY_CITATION_v3_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"/>
          <w:id w:val="-1722591916"/>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19,20</w:t>
          </w:r>
        </w:sdtContent>
      </w:sdt>
      <w:r w:rsidR="00CB2D47"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One such PAA, known as </w:t>
      </w:r>
      <w:r w:rsidR="00D55C74" w:rsidRPr="00A41D46">
        <w:rPr>
          <w:rFonts w:ascii="Times New Roman" w:hAnsi="Times New Roman"/>
          <w:color w:val="000000" w:themeColor="text1"/>
          <w:sz w:val="24"/>
          <w:szCs w:val="24"/>
          <w:lang w:val="en-US"/>
        </w:rPr>
        <w:t>AGMA</w:t>
      </w:r>
      <w:r w:rsidR="00CB2D47" w:rsidRPr="00A41D46">
        <w:rPr>
          <w:rFonts w:ascii="Times New Roman" w:hAnsi="Times New Roman"/>
          <w:color w:val="000000" w:themeColor="text1"/>
          <w:sz w:val="24"/>
          <w:szCs w:val="24"/>
          <w:lang w:val="en-US"/>
        </w:rPr>
        <w:t>1</w:t>
      </w:r>
      <w:r w:rsidRPr="00A41D46">
        <w:rPr>
          <w:rFonts w:ascii="Times New Roman" w:hAnsi="Times New Roman"/>
          <w:color w:val="000000" w:themeColor="text1"/>
          <w:sz w:val="24"/>
          <w:szCs w:val="24"/>
          <w:lang w:val="en-US"/>
        </w:rPr>
        <w:t xml:space="preserve">, is synthesized </w:t>
      </w:r>
      <w:r w:rsidR="00CB2D47" w:rsidRPr="00A41D46">
        <w:rPr>
          <w:rFonts w:ascii="Times New Roman" w:hAnsi="Times New Roman"/>
          <w:color w:val="000000" w:themeColor="text1"/>
          <w:sz w:val="24"/>
          <w:szCs w:val="24"/>
          <w:lang w:val="en-US"/>
        </w:rPr>
        <w:t xml:space="preserve">by the </w:t>
      </w:r>
      <w:proofErr w:type="spellStart"/>
      <w:r w:rsidR="00CB2D47" w:rsidRPr="00A41D46">
        <w:rPr>
          <w:rFonts w:ascii="Times New Roman" w:hAnsi="Times New Roman"/>
          <w:color w:val="000000" w:themeColor="text1"/>
          <w:sz w:val="24"/>
          <w:szCs w:val="24"/>
          <w:lang w:val="en-US"/>
        </w:rPr>
        <w:t>aza</w:t>
      </w:r>
      <w:proofErr w:type="spellEnd"/>
      <w:r w:rsidR="00CB2D47" w:rsidRPr="00A41D46">
        <w:rPr>
          <w:rFonts w:ascii="Times New Roman" w:hAnsi="Times New Roman"/>
          <w:color w:val="000000" w:themeColor="text1"/>
          <w:sz w:val="24"/>
          <w:szCs w:val="24"/>
          <w:lang w:val="en-US"/>
        </w:rPr>
        <w:t>-Michael polyaddition of</w:t>
      </w:r>
      <w:r w:rsidRPr="00A41D46">
        <w:rPr>
          <w:rFonts w:ascii="Times New Roman" w:hAnsi="Times New Roman"/>
          <w:color w:val="000000" w:themeColor="text1"/>
          <w:sz w:val="24"/>
          <w:szCs w:val="24"/>
          <w:lang w:val="en-US"/>
        </w:rPr>
        <w:t xml:space="preserve"> 4-aminobutylguanidine sulfate (</w:t>
      </w:r>
      <w:r w:rsidR="00FF69D3" w:rsidRPr="00A41D46">
        <w:rPr>
          <w:rFonts w:ascii="Times New Roman" w:hAnsi="Times New Roman"/>
          <w:color w:val="000000" w:themeColor="text1"/>
          <w:sz w:val="24"/>
          <w:szCs w:val="24"/>
          <w:lang w:val="en-US"/>
        </w:rPr>
        <w:t>agmatine</w:t>
      </w:r>
      <w:r w:rsidRPr="00A41D46">
        <w:rPr>
          <w:rFonts w:ascii="Times New Roman" w:hAnsi="Times New Roman"/>
          <w:color w:val="000000" w:themeColor="text1"/>
          <w:sz w:val="24"/>
          <w:szCs w:val="24"/>
          <w:lang w:val="en-US"/>
        </w:rPr>
        <w:t xml:space="preserve">) </w:t>
      </w:r>
      <w:r w:rsidR="00CB2D47" w:rsidRPr="00A41D46">
        <w:rPr>
          <w:rFonts w:ascii="Times New Roman" w:hAnsi="Times New Roman"/>
          <w:color w:val="000000" w:themeColor="text1"/>
          <w:sz w:val="24"/>
          <w:szCs w:val="24"/>
          <w:lang w:val="en-US"/>
        </w:rPr>
        <w:t>to</w:t>
      </w:r>
      <w:r w:rsidRPr="00A41D46">
        <w:rPr>
          <w:rFonts w:ascii="Times New Roman" w:hAnsi="Times New Roman"/>
          <w:color w:val="000000" w:themeColor="text1"/>
          <w:sz w:val="24"/>
          <w:szCs w:val="24"/>
          <w:lang w:val="en-US"/>
        </w:rPr>
        <w:t xml:space="preserve"> 2,2-bisacrylamidoacetic acid. This water-soluble amphoteric </w:t>
      </w:r>
      <w:r w:rsidR="00CB2D47" w:rsidRPr="00A41D46">
        <w:rPr>
          <w:rFonts w:ascii="Times New Roman" w:hAnsi="Times New Roman"/>
          <w:color w:val="000000" w:themeColor="text1"/>
          <w:sz w:val="24"/>
          <w:szCs w:val="24"/>
          <w:lang w:val="en-US"/>
        </w:rPr>
        <w:t>PAA</w:t>
      </w:r>
      <w:r w:rsidRPr="00A41D46">
        <w:rPr>
          <w:rFonts w:ascii="Times New Roman" w:hAnsi="Times New Roman"/>
          <w:color w:val="000000" w:themeColor="text1"/>
          <w:sz w:val="24"/>
          <w:szCs w:val="24"/>
          <w:lang w:val="en-US"/>
        </w:rPr>
        <w:t xml:space="preserve"> features a repeating unit that resembles the RGD</w:t>
      </w:r>
      <w:r w:rsidR="00600792" w:rsidRPr="00A41D46">
        <w:rPr>
          <w:rFonts w:ascii="Times New Roman" w:hAnsi="Times New Roman"/>
          <w:color w:val="000000" w:themeColor="text1"/>
          <w:sz w:val="24"/>
          <w:szCs w:val="24"/>
          <w:lang w:val="en-US"/>
        </w:rPr>
        <w:t xml:space="preserve"> structure</w:t>
      </w:r>
      <w:r w:rsidR="00CD394E" w:rsidRPr="00A41D46">
        <w:rPr>
          <w:rFonts w:ascii="Times New Roman" w:hAnsi="Times New Roman"/>
          <w:color w:val="000000" w:themeColor="text1"/>
          <w:sz w:val="24"/>
          <w:szCs w:val="24"/>
          <w:lang w:val="en-US"/>
        </w:rPr>
        <w:t xml:space="preserve"> and can lead to biomimetic hydrogels able to promote cell adhesion and proliferation</w:t>
      </w:r>
      <w:sdt>
        <w:sdtPr>
          <w:rPr>
            <w:rFonts w:ascii="Times New Roman" w:hAnsi="Times New Roman"/>
            <w:color w:val="000000" w:themeColor="text1"/>
            <w:sz w:val="24"/>
            <w:szCs w:val="24"/>
            <w:vertAlign w:val="superscript"/>
            <w:lang w:val="en-US"/>
          </w:rPr>
          <w:tag w:val="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"/>
          <w:id w:val="-1540346001"/>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21–23</w:t>
          </w:r>
        </w:sdtContent>
      </w:sdt>
      <w:r w:rsidR="00CB2D47" w:rsidRPr="00A41D46">
        <w:rPr>
          <w:rFonts w:ascii="Times New Roman" w:hAnsi="Times New Roman"/>
          <w:color w:val="000000" w:themeColor="text1"/>
          <w:sz w:val="24"/>
          <w:szCs w:val="24"/>
          <w:lang w:val="en-US"/>
        </w:rPr>
        <w:t xml:space="preserve">. </w:t>
      </w:r>
      <w:r w:rsidR="00AB4B4C" w:rsidRPr="00A41D46">
        <w:rPr>
          <w:rFonts w:ascii="Times New Roman" w:hAnsi="Times New Roman"/>
          <w:color w:val="000000" w:themeColor="text1"/>
          <w:sz w:val="24"/>
          <w:szCs w:val="24"/>
          <w:lang w:val="en-US"/>
        </w:rPr>
        <w:t xml:space="preserve">However, </w:t>
      </w:r>
      <w:r w:rsidR="00D55C74" w:rsidRPr="00A41D46">
        <w:rPr>
          <w:rFonts w:ascii="Times New Roman" w:hAnsi="Times New Roman"/>
          <w:color w:val="000000" w:themeColor="text1"/>
          <w:sz w:val="24"/>
          <w:szCs w:val="24"/>
          <w:lang w:val="en-US"/>
        </w:rPr>
        <w:t>AGMA</w:t>
      </w:r>
      <w:r w:rsidR="00AB4B4C" w:rsidRPr="00A41D46">
        <w:rPr>
          <w:rFonts w:ascii="Times New Roman" w:hAnsi="Times New Roman"/>
          <w:color w:val="000000" w:themeColor="text1"/>
          <w:sz w:val="24"/>
          <w:szCs w:val="24"/>
          <w:lang w:val="en-US"/>
        </w:rPr>
        <w:t>1 hydrogels suffer from poor mechanical properties (</w:t>
      </w:r>
      <w:r w:rsidR="00EA41C1" w:rsidRPr="00A41D46">
        <w:rPr>
          <w:rFonts w:ascii="Times New Roman" w:hAnsi="Times New Roman"/>
          <w:color w:val="000000" w:themeColor="text1"/>
          <w:sz w:val="24"/>
          <w:szCs w:val="24"/>
          <w:lang w:val="en-US"/>
        </w:rPr>
        <w:t xml:space="preserve">storage modulus, </w:t>
      </w:r>
      <w:r w:rsidR="00AB4B4C" w:rsidRPr="00A41D46">
        <w:rPr>
          <w:rFonts w:ascii="Times New Roman" w:hAnsi="Times New Roman"/>
          <w:color w:val="000000" w:themeColor="text1"/>
          <w:sz w:val="24"/>
          <w:szCs w:val="24"/>
          <w:lang w:val="en-US"/>
        </w:rPr>
        <w:t xml:space="preserve">G’ </w:t>
      </w:r>
      <m:oMath>
        <m:r>
          <w:rPr>
            <w:rFonts w:ascii="Cambria Math" w:hAnsi="Cambria Math"/>
            <w:color w:val="000000" w:themeColor="text1"/>
            <w:sz w:val="24"/>
            <w:szCs w:val="24"/>
            <w:lang w:val="en-US"/>
          </w:rPr>
          <m:t>&lt;</m:t>
        </m:r>
      </m:oMath>
      <w:r w:rsidR="00AB4B4C" w:rsidRPr="00A41D46">
        <w:rPr>
          <w:rFonts w:ascii="Times New Roman" w:hAnsi="Times New Roman"/>
          <w:color w:val="000000" w:themeColor="text1"/>
          <w:sz w:val="24"/>
          <w:szCs w:val="24"/>
          <w:lang w:val="en-US"/>
        </w:rPr>
        <w:t xml:space="preserve"> </w:t>
      </w:r>
      <w:r w:rsidR="00EA41C1" w:rsidRPr="00A41D46">
        <w:rPr>
          <w:rFonts w:ascii="Times New Roman" w:hAnsi="Times New Roman"/>
          <w:color w:val="000000" w:themeColor="text1"/>
          <w:sz w:val="24"/>
          <w:szCs w:val="24"/>
          <w:lang w:val="en-US"/>
        </w:rPr>
        <w:t>10</w:t>
      </w:r>
      <w:r w:rsidR="00EA41C1" w:rsidRPr="00A41D46">
        <w:rPr>
          <w:rFonts w:ascii="Times New Roman" w:hAnsi="Times New Roman"/>
          <w:color w:val="000000" w:themeColor="text1"/>
          <w:sz w:val="24"/>
          <w:szCs w:val="24"/>
          <w:vertAlign w:val="superscript"/>
          <w:lang w:val="en-US"/>
        </w:rPr>
        <w:t>4</w:t>
      </w:r>
      <w:r w:rsidR="00AB4B4C" w:rsidRPr="00A41D46">
        <w:rPr>
          <w:rFonts w:ascii="Times New Roman" w:hAnsi="Times New Roman"/>
          <w:color w:val="000000" w:themeColor="text1"/>
          <w:sz w:val="24"/>
          <w:szCs w:val="24"/>
          <w:lang w:val="en-US"/>
        </w:rPr>
        <w:t xml:space="preserve"> Pa)</w:t>
      </w:r>
      <w:r w:rsidR="00651BF2" w:rsidRPr="00A41D46">
        <w:rPr>
          <w:rFonts w:ascii="Times New Roman" w:hAnsi="Times New Roman"/>
          <w:color w:val="000000" w:themeColor="text1"/>
          <w:sz w:val="24"/>
          <w:szCs w:val="24"/>
          <w:lang w:val="en-US"/>
        </w:rPr>
        <w:t xml:space="preserve">, limiting robustness and surgical </w:t>
      </w:r>
      <w:proofErr w:type="spellStart"/>
      <w:r w:rsidR="00651BF2" w:rsidRPr="00A41D46">
        <w:rPr>
          <w:rFonts w:ascii="Times New Roman" w:hAnsi="Times New Roman"/>
          <w:color w:val="000000" w:themeColor="text1"/>
          <w:sz w:val="24"/>
          <w:szCs w:val="24"/>
          <w:lang w:val="en-US"/>
        </w:rPr>
        <w:t>suturability</w:t>
      </w:r>
      <w:proofErr w:type="spellEnd"/>
      <w:r w:rsidR="00651BF2" w:rsidRPr="00A41D46">
        <w:rPr>
          <w:rFonts w:ascii="Times New Roman" w:hAnsi="Times New Roman"/>
          <w:color w:val="000000" w:themeColor="text1"/>
          <w:sz w:val="24"/>
          <w:szCs w:val="24"/>
          <w:lang w:val="en-US"/>
        </w:rPr>
        <w:t>, which preclude their real-world medical applications.</w:t>
      </w:r>
      <w:r w:rsidR="00D44982" w:rsidRPr="00A41D46">
        <w:rPr>
          <w:rFonts w:ascii="Times New Roman" w:hAnsi="Times New Roman"/>
          <w:color w:val="000000" w:themeColor="text1"/>
          <w:sz w:val="24"/>
          <w:szCs w:val="24"/>
          <w:lang w:val="en-US"/>
        </w:rPr>
        <w:t xml:space="preserve"> By incorporating mineral fillers such as montmorillonite or electrospun PLLA-based fibers, it is possible to overcome this limitation, achieving elastic moduli more suitable for the stresses encountered in human tissues (G’ &gt; 10</w:t>
      </w:r>
      <w:r w:rsidR="00D44982" w:rsidRPr="00A41D46">
        <w:rPr>
          <w:rFonts w:ascii="Times New Roman" w:hAnsi="Times New Roman"/>
          <w:color w:val="000000" w:themeColor="text1"/>
          <w:sz w:val="24"/>
          <w:szCs w:val="24"/>
          <w:vertAlign w:val="superscript"/>
          <w:lang w:val="en-US"/>
        </w:rPr>
        <w:t>5</w:t>
      </w:r>
      <w:r w:rsidR="00D44982" w:rsidRPr="00A41D46">
        <w:rPr>
          <w:rFonts w:ascii="Times New Roman" w:hAnsi="Times New Roman"/>
          <w:color w:val="000000" w:themeColor="text1"/>
          <w:sz w:val="24"/>
          <w:szCs w:val="24"/>
          <w:lang w:val="en-US"/>
        </w:rPr>
        <w:t xml:space="preserve"> Pa) as well as keeping the ability to support cell proliferation</w:t>
      </w:r>
      <w:sdt>
        <w:sdtPr>
          <w:rPr>
            <w:rFonts w:ascii="Times New Roman" w:hAnsi="Times New Roman"/>
            <w:color w:val="000000" w:themeColor="text1"/>
            <w:sz w:val="24"/>
            <w:szCs w:val="24"/>
            <w:vertAlign w:val="superscript"/>
            <w:lang w:val="en-US"/>
          </w:rPr>
          <w:tag w:val="MENDELEY_CITATION_v3_eyJjaXRhdGlvbklEIjoiTUVOREVMRVlfQ0lUQVRJT05fYzE4MjBhMjYtOTQzZC00YjMyLTljMDctMzg4ZTNjMWRhZTc2IiwicHJvcGVydGllcyI6eyJub3RlSW5kZXgiOjB9LCJpc0VkaXRlZCI6ZmFsc2UsIm1hbnVhbE92ZXJyaWRlIjp7ImlzTWFudWFsbHlPdmVycmlkZGVuIjpmYWxzZSwiY2l0ZXByb2NUZXh0IjoiPHN1cD4yMSw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"/>
          <w:id w:val="82421679"/>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21,22</w:t>
          </w:r>
        </w:sdtContent>
      </w:sdt>
      <w:r w:rsidR="00D44982" w:rsidRPr="00A41D46">
        <w:rPr>
          <w:rFonts w:ascii="Times New Roman" w:hAnsi="Times New Roman"/>
          <w:color w:val="000000" w:themeColor="text1"/>
          <w:sz w:val="24"/>
          <w:szCs w:val="24"/>
          <w:lang w:val="en-US"/>
        </w:rPr>
        <w:t xml:space="preserve">. This enhancement makes </w:t>
      </w:r>
      <w:r w:rsidR="00D55C74" w:rsidRPr="00A41D46">
        <w:rPr>
          <w:rFonts w:ascii="Times New Roman" w:hAnsi="Times New Roman"/>
          <w:color w:val="000000" w:themeColor="text1"/>
          <w:sz w:val="24"/>
          <w:szCs w:val="24"/>
          <w:lang w:val="en-US"/>
        </w:rPr>
        <w:t>AGMA</w:t>
      </w:r>
      <w:r w:rsidR="00D44982" w:rsidRPr="00A41D46">
        <w:rPr>
          <w:rFonts w:ascii="Times New Roman" w:hAnsi="Times New Roman"/>
          <w:color w:val="000000" w:themeColor="text1"/>
          <w:sz w:val="24"/>
          <w:szCs w:val="24"/>
          <w:lang w:val="en-US"/>
        </w:rPr>
        <w:t>1-based nanocomposite hydrogels potential scaffolds for regenerative medicine applications.</w:t>
      </w:r>
      <w:r w:rsidR="00FA2860" w:rsidRPr="00A41D46">
        <w:rPr>
          <w:rFonts w:ascii="Times New Roman" w:hAnsi="Times New Roman"/>
          <w:color w:val="000000" w:themeColor="text1"/>
          <w:sz w:val="24"/>
          <w:szCs w:val="24"/>
          <w:lang w:val="en-US"/>
        </w:rPr>
        <w:t xml:space="preserve"> </w:t>
      </w:r>
    </w:p>
    <w:p w14:paraId="1116EE87" w14:textId="091DB5C9" w:rsidR="00587ABD" w:rsidRPr="00A41D46" w:rsidRDefault="00FA2860" w:rsidP="004A6383">
      <w:pPr>
        <w:pStyle w:val="Standard"/>
        <w:spacing w:line="480" w:lineRule="auto"/>
        <w:rPr>
          <w:color w:val="000000" w:themeColor="text1"/>
        </w:rPr>
      </w:pPr>
      <w:r w:rsidRPr="00A41D46">
        <w:rPr>
          <w:rFonts w:ascii="Times New Roman" w:hAnsi="Times New Roman"/>
          <w:color w:val="000000" w:themeColor="text1"/>
          <w:sz w:val="24"/>
          <w:szCs w:val="24"/>
          <w:lang w:val="en-US"/>
        </w:rPr>
        <w:lastRenderedPageBreak/>
        <w:t>Here</w:t>
      </w:r>
      <w:r w:rsidR="00587ABD" w:rsidRPr="00A41D46">
        <w:rPr>
          <w:rFonts w:ascii="Times New Roman" w:hAnsi="Times New Roman"/>
          <w:color w:val="000000" w:themeColor="text1"/>
          <w:sz w:val="24"/>
          <w:szCs w:val="24"/>
          <w:lang w:val="en-US"/>
        </w:rPr>
        <w:t xml:space="preserve">, we developed and characterized a </w:t>
      </w:r>
      <w:r w:rsidR="000D1AFC" w:rsidRPr="00A41D46">
        <w:rPr>
          <w:rFonts w:ascii="Times New Roman" w:hAnsi="Times New Roman"/>
          <w:color w:val="000000" w:themeColor="text1"/>
          <w:sz w:val="24"/>
          <w:szCs w:val="24"/>
          <w:lang w:val="en-US"/>
        </w:rPr>
        <w:t xml:space="preserve">biodegradable </w:t>
      </w:r>
      <w:r w:rsidR="008E3ECE" w:rsidRPr="00A41D46">
        <w:rPr>
          <w:rFonts w:ascii="Times New Roman" w:hAnsi="Times New Roman"/>
          <w:color w:val="000000" w:themeColor="text1"/>
          <w:sz w:val="24"/>
          <w:szCs w:val="24"/>
          <w:lang w:val="en-US"/>
        </w:rPr>
        <w:t xml:space="preserve">PLLA reinforced </w:t>
      </w:r>
      <w:r w:rsidR="00587ABD" w:rsidRPr="00A41D46">
        <w:rPr>
          <w:rFonts w:ascii="Times New Roman" w:hAnsi="Times New Roman"/>
          <w:color w:val="000000" w:themeColor="text1"/>
          <w:sz w:val="24"/>
          <w:szCs w:val="24"/>
          <w:lang w:val="en-US"/>
        </w:rPr>
        <w:t xml:space="preserve">composite </w:t>
      </w:r>
      <w:r w:rsidR="008E3ECE" w:rsidRPr="00A41D46">
        <w:rPr>
          <w:rFonts w:ascii="Times New Roman" w:hAnsi="Times New Roman"/>
          <w:color w:val="000000" w:themeColor="text1"/>
          <w:sz w:val="24"/>
          <w:szCs w:val="24"/>
          <w:lang w:val="en-US"/>
        </w:rPr>
        <w:t>hydrogel</w:t>
      </w:r>
      <w:r w:rsidR="00587ABD" w:rsidRPr="00A41D46">
        <w:rPr>
          <w:rFonts w:ascii="Times New Roman" w:hAnsi="Times New Roman"/>
          <w:color w:val="000000" w:themeColor="text1"/>
          <w:sz w:val="24"/>
          <w:szCs w:val="24"/>
          <w:lang w:val="en-US"/>
        </w:rPr>
        <w:t xml:space="preserve">, </w:t>
      </w:r>
      <w:r w:rsidR="008E3ECE" w:rsidRPr="00A41D46">
        <w:rPr>
          <w:rFonts w:ascii="Times New Roman" w:hAnsi="Times New Roman"/>
          <w:color w:val="000000" w:themeColor="text1"/>
          <w:sz w:val="24"/>
          <w:szCs w:val="24"/>
          <w:lang w:val="en-US"/>
        </w:rPr>
        <w:t xml:space="preserve">henceforth named </w:t>
      </w:r>
      <w:r w:rsidR="00587ABD" w:rsidRPr="00A41D46">
        <w:rPr>
          <w:rFonts w:ascii="Times New Roman" w:hAnsi="Times New Roman"/>
          <w:color w:val="000000" w:themeColor="text1"/>
          <w:sz w:val="24"/>
          <w:szCs w:val="24"/>
          <w:lang w:val="en-US"/>
        </w:rPr>
        <w:t>PLLA-</w:t>
      </w:r>
      <w:r w:rsidR="00D55C74" w:rsidRPr="00A41D46">
        <w:rPr>
          <w:rFonts w:ascii="Times New Roman" w:hAnsi="Times New Roman"/>
          <w:color w:val="000000" w:themeColor="text1"/>
          <w:sz w:val="24"/>
          <w:szCs w:val="24"/>
          <w:lang w:val="en-US"/>
        </w:rPr>
        <w:t>AGMA1</w:t>
      </w:r>
      <w:r w:rsidR="00587ABD" w:rsidRPr="00A41D46">
        <w:rPr>
          <w:rFonts w:ascii="Times New Roman" w:hAnsi="Times New Roman"/>
          <w:color w:val="000000" w:themeColor="text1"/>
          <w:sz w:val="24"/>
          <w:szCs w:val="24"/>
          <w:lang w:val="en-US"/>
        </w:rPr>
        <w:t xml:space="preserve">, </w:t>
      </w:r>
      <w:r w:rsidR="008E3ECE" w:rsidRPr="00A41D46">
        <w:rPr>
          <w:rFonts w:ascii="Times New Roman" w:hAnsi="Times New Roman"/>
          <w:color w:val="000000" w:themeColor="text1"/>
          <w:sz w:val="24"/>
          <w:szCs w:val="24"/>
          <w:lang w:val="en-US"/>
        </w:rPr>
        <w:t>endowed with biocompatibility</w:t>
      </w:r>
      <w:r w:rsidR="000D1AFC" w:rsidRPr="00A41D46">
        <w:rPr>
          <w:rFonts w:ascii="Times New Roman" w:hAnsi="Times New Roman"/>
          <w:color w:val="000000" w:themeColor="text1"/>
          <w:sz w:val="24"/>
          <w:szCs w:val="24"/>
          <w:lang w:val="en-US"/>
        </w:rPr>
        <w:t>, cell adhesion capability</w:t>
      </w:r>
      <w:r w:rsidR="008E3ECE" w:rsidRPr="00A41D46">
        <w:rPr>
          <w:rFonts w:ascii="Times New Roman" w:hAnsi="Times New Roman"/>
          <w:color w:val="000000" w:themeColor="text1"/>
          <w:sz w:val="24"/>
          <w:szCs w:val="24"/>
          <w:lang w:val="en-US"/>
        </w:rPr>
        <w:t xml:space="preserve"> and suitable mechanical properties </w:t>
      </w:r>
      <w:r w:rsidR="00587ABD" w:rsidRPr="00A41D46">
        <w:rPr>
          <w:rFonts w:ascii="Times New Roman" w:hAnsi="Times New Roman"/>
          <w:color w:val="000000" w:themeColor="text1"/>
          <w:sz w:val="24"/>
          <w:szCs w:val="24"/>
          <w:lang w:val="en-US"/>
        </w:rPr>
        <w:t xml:space="preserve">for potential application in </w:t>
      </w:r>
      <w:r w:rsidR="008E3ECE" w:rsidRPr="00A41D46">
        <w:rPr>
          <w:rFonts w:ascii="Times New Roman" w:hAnsi="Times New Roman"/>
          <w:color w:val="000000" w:themeColor="text1"/>
          <w:sz w:val="24"/>
          <w:szCs w:val="24"/>
          <w:lang w:val="en-US"/>
        </w:rPr>
        <w:t>PNI</w:t>
      </w:r>
      <w:r w:rsidR="00587ABD" w:rsidRPr="00A41D46">
        <w:rPr>
          <w:rFonts w:ascii="Times New Roman" w:hAnsi="Times New Roman"/>
          <w:color w:val="000000" w:themeColor="text1"/>
          <w:sz w:val="24"/>
          <w:szCs w:val="24"/>
          <w:lang w:val="en-US"/>
        </w:rPr>
        <w:t xml:space="preserve"> regeneration. PLLA, a biodegradable and biocompatible </w:t>
      </w:r>
      <w:r w:rsidR="00D73D28" w:rsidRPr="00A41D46">
        <w:rPr>
          <w:rFonts w:ascii="Times New Roman" w:hAnsi="Times New Roman"/>
          <w:color w:val="000000" w:themeColor="text1"/>
          <w:sz w:val="24"/>
          <w:szCs w:val="24"/>
          <w:lang w:val="en-US"/>
        </w:rPr>
        <w:t>polyester</w:t>
      </w:r>
      <w:r w:rsidR="00EA1EDC" w:rsidRPr="00A41D46">
        <w:rPr>
          <w:color w:val="000000" w:themeColor="text1"/>
        </w:rPr>
        <w:t xml:space="preserve"> </w:t>
      </w:r>
      <w:r w:rsidR="00EA1EDC" w:rsidRPr="00A41D46">
        <w:rPr>
          <w:rFonts w:ascii="Times New Roman" w:hAnsi="Times New Roman"/>
          <w:color w:val="000000" w:themeColor="text1"/>
          <w:sz w:val="24"/>
          <w:szCs w:val="24"/>
          <w:lang w:val="en-US"/>
        </w:rPr>
        <w:t>synthesized from eco-sustainable processes</w:t>
      </w:r>
      <w:r w:rsidR="00587ABD" w:rsidRPr="00A41D46">
        <w:rPr>
          <w:rFonts w:ascii="Times New Roman" w:hAnsi="Times New Roman"/>
          <w:color w:val="000000" w:themeColor="text1"/>
          <w:sz w:val="24"/>
          <w:szCs w:val="24"/>
          <w:lang w:val="en-US"/>
        </w:rPr>
        <w:t>, was chosen due to its good mechanical properties and processability.</w:t>
      </w:r>
      <w:r w:rsidR="00491611" w:rsidRPr="00A41D46">
        <w:rPr>
          <w:rFonts w:ascii="Times New Roman" w:hAnsi="Times New Roman"/>
          <w:color w:val="000000" w:themeColor="text1"/>
          <w:sz w:val="24"/>
          <w:szCs w:val="24"/>
          <w:lang w:val="en-US"/>
        </w:rPr>
        <w:t xml:space="preserve"> It </w:t>
      </w:r>
      <w:r w:rsidR="00EA1EDC" w:rsidRPr="00A41D46">
        <w:rPr>
          <w:rFonts w:ascii="Times New Roman" w:hAnsi="Times New Roman"/>
          <w:color w:val="000000" w:themeColor="text1"/>
          <w:sz w:val="24"/>
          <w:szCs w:val="24"/>
          <w:lang w:val="en-US"/>
        </w:rPr>
        <w:t xml:space="preserve">is </w:t>
      </w:r>
      <w:r w:rsidR="00491611" w:rsidRPr="00A41D46">
        <w:rPr>
          <w:rFonts w:ascii="Times New Roman" w:hAnsi="Times New Roman"/>
          <w:color w:val="000000" w:themeColor="text1"/>
          <w:sz w:val="24"/>
          <w:szCs w:val="24"/>
          <w:lang w:val="en-US"/>
        </w:rPr>
        <w:t xml:space="preserve">highly </w:t>
      </w:r>
      <w:r w:rsidR="00EA1EDC" w:rsidRPr="00A41D46">
        <w:rPr>
          <w:rFonts w:ascii="Times New Roman" w:hAnsi="Times New Roman"/>
          <w:color w:val="000000" w:themeColor="text1"/>
          <w:sz w:val="24"/>
          <w:szCs w:val="24"/>
          <w:lang w:val="en-US"/>
        </w:rPr>
        <w:t xml:space="preserve">crystalline, chemically stable, and it </w:t>
      </w:r>
      <w:r w:rsidR="00491611" w:rsidRPr="00A41D46">
        <w:rPr>
          <w:rFonts w:ascii="Times New Roman" w:hAnsi="Times New Roman"/>
          <w:color w:val="000000" w:themeColor="text1"/>
          <w:sz w:val="24"/>
          <w:szCs w:val="24"/>
          <w:lang w:val="en-US"/>
        </w:rPr>
        <w:t xml:space="preserve">can keep their structural integrity and stiffness during tissue formation </w:t>
      </w:r>
      <w:r w:rsidR="00491611" w:rsidRPr="00A41D46">
        <w:rPr>
          <w:rFonts w:ascii="Times New Roman" w:hAnsi="Times New Roman"/>
          <w:i/>
          <w:iCs/>
          <w:color w:val="000000" w:themeColor="text1"/>
          <w:sz w:val="24"/>
          <w:szCs w:val="24"/>
          <w:lang w:val="en-US"/>
        </w:rPr>
        <w:t>in vivo</w:t>
      </w:r>
      <w:sdt>
        <w:sdtPr>
          <w:rPr>
            <w:rFonts w:ascii="Times New Roman" w:hAnsi="Times New Roman"/>
            <w:i/>
            <w:iCs/>
            <w:color w:val="000000" w:themeColor="text1"/>
            <w:sz w:val="24"/>
            <w:szCs w:val="24"/>
            <w:vertAlign w:val="superscript"/>
            <w:lang w:val="en-US"/>
          </w:rPr>
          <w:tag w:val="MENDELEY_CITATION_v3_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"/>
          <w:id w:val="1809965621"/>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24,25</w:t>
          </w:r>
        </w:sdtContent>
      </w:sdt>
      <w:r w:rsidR="00491611" w:rsidRPr="00A41D46">
        <w:rPr>
          <w:rFonts w:ascii="Times New Roman" w:hAnsi="Times New Roman"/>
          <w:color w:val="000000" w:themeColor="text1"/>
          <w:sz w:val="24"/>
          <w:szCs w:val="24"/>
          <w:lang w:val="en-US"/>
        </w:rPr>
        <w:t>.</w:t>
      </w:r>
      <w:r w:rsidR="00587ABD" w:rsidRPr="00A41D46">
        <w:rPr>
          <w:rFonts w:ascii="Times New Roman" w:hAnsi="Times New Roman"/>
          <w:color w:val="000000" w:themeColor="text1"/>
          <w:sz w:val="24"/>
          <w:szCs w:val="24"/>
          <w:lang w:val="en-US"/>
        </w:rPr>
        <w:t xml:space="preserve"> </w:t>
      </w:r>
      <w:r w:rsidR="00EA1EDC" w:rsidRPr="00A41D46">
        <w:rPr>
          <w:rFonts w:ascii="Times New Roman" w:hAnsi="Times New Roman"/>
          <w:color w:val="000000" w:themeColor="text1"/>
          <w:sz w:val="24"/>
          <w:szCs w:val="24"/>
          <w:lang w:val="en-US"/>
        </w:rPr>
        <w:t xml:space="preserve">Moreover, the degradation of PLLA lead to L-lactic acid, which is non-toxic and well-tolerated by the human body. However, </w:t>
      </w:r>
      <w:r w:rsidR="00EA1EDC" w:rsidRPr="00A41D46">
        <w:rPr>
          <w:rFonts w:ascii="Times New Roman" w:hAnsi="Times New Roman"/>
          <w:color w:val="000000" w:themeColor="text1"/>
          <w:sz w:val="24"/>
          <w:szCs w:val="24"/>
          <w:lang w:val="en-US"/>
        </w:rPr>
        <w:t>L-lactic acid</w:t>
      </w:r>
      <w:r w:rsidR="00EA1EDC" w:rsidRPr="00A41D46">
        <w:rPr>
          <w:rFonts w:ascii="Times New Roman" w:hAnsi="Times New Roman"/>
          <w:color w:val="000000" w:themeColor="text1"/>
          <w:sz w:val="24"/>
          <w:szCs w:val="24"/>
          <w:lang w:val="en-US"/>
        </w:rPr>
        <w:t xml:space="preserve"> lowers</w:t>
      </w:r>
      <w:r w:rsidR="00EA1EDC" w:rsidRPr="00A41D46">
        <w:rPr>
          <w:rFonts w:ascii="Times New Roman" w:hAnsi="Times New Roman"/>
          <w:color w:val="000000" w:themeColor="text1"/>
          <w:sz w:val="24"/>
          <w:szCs w:val="24"/>
          <w:lang w:val="en-US"/>
        </w:rPr>
        <w:t xml:space="preserve"> local pH</w:t>
      </w:r>
      <w:r w:rsidR="0036067C" w:rsidRPr="00A41D46">
        <w:rPr>
          <w:rFonts w:ascii="Times New Roman" w:hAnsi="Times New Roman"/>
          <w:color w:val="000000" w:themeColor="text1"/>
          <w:sz w:val="24"/>
          <w:szCs w:val="24"/>
          <w:lang w:val="en-US"/>
        </w:rPr>
        <w:t>, promoting inflammation,</w:t>
      </w:r>
      <w:r w:rsidR="00EA1EDC" w:rsidRPr="00A41D46">
        <w:rPr>
          <w:rFonts w:ascii="Times New Roman" w:hAnsi="Times New Roman"/>
          <w:color w:val="000000" w:themeColor="text1"/>
          <w:sz w:val="24"/>
          <w:szCs w:val="24"/>
          <w:lang w:val="en-US"/>
        </w:rPr>
        <w:t xml:space="preserve"> and hinder</w:t>
      </w:r>
      <w:r w:rsidR="00EA1EDC" w:rsidRPr="00A41D46">
        <w:rPr>
          <w:rFonts w:ascii="Times New Roman" w:hAnsi="Times New Roman"/>
          <w:color w:val="000000" w:themeColor="text1"/>
          <w:sz w:val="24"/>
          <w:szCs w:val="24"/>
          <w:lang w:val="en-US"/>
        </w:rPr>
        <w:t>s</w:t>
      </w:r>
      <w:r w:rsidR="00EA1EDC" w:rsidRPr="00A41D46">
        <w:rPr>
          <w:rFonts w:ascii="Times New Roman" w:hAnsi="Times New Roman"/>
          <w:color w:val="000000" w:themeColor="text1"/>
          <w:sz w:val="24"/>
          <w:szCs w:val="24"/>
          <w:lang w:val="en-US"/>
        </w:rPr>
        <w:t xml:space="preserve"> cell differentiation in scaffolds</w:t>
      </w:r>
      <w:sdt>
        <w:sdtPr>
          <w:rPr>
            <w:rFonts w:ascii="Times New Roman" w:hAnsi="Times New Roman"/>
            <w:color w:val="000000" w:themeColor="text1"/>
            <w:sz w:val="24"/>
            <w:szCs w:val="24"/>
            <w:vertAlign w:val="superscript"/>
            <w:lang w:val="en-US"/>
          </w:rPr>
          <w:tag w:val="MENDELEY_CITATION_v3_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"/>
          <w:id w:val="-31185045"/>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24,25</w:t>
          </w:r>
        </w:sdtContent>
      </w:sdt>
      <w:r w:rsidR="00EA1EDC" w:rsidRPr="00A41D46">
        <w:rPr>
          <w:rFonts w:ascii="Times New Roman" w:hAnsi="Times New Roman"/>
          <w:color w:val="000000" w:themeColor="text1"/>
          <w:sz w:val="24"/>
          <w:szCs w:val="24"/>
          <w:lang w:val="en-US"/>
        </w:rPr>
        <w:t>. Besides, PLLA hydrophobicity limits cell adhesion of many cytotypes</w:t>
      </w:r>
      <w:sdt>
        <w:sdtPr>
          <w:rPr>
            <w:rFonts w:ascii="Times New Roman" w:hAnsi="Times New Roman"/>
            <w:color w:val="000000" w:themeColor="text1"/>
            <w:sz w:val="24"/>
            <w:szCs w:val="24"/>
            <w:vertAlign w:val="superscript"/>
            <w:lang w:val="en-US"/>
          </w:rPr>
          <w:tag w:val="MENDELEY_CITATION_v3_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"/>
          <w:id w:val="-89704591"/>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26</w:t>
          </w:r>
        </w:sdtContent>
      </w:sdt>
      <w:r w:rsidR="0036067C"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 xml:space="preserve">To enhance its bioactivity, PLLA scaffolds were fabricated via electrospinning and subsequently functionalized with an </w:t>
      </w:r>
      <w:r w:rsidR="00D55C74" w:rsidRPr="00A41D46">
        <w:rPr>
          <w:rFonts w:ascii="Times New Roman" w:hAnsi="Times New Roman"/>
          <w:color w:val="000000" w:themeColor="text1"/>
          <w:sz w:val="24"/>
          <w:szCs w:val="24"/>
          <w:lang w:val="en-US"/>
        </w:rPr>
        <w:t>AGMA1</w:t>
      </w:r>
      <w:r w:rsidR="00587ABD" w:rsidRPr="00A41D46">
        <w:rPr>
          <w:rFonts w:ascii="Times New Roman" w:hAnsi="Times New Roman"/>
          <w:color w:val="000000" w:themeColor="text1"/>
          <w:sz w:val="24"/>
          <w:szCs w:val="24"/>
          <w:lang w:val="en-US"/>
        </w:rPr>
        <w:t xml:space="preserve"> hydrogel</w:t>
      </w:r>
      <w:r w:rsidR="00135C8C" w:rsidRPr="00A41D46">
        <w:rPr>
          <w:rFonts w:ascii="Times New Roman" w:hAnsi="Times New Roman"/>
          <w:color w:val="000000" w:themeColor="text1"/>
          <w:sz w:val="24"/>
          <w:szCs w:val="24"/>
          <w:lang w:val="en-US"/>
        </w:rPr>
        <w:t xml:space="preserve"> via surface nitrogen plasma functionalization and UV crosslinking</w:t>
      </w:r>
      <w:r w:rsidR="00587ABD" w:rsidRPr="00A41D46">
        <w:rPr>
          <w:rFonts w:ascii="Times New Roman" w:hAnsi="Times New Roman"/>
          <w:color w:val="000000" w:themeColor="text1"/>
          <w:sz w:val="24"/>
          <w:szCs w:val="24"/>
          <w:lang w:val="en-US"/>
        </w:rPr>
        <w:t xml:space="preserve">. This combination aimed to create a biomimetic environment that supports </w:t>
      </w:r>
      <w:r w:rsidR="00135C8C" w:rsidRPr="00A41D46">
        <w:rPr>
          <w:rFonts w:ascii="Times New Roman" w:hAnsi="Times New Roman"/>
          <w:color w:val="000000" w:themeColor="text1"/>
          <w:sz w:val="24"/>
          <w:szCs w:val="24"/>
          <w:lang w:val="en-US"/>
        </w:rPr>
        <w:t xml:space="preserve">cell proliferation, </w:t>
      </w:r>
      <w:r w:rsidR="00587ABD" w:rsidRPr="00A41D46">
        <w:rPr>
          <w:rFonts w:ascii="Times New Roman" w:hAnsi="Times New Roman"/>
          <w:color w:val="000000" w:themeColor="text1"/>
          <w:sz w:val="24"/>
          <w:szCs w:val="24"/>
          <w:lang w:val="en-US"/>
        </w:rPr>
        <w:t>axonal outgrowth, cell proliferation, and functional nerve regeneration.</w:t>
      </w:r>
      <w:r w:rsidR="00135C8C"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 xml:space="preserve">We assessed their structural, </w:t>
      </w:r>
      <w:r w:rsidR="009E2E82" w:rsidRPr="00A41D46">
        <w:rPr>
          <w:rFonts w:ascii="Times New Roman" w:hAnsi="Times New Roman"/>
          <w:color w:val="000000" w:themeColor="text1"/>
          <w:sz w:val="24"/>
          <w:szCs w:val="24"/>
          <w:lang w:val="en-US"/>
        </w:rPr>
        <w:t xml:space="preserve">morphological, </w:t>
      </w:r>
      <w:r w:rsidR="00587ABD" w:rsidRPr="00A41D46">
        <w:rPr>
          <w:rFonts w:ascii="Times New Roman" w:hAnsi="Times New Roman"/>
          <w:color w:val="000000" w:themeColor="text1"/>
          <w:sz w:val="24"/>
          <w:szCs w:val="24"/>
          <w:lang w:val="en-US"/>
        </w:rPr>
        <w:t xml:space="preserve">mechanical, and surface properties, as well as their </w:t>
      </w:r>
      <w:r w:rsidR="004A6383" w:rsidRPr="00A41D46">
        <w:rPr>
          <w:rFonts w:ascii="Times New Roman" w:hAnsi="Times New Roman"/>
          <w:color w:val="000000" w:themeColor="text1"/>
          <w:sz w:val="24"/>
          <w:szCs w:val="24"/>
          <w:lang w:val="en-US"/>
        </w:rPr>
        <w:t>cell proliferation ability toward</w:t>
      </w:r>
      <w:r w:rsidR="00587ABD" w:rsidRPr="00A41D46">
        <w:rPr>
          <w:rFonts w:ascii="Times New Roman" w:hAnsi="Times New Roman"/>
          <w:color w:val="000000" w:themeColor="text1"/>
          <w:sz w:val="24"/>
          <w:szCs w:val="24"/>
          <w:lang w:val="en-US"/>
        </w:rPr>
        <w:t xml:space="preserve"> human Schwann cells</w:t>
      </w:r>
      <w:r w:rsidR="004A6383" w:rsidRPr="00A41D46">
        <w:rPr>
          <w:rFonts w:ascii="Times New Roman" w:hAnsi="Times New Roman"/>
          <w:color w:val="000000" w:themeColor="text1"/>
          <w:sz w:val="24"/>
          <w:szCs w:val="24"/>
          <w:lang w:val="en-US"/>
        </w:rPr>
        <w:t xml:space="preserve"> (SC)</w:t>
      </w:r>
      <w:r w:rsidR="00135C8C" w:rsidRPr="00A41D46">
        <w:rPr>
          <w:rFonts w:ascii="Times New Roman" w:hAnsi="Times New Roman"/>
          <w:color w:val="000000" w:themeColor="text1"/>
          <w:sz w:val="24"/>
          <w:szCs w:val="24"/>
          <w:lang w:val="en-US"/>
        </w:rPr>
        <w:t xml:space="preserve">, which </w:t>
      </w:r>
      <w:r w:rsidR="00587ABD" w:rsidRPr="00A41D46">
        <w:rPr>
          <w:rFonts w:ascii="Times New Roman" w:hAnsi="Times New Roman"/>
          <w:color w:val="000000" w:themeColor="text1"/>
          <w:sz w:val="24"/>
          <w:szCs w:val="24"/>
          <w:lang w:val="en-US"/>
        </w:rPr>
        <w:t xml:space="preserve">play a pivotal role in </w:t>
      </w:r>
      <w:r w:rsidR="00135C8C" w:rsidRPr="00A41D46">
        <w:rPr>
          <w:rFonts w:ascii="Times New Roman" w:hAnsi="Times New Roman"/>
          <w:color w:val="000000" w:themeColor="text1"/>
          <w:sz w:val="24"/>
          <w:szCs w:val="24"/>
          <w:lang w:val="en-US"/>
        </w:rPr>
        <w:t>axonal regrowth and repair</w:t>
      </w:r>
      <w:r w:rsidR="00587ABD" w:rsidRPr="00A41D46">
        <w:rPr>
          <w:rFonts w:ascii="Times New Roman" w:hAnsi="Times New Roman"/>
          <w:color w:val="000000" w:themeColor="text1"/>
          <w:sz w:val="24"/>
          <w:szCs w:val="24"/>
          <w:lang w:val="en-US"/>
        </w:rPr>
        <w:t>.</w:t>
      </w:r>
      <w:r w:rsidR="00627625" w:rsidRPr="00A41D46">
        <w:rPr>
          <w:rFonts w:ascii="Times New Roman" w:hAnsi="Times New Roman"/>
          <w:color w:val="000000" w:themeColor="text1"/>
          <w:sz w:val="24"/>
          <w:szCs w:val="24"/>
          <w:lang w:val="en-US"/>
        </w:rPr>
        <w:t xml:space="preserve"> SC</w:t>
      </w:r>
      <w:r w:rsidR="00587ABD" w:rsidRPr="00A41D46">
        <w:rPr>
          <w:rFonts w:ascii="Times New Roman" w:hAnsi="Times New Roman"/>
          <w:color w:val="000000" w:themeColor="text1"/>
          <w:sz w:val="24"/>
          <w:szCs w:val="24"/>
          <w:lang w:val="en-US"/>
        </w:rPr>
        <w:t xml:space="preserve"> create pathways for regenerating axons by forming structures known as the bands of </w:t>
      </w:r>
      <w:proofErr w:type="spellStart"/>
      <w:r w:rsidR="00587ABD" w:rsidRPr="00A41D46">
        <w:rPr>
          <w:rFonts w:ascii="Times New Roman" w:hAnsi="Times New Roman"/>
          <w:color w:val="000000" w:themeColor="text1"/>
          <w:sz w:val="24"/>
          <w:szCs w:val="24"/>
          <w:lang w:val="en-US"/>
        </w:rPr>
        <w:t>Büngner</w:t>
      </w:r>
      <w:proofErr w:type="spellEnd"/>
      <w:r w:rsidR="00627625" w:rsidRPr="00A41D46">
        <w:rPr>
          <w:rFonts w:ascii="Times New Roman" w:hAnsi="Times New Roman"/>
          <w:color w:val="000000" w:themeColor="text1"/>
          <w:sz w:val="24"/>
          <w:szCs w:val="24"/>
          <w:lang w:val="en-US"/>
        </w:rPr>
        <w:t xml:space="preserve"> which orchestrate various processes essential for peripheral nerve regeneration, including axon guidance, debris clearance, trophic support, and remyelination. </w:t>
      </w:r>
      <w:r w:rsidR="00587ABD" w:rsidRPr="00A41D46">
        <w:rPr>
          <w:rFonts w:ascii="Times New Roman" w:hAnsi="Times New Roman"/>
          <w:color w:val="000000" w:themeColor="text1"/>
          <w:sz w:val="24"/>
          <w:szCs w:val="24"/>
          <w:lang w:val="en-US"/>
        </w:rPr>
        <w:t xml:space="preserve">These serve as guidance channels, helping axons grow in the right direction. </w:t>
      </w:r>
      <w:r w:rsidR="00627625" w:rsidRPr="00A41D46">
        <w:rPr>
          <w:rFonts w:ascii="Times New Roman" w:hAnsi="Times New Roman"/>
          <w:color w:val="000000" w:themeColor="text1"/>
          <w:sz w:val="24"/>
          <w:szCs w:val="24"/>
          <w:lang w:val="en-US"/>
        </w:rPr>
        <w:t>SC also produce neurotrophic factors such as nerve growth factor (NGF) and brain-derived neurotrophic factor (BDNF), which promote neuron survival and axonal growth</w:t>
      </w:r>
      <w:sdt>
        <w:sdtPr>
          <w:rPr>
            <w:rFonts w:ascii="Times New Roman" w:hAnsi="Times New Roman"/>
            <w:color w:val="000000" w:themeColor="text1"/>
            <w:sz w:val="24"/>
            <w:szCs w:val="24"/>
            <w:vertAlign w:val="superscript"/>
            <w:lang w:val="en-US"/>
          </w:rPr>
          <w:tag w:val="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"/>
          <w:id w:val="1357621643"/>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27–30</w:t>
          </w:r>
        </w:sdtContent>
      </w:sdt>
      <w:r w:rsidR="00627625" w:rsidRPr="00A41D46">
        <w:rPr>
          <w:rFonts w:ascii="Times New Roman" w:hAnsi="Times New Roman"/>
          <w:color w:val="000000" w:themeColor="text1"/>
          <w:sz w:val="24"/>
          <w:szCs w:val="24"/>
          <w:lang w:val="en-US"/>
        </w:rPr>
        <w:t>.</w:t>
      </w:r>
      <w:r w:rsidR="004A6383" w:rsidRPr="00A41D46">
        <w:rPr>
          <w:rFonts w:ascii="Times New Roman" w:hAnsi="Times New Roman"/>
          <w:color w:val="000000" w:themeColor="text1"/>
          <w:sz w:val="24"/>
          <w:szCs w:val="24"/>
          <w:lang w:val="en-US"/>
        </w:rPr>
        <w:t xml:space="preserve"> We successfully developed a promising biomimetic nanocomposite hydrogel scaffold with enhanced </w:t>
      </w:r>
      <w:proofErr w:type="spellStart"/>
      <w:r w:rsidR="004A6383" w:rsidRPr="00A41D46">
        <w:rPr>
          <w:rFonts w:ascii="Times New Roman" w:hAnsi="Times New Roman"/>
          <w:color w:val="000000" w:themeColor="text1"/>
          <w:sz w:val="24"/>
          <w:szCs w:val="24"/>
          <w:lang w:val="en-US"/>
        </w:rPr>
        <w:t>suturability</w:t>
      </w:r>
      <w:proofErr w:type="spellEnd"/>
      <w:r w:rsidR="004A6383" w:rsidRPr="00A41D46">
        <w:rPr>
          <w:rFonts w:ascii="Times New Roman" w:hAnsi="Times New Roman"/>
          <w:color w:val="000000" w:themeColor="text1"/>
          <w:sz w:val="24"/>
          <w:szCs w:val="24"/>
          <w:lang w:val="en-US"/>
        </w:rPr>
        <w:t xml:space="preserve"> and optimal biological and mechanical properties, making it a good candidate for PNI regeneration. This advancement paves the way for future in vivo studies in view of potential clinical translation.</w:t>
      </w:r>
    </w:p>
    <w:p w14:paraId="7F3A2788" w14:textId="77777777" w:rsidR="00B67D2E" w:rsidRPr="00A41D46" w:rsidRDefault="00587ABD" w:rsidP="00C93B63">
      <w:pPr>
        <w:pStyle w:val="Standard"/>
        <w:spacing w:after="120"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 xml:space="preserve">2. </w:t>
      </w:r>
      <w:r w:rsidR="000B3843" w:rsidRPr="00A41D46">
        <w:rPr>
          <w:rFonts w:ascii="Times New Roman" w:hAnsi="Times New Roman"/>
          <w:b/>
          <w:bCs/>
          <w:color w:val="000000" w:themeColor="text1"/>
          <w:sz w:val="24"/>
          <w:szCs w:val="24"/>
          <w:lang w:val="en-US"/>
        </w:rPr>
        <w:t>EXPERIMENTAL SESSION</w:t>
      </w:r>
    </w:p>
    <w:p w14:paraId="37C97634" w14:textId="5AAC39D4" w:rsidR="00587ABD" w:rsidRPr="00A41D46" w:rsidRDefault="00B67D2E" w:rsidP="00B67D2E">
      <w:pPr>
        <w:pStyle w:val="Standard"/>
        <w:spacing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lastRenderedPageBreak/>
        <w:t xml:space="preserve">2.1. Materials </w:t>
      </w:r>
      <w:r w:rsidR="00587ABD" w:rsidRPr="00A41D46">
        <w:rPr>
          <w:rFonts w:ascii="Times New Roman" w:hAnsi="Times New Roman"/>
          <w:b/>
          <w:bCs/>
          <w:color w:val="000000" w:themeColor="text1"/>
          <w:sz w:val="24"/>
          <w:szCs w:val="24"/>
          <w:lang w:val="en-US"/>
        </w:rPr>
        <w:t xml:space="preserve"> </w:t>
      </w:r>
    </w:p>
    <w:p w14:paraId="46C87578" w14:textId="3695AE9C" w:rsidR="00587ABD" w:rsidRPr="00A41D46" w:rsidRDefault="00587ABD" w:rsidP="00587ABD">
      <w:pPr>
        <w:pStyle w:val="Standard"/>
        <w:spacing w:line="480" w:lineRule="auto"/>
        <w:rPr>
          <w:color w:val="000000" w:themeColor="text1"/>
        </w:rPr>
      </w:pPr>
      <w:r w:rsidRPr="00A41D46">
        <w:rPr>
          <w:rFonts w:ascii="Times New Roman" w:hAnsi="Times New Roman"/>
          <w:color w:val="000000" w:themeColor="text1"/>
          <w:sz w:val="24"/>
          <w:szCs w:val="24"/>
          <w:lang w:val="en-US"/>
        </w:rPr>
        <w:t>2</w:t>
      </w:r>
      <w:r w:rsidR="006E473A" w:rsidRPr="00A41D46">
        <w:rPr>
          <w:rFonts w:ascii="Times New Roman" w:hAnsi="Times New Roman"/>
          <w:color w:val="000000" w:themeColor="text1"/>
          <w:sz w:val="24"/>
          <w:szCs w:val="24"/>
          <w:lang w:val="en-US"/>
        </w:rPr>
        <w:t>,</w:t>
      </w:r>
      <w:r w:rsidRPr="00A41D46">
        <w:rPr>
          <w:rFonts w:ascii="Times New Roman" w:hAnsi="Times New Roman"/>
          <w:color w:val="000000" w:themeColor="text1"/>
          <w:sz w:val="24"/>
          <w:szCs w:val="24"/>
          <w:lang w:val="en-US"/>
        </w:rPr>
        <w:t>2-Bis-acrylamido acetic ac</w:t>
      </w:r>
      <w:r w:rsidR="00E33F7A" w:rsidRPr="00A41D46">
        <w:rPr>
          <w:rFonts w:ascii="Times New Roman" w:hAnsi="Times New Roman"/>
          <w:color w:val="000000" w:themeColor="text1"/>
          <w:sz w:val="24"/>
          <w:szCs w:val="24"/>
          <w:lang w:val="en-US"/>
        </w:rPr>
        <w:t>i</w:t>
      </w:r>
      <w:r w:rsidRPr="00A41D46">
        <w:rPr>
          <w:rFonts w:ascii="Times New Roman" w:hAnsi="Times New Roman"/>
          <w:color w:val="000000" w:themeColor="text1"/>
          <w:sz w:val="24"/>
          <w:szCs w:val="24"/>
          <w:lang w:val="en-US"/>
        </w:rPr>
        <w:t>d</w:t>
      </w:r>
      <w:r w:rsidRPr="00A41D46">
        <w:rPr>
          <w:rFonts w:ascii="Times New Roman" w:hAnsi="Times New Roman"/>
          <w:i/>
          <w:iCs/>
          <w:color w:val="000000" w:themeColor="text1"/>
          <w:sz w:val="24"/>
          <w:szCs w:val="24"/>
          <w:lang w:val="en-US"/>
        </w:rPr>
        <w:t xml:space="preserve"> (BAC</w:t>
      </w:r>
      <w:r w:rsidR="00E33F7A" w:rsidRPr="00A41D46">
        <w:rPr>
          <w:rFonts w:ascii="Times New Roman" w:hAnsi="Times New Roman"/>
          <w:i/>
          <w:iCs/>
          <w:color w:val="000000" w:themeColor="text1"/>
          <w:sz w:val="24"/>
          <w:szCs w:val="24"/>
          <w:lang w:val="en-US"/>
        </w:rPr>
        <w:t xml:space="preserve">, </w:t>
      </w:r>
      <w:r w:rsidR="00E33F7A" w:rsidRPr="00A41D46">
        <w:rPr>
          <w:rFonts w:ascii="Times New Roman" w:hAnsi="Times New Roman"/>
          <w:color w:val="000000" w:themeColor="text1"/>
          <w:sz w:val="24"/>
          <w:szCs w:val="24"/>
          <w:lang w:val="en-US"/>
        </w:rPr>
        <w:t>96.5%</w:t>
      </w:r>
      <w:r w:rsidRPr="00A41D46">
        <w:rPr>
          <w:rFonts w:ascii="Times New Roman" w:hAnsi="Times New Roman"/>
          <w:i/>
          <w:iCs/>
          <w:color w:val="000000" w:themeColor="text1"/>
          <w:sz w:val="24"/>
          <w:szCs w:val="24"/>
          <w:lang w:val="en-US"/>
        </w:rPr>
        <w:t xml:space="preserve">) </w:t>
      </w:r>
      <w:r w:rsidRPr="00A41D46">
        <w:rPr>
          <w:rFonts w:ascii="Times New Roman" w:hAnsi="Times New Roman"/>
          <w:color w:val="000000" w:themeColor="text1"/>
          <w:sz w:val="24"/>
          <w:szCs w:val="24"/>
          <w:lang w:val="en-US"/>
        </w:rPr>
        <w:t>was synthesized in our laboratory as previously described</w:t>
      </w:r>
      <w:sdt>
        <w:sdtPr>
          <w:rPr>
            <w:rFonts w:ascii="Times New Roman" w:hAnsi="Times New Roman"/>
            <w:color w:val="000000" w:themeColor="text1"/>
            <w:sz w:val="24"/>
            <w:szCs w:val="24"/>
            <w:vertAlign w:val="superscript"/>
            <w:lang w:val="en-US"/>
          </w:rPr>
          <w:tag w:val="MENDELEY_CITATION_v3_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"/>
          <w:id w:val="541560293"/>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31,32</w:t>
          </w:r>
        </w:sdtContent>
      </w:sdt>
      <w:r w:rsidR="00E33F7A" w:rsidRPr="00A41D46">
        <w:rPr>
          <w:rFonts w:ascii="Times New Roman" w:hAnsi="Times New Roman"/>
          <w:color w:val="000000" w:themeColor="text1"/>
          <w:sz w:val="24"/>
          <w:szCs w:val="24"/>
          <w:lang w:val="en-US"/>
        </w:rPr>
        <w:t>, Poly(L-lactide</w:t>
      </w:r>
      <w:r w:rsidR="00F7208A" w:rsidRPr="00A41D46">
        <w:rPr>
          <w:rFonts w:ascii="Times New Roman" w:hAnsi="Times New Roman"/>
          <w:color w:val="000000" w:themeColor="text1"/>
          <w:sz w:val="24"/>
          <w:szCs w:val="24"/>
          <w:lang w:val="en-US"/>
        </w:rPr>
        <w:t xml:space="preserve"> </w:t>
      </w:r>
      <w:r w:rsidR="00E33F7A" w:rsidRPr="00A41D46">
        <w:rPr>
          <w:rFonts w:ascii="Times New Roman" w:hAnsi="Times New Roman"/>
          <w:color w:val="000000" w:themeColor="text1"/>
          <w:sz w:val="24"/>
          <w:szCs w:val="24"/>
          <w:lang w:val="en-US"/>
        </w:rPr>
        <w:t>acid</w:t>
      </w:r>
      <w:r w:rsidR="00F7208A" w:rsidRPr="00A41D46">
        <w:rPr>
          <w:rFonts w:ascii="Times New Roman" w:hAnsi="Times New Roman"/>
          <w:color w:val="000000" w:themeColor="text1"/>
          <w:sz w:val="24"/>
          <w:szCs w:val="24"/>
          <w:lang w:val="en-US"/>
        </w:rPr>
        <w:t>)</w:t>
      </w:r>
      <w:r w:rsidR="00E33F7A" w:rsidRPr="00A41D46">
        <w:rPr>
          <w:rFonts w:ascii="Times New Roman" w:hAnsi="Times New Roman"/>
          <w:color w:val="000000" w:themeColor="text1"/>
          <w:sz w:val="24"/>
          <w:szCs w:val="24"/>
          <w:lang w:val="en-US"/>
        </w:rPr>
        <w:t xml:space="preserve"> (PLLA, </w:t>
      </w:r>
      <m:oMath>
        <m:sSub>
          <m:sSubPr>
            <m:ctrlPr>
              <w:rPr>
                <w:rFonts w:ascii="Cambria Math" w:hAnsi="Cambria Math"/>
                <w:i/>
                <w:color w:val="000000" w:themeColor="text1"/>
                <w:sz w:val="24"/>
                <w:szCs w:val="24"/>
                <w:lang w:val="en-US"/>
              </w:rPr>
            </m:ctrlPr>
          </m:sSubPr>
          <m:e>
            <m:acc>
              <m:accPr>
                <m:chr m:val="̅"/>
                <m:ctrlPr>
                  <w:rPr>
                    <w:rFonts w:ascii="Cambria Math" w:hAnsi="Cambria Math"/>
                    <w:i/>
                    <w:color w:val="000000" w:themeColor="text1"/>
                    <w:sz w:val="24"/>
                    <w:szCs w:val="24"/>
                    <w:lang w:val="en-US"/>
                  </w:rPr>
                </m:ctrlPr>
              </m:accPr>
              <m:e>
                <m:r>
                  <w:rPr>
                    <w:rFonts w:ascii="Cambria Math" w:hAnsi="Cambria Math"/>
                    <w:color w:val="000000" w:themeColor="text1"/>
                    <w:sz w:val="24"/>
                    <w:szCs w:val="24"/>
                    <w:lang w:val="en-US"/>
                  </w:rPr>
                  <m:t>M</m:t>
                </m:r>
              </m:e>
            </m:acc>
          </m:e>
          <m:sub>
            <m:r>
              <w:rPr>
                <w:rFonts w:ascii="Cambria Math" w:hAnsi="Cambria Math"/>
                <w:color w:val="000000" w:themeColor="text1"/>
                <w:sz w:val="24"/>
                <w:szCs w:val="24"/>
                <w:lang w:val="en-US"/>
              </w:rPr>
              <m:t>n</m:t>
            </m:r>
          </m:sub>
        </m:sSub>
        <m:r>
          <w:rPr>
            <w:rFonts w:ascii="Cambria Math" w:hAnsi="Cambria Math"/>
            <w:color w:val="000000" w:themeColor="text1"/>
            <w:sz w:val="24"/>
            <w:szCs w:val="24"/>
            <w:lang w:val="en-US"/>
          </w:rPr>
          <m:t>=129 kDa, PD=1.87</m:t>
        </m:r>
      </m:oMath>
      <w:r w:rsidR="006E473A" w:rsidRPr="00A41D46">
        <w:rPr>
          <w:rFonts w:ascii="Times New Roman" w:hAnsi="Times New Roman"/>
          <w:color w:val="000000" w:themeColor="text1"/>
          <w:sz w:val="24"/>
          <w:szCs w:val="24"/>
          <w:lang w:val="en-US"/>
        </w:rPr>
        <w:t>)</w:t>
      </w:r>
      <w:r w:rsidRPr="00A41D46">
        <w:rPr>
          <w:rFonts w:ascii="Times New Roman" w:hAnsi="Times New Roman"/>
          <w:i/>
          <w:iCs/>
          <w:color w:val="000000" w:themeColor="text1"/>
          <w:sz w:val="24"/>
          <w:szCs w:val="24"/>
          <w:lang w:val="en-US"/>
        </w:rPr>
        <w:t>,</w:t>
      </w:r>
      <w:r w:rsidR="006E473A" w:rsidRPr="00A41D46">
        <w:rPr>
          <w:rFonts w:ascii="Times New Roman" w:hAnsi="Times New Roman"/>
          <w:color w:val="000000" w:themeColor="text1"/>
          <w:sz w:val="24"/>
          <w:szCs w:val="24"/>
          <w:lang w:val="en-US"/>
        </w:rPr>
        <w:t xml:space="preserve"> dichloromethane (99.9%, DCM)</w:t>
      </w:r>
      <w:r w:rsidRPr="00A41D46">
        <w:rPr>
          <w:rFonts w:ascii="Times New Roman" w:hAnsi="Times New Roman"/>
          <w:color w:val="000000" w:themeColor="text1"/>
          <w:sz w:val="24"/>
          <w:szCs w:val="24"/>
          <w:lang w:val="en-US"/>
        </w:rPr>
        <w:t>, dimethylformamide</w:t>
      </w:r>
      <w:r w:rsidR="006E473A" w:rsidRPr="00A41D46">
        <w:rPr>
          <w:rFonts w:ascii="Times New Roman" w:hAnsi="Times New Roman"/>
          <w:color w:val="000000" w:themeColor="text1"/>
          <w:sz w:val="24"/>
          <w:szCs w:val="24"/>
          <w:lang w:val="en-US"/>
        </w:rPr>
        <w:t xml:space="preserve"> (99.5%, DMF)</w:t>
      </w:r>
      <w:r w:rsidRPr="00A41D46">
        <w:rPr>
          <w:rFonts w:ascii="Times New Roman" w:hAnsi="Times New Roman"/>
          <w:i/>
          <w:iCs/>
          <w:color w:val="000000" w:themeColor="text1"/>
          <w:sz w:val="24"/>
          <w:szCs w:val="24"/>
          <w:lang w:val="en-US"/>
        </w:rPr>
        <w:t xml:space="preserve">, </w:t>
      </w:r>
      <w:proofErr w:type="spellStart"/>
      <w:r w:rsidRPr="00A41D46">
        <w:rPr>
          <w:rFonts w:ascii="Times New Roman" w:hAnsi="Times New Roman"/>
          <w:color w:val="000000" w:themeColor="text1"/>
          <w:sz w:val="24"/>
          <w:szCs w:val="24"/>
          <w:lang w:val="en-US" w:eastAsia="it-IT" w:bidi="ar-SA"/>
        </w:rPr>
        <w:t>LiOH·H₂O</w:t>
      </w:r>
      <w:proofErr w:type="spellEnd"/>
      <w:r w:rsidRPr="00A41D46">
        <w:rPr>
          <w:rFonts w:ascii="Times New Roman" w:hAnsi="Times New Roman"/>
          <w:color w:val="000000" w:themeColor="text1"/>
          <w:sz w:val="24"/>
          <w:szCs w:val="24"/>
          <w:lang w:val="en-US" w:eastAsia="it-IT" w:bidi="ar-SA"/>
        </w:rPr>
        <w:t xml:space="preserve"> </w:t>
      </w:r>
      <w:r w:rsidR="006E473A"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98.5%</w:t>
      </w:r>
      <w:r w:rsidR="006E473A"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 xml:space="preserve">, </w:t>
      </w:r>
      <w:r w:rsidR="00FF69D3" w:rsidRPr="00A41D46">
        <w:rPr>
          <w:rFonts w:ascii="Times New Roman" w:hAnsi="Times New Roman"/>
          <w:color w:val="000000" w:themeColor="text1"/>
          <w:sz w:val="24"/>
          <w:szCs w:val="24"/>
          <w:lang w:val="en-US" w:eastAsia="it-IT" w:bidi="ar-SA"/>
        </w:rPr>
        <w:t>agmatine</w:t>
      </w:r>
      <w:r w:rsidRPr="00A41D46">
        <w:rPr>
          <w:rFonts w:ascii="Times New Roman" w:hAnsi="Times New Roman"/>
          <w:color w:val="000000" w:themeColor="text1"/>
          <w:sz w:val="24"/>
          <w:szCs w:val="24"/>
          <w:lang w:val="en-US" w:eastAsia="it-IT" w:bidi="ar-SA"/>
        </w:rPr>
        <w:t xml:space="preserve"> sulfate </w:t>
      </w:r>
      <w:r w:rsidR="006E473A"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97%</w:t>
      </w:r>
      <w:r w:rsidR="006E473A"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 xml:space="preserve">, </w:t>
      </w:r>
      <w:r w:rsidR="006E473A" w:rsidRPr="00A41D46">
        <w:rPr>
          <w:rFonts w:ascii="Times New Roman" w:hAnsi="Times New Roman"/>
          <w:color w:val="000000" w:themeColor="text1"/>
          <w:sz w:val="24"/>
          <w:szCs w:val="24"/>
          <w:lang w:val="en-US" w:eastAsia="it-IT" w:bidi="ar-SA"/>
        </w:rPr>
        <w:t>hydrochloric acid</w:t>
      </w:r>
      <w:r w:rsidRPr="00A41D46">
        <w:rPr>
          <w:rFonts w:ascii="Times New Roman" w:hAnsi="Times New Roman"/>
          <w:color w:val="000000" w:themeColor="text1"/>
          <w:sz w:val="24"/>
          <w:szCs w:val="24"/>
          <w:lang w:val="en-US" w:eastAsia="it-IT" w:bidi="ar-SA"/>
        </w:rPr>
        <w:t xml:space="preserve"> </w:t>
      </w:r>
      <w:r w:rsidR="006E473A"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37%</w:t>
      </w:r>
      <w:r w:rsidR="006E473A"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 xml:space="preserve">, </w:t>
      </w:r>
      <w:r w:rsidRPr="00A41D46">
        <w:rPr>
          <w:rFonts w:ascii="Times New Roman" w:hAnsi="Times New Roman"/>
          <w:color w:val="000000" w:themeColor="text1"/>
          <w:sz w:val="24"/>
          <w:szCs w:val="24"/>
          <w:lang w:val="en-US"/>
        </w:rPr>
        <w:t xml:space="preserve">Dulbecco </w:t>
      </w:r>
      <w:r w:rsidR="006E473A" w:rsidRPr="00A41D46">
        <w:rPr>
          <w:rFonts w:ascii="Times New Roman" w:hAnsi="Times New Roman"/>
          <w:color w:val="000000" w:themeColor="text1"/>
          <w:sz w:val="24"/>
          <w:szCs w:val="24"/>
          <w:lang w:val="en-US"/>
        </w:rPr>
        <w:t>M</w:t>
      </w:r>
      <w:r w:rsidRPr="00A41D46">
        <w:rPr>
          <w:rFonts w:ascii="Times New Roman" w:hAnsi="Times New Roman"/>
          <w:color w:val="000000" w:themeColor="text1"/>
          <w:sz w:val="24"/>
          <w:szCs w:val="24"/>
          <w:lang w:val="en-US"/>
        </w:rPr>
        <w:t xml:space="preserve">odified </w:t>
      </w:r>
      <w:proofErr w:type="spellStart"/>
      <w:r w:rsidRPr="00A41D46">
        <w:rPr>
          <w:rFonts w:ascii="Times New Roman" w:hAnsi="Times New Roman"/>
          <w:color w:val="000000" w:themeColor="text1"/>
          <w:sz w:val="24"/>
          <w:szCs w:val="24"/>
          <w:lang w:val="en-US"/>
        </w:rPr>
        <w:t>Egle</w:t>
      </w:r>
      <w:proofErr w:type="spellEnd"/>
      <w:r w:rsidRPr="00A41D46">
        <w:rPr>
          <w:rFonts w:ascii="Times New Roman" w:hAnsi="Times New Roman"/>
          <w:color w:val="000000" w:themeColor="text1"/>
          <w:sz w:val="24"/>
          <w:szCs w:val="24"/>
          <w:lang w:val="en-US"/>
        </w:rPr>
        <w:t xml:space="preserve"> </w:t>
      </w:r>
      <w:r w:rsidR="006E473A" w:rsidRPr="00A41D46">
        <w:rPr>
          <w:rFonts w:ascii="Times New Roman" w:hAnsi="Times New Roman"/>
          <w:color w:val="000000" w:themeColor="text1"/>
          <w:sz w:val="24"/>
          <w:szCs w:val="24"/>
          <w:lang w:val="en-US"/>
        </w:rPr>
        <w:t>M</w:t>
      </w:r>
      <w:r w:rsidRPr="00A41D46">
        <w:rPr>
          <w:rFonts w:ascii="Times New Roman" w:hAnsi="Times New Roman"/>
          <w:color w:val="000000" w:themeColor="text1"/>
          <w:sz w:val="24"/>
          <w:szCs w:val="24"/>
          <w:lang w:val="en-US"/>
        </w:rPr>
        <w:t>edium</w:t>
      </w:r>
      <w:r w:rsidR="006E473A" w:rsidRPr="00A41D46">
        <w:rPr>
          <w:rFonts w:ascii="Times New Roman" w:hAnsi="Times New Roman"/>
          <w:color w:val="000000" w:themeColor="text1"/>
          <w:sz w:val="24"/>
          <w:szCs w:val="24"/>
          <w:lang w:val="en-US"/>
        </w:rPr>
        <w:t xml:space="preserve"> (DMEM)</w:t>
      </w:r>
      <w:r w:rsidRPr="00A41D46">
        <w:rPr>
          <w:rFonts w:ascii="Times New Roman" w:hAnsi="Times New Roman"/>
          <w:color w:val="000000" w:themeColor="text1"/>
          <w:sz w:val="24"/>
          <w:szCs w:val="24"/>
          <w:lang w:val="en-US"/>
        </w:rPr>
        <w:t>, fetal bovine serum</w:t>
      </w:r>
      <w:r w:rsidR="006E473A" w:rsidRPr="00A41D46">
        <w:rPr>
          <w:rFonts w:ascii="Times New Roman" w:hAnsi="Times New Roman"/>
          <w:color w:val="000000" w:themeColor="text1"/>
          <w:sz w:val="24"/>
          <w:szCs w:val="24"/>
          <w:lang w:val="en-US"/>
        </w:rPr>
        <w:t xml:space="preserve"> (FBS)</w:t>
      </w:r>
      <w:r w:rsidRPr="00A41D46">
        <w:rPr>
          <w:rFonts w:ascii="Times New Roman" w:hAnsi="Times New Roman"/>
          <w:color w:val="000000" w:themeColor="text1"/>
          <w:sz w:val="24"/>
          <w:szCs w:val="24"/>
          <w:lang w:val="en-US"/>
        </w:rPr>
        <w:t xml:space="preserve">, glutamine, penicillin </w:t>
      </w:r>
      <w:r w:rsidR="006E473A" w:rsidRPr="00A41D46">
        <w:rPr>
          <w:rFonts w:ascii="Times New Roman" w:hAnsi="Times New Roman"/>
          <w:color w:val="000000" w:themeColor="text1"/>
          <w:sz w:val="24"/>
          <w:szCs w:val="24"/>
          <w:lang w:val="en-US"/>
        </w:rPr>
        <w:t>(</w:t>
      </w:r>
      <w:r w:rsidRPr="00A41D46">
        <w:rPr>
          <w:rFonts w:ascii="Times New Roman" w:hAnsi="Times New Roman"/>
          <w:color w:val="000000" w:themeColor="text1"/>
          <w:sz w:val="24"/>
          <w:szCs w:val="24"/>
          <w:lang w:val="en-US"/>
        </w:rPr>
        <w:t>100 U</w:t>
      </w:r>
      <w:r w:rsidR="006E473A"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ml</w:t>
      </w:r>
      <w:r w:rsidR="006E473A" w:rsidRPr="00A41D46">
        <w:rPr>
          <w:rFonts w:ascii="Times New Roman" w:hAnsi="Times New Roman"/>
          <w:color w:val="000000" w:themeColor="text1"/>
          <w:sz w:val="24"/>
          <w:szCs w:val="24"/>
          <w:vertAlign w:val="superscript"/>
          <w:lang w:val="en-US"/>
        </w:rPr>
        <w:t>-1</w:t>
      </w:r>
      <w:r w:rsidR="006E473A" w:rsidRPr="00A41D46">
        <w:rPr>
          <w:rFonts w:ascii="Times New Roman" w:hAnsi="Times New Roman"/>
          <w:color w:val="000000" w:themeColor="text1"/>
          <w:sz w:val="24"/>
          <w:szCs w:val="24"/>
          <w:lang w:val="en-US"/>
        </w:rPr>
        <w:t>)</w:t>
      </w:r>
      <w:r w:rsidRPr="00A41D46">
        <w:rPr>
          <w:rFonts w:ascii="Times New Roman" w:hAnsi="Times New Roman"/>
          <w:color w:val="000000" w:themeColor="text1"/>
          <w:sz w:val="24"/>
          <w:szCs w:val="24"/>
          <w:lang w:val="en-US"/>
        </w:rPr>
        <w:t xml:space="preserve">, streptomycin </w:t>
      </w:r>
      <w:r w:rsidR="00F43DAE" w:rsidRPr="00A41D46">
        <w:rPr>
          <w:rFonts w:ascii="Times New Roman" w:hAnsi="Times New Roman"/>
          <w:color w:val="000000" w:themeColor="text1"/>
          <w:sz w:val="24"/>
          <w:szCs w:val="24"/>
          <w:lang w:val="en-US"/>
        </w:rPr>
        <w:t>(</w:t>
      </w:r>
      <w:r w:rsidRPr="00A41D46">
        <w:rPr>
          <w:rFonts w:ascii="Times New Roman" w:hAnsi="Times New Roman"/>
          <w:color w:val="000000" w:themeColor="text1"/>
          <w:sz w:val="24"/>
          <w:szCs w:val="24"/>
          <w:lang w:val="en-US"/>
        </w:rPr>
        <w:t>100</w:t>
      </w:r>
      <w:r w:rsidR="00F43DAE" w:rsidRPr="00A41D46">
        <w:rPr>
          <w:rFonts w:ascii="Times New Roman" w:hAnsi="Times New Roman"/>
          <w:color w:val="000000" w:themeColor="text1"/>
          <w:sz w:val="24"/>
          <w:szCs w:val="24"/>
          <w:lang w:val="en-US"/>
        </w:rPr>
        <w:t xml:space="preserve"> </w:t>
      </w:r>
      <w:r w:rsidRPr="00A41D46">
        <w:rPr>
          <w:rFonts w:ascii="Times New Roman" w:hAnsi="Times New Roman"/>
          <w:i/>
          <w:iCs/>
          <w:color w:val="000000" w:themeColor="text1"/>
          <w:sz w:val="24"/>
          <w:szCs w:val="24"/>
          <w:lang w:val="en-US"/>
        </w:rPr>
        <w:t>µ</w:t>
      </w:r>
      <w:r w:rsidRPr="00A41D46">
        <w:rPr>
          <w:rFonts w:ascii="Times New Roman" w:hAnsi="Times New Roman"/>
          <w:color w:val="000000" w:themeColor="text1"/>
          <w:sz w:val="24"/>
          <w:szCs w:val="24"/>
          <w:lang w:val="en-US"/>
        </w:rPr>
        <w:t>g</w:t>
      </w:r>
      <w:r w:rsidR="006E473A"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mL</w:t>
      </w:r>
      <w:r w:rsidR="006E473A" w:rsidRPr="00A41D46">
        <w:rPr>
          <w:rFonts w:ascii="Times New Roman" w:hAnsi="Times New Roman"/>
          <w:color w:val="000000" w:themeColor="text1"/>
          <w:sz w:val="24"/>
          <w:szCs w:val="24"/>
          <w:vertAlign w:val="superscript"/>
          <w:lang w:val="en-US"/>
        </w:rPr>
        <w:t>-1</w:t>
      </w:r>
      <w:r w:rsidR="00F43DAE" w:rsidRPr="00A41D46">
        <w:rPr>
          <w:rFonts w:ascii="Times New Roman" w:hAnsi="Times New Roman"/>
          <w:color w:val="000000" w:themeColor="text1"/>
          <w:sz w:val="24"/>
          <w:szCs w:val="24"/>
          <w:lang w:val="en-US"/>
        </w:rPr>
        <w:t>)</w:t>
      </w:r>
      <w:r w:rsidRPr="00A41D46">
        <w:rPr>
          <w:rFonts w:ascii="Times New Roman" w:hAnsi="Times New Roman"/>
          <w:color w:val="000000" w:themeColor="text1"/>
          <w:sz w:val="24"/>
          <w:szCs w:val="24"/>
          <w:lang w:val="en-US"/>
        </w:rPr>
        <w:t xml:space="preserve">, amphotericin B, </w:t>
      </w:r>
      <w:r w:rsidR="002B63B0" w:rsidRPr="00A41D46">
        <w:rPr>
          <w:rFonts w:ascii="Times New Roman" w:hAnsi="Times New Roman"/>
          <w:color w:val="000000" w:themeColor="text1"/>
          <w:sz w:val="24"/>
          <w:szCs w:val="24"/>
          <w:lang w:val="en-US"/>
        </w:rPr>
        <w:t xml:space="preserve">and </w:t>
      </w:r>
      <w:proofErr w:type="spellStart"/>
      <w:r w:rsidRPr="00A41D46">
        <w:rPr>
          <w:rFonts w:ascii="Times New Roman" w:hAnsi="Times New Roman"/>
          <w:color w:val="000000" w:themeColor="text1"/>
          <w:sz w:val="24"/>
          <w:szCs w:val="24"/>
          <w:lang w:val="en-US"/>
        </w:rPr>
        <w:t>Alamar</w:t>
      </w:r>
      <w:proofErr w:type="spellEnd"/>
      <w:r w:rsidRPr="00A41D46">
        <w:rPr>
          <w:rFonts w:ascii="Times New Roman" w:hAnsi="Times New Roman"/>
          <w:color w:val="000000" w:themeColor="text1"/>
          <w:sz w:val="24"/>
          <w:szCs w:val="24"/>
          <w:lang w:val="en-US"/>
        </w:rPr>
        <w:t xml:space="preserve"> Blue (AB) </w:t>
      </w:r>
      <w:r w:rsidR="006E473A" w:rsidRPr="00A41D46">
        <w:rPr>
          <w:rFonts w:ascii="Times New Roman" w:hAnsi="Times New Roman"/>
          <w:color w:val="000000" w:themeColor="text1"/>
          <w:sz w:val="24"/>
          <w:szCs w:val="24"/>
          <w:lang w:val="en-US"/>
        </w:rPr>
        <w:t>assay</w:t>
      </w:r>
      <w:r w:rsidRPr="00A41D46">
        <w:rPr>
          <w:rFonts w:ascii="Times New Roman" w:hAnsi="Times New Roman"/>
          <w:color w:val="000000" w:themeColor="text1"/>
          <w:sz w:val="24"/>
          <w:szCs w:val="24"/>
          <w:lang w:val="en-US"/>
        </w:rPr>
        <w:t xml:space="preserve"> kit</w:t>
      </w:r>
      <w:r w:rsidRPr="00A41D46">
        <w:rPr>
          <w:rFonts w:ascii="Times New Roman" w:hAnsi="Times New Roman"/>
          <w:color w:val="000000" w:themeColor="text1"/>
          <w:sz w:val="24"/>
          <w:szCs w:val="24"/>
          <w:lang w:val="en-US" w:eastAsia="it-IT" w:bidi="ar-SA"/>
        </w:rPr>
        <w:t xml:space="preserve"> were </w:t>
      </w:r>
      <w:proofErr w:type="spellStart"/>
      <w:r w:rsidRPr="00A41D46">
        <w:rPr>
          <w:rFonts w:ascii="Times New Roman" w:hAnsi="Times New Roman"/>
          <w:color w:val="000000" w:themeColor="text1"/>
          <w:sz w:val="24"/>
          <w:szCs w:val="24"/>
          <w:lang w:val="en-US" w:eastAsia="it-IT" w:bidi="ar-SA"/>
        </w:rPr>
        <w:t>purchesed</w:t>
      </w:r>
      <w:proofErr w:type="spellEnd"/>
      <w:r w:rsidRPr="00A41D46">
        <w:rPr>
          <w:rFonts w:ascii="Times New Roman" w:hAnsi="Times New Roman"/>
          <w:color w:val="000000" w:themeColor="text1"/>
          <w:sz w:val="24"/>
          <w:szCs w:val="24"/>
          <w:lang w:val="en-US" w:eastAsia="it-IT" w:bidi="ar-SA"/>
        </w:rPr>
        <w:t xml:space="preserve"> from Sigma Aldrich Merck, Milan Italy</w:t>
      </w:r>
      <w:r w:rsidR="002B63B0" w:rsidRPr="00A41D46">
        <w:rPr>
          <w:rFonts w:ascii="Times New Roman" w:hAnsi="Times New Roman"/>
          <w:color w:val="000000" w:themeColor="text1"/>
          <w:sz w:val="24"/>
          <w:szCs w:val="24"/>
          <w:lang w:val="en-US" w:eastAsia="it-IT" w:bidi="ar-SA"/>
        </w:rPr>
        <w:t>, and used as received</w:t>
      </w:r>
      <w:r w:rsidRPr="00A41D46">
        <w:rPr>
          <w:rFonts w:ascii="Times New Roman" w:hAnsi="Times New Roman"/>
          <w:color w:val="000000" w:themeColor="text1"/>
          <w:sz w:val="24"/>
          <w:szCs w:val="24"/>
          <w:lang w:val="en-US" w:eastAsia="it-IT" w:bidi="ar-SA"/>
        </w:rPr>
        <w:t xml:space="preserve">. </w:t>
      </w:r>
      <w:r w:rsidR="00137941" w:rsidRPr="00A41D46">
        <w:rPr>
          <w:rFonts w:ascii="Times New Roman" w:hAnsi="Times New Roman"/>
          <w:color w:val="000000" w:themeColor="text1"/>
          <w:sz w:val="24"/>
          <w:szCs w:val="24"/>
          <w:lang w:val="en-US" w:eastAsia="it-IT" w:bidi="ar-SA"/>
        </w:rPr>
        <w:t>Nitrogen (99.</w:t>
      </w:r>
      <w:r w:rsidR="003E5301" w:rsidRPr="00A41D46">
        <w:rPr>
          <w:rFonts w:ascii="Times New Roman" w:hAnsi="Times New Roman"/>
          <w:color w:val="000000" w:themeColor="text1"/>
          <w:sz w:val="24"/>
          <w:szCs w:val="24"/>
          <w:lang w:val="en-US" w:eastAsia="it-IT" w:bidi="ar-SA"/>
        </w:rPr>
        <w:t>999</w:t>
      </w:r>
      <w:r w:rsidR="00137941" w:rsidRPr="00A41D46">
        <w:rPr>
          <w:rFonts w:ascii="Times New Roman" w:hAnsi="Times New Roman"/>
          <w:color w:val="000000" w:themeColor="text1"/>
          <w:sz w:val="24"/>
          <w:szCs w:val="24"/>
          <w:lang w:val="en-US" w:eastAsia="it-IT" w:bidi="ar-SA"/>
        </w:rPr>
        <w:t xml:space="preserve">%) was purchased by </w:t>
      </w:r>
      <w:proofErr w:type="spellStart"/>
      <w:r w:rsidR="00137941" w:rsidRPr="00A41D46">
        <w:rPr>
          <w:rFonts w:ascii="Times New Roman" w:hAnsi="Times New Roman"/>
          <w:color w:val="000000" w:themeColor="text1"/>
          <w:sz w:val="24"/>
          <w:szCs w:val="24"/>
          <w:lang w:val="en-US" w:eastAsia="it-IT" w:bidi="ar-SA"/>
        </w:rPr>
        <w:t>Airliquid</w:t>
      </w:r>
      <w:proofErr w:type="spellEnd"/>
      <w:r w:rsidR="00137941" w:rsidRPr="00A41D46">
        <w:rPr>
          <w:rFonts w:ascii="Times New Roman" w:hAnsi="Times New Roman"/>
          <w:color w:val="000000" w:themeColor="text1"/>
          <w:sz w:val="24"/>
          <w:szCs w:val="24"/>
          <w:lang w:val="en-US" w:eastAsia="it-IT" w:bidi="ar-SA"/>
        </w:rPr>
        <w:t xml:space="preserve">. </w:t>
      </w:r>
      <w:r w:rsidRPr="00A41D46">
        <w:rPr>
          <w:rFonts w:ascii="Times New Roman" w:hAnsi="Times New Roman"/>
          <w:color w:val="000000" w:themeColor="text1"/>
          <w:sz w:val="24"/>
          <w:szCs w:val="24"/>
          <w:lang w:val="en-US"/>
        </w:rPr>
        <w:t>hTERT ipn02.3 2λ, Human Schwann cells (HSC) were</w:t>
      </w:r>
      <w:r w:rsidR="002B63B0" w:rsidRPr="00A41D46">
        <w:rPr>
          <w:rFonts w:ascii="Times New Roman" w:hAnsi="Times New Roman"/>
          <w:color w:val="000000" w:themeColor="text1"/>
          <w:sz w:val="24"/>
          <w:szCs w:val="24"/>
          <w:lang w:val="en-US"/>
        </w:rPr>
        <w:t xml:space="preserve"> provided by ATCC</w:t>
      </w:r>
      <w:r w:rsidR="004B763E" w:rsidRPr="00A41D46">
        <w:rPr>
          <w:rFonts w:ascii="Times New Roman" w:hAnsi="Times New Roman"/>
          <w:color w:val="000000" w:themeColor="text1"/>
          <w:sz w:val="24"/>
          <w:szCs w:val="24"/>
          <w:lang w:val="en-US"/>
        </w:rPr>
        <w:t xml:space="preserve"> for Scientific Research</w:t>
      </w:r>
      <w:r w:rsidR="002B63B0" w:rsidRPr="00A41D46">
        <w:rPr>
          <w:rFonts w:ascii="Times New Roman" w:hAnsi="Times New Roman"/>
          <w:color w:val="000000" w:themeColor="text1"/>
          <w:sz w:val="24"/>
          <w:szCs w:val="24"/>
          <w:lang w:val="en-US"/>
        </w:rPr>
        <w:t>.</w:t>
      </w:r>
      <w:r w:rsidR="00BF6519" w:rsidRPr="00A41D46">
        <w:rPr>
          <w:rFonts w:ascii="Times New Roman" w:hAnsi="Times New Roman"/>
          <w:color w:val="000000" w:themeColor="text1"/>
          <w:sz w:val="24"/>
          <w:szCs w:val="24"/>
          <w:lang w:val="en-US"/>
        </w:rPr>
        <w:t xml:space="preserve"> </w:t>
      </w:r>
    </w:p>
    <w:p w14:paraId="134F4880" w14:textId="07B2351C" w:rsidR="00587ABD" w:rsidRPr="00A41D46" w:rsidRDefault="00587ABD" w:rsidP="00587ABD">
      <w:pPr>
        <w:pStyle w:val="Standard"/>
        <w:spacing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2</w:t>
      </w:r>
      <w:r w:rsidRPr="00A41D46">
        <w:rPr>
          <w:rFonts w:ascii="Times New Roman" w:hAnsi="Times New Roman"/>
          <w:b/>
          <w:bCs/>
          <w:color w:val="000000" w:themeColor="text1"/>
          <w:sz w:val="24"/>
          <w:szCs w:val="24"/>
          <w:lang w:val="en-US"/>
        </w:rPr>
        <w:t>. Preparation of the nanocomposite hydrogel scaffold (PLLA-</w:t>
      </w:r>
      <w:r w:rsidR="00D55C74" w:rsidRPr="00A41D46">
        <w:rPr>
          <w:rFonts w:ascii="Times New Roman" w:hAnsi="Times New Roman"/>
          <w:b/>
          <w:bCs/>
          <w:color w:val="000000" w:themeColor="text1"/>
          <w:sz w:val="24"/>
          <w:szCs w:val="24"/>
          <w:lang w:val="en-US"/>
        </w:rPr>
        <w:t>AGMA1</w:t>
      </w:r>
      <w:r w:rsidRPr="00A41D46">
        <w:rPr>
          <w:rFonts w:ascii="Times New Roman" w:hAnsi="Times New Roman"/>
          <w:b/>
          <w:bCs/>
          <w:color w:val="000000" w:themeColor="text1"/>
          <w:sz w:val="24"/>
          <w:szCs w:val="24"/>
          <w:lang w:val="en-US"/>
        </w:rPr>
        <w:t>)</w:t>
      </w:r>
    </w:p>
    <w:p w14:paraId="639D0A0C" w14:textId="1F1C9385" w:rsidR="00587ABD" w:rsidRPr="00A41D46" w:rsidRDefault="00587ABD" w:rsidP="00587ABD">
      <w:pPr>
        <w:pStyle w:val="Standard"/>
        <w:spacing w:line="480" w:lineRule="auto"/>
        <w:rPr>
          <w:color w:val="000000" w:themeColor="text1"/>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2</w:t>
      </w:r>
      <w:r w:rsidRPr="00A41D46">
        <w:rPr>
          <w:rFonts w:ascii="Times New Roman" w:hAnsi="Times New Roman"/>
          <w:b/>
          <w:bCs/>
          <w:color w:val="000000" w:themeColor="text1"/>
          <w:sz w:val="24"/>
          <w:szCs w:val="24"/>
          <w:lang w:val="en-US"/>
        </w:rPr>
        <w:t xml:space="preserve">.1. Electrospinning of </w:t>
      </w:r>
      <w:r w:rsidR="002872B9" w:rsidRPr="00A41D46">
        <w:rPr>
          <w:rFonts w:ascii="Times New Roman" w:hAnsi="Times New Roman"/>
          <w:b/>
          <w:bCs/>
          <w:color w:val="000000" w:themeColor="text1"/>
          <w:sz w:val="24"/>
          <w:szCs w:val="24"/>
          <w:lang w:val="en-US"/>
        </w:rPr>
        <w:t xml:space="preserve">the </w:t>
      </w:r>
      <w:r w:rsidRPr="00A41D46">
        <w:rPr>
          <w:rFonts w:ascii="Times New Roman" w:hAnsi="Times New Roman"/>
          <w:b/>
          <w:bCs/>
          <w:color w:val="000000" w:themeColor="text1"/>
          <w:sz w:val="24"/>
          <w:szCs w:val="24"/>
          <w:lang w:val="en-US"/>
        </w:rPr>
        <w:t xml:space="preserve">PLLA </w:t>
      </w:r>
      <w:r w:rsidR="002872B9" w:rsidRPr="00A41D46">
        <w:rPr>
          <w:rFonts w:ascii="Times New Roman" w:hAnsi="Times New Roman"/>
          <w:b/>
          <w:bCs/>
          <w:color w:val="000000" w:themeColor="text1"/>
          <w:sz w:val="24"/>
          <w:szCs w:val="24"/>
          <w:lang w:val="en-US"/>
        </w:rPr>
        <w:t>scaffold</w:t>
      </w:r>
      <w:r w:rsidRPr="00A41D46">
        <w:rPr>
          <w:rFonts w:ascii="Times New Roman" w:hAnsi="Times New Roman"/>
          <w:b/>
          <w:bCs/>
          <w:color w:val="000000" w:themeColor="text1"/>
          <w:sz w:val="24"/>
          <w:szCs w:val="24"/>
          <w:lang w:val="en-US"/>
        </w:rPr>
        <w:t xml:space="preserve">. </w:t>
      </w:r>
      <w:r w:rsidRPr="00A41D46">
        <w:rPr>
          <w:rFonts w:ascii="Times New Roman" w:hAnsi="Times New Roman"/>
          <w:color w:val="000000" w:themeColor="text1"/>
          <w:sz w:val="24"/>
          <w:szCs w:val="24"/>
          <w:lang w:val="en-US"/>
        </w:rPr>
        <w:t>1.3 g of PLLA were dissolved in DCM</w:t>
      </w:r>
      <w:r w:rsidR="000611AE" w:rsidRPr="00A41D46">
        <w:rPr>
          <w:rFonts w:ascii="Times New Roman" w:hAnsi="Times New Roman"/>
          <w:color w:val="000000" w:themeColor="text1"/>
          <w:sz w:val="24"/>
          <w:szCs w:val="24"/>
          <w:lang w:val="en-US"/>
        </w:rPr>
        <w:t xml:space="preserve"> (8 ml</w:t>
      </w:r>
      <w:r w:rsidRPr="00A41D46">
        <w:rPr>
          <w:rFonts w:ascii="Times New Roman" w:hAnsi="Times New Roman"/>
          <w:color w:val="000000" w:themeColor="text1"/>
          <w:sz w:val="24"/>
          <w:szCs w:val="24"/>
          <w:lang w:val="en-US"/>
        </w:rPr>
        <w:t>)</w:t>
      </w:r>
      <w:r w:rsidR="000611AE" w:rsidRPr="00A41D46">
        <w:rPr>
          <w:rFonts w:ascii="Times New Roman" w:hAnsi="Times New Roman"/>
          <w:color w:val="000000" w:themeColor="text1"/>
          <w:sz w:val="24"/>
          <w:szCs w:val="24"/>
          <w:lang w:val="en-US"/>
        </w:rPr>
        <w:t xml:space="preserve"> by gentle stirring</w:t>
      </w:r>
      <w:r w:rsidRPr="00A41D46">
        <w:rPr>
          <w:rFonts w:ascii="Times New Roman" w:hAnsi="Times New Roman"/>
          <w:color w:val="000000" w:themeColor="text1"/>
          <w:sz w:val="24"/>
          <w:szCs w:val="24"/>
          <w:lang w:val="en-US"/>
        </w:rPr>
        <w:t>. After that, 4 ml of</w:t>
      </w:r>
      <w:r w:rsidR="000611AE"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DMF</w:t>
      </w:r>
      <w:r w:rsidR="000611AE"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were added to have a DCM/DMF mixture 2:1. The solution was left under stirring overnight at room temperature. The electrospinning was </w:t>
      </w:r>
      <w:r w:rsidR="005F3E63" w:rsidRPr="00A41D46">
        <w:rPr>
          <w:rFonts w:ascii="Times New Roman" w:hAnsi="Times New Roman"/>
          <w:color w:val="000000" w:themeColor="text1"/>
          <w:sz w:val="24"/>
          <w:szCs w:val="24"/>
          <w:lang w:val="en-US"/>
        </w:rPr>
        <w:t>performed</w:t>
      </w:r>
      <w:r w:rsidRPr="00A41D46">
        <w:rPr>
          <w:rFonts w:ascii="Times New Roman" w:hAnsi="Times New Roman"/>
          <w:color w:val="000000" w:themeColor="text1"/>
          <w:sz w:val="24"/>
          <w:szCs w:val="24"/>
          <w:lang w:val="en-US"/>
        </w:rPr>
        <w:t xml:space="preserve"> the day after, and it has always been performed within five days from solution preparation</w:t>
      </w:r>
      <w:r w:rsidR="005F3E63" w:rsidRPr="00A41D46">
        <w:rPr>
          <w:rFonts w:ascii="Times New Roman" w:hAnsi="Times New Roman"/>
          <w:color w:val="000000" w:themeColor="text1"/>
          <w:sz w:val="24"/>
          <w:szCs w:val="24"/>
          <w:lang w:val="en-US"/>
        </w:rPr>
        <w:t xml:space="preserve"> to avoid solvent evaporation</w:t>
      </w:r>
      <w:r w:rsidRPr="00A41D46">
        <w:rPr>
          <w:rFonts w:ascii="Times New Roman" w:hAnsi="Times New Roman"/>
          <w:color w:val="000000" w:themeColor="text1"/>
          <w:sz w:val="24"/>
          <w:szCs w:val="24"/>
          <w:lang w:val="en-US"/>
        </w:rPr>
        <w:t>. The mixture was kept at around 4</w:t>
      </w:r>
      <w:r w:rsidR="005F3E63"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°C before use. The solution was sprayed using a 5 ml syringe fitted with a </w:t>
      </w:r>
      <w:r w:rsidR="000611AE" w:rsidRPr="00A41D46">
        <w:rPr>
          <w:rFonts w:ascii="Times New Roman" w:hAnsi="Times New Roman"/>
          <w:color w:val="000000" w:themeColor="text1"/>
          <w:sz w:val="24"/>
          <w:szCs w:val="24"/>
          <w:lang w:val="en-US"/>
        </w:rPr>
        <w:t>20-gauge</w:t>
      </w:r>
      <w:r w:rsidRPr="00A41D46">
        <w:rPr>
          <w:rFonts w:ascii="Times New Roman" w:hAnsi="Times New Roman"/>
          <w:color w:val="000000" w:themeColor="text1"/>
          <w:sz w:val="24"/>
          <w:szCs w:val="24"/>
          <w:lang w:val="en-US"/>
        </w:rPr>
        <w:t xml:space="preserve"> needle. A rotating cylinder, 4 cm in diameter, was used as the collector. The electrospun scaffold were carefully cut longitudinally, unfolded, and gently taken out from the collector to form a mat measuring 12 × 4 cm. The spinning parameters used for the whole spinning process were: </w:t>
      </w:r>
      <w:r w:rsidR="005F3E63" w:rsidRPr="00A41D46">
        <w:rPr>
          <w:rFonts w:ascii="Times New Roman" w:hAnsi="Times New Roman"/>
          <w:color w:val="000000" w:themeColor="text1"/>
          <w:sz w:val="24"/>
          <w:szCs w:val="24"/>
          <w:lang w:val="en-US"/>
        </w:rPr>
        <w:t>f</w:t>
      </w:r>
      <w:r w:rsidRPr="00A41D46">
        <w:rPr>
          <w:rFonts w:ascii="Times New Roman" w:hAnsi="Times New Roman"/>
          <w:color w:val="000000" w:themeColor="text1"/>
          <w:sz w:val="24"/>
          <w:szCs w:val="24"/>
          <w:lang w:val="en-US"/>
        </w:rPr>
        <w:t>eed rate 1.2 mL, voltage 13 kV, volume 3 mL, needle to collector distance 15 cm, collector rotation speed 120 rpm, cleaning frequency 5</w:t>
      </w:r>
      <w:r w:rsidR="00F7208A" w:rsidRPr="00A41D46">
        <w:rPr>
          <w:rFonts w:ascii="Times New Roman" w:hAnsi="Times New Roman"/>
          <w:color w:val="000000" w:themeColor="text1"/>
          <w:sz w:val="24"/>
          <w:szCs w:val="24"/>
          <w:lang w:val="en-US"/>
        </w:rPr>
        <w:t xml:space="preserve"> minutes</w:t>
      </w:r>
      <w:r w:rsidRPr="00A41D46">
        <w:rPr>
          <w:rFonts w:ascii="Times New Roman" w:hAnsi="Times New Roman"/>
          <w:color w:val="000000" w:themeColor="text1"/>
          <w:sz w:val="24"/>
          <w:szCs w:val="24"/>
          <w:lang w:val="en-US"/>
        </w:rPr>
        <w:t xml:space="preserve">. </w:t>
      </w:r>
    </w:p>
    <w:p w14:paraId="1A976D5E" w14:textId="1CB09FEC" w:rsidR="00587ABD" w:rsidRPr="00A41D46" w:rsidRDefault="002872B9" w:rsidP="00C63055">
      <w:pPr>
        <w:spacing w:after="240" w:line="480" w:lineRule="auto"/>
        <w:rPr>
          <w:color w:val="000000" w:themeColor="text1"/>
        </w:rPr>
      </w:pPr>
      <w:r w:rsidRPr="00A41D46">
        <w:rPr>
          <w:rFonts w:ascii="Times New Roman" w:hAnsi="Times New Roman"/>
          <w:b/>
          <w:bCs/>
          <w:color w:val="000000" w:themeColor="text1"/>
          <w:sz w:val="24"/>
          <w:szCs w:val="24"/>
          <w:lang w:val="en-US" w:eastAsia="it-IT" w:bidi="ar-SA"/>
        </w:rPr>
        <w:t>2.</w:t>
      </w:r>
      <w:r w:rsidR="00B67D2E" w:rsidRPr="00A41D46">
        <w:rPr>
          <w:rFonts w:ascii="Times New Roman" w:hAnsi="Times New Roman"/>
          <w:b/>
          <w:bCs/>
          <w:color w:val="000000" w:themeColor="text1"/>
          <w:sz w:val="24"/>
          <w:szCs w:val="24"/>
          <w:lang w:val="en-US" w:eastAsia="it-IT" w:bidi="ar-SA"/>
        </w:rPr>
        <w:t>2</w:t>
      </w:r>
      <w:r w:rsidRPr="00A41D46">
        <w:rPr>
          <w:rFonts w:ascii="Times New Roman" w:hAnsi="Times New Roman"/>
          <w:b/>
          <w:bCs/>
          <w:color w:val="000000" w:themeColor="text1"/>
          <w:sz w:val="24"/>
          <w:szCs w:val="24"/>
          <w:lang w:val="en-US" w:eastAsia="it-IT" w:bidi="ar-SA"/>
        </w:rPr>
        <w:t xml:space="preserve">.2. </w:t>
      </w:r>
      <w:r w:rsidR="00587ABD" w:rsidRPr="00A41D46">
        <w:rPr>
          <w:rFonts w:ascii="Times New Roman" w:hAnsi="Times New Roman"/>
          <w:b/>
          <w:bCs/>
          <w:color w:val="000000" w:themeColor="text1"/>
          <w:sz w:val="24"/>
          <w:szCs w:val="24"/>
          <w:lang w:val="en-US" w:eastAsia="it-IT" w:bidi="ar-SA"/>
        </w:rPr>
        <w:t xml:space="preserve">Synthesis of acrylamide end-capped </w:t>
      </w:r>
      <w:r w:rsidR="00D55C74" w:rsidRPr="00A41D46">
        <w:rPr>
          <w:rFonts w:ascii="Times New Roman" w:hAnsi="Times New Roman"/>
          <w:b/>
          <w:bCs/>
          <w:color w:val="000000" w:themeColor="text1"/>
          <w:sz w:val="24"/>
          <w:szCs w:val="24"/>
          <w:lang w:val="en-US" w:eastAsia="it-IT" w:bidi="ar-SA"/>
        </w:rPr>
        <w:t>AGMA1</w:t>
      </w:r>
      <w:r w:rsidR="00587ABD" w:rsidRPr="00A41D46">
        <w:rPr>
          <w:rFonts w:ascii="Times New Roman" w:hAnsi="Times New Roman"/>
          <w:b/>
          <w:bCs/>
          <w:color w:val="000000" w:themeColor="text1"/>
          <w:sz w:val="24"/>
          <w:szCs w:val="24"/>
          <w:lang w:val="en-US" w:eastAsia="it-IT" w:bidi="ar-SA"/>
        </w:rPr>
        <w:t xml:space="preserve"> oligomers. </w:t>
      </w:r>
      <w:r w:rsidR="00D55C74" w:rsidRPr="00A41D46">
        <w:rPr>
          <w:rFonts w:ascii="Times New Roman" w:hAnsi="Times New Roman"/>
          <w:color w:val="000000" w:themeColor="text1"/>
          <w:sz w:val="24"/>
          <w:szCs w:val="24"/>
          <w:lang w:val="en-US" w:eastAsia="it-IT" w:bidi="ar-SA"/>
        </w:rPr>
        <w:t>AGMA1</w:t>
      </w:r>
      <w:r w:rsidR="00587ABD" w:rsidRPr="00A41D46">
        <w:rPr>
          <w:rFonts w:ascii="Times New Roman" w:hAnsi="Times New Roman"/>
          <w:color w:val="000000" w:themeColor="text1"/>
          <w:sz w:val="24"/>
          <w:szCs w:val="24"/>
          <w:lang w:val="en-US" w:eastAsia="it-IT" w:bidi="ar-SA"/>
        </w:rPr>
        <w:t xml:space="preserve"> </w:t>
      </w:r>
      <w:r w:rsidR="009E2512" w:rsidRPr="00A41D46">
        <w:rPr>
          <w:rFonts w:ascii="Times New Roman" w:hAnsi="Times New Roman"/>
          <w:color w:val="000000" w:themeColor="text1"/>
          <w:sz w:val="24"/>
          <w:szCs w:val="24"/>
          <w:lang w:val="en-US" w:eastAsia="it-IT" w:bidi="ar-SA"/>
        </w:rPr>
        <w:t>oligomers were</w:t>
      </w:r>
      <w:r w:rsidR="00587ABD" w:rsidRPr="00A41D46">
        <w:rPr>
          <w:rFonts w:ascii="Times New Roman" w:hAnsi="Times New Roman"/>
          <w:color w:val="000000" w:themeColor="text1"/>
          <w:sz w:val="24"/>
          <w:szCs w:val="24"/>
          <w:lang w:val="en-US" w:eastAsia="it-IT" w:bidi="ar-SA"/>
        </w:rPr>
        <w:t xml:space="preserve"> synthesized as </w:t>
      </w:r>
      <w:r w:rsidR="009E2512" w:rsidRPr="00A41D46">
        <w:rPr>
          <w:rFonts w:ascii="Times New Roman" w:hAnsi="Times New Roman"/>
          <w:color w:val="000000" w:themeColor="text1"/>
          <w:sz w:val="24"/>
          <w:szCs w:val="24"/>
          <w:lang w:val="en-US" w:eastAsia="it-IT" w:bidi="ar-SA"/>
        </w:rPr>
        <w:t>reported elsewhere</w:t>
      </w:r>
      <w:sdt>
        <w:sdtPr>
          <w:rPr>
            <w:rFonts w:ascii="Times New Roman" w:hAnsi="Times New Roman"/>
            <w:color w:val="000000" w:themeColor="text1"/>
            <w:sz w:val="24"/>
            <w:szCs w:val="24"/>
            <w:vertAlign w:val="superscript"/>
            <w:lang w:val="en-US" w:eastAsia="it-IT" w:bidi="ar-SA"/>
          </w:rPr>
          <w:tag w:val="MENDELEY_CITATION_v3_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"/>
          <w:id w:val="-1509833353"/>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22,33</w:t>
          </w:r>
        </w:sdtContent>
      </w:sdt>
      <w:r w:rsidR="00587ABD" w:rsidRPr="00A41D46">
        <w:rPr>
          <w:rFonts w:ascii="Times New Roman" w:hAnsi="Times New Roman"/>
          <w:color w:val="000000" w:themeColor="text1"/>
          <w:sz w:val="24"/>
          <w:szCs w:val="24"/>
          <w:lang w:val="en-US" w:eastAsia="it-IT" w:bidi="ar-SA"/>
        </w:rPr>
        <w:t xml:space="preserve">, </w:t>
      </w:r>
      <w:r w:rsidR="009E2512" w:rsidRPr="00A41D46">
        <w:rPr>
          <w:rFonts w:ascii="Times New Roman" w:hAnsi="Times New Roman"/>
          <w:color w:val="000000" w:themeColor="text1"/>
          <w:sz w:val="24"/>
          <w:szCs w:val="24"/>
          <w:lang w:val="en-US" w:eastAsia="it-IT" w:bidi="ar-SA"/>
        </w:rPr>
        <w:t>but with some modifications. Briefly,</w:t>
      </w:r>
      <w:r w:rsidR="00587ABD" w:rsidRPr="00A41D46">
        <w:rPr>
          <w:rFonts w:ascii="Times New Roman" w:hAnsi="Times New Roman"/>
          <w:color w:val="000000" w:themeColor="text1"/>
          <w:sz w:val="24"/>
          <w:szCs w:val="24"/>
          <w:lang w:val="en-US" w:eastAsia="it-IT" w:bidi="ar-SA"/>
        </w:rPr>
        <w:t xml:space="preserve"> 525.2 mg of </w:t>
      </w:r>
      <w:proofErr w:type="spellStart"/>
      <w:r w:rsidR="00587ABD" w:rsidRPr="00A41D46">
        <w:rPr>
          <w:rFonts w:ascii="Times New Roman" w:hAnsi="Times New Roman"/>
          <w:color w:val="000000" w:themeColor="text1"/>
          <w:sz w:val="24"/>
          <w:szCs w:val="24"/>
          <w:lang w:val="en-US" w:eastAsia="it-IT" w:bidi="ar-SA"/>
        </w:rPr>
        <w:t>LiOH·H₂O</w:t>
      </w:r>
      <w:proofErr w:type="spellEnd"/>
      <w:r w:rsidR="00587ABD" w:rsidRPr="00A41D46">
        <w:rPr>
          <w:rFonts w:ascii="Times New Roman" w:hAnsi="Times New Roman"/>
          <w:color w:val="000000" w:themeColor="text1"/>
          <w:sz w:val="24"/>
          <w:szCs w:val="24"/>
          <w:lang w:val="en-US" w:eastAsia="it-IT" w:bidi="ar-SA"/>
        </w:rPr>
        <w:t xml:space="preserve"> (12</w:t>
      </w:r>
      <w:r w:rsidR="0062452B" w:rsidRPr="00A41D46">
        <w:rPr>
          <w:rFonts w:ascii="Times New Roman" w:hAnsi="Times New Roman"/>
          <w:color w:val="000000" w:themeColor="text1"/>
          <w:sz w:val="24"/>
          <w:szCs w:val="24"/>
          <w:lang w:val="en-US" w:eastAsia="it-IT" w:bidi="ar-SA"/>
        </w:rPr>
        <w:t>.</w:t>
      </w:r>
      <w:r w:rsidR="00587ABD" w:rsidRPr="00A41D46">
        <w:rPr>
          <w:rFonts w:ascii="Times New Roman" w:hAnsi="Times New Roman"/>
          <w:color w:val="000000" w:themeColor="text1"/>
          <w:sz w:val="24"/>
          <w:szCs w:val="24"/>
          <w:lang w:val="en-US" w:eastAsia="it-IT" w:bidi="ar-SA"/>
        </w:rPr>
        <w:t xml:space="preserve">5 </w:t>
      </w:r>
      <w:r w:rsidR="0062452B" w:rsidRPr="00A41D46">
        <w:rPr>
          <w:rFonts w:ascii="Times New Roman" w:hAnsi="Times New Roman"/>
          <w:color w:val="000000" w:themeColor="text1"/>
          <w:sz w:val="24"/>
          <w:szCs w:val="24"/>
          <w:lang w:val="en-US" w:eastAsia="it-IT" w:bidi="ar-SA"/>
        </w:rPr>
        <w:t>m</w:t>
      </w:r>
      <w:r w:rsidR="009E2512" w:rsidRPr="00A41D46">
        <w:rPr>
          <w:rFonts w:ascii="Times New Roman" w:hAnsi="Times New Roman"/>
          <w:color w:val="000000" w:themeColor="text1"/>
          <w:sz w:val="24"/>
          <w:szCs w:val="24"/>
          <w:lang w:val="en-US" w:eastAsia="it-IT" w:bidi="ar-SA"/>
        </w:rPr>
        <w:t>mol</w:t>
      </w:r>
      <w:r w:rsidR="00587ABD" w:rsidRPr="00A41D46">
        <w:rPr>
          <w:rFonts w:ascii="Times New Roman" w:hAnsi="Times New Roman"/>
          <w:color w:val="000000" w:themeColor="text1"/>
          <w:sz w:val="24"/>
          <w:szCs w:val="24"/>
          <w:lang w:val="en-US" w:eastAsia="it-IT" w:bidi="ar-SA"/>
        </w:rPr>
        <w:t xml:space="preserve">) were dissolved in 4.1 mL of </w:t>
      </w:r>
      <w:proofErr w:type="spellStart"/>
      <w:r w:rsidR="00587ABD" w:rsidRPr="00A41D46">
        <w:rPr>
          <w:rFonts w:ascii="Times New Roman" w:hAnsi="Times New Roman"/>
          <w:color w:val="000000" w:themeColor="text1"/>
          <w:sz w:val="24"/>
          <w:szCs w:val="24"/>
          <w:lang w:val="en-US" w:eastAsia="it-IT" w:bidi="ar-SA"/>
        </w:rPr>
        <w:t>MilliQ</w:t>
      </w:r>
      <w:proofErr w:type="spellEnd"/>
      <w:r w:rsidR="00587ABD" w:rsidRPr="00A41D46">
        <w:rPr>
          <w:rFonts w:ascii="Times New Roman" w:hAnsi="Times New Roman"/>
          <w:color w:val="000000" w:themeColor="text1"/>
          <w:sz w:val="24"/>
          <w:szCs w:val="24"/>
          <w:lang w:val="en-US" w:eastAsia="it-IT" w:bidi="ar-SA"/>
        </w:rPr>
        <w:t xml:space="preserve"> water</w:t>
      </w:r>
      <w:r w:rsidR="009E2512" w:rsidRPr="00A41D46">
        <w:rPr>
          <w:rFonts w:ascii="Times New Roman" w:hAnsi="Times New Roman"/>
          <w:color w:val="000000" w:themeColor="text1"/>
          <w:sz w:val="24"/>
          <w:szCs w:val="24"/>
          <w:lang w:val="en-US" w:eastAsia="it-IT" w:bidi="ar-SA"/>
        </w:rPr>
        <w:t xml:space="preserve"> under continuous stirring</w:t>
      </w:r>
      <w:r w:rsidR="00587ABD" w:rsidRPr="00A41D46">
        <w:rPr>
          <w:rFonts w:ascii="Times New Roman" w:hAnsi="Times New Roman"/>
          <w:color w:val="000000" w:themeColor="text1"/>
          <w:sz w:val="24"/>
          <w:szCs w:val="24"/>
          <w:lang w:val="en-US" w:eastAsia="it-IT" w:bidi="ar-SA"/>
        </w:rPr>
        <w:t>.  BAC (</w:t>
      </w:r>
      <w:r w:rsidR="009E2512" w:rsidRPr="00A41D46">
        <w:rPr>
          <w:rFonts w:ascii="Times New Roman" w:hAnsi="Times New Roman"/>
          <w:color w:val="000000" w:themeColor="text1"/>
          <w:sz w:val="24"/>
          <w:szCs w:val="24"/>
          <w:lang w:val="en-US"/>
        </w:rPr>
        <w:t xml:space="preserve">2.5 g, </w:t>
      </w:r>
      <w:r w:rsidR="00587ABD" w:rsidRPr="00A41D46">
        <w:rPr>
          <w:rFonts w:ascii="Times New Roman" w:hAnsi="Times New Roman"/>
          <w:color w:val="000000" w:themeColor="text1"/>
          <w:sz w:val="24"/>
          <w:szCs w:val="24"/>
          <w:lang w:val="en-US" w:eastAsia="it-IT" w:bidi="ar-SA"/>
        </w:rPr>
        <w:t xml:space="preserve">12.28 mmol) and </w:t>
      </w:r>
      <w:r w:rsidR="0062452B" w:rsidRPr="00A41D46">
        <w:rPr>
          <w:rFonts w:ascii="Times New Roman" w:hAnsi="Times New Roman"/>
          <w:color w:val="000000" w:themeColor="text1"/>
          <w:sz w:val="24"/>
          <w:szCs w:val="24"/>
          <w:lang w:val="en-US" w:eastAsia="it-IT" w:bidi="ar-SA"/>
        </w:rPr>
        <w:t>agma</w:t>
      </w:r>
      <w:r w:rsidR="00587ABD" w:rsidRPr="00A41D46">
        <w:rPr>
          <w:rFonts w:ascii="Times New Roman" w:hAnsi="Times New Roman"/>
          <w:color w:val="000000" w:themeColor="text1"/>
          <w:sz w:val="24"/>
          <w:szCs w:val="24"/>
          <w:lang w:val="en-US" w:eastAsia="it-IT" w:bidi="ar-SA"/>
        </w:rPr>
        <w:t>tine sulfate (</w:t>
      </w:r>
      <w:r w:rsidR="009E2512" w:rsidRPr="00A41D46">
        <w:rPr>
          <w:rFonts w:ascii="Times New Roman" w:hAnsi="Times New Roman"/>
          <w:color w:val="000000" w:themeColor="text1"/>
          <w:sz w:val="24"/>
          <w:szCs w:val="24"/>
          <w:lang w:val="en-US" w:eastAsia="it-IT" w:bidi="ar-SA"/>
        </w:rPr>
        <w:t xml:space="preserve">2.1 g, </w:t>
      </w:r>
      <w:r w:rsidR="00587ABD" w:rsidRPr="00A41D46">
        <w:rPr>
          <w:rFonts w:ascii="Times New Roman" w:hAnsi="Times New Roman"/>
          <w:color w:val="000000" w:themeColor="text1"/>
          <w:sz w:val="24"/>
          <w:szCs w:val="24"/>
          <w:lang w:val="en-US" w:eastAsia="it-IT" w:bidi="ar-SA"/>
        </w:rPr>
        <w:t>9.21 mmol) were gradually added</w:t>
      </w:r>
      <w:r w:rsidR="009E2512" w:rsidRPr="00A41D46">
        <w:rPr>
          <w:rFonts w:ascii="Times New Roman" w:hAnsi="Times New Roman"/>
          <w:color w:val="000000" w:themeColor="text1"/>
          <w:sz w:val="24"/>
          <w:szCs w:val="24"/>
          <w:lang w:val="en-US" w:eastAsia="it-IT" w:bidi="ar-SA"/>
        </w:rPr>
        <w:t xml:space="preserve"> to reactive mixture under </w:t>
      </w:r>
      <w:r w:rsidR="009E2512" w:rsidRPr="00A41D46">
        <w:rPr>
          <w:rFonts w:ascii="Times New Roman" w:hAnsi="Times New Roman"/>
          <w:color w:val="000000" w:themeColor="text1"/>
          <w:sz w:val="24"/>
          <w:szCs w:val="24"/>
          <w:lang w:val="en-US" w:eastAsia="it-IT" w:bidi="ar-SA"/>
        </w:rPr>
        <w:lastRenderedPageBreak/>
        <w:t>stirring</w:t>
      </w:r>
      <w:r w:rsidR="00587ABD" w:rsidRPr="00A41D46">
        <w:rPr>
          <w:rFonts w:ascii="Times New Roman" w:hAnsi="Times New Roman"/>
          <w:color w:val="000000" w:themeColor="text1"/>
          <w:sz w:val="24"/>
          <w:szCs w:val="24"/>
          <w:lang w:val="en-US" w:eastAsia="it-IT" w:bidi="ar-SA"/>
        </w:rPr>
        <w:t xml:space="preserve">. The reaction mixture was stirred for 48h, resulting in the formation of a viscous </w:t>
      </w:r>
      <w:r w:rsidR="009E2512" w:rsidRPr="00A41D46">
        <w:rPr>
          <w:rFonts w:ascii="Times New Roman" w:hAnsi="Times New Roman"/>
          <w:color w:val="000000" w:themeColor="text1"/>
          <w:sz w:val="24"/>
          <w:szCs w:val="24"/>
          <w:lang w:val="en-US" w:eastAsia="it-IT" w:bidi="ar-SA"/>
        </w:rPr>
        <w:t xml:space="preserve">and transparent </w:t>
      </w:r>
      <w:r w:rsidR="00587ABD" w:rsidRPr="00A41D46">
        <w:rPr>
          <w:rFonts w:ascii="Times New Roman" w:hAnsi="Times New Roman"/>
          <w:color w:val="000000" w:themeColor="text1"/>
          <w:sz w:val="24"/>
          <w:szCs w:val="24"/>
          <w:lang w:val="en-US" w:eastAsia="it-IT" w:bidi="ar-SA"/>
        </w:rPr>
        <w:t xml:space="preserve">slurry. To finalize the process, 5 mL of </w:t>
      </w:r>
      <w:proofErr w:type="spellStart"/>
      <w:r w:rsidR="00587ABD" w:rsidRPr="00A41D46">
        <w:rPr>
          <w:rFonts w:ascii="Times New Roman" w:hAnsi="Times New Roman"/>
          <w:color w:val="000000" w:themeColor="text1"/>
          <w:sz w:val="24"/>
          <w:szCs w:val="24"/>
          <w:lang w:val="en-US" w:eastAsia="it-IT" w:bidi="ar-SA"/>
        </w:rPr>
        <w:t>MilliQ</w:t>
      </w:r>
      <w:proofErr w:type="spellEnd"/>
      <w:r w:rsidR="00587ABD" w:rsidRPr="00A41D46">
        <w:rPr>
          <w:rFonts w:ascii="Times New Roman" w:hAnsi="Times New Roman"/>
          <w:color w:val="000000" w:themeColor="text1"/>
          <w:sz w:val="24"/>
          <w:szCs w:val="24"/>
          <w:lang w:val="en-US" w:eastAsia="it-IT" w:bidi="ar-SA"/>
        </w:rPr>
        <w:t xml:space="preserve"> water were added </w:t>
      </w:r>
      <w:r w:rsidR="009E2512" w:rsidRPr="00A41D46">
        <w:rPr>
          <w:rFonts w:ascii="Times New Roman" w:hAnsi="Times New Roman"/>
          <w:color w:val="000000" w:themeColor="text1"/>
          <w:sz w:val="24"/>
          <w:szCs w:val="24"/>
          <w:lang w:val="en-US" w:eastAsia="it-IT" w:bidi="ar-SA"/>
        </w:rPr>
        <w:t xml:space="preserve">and 37% HCl was slowly used </w:t>
      </w:r>
      <w:r w:rsidR="00587ABD" w:rsidRPr="00A41D46">
        <w:rPr>
          <w:rFonts w:ascii="Times New Roman" w:hAnsi="Times New Roman"/>
          <w:color w:val="000000" w:themeColor="text1"/>
          <w:sz w:val="24"/>
          <w:szCs w:val="24"/>
          <w:lang w:val="en-US" w:eastAsia="it-IT" w:bidi="ar-SA"/>
        </w:rPr>
        <w:t>to adjust the pH to 5</w:t>
      </w:r>
      <w:r w:rsidR="009E2512" w:rsidRPr="00A41D46">
        <w:rPr>
          <w:rFonts w:ascii="Times New Roman" w:hAnsi="Times New Roman"/>
          <w:color w:val="000000" w:themeColor="text1"/>
          <w:sz w:val="24"/>
          <w:szCs w:val="24"/>
          <w:lang w:val="en-US" w:eastAsia="it-IT" w:bidi="ar-SA"/>
        </w:rPr>
        <w:t>.0</w:t>
      </w:r>
      <w:r w:rsidR="00587ABD" w:rsidRPr="00A41D46">
        <w:rPr>
          <w:rFonts w:ascii="Times New Roman" w:hAnsi="Times New Roman"/>
          <w:color w:val="000000" w:themeColor="text1"/>
          <w:sz w:val="24"/>
          <w:szCs w:val="24"/>
          <w:lang w:val="en-US" w:eastAsia="it-IT" w:bidi="ar-SA"/>
        </w:rPr>
        <w:t>. The resulting solution was paper filtered and subsequently freeze-dried. The final yield was approximately 98% w w</w:t>
      </w:r>
      <w:r w:rsidR="00587ABD" w:rsidRPr="00A41D46">
        <w:rPr>
          <w:rFonts w:ascii="Times New Roman" w:hAnsi="Times New Roman"/>
          <w:color w:val="000000" w:themeColor="text1"/>
          <w:sz w:val="24"/>
          <w:szCs w:val="24"/>
          <w:vertAlign w:val="superscript"/>
          <w:lang w:val="en-US" w:eastAsia="it-IT" w:bidi="ar-SA"/>
        </w:rPr>
        <w:t>-1</w:t>
      </w:r>
      <w:r w:rsidR="00587ABD" w:rsidRPr="00A41D46">
        <w:rPr>
          <w:rFonts w:ascii="Times New Roman" w:hAnsi="Times New Roman"/>
          <w:color w:val="000000" w:themeColor="text1"/>
          <w:sz w:val="24"/>
          <w:szCs w:val="24"/>
          <w:lang w:val="en-US" w:eastAsia="it-IT" w:bidi="ar-SA"/>
        </w:rPr>
        <w:t>.</w:t>
      </w:r>
    </w:p>
    <w:p w14:paraId="3E4B5E0E" w14:textId="6E8DC930" w:rsidR="00587ABD" w:rsidRPr="00A41D46" w:rsidRDefault="002872B9" w:rsidP="00C63055">
      <w:pPr>
        <w:spacing w:before="100" w:after="240" w:line="480" w:lineRule="auto"/>
        <w:rPr>
          <w:color w:val="000000" w:themeColor="text1"/>
        </w:rPr>
      </w:pPr>
      <w:r w:rsidRPr="00A41D46">
        <w:rPr>
          <w:rFonts w:ascii="Times New Roman" w:hAnsi="Times New Roman"/>
          <w:b/>
          <w:bCs/>
          <w:color w:val="000000" w:themeColor="text1"/>
          <w:sz w:val="24"/>
          <w:szCs w:val="24"/>
          <w:lang w:val="en-US" w:eastAsia="it-IT" w:bidi="ar-SA"/>
        </w:rPr>
        <w:t>2.</w:t>
      </w:r>
      <w:r w:rsidR="00B67D2E" w:rsidRPr="00A41D46">
        <w:rPr>
          <w:rFonts w:ascii="Times New Roman" w:hAnsi="Times New Roman"/>
          <w:b/>
          <w:bCs/>
          <w:color w:val="000000" w:themeColor="text1"/>
          <w:sz w:val="24"/>
          <w:szCs w:val="24"/>
          <w:lang w:val="en-US" w:eastAsia="it-IT" w:bidi="ar-SA"/>
        </w:rPr>
        <w:t>2</w:t>
      </w:r>
      <w:r w:rsidRPr="00A41D46">
        <w:rPr>
          <w:rFonts w:ascii="Times New Roman" w:hAnsi="Times New Roman"/>
          <w:b/>
          <w:bCs/>
          <w:color w:val="000000" w:themeColor="text1"/>
          <w:sz w:val="24"/>
          <w:szCs w:val="24"/>
          <w:lang w:val="en-US" w:eastAsia="it-IT" w:bidi="ar-SA"/>
        </w:rPr>
        <w:t xml:space="preserve">.3. </w:t>
      </w:r>
      <w:r w:rsidR="00587ABD" w:rsidRPr="00A41D46">
        <w:rPr>
          <w:rFonts w:ascii="Times New Roman" w:hAnsi="Times New Roman"/>
          <w:b/>
          <w:bCs/>
          <w:color w:val="000000" w:themeColor="text1"/>
          <w:sz w:val="24"/>
          <w:szCs w:val="24"/>
          <w:lang w:val="en-US" w:eastAsia="it-IT" w:bidi="ar-SA"/>
        </w:rPr>
        <w:t xml:space="preserve">Functionalization of </w:t>
      </w:r>
      <w:r w:rsidRPr="00A41D46">
        <w:rPr>
          <w:rFonts w:ascii="Times New Roman" w:hAnsi="Times New Roman"/>
          <w:b/>
          <w:bCs/>
          <w:color w:val="000000" w:themeColor="text1"/>
          <w:sz w:val="24"/>
          <w:szCs w:val="24"/>
          <w:lang w:val="en-US" w:eastAsia="it-IT" w:bidi="ar-SA"/>
        </w:rPr>
        <w:t xml:space="preserve">the </w:t>
      </w:r>
      <w:r w:rsidR="00587ABD" w:rsidRPr="00A41D46">
        <w:rPr>
          <w:rFonts w:ascii="Times New Roman" w:hAnsi="Times New Roman"/>
          <w:b/>
          <w:bCs/>
          <w:color w:val="000000" w:themeColor="text1"/>
          <w:sz w:val="24"/>
          <w:szCs w:val="24"/>
          <w:lang w:val="en-US" w:eastAsia="it-IT" w:bidi="ar-SA"/>
        </w:rPr>
        <w:t>Electrospun PLLA</w:t>
      </w:r>
      <w:r w:rsidRPr="00A41D46">
        <w:rPr>
          <w:rFonts w:ascii="Times New Roman" w:hAnsi="Times New Roman"/>
          <w:b/>
          <w:bCs/>
          <w:color w:val="000000" w:themeColor="text1"/>
          <w:sz w:val="24"/>
          <w:szCs w:val="24"/>
          <w:lang w:val="en-US" w:eastAsia="it-IT" w:bidi="ar-SA"/>
        </w:rPr>
        <w:t xml:space="preserve"> scaffold</w:t>
      </w:r>
      <w:r w:rsidR="00587ABD" w:rsidRPr="00A41D46">
        <w:rPr>
          <w:rFonts w:ascii="Times New Roman" w:hAnsi="Times New Roman"/>
          <w:b/>
          <w:bCs/>
          <w:color w:val="000000" w:themeColor="text1"/>
          <w:sz w:val="24"/>
          <w:szCs w:val="24"/>
          <w:lang w:val="en-US" w:eastAsia="it-IT" w:bidi="ar-SA"/>
        </w:rPr>
        <w:t xml:space="preserve"> with </w:t>
      </w:r>
      <w:r w:rsidR="00D55C74" w:rsidRPr="00A41D46">
        <w:rPr>
          <w:rFonts w:ascii="Times New Roman" w:hAnsi="Times New Roman"/>
          <w:b/>
          <w:bCs/>
          <w:color w:val="000000" w:themeColor="text1"/>
          <w:sz w:val="24"/>
          <w:szCs w:val="24"/>
          <w:lang w:val="en-US" w:eastAsia="it-IT" w:bidi="ar-SA"/>
        </w:rPr>
        <w:t>AGMA1</w:t>
      </w:r>
      <w:r w:rsidRPr="00A41D46">
        <w:rPr>
          <w:rFonts w:ascii="Times New Roman" w:hAnsi="Times New Roman"/>
          <w:b/>
          <w:bCs/>
          <w:color w:val="000000" w:themeColor="text1"/>
          <w:sz w:val="24"/>
          <w:szCs w:val="24"/>
          <w:lang w:val="en-US" w:eastAsia="it-IT" w:bidi="ar-SA"/>
        </w:rPr>
        <w:t xml:space="preserve"> hydrogels</w:t>
      </w:r>
      <w:r w:rsidR="00587ABD" w:rsidRPr="00A41D46">
        <w:rPr>
          <w:rFonts w:ascii="Times New Roman" w:hAnsi="Times New Roman"/>
          <w:color w:val="000000" w:themeColor="text1"/>
          <w:sz w:val="24"/>
          <w:szCs w:val="24"/>
          <w:lang w:val="en-US" w:eastAsia="it-IT" w:bidi="ar-SA"/>
        </w:rPr>
        <w:t xml:space="preserve">. </w:t>
      </w:r>
      <w:r w:rsidR="00587ABD" w:rsidRPr="00A41D46">
        <w:rPr>
          <w:rFonts w:ascii="Times New Roman" w:hAnsi="Times New Roman"/>
          <w:color w:val="000000" w:themeColor="text1"/>
          <w:sz w:val="24"/>
          <w:szCs w:val="24"/>
          <w:lang w:val="en-US"/>
        </w:rPr>
        <w:t xml:space="preserve">The surface </w:t>
      </w:r>
      <w:r w:rsidR="0086303B" w:rsidRPr="00A41D46">
        <w:rPr>
          <w:rFonts w:ascii="Times New Roman" w:hAnsi="Times New Roman"/>
          <w:color w:val="000000" w:themeColor="text1"/>
          <w:sz w:val="24"/>
          <w:szCs w:val="24"/>
          <w:lang w:val="en-US"/>
        </w:rPr>
        <w:t>functionalization</w:t>
      </w:r>
      <w:r w:rsidR="00587ABD" w:rsidRPr="00A41D46">
        <w:rPr>
          <w:rFonts w:ascii="Times New Roman" w:hAnsi="Times New Roman"/>
          <w:color w:val="000000" w:themeColor="text1"/>
          <w:sz w:val="24"/>
          <w:szCs w:val="24"/>
          <w:lang w:val="en-US"/>
        </w:rPr>
        <w:t xml:space="preserve"> of </w:t>
      </w:r>
      <w:r w:rsidR="0086303B" w:rsidRPr="00A41D46">
        <w:rPr>
          <w:rFonts w:ascii="Times New Roman" w:hAnsi="Times New Roman"/>
          <w:color w:val="000000" w:themeColor="text1"/>
          <w:sz w:val="24"/>
          <w:szCs w:val="24"/>
          <w:lang w:val="en-US"/>
        </w:rPr>
        <w:t xml:space="preserve">electrospun </w:t>
      </w:r>
      <w:r w:rsidR="00587ABD" w:rsidRPr="00A41D46">
        <w:rPr>
          <w:rFonts w:ascii="Times New Roman" w:hAnsi="Times New Roman"/>
          <w:color w:val="000000" w:themeColor="text1"/>
          <w:sz w:val="24"/>
          <w:szCs w:val="24"/>
          <w:lang w:val="en-US"/>
        </w:rPr>
        <w:t xml:space="preserve">PLLA </w:t>
      </w:r>
      <w:r w:rsidR="0086303B" w:rsidRPr="00A41D46">
        <w:rPr>
          <w:rFonts w:ascii="Times New Roman" w:hAnsi="Times New Roman"/>
          <w:color w:val="000000" w:themeColor="text1"/>
          <w:sz w:val="24"/>
          <w:szCs w:val="24"/>
          <w:lang w:val="en-US"/>
        </w:rPr>
        <w:t>fibers</w:t>
      </w:r>
      <w:r w:rsidR="00587ABD" w:rsidRPr="00A41D46">
        <w:rPr>
          <w:rFonts w:ascii="Times New Roman" w:hAnsi="Times New Roman"/>
          <w:color w:val="000000" w:themeColor="text1"/>
          <w:sz w:val="24"/>
          <w:szCs w:val="24"/>
          <w:lang w:val="en-US"/>
        </w:rPr>
        <w:t xml:space="preserve"> was carried out </w:t>
      </w:r>
      <w:r w:rsidR="0086303B" w:rsidRPr="00A41D46">
        <w:rPr>
          <w:rFonts w:ascii="Times New Roman" w:hAnsi="Times New Roman"/>
          <w:color w:val="000000" w:themeColor="text1"/>
          <w:sz w:val="24"/>
          <w:szCs w:val="24"/>
          <w:lang w:val="en-US"/>
        </w:rPr>
        <w:t xml:space="preserve">by </w:t>
      </w:r>
      <w:r w:rsidR="00587ABD" w:rsidRPr="00A41D46">
        <w:rPr>
          <w:rFonts w:ascii="Times New Roman" w:hAnsi="Times New Roman"/>
          <w:color w:val="000000" w:themeColor="text1"/>
          <w:sz w:val="24"/>
          <w:szCs w:val="24"/>
          <w:lang w:val="en-US"/>
        </w:rPr>
        <w:t xml:space="preserve">using a </w:t>
      </w:r>
      <w:r w:rsidR="0086303B" w:rsidRPr="00A41D46">
        <w:rPr>
          <w:rFonts w:ascii="Times New Roman" w:hAnsi="Times New Roman"/>
          <w:color w:val="000000" w:themeColor="text1"/>
          <w:sz w:val="24"/>
          <w:szCs w:val="24"/>
          <w:lang w:val="en-US"/>
        </w:rPr>
        <w:t xml:space="preserve">non-equilibrium Diener Electronics Plasma-Surface-Technology </w:t>
      </w:r>
      <w:r w:rsidR="00587ABD" w:rsidRPr="00A41D46">
        <w:rPr>
          <w:rFonts w:ascii="Times New Roman" w:hAnsi="Times New Roman"/>
          <w:color w:val="000000" w:themeColor="text1"/>
          <w:sz w:val="24"/>
          <w:szCs w:val="24"/>
          <w:lang w:val="en-US"/>
        </w:rPr>
        <w:t>reactor</w:t>
      </w:r>
      <w:r w:rsidR="0086303B" w:rsidRPr="00A41D46">
        <w:rPr>
          <w:rFonts w:ascii="Times New Roman" w:hAnsi="Times New Roman"/>
          <w:color w:val="000000" w:themeColor="text1"/>
          <w:sz w:val="24"/>
          <w:szCs w:val="24"/>
          <w:lang w:val="en-US"/>
        </w:rPr>
        <w:t xml:space="preserve"> equipped with a glass chamber</w:t>
      </w:r>
      <w:r w:rsidR="00587ABD" w:rsidRPr="00A41D46">
        <w:rPr>
          <w:rFonts w:ascii="Times New Roman" w:hAnsi="Times New Roman"/>
          <w:color w:val="000000" w:themeColor="text1"/>
          <w:sz w:val="24"/>
          <w:szCs w:val="24"/>
          <w:lang w:val="en-US"/>
        </w:rPr>
        <w:t xml:space="preserve">. The PLLA scaffold </w:t>
      </w:r>
      <w:r w:rsidR="0086303B" w:rsidRPr="00A41D46">
        <w:rPr>
          <w:rFonts w:ascii="Times New Roman" w:hAnsi="Times New Roman"/>
          <w:color w:val="000000" w:themeColor="text1"/>
          <w:sz w:val="24"/>
          <w:szCs w:val="24"/>
          <w:lang w:val="en-US"/>
        </w:rPr>
        <w:t>was</w:t>
      </w:r>
      <w:r w:rsidR="00587ABD" w:rsidRPr="00A41D46">
        <w:rPr>
          <w:rFonts w:ascii="Times New Roman" w:hAnsi="Times New Roman"/>
          <w:color w:val="000000" w:themeColor="text1"/>
          <w:sz w:val="24"/>
          <w:szCs w:val="24"/>
          <w:lang w:val="en-US"/>
        </w:rPr>
        <w:t xml:space="preserve"> placed inside the plasma chamber, where nitrogen </w:t>
      </w:r>
      <w:r w:rsidR="0086303B" w:rsidRPr="00A41D46">
        <w:rPr>
          <w:rFonts w:ascii="Times New Roman" w:hAnsi="Times New Roman"/>
          <w:color w:val="000000" w:themeColor="text1"/>
          <w:sz w:val="24"/>
          <w:szCs w:val="24"/>
          <w:lang w:val="en-US"/>
        </w:rPr>
        <w:t xml:space="preserve">plasma </w:t>
      </w:r>
      <w:r w:rsidR="00587ABD" w:rsidRPr="00A41D46">
        <w:rPr>
          <w:rFonts w:ascii="Times New Roman" w:hAnsi="Times New Roman"/>
          <w:color w:val="000000" w:themeColor="text1"/>
          <w:sz w:val="24"/>
          <w:szCs w:val="24"/>
          <w:lang w:val="en-US"/>
        </w:rPr>
        <w:t xml:space="preserve">was </w:t>
      </w:r>
      <w:r w:rsidR="0086303B" w:rsidRPr="00A41D46">
        <w:rPr>
          <w:rFonts w:ascii="Times New Roman" w:hAnsi="Times New Roman"/>
          <w:color w:val="000000" w:themeColor="text1"/>
          <w:sz w:val="24"/>
          <w:szCs w:val="24"/>
          <w:lang w:val="en-US"/>
        </w:rPr>
        <w:t>produced under vacuum (</w:t>
      </w:r>
      <w:r w:rsidR="00ED4F1B" w:rsidRPr="00A41D46">
        <w:rPr>
          <w:rFonts w:ascii="Times New Roman" w:hAnsi="Times New Roman"/>
          <w:color w:val="000000" w:themeColor="text1"/>
          <w:sz w:val="24"/>
          <w:szCs w:val="24"/>
          <w:lang w:val="en-US"/>
        </w:rPr>
        <w:t>0.01</w:t>
      </w:r>
      <w:r w:rsidR="0086303B" w:rsidRPr="00A41D46">
        <w:rPr>
          <w:rFonts w:ascii="Times New Roman" w:hAnsi="Times New Roman"/>
          <w:color w:val="000000" w:themeColor="text1"/>
          <w:sz w:val="24"/>
          <w:szCs w:val="24"/>
          <w:lang w:val="en-US"/>
        </w:rPr>
        <w:t xml:space="preserve"> mbar) with a power of</w:t>
      </w:r>
      <w:r w:rsidR="00587ABD" w:rsidRPr="00A41D46">
        <w:rPr>
          <w:rFonts w:ascii="Times New Roman" w:hAnsi="Times New Roman"/>
          <w:color w:val="000000" w:themeColor="text1"/>
          <w:sz w:val="24"/>
          <w:szCs w:val="24"/>
          <w:lang w:val="en-US"/>
        </w:rPr>
        <w:t xml:space="preserve"> 2.5 W</w:t>
      </w:r>
      <w:r w:rsidR="0086303B"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15 mL</w:t>
      </w:r>
      <w:r w:rsidR="0086303B"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min</w:t>
      </w:r>
      <w:r w:rsidR="0086303B" w:rsidRPr="00A41D46">
        <w:rPr>
          <w:rFonts w:ascii="Times New Roman" w:hAnsi="Times New Roman"/>
          <w:color w:val="000000" w:themeColor="text1"/>
          <w:sz w:val="24"/>
          <w:szCs w:val="24"/>
          <w:vertAlign w:val="superscript"/>
          <w:lang w:val="en-US"/>
        </w:rPr>
        <w:t>-1</w:t>
      </w:r>
      <w:r w:rsidR="00324B31" w:rsidRPr="00A41D46">
        <w:rPr>
          <w:rFonts w:ascii="Times New Roman" w:hAnsi="Times New Roman"/>
          <w:color w:val="000000" w:themeColor="text1"/>
          <w:sz w:val="24"/>
          <w:szCs w:val="24"/>
          <w:lang w:val="en-US"/>
        </w:rPr>
        <w:t>, 10 min</w:t>
      </w:r>
      <w:r w:rsidR="0086303B" w:rsidRPr="00A41D46">
        <w:rPr>
          <w:rFonts w:ascii="Times New Roman" w:hAnsi="Times New Roman"/>
          <w:color w:val="000000" w:themeColor="text1"/>
          <w:sz w:val="24"/>
          <w:szCs w:val="24"/>
          <w:lang w:val="en-US"/>
        </w:rPr>
        <w:t>)</w:t>
      </w:r>
      <w:r w:rsidR="00587ABD"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eastAsia="it-IT" w:bidi="ar-SA"/>
        </w:rPr>
        <w:t xml:space="preserve">Plasma-treated PLLA </w:t>
      </w:r>
      <w:r w:rsidR="00324B31" w:rsidRPr="00A41D46">
        <w:rPr>
          <w:rFonts w:ascii="Times New Roman" w:hAnsi="Times New Roman"/>
          <w:color w:val="000000" w:themeColor="text1"/>
          <w:sz w:val="24"/>
          <w:szCs w:val="24"/>
          <w:lang w:val="en-US" w:eastAsia="it-IT" w:bidi="ar-SA"/>
        </w:rPr>
        <w:t>scaffolds</w:t>
      </w:r>
      <w:r w:rsidR="00587ABD" w:rsidRPr="00A41D46">
        <w:rPr>
          <w:rFonts w:ascii="Times New Roman" w:hAnsi="Times New Roman"/>
          <w:color w:val="000000" w:themeColor="text1"/>
          <w:sz w:val="24"/>
          <w:szCs w:val="24"/>
          <w:lang w:val="en-US" w:eastAsia="it-IT" w:bidi="ar-SA"/>
        </w:rPr>
        <w:t xml:space="preserve"> were </w:t>
      </w:r>
      <w:r w:rsidR="00324B31" w:rsidRPr="00A41D46">
        <w:rPr>
          <w:rFonts w:ascii="Times New Roman" w:hAnsi="Times New Roman"/>
          <w:color w:val="000000" w:themeColor="text1"/>
          <w:sz w:val="24"/>
          <w:szCs w:val="24"/>
          <w:lang w:val="en-US" w:eastAsia="it-IT" w:bidi="ar-SA"/>
        </w:rPr>
        <w:t>then placed in a glass mold,</w:t>
      </w:r>
      <w:r w:rsidR="00587ABD" w:rsidRPr="00A41D46">
        <w:rPr>
          <w:rFonts w:ascii="Times New Roman" w:hAnsi="Times New Roman"/>
          <w:color w:val="000000" w:themeColor="text1"/>
          <w:sz w:val="24"/>
          <w:szCs w:val="24"/>
          <w:lang w:val="en-US" w:eastAsia="it-IT" w:bidi="ar-SA"/>
        </w:rPr>
        <w:t xml:space="preserve"> </w:t>
      </w:r>
      <w:r w:rsidR="00324B31" w:rsidRPr="00A41D46">
        <w:rPr>
          <w:rFonts w:ascii="Times New Roman" w:hAnsi="Times New Roman"/>
          <w:color w:val="000000" w:themeColor="text1"/>
          <w:sz w:val="24"/>
          <w:szCs w:val="24"/>
          <w:lang w:val="en-US" w:eastAsia="it-IT" w:bidi="ar-SA"/>
        </w:rPr>
        <w:t xml:space="preserve">consisting of </w:t>
      </w:r>
      <w:r w:rsidR="004243CE" w:rsidRPr="00A41D46">
        <w:rPr>
          <w:rFonts w:ascii="Times New Roman" w:hAnsi="Times New Roman"/>
          <w:color w:val="000000" w:themeColor="text1"/>
          <w:sz w:val="24"/>
          <w:szCs w:val="24"/>
          <w:lang w:val="en-US" w:eastAsia="it-IT" w:bidi="ar-SA"/>
        </w:rPr>
        <w:t xml:space="preserve">two </w:t>
      </w:r>
      <w:proofErr w:type="spellStart"/>
      <w:r w:rsidR="00587ABD" w:rsidRPr="00A41D46">
        <w:rPr>
          <w:rFonts w:ascii="Times New Roman" w:hAnsi="Times New Roman"/>
          <w:color w:val="000000" w:themeColor="text1"/>
          <w:sz w:val="24"/>
          <w:szCs w:val="24"/>
          <w:lang w:val="en-US" w:eastAsia="it-IT" w:bidi="ar-SA"/>
        </w:rPr>
        <w:t>sil</w:t>
      </w:r>
      <w:r w:rsidR="00B4733B" w:rsidRPr="00A41D46">
        <w:rPr>
          <w:rFonts w:ascii="Times New Roman" w:hAnsi="Times New Roman"/>
          <w:color w:val="000000" w:themeColor="text1"/>
          <w:sz w:val="24"/>
          <w:szCs w:val="24"/>
          <w:lang w:val="en-US" w:eastAsia="it-IT" w:bidi="ar-SA"/>
        </w:rPr>
        <w:t>a</w:t>
      </w:r>
      <w:r w:rsidR="00587ABD" w:rsidRPr="00A41D46">
        <w:rPr>
          <w:rFonts w:ascii="Times New Roman" w:hAnsi="Times New Roman"/>
          <w:color w:val="000000" w:themeColor="text1"/>
          <w:sz w:val="24"/>
          <w:szCs w:val="24"/>
          <w:lang w:val="en-US" w:eastAsia="it-IT" w:bidi="ar-SA"/>
        </w:rPr>
        <w:t>ni</w:t>
      </w:r>
      <w:r w:rsidR="0068663C" w:rsidRPr="00A41D46">
        <w:rPr>
          <w:rFonts w:ascii="Times New Roman" w:hAnsi="Times New Roman"/>
          <w:color w:val="000000" w:themeColor="text1"/>
          <w:sz w:val="24"/>
          <w:szCs w:val="24"/>
          <w:lang w:val="en-US" w:eastAsia="it-IT" w:bidi="ar-SA"/>
        </w:rPr>
        <w:t>z</w:t>
      </w:r>
      <w:r w:rsidR="00587ABD" w:rsidRPr="00A41D46">
        <w:rPr>
          <w:rFonts w:ascii="Times New Roman" w:hAnsi="Times New Roman"/>
          <w:color w:val="000000" w:themeColor="text1"/>
          <w:sz w:val="24"/>
          <w:szCs w:val="24"/>
          <w:lang w:val="en-US" w:eastAsia="it-IT" w:bidi="ar-SA"/>
        </w:rPr>
        <w:t>ed</w:t>
      </w:r>
      <w:proofErr w:type="spellEnd"/>
      <w:r w:rsidR="00587ABD" w:rsidRPr="00A41D46">
        <w:rPr>
          <w:rFonts w:ascii="Times New Roman" w:hAnsi="Times New Roman"/>
          <w:color w:val="000000" w:themeColor="text1"/>
          <w:sz w:val="24"/>
          <w:szCs w:val="24"/>
          <w:lang w:val="en-US" w:eastAsia="it-IT" w:bidi="ar-SA"/>
        </w:rPr>
        <w:t xml:space="preserve"> glass plate</w:t>
      </w:r>
      <w:r w:rsidR="004243CE" w:rsidRPr="00A41D46">
        <w:rPr>
          <w:rFonts w:ascii="Times New Roman" w:hAnsi="Times New Roman"/>
          <w:color w:val="000000" w:themeColor="text1"/>
          <w:sz w:val="24"/>
          <w:szCs w:val="24"/>
          <w:lang w:val="en-US" w:eastAsia="it-IT" w:bidi="ar-SA"/>
        </w:rPr>
        <w:t>s</w:t>
      </w:r>
      <w:r w:rsidR="00324B31" w:rsidRPr="00A41D46">
        <w:rPr>
          <w:rFonts w:ascii="Times New Roman" w:hAnsi="Times New Roman"/>
          <w:color w:val="000000" w:themeColor="text1"/>
          <w:sz w:val="24"/>
          <w:szCs w:val="24"/>
          <w:lang w:val="en-US" w:eastAsia="it-IT" w:bidi="ar-SA"/>
        </w:rPr>
        <w:t>,</w:t>
      </w:r>
      <w:r w:rsidR="00587ABD" w:rsidRPr="00A41D46">
        <w:rPr>
          <w:rFonts w:ascii="Times New Roman" w:hAnsi="Times New Roman"/>
          <w:color w:val="000000" w:themeColor="text1"/>
          <w:sz w:val="24"/>
          <w:szCs w:val="24"/>
          <w:lang w:val="en-US" w:eastAsia="it-IT" w:bidi="ar-SA"/>
        </w:rPr>
        <w:t xml:space="preserve"> and impregnated with </w:t>
      </w:r>
      <w:r w:rsidR="00026C58" w:rsidRPr="00A41D46">
        <w:rPr>
          <w:rFonts w:ascii="Times New Roman" w:hAnsi="Times New Roman"/>
          <w:color w:val="000000" w:themeColor="text1"/>
          <w:sz w:val="24"/>
          <w:szCs w:val="24"/>
          <w:lang w:val="en-US" w:eastAsia="it-IT" w:bidi="ar-SA"/>
        </w:rPr>
        <w:t xml:space="preserve">an </w:t>
      </w:r>
      <w:r w:rsidR="00D55C74" w:rsidRPr="00A41D46">
        <w:rPr>
          <w:rFonts w:ascii="Times New Roman" w:hAnsi="Times New Roman"/>
          <w:color w:val="000000" w:themeColor="text1"/>
          <w:sz w:val="24"/>
          <w:szCs w:val="24"/>
          <w:lang w:val="en-US" w:eastAsia="it-IT" w:bidi="ar-SA"/>
        </w:rPr>
        <w:t>AGMA1</w:t>
      </w:r>
      <w:r w:rsidR="00587ABD" w:rsidRPr="00A41D46">
        <w:rPr>
          <w:rFonts w:ascii="Times New Roman" w:hAnsi="Times New Roman"/>
          <w:color w:val="000000" w:themeColor="text1"/>
          <w:sz w:val="24"/>
          <w:szCs w:val="24"/>
          <w:lang w:val="en-US" w:eastAsia="it-IT" w:bidi="ar-SA"/>
        </w:rPr>
        <w:t xml:space="preserve"> </w:t>
      </w:r>
      <w:r w:rsidR="00324B31" w:rsidRPr="00A41D46">
        <w:rPr>
          <w:rFonts w:ascii="Times New Roman" w:hAnsi="Times New Roman"/>
          <w:color w:val="000000" w:themeColor="text1"/>
          <w:sz w:val="24"/>
          <w:szCs w:val="24"/>
          <w:lang w:val="en-US" w:eastAsia="it-IT" w:bidi="ar-SA"/>
        </w:rPr>
        <w:t>solution</w:t>
      </w:r>
      <w:r w:rsidR="00026C58" w:rsidRPr="00A41D46">
        <w:rPr>
          <w:rFonts w:ascii="Times New Roman" w:hAnsi="Times New Roman"/>
          <w:color w:val="000000" w:themeColor="text1"/>
          <w:sz w:val="24"/>
          <w:szCs w:val="24"/>
          <w:lang w:val="en-US" w:eastAsia="it-IT" w:bidi="ar-SA"/>
        </w:rPr>
        <w:t xml:space="preserve"> (1.12 g mL</w:t>
      </w:r>
      <w:r w:rsidR="00026C58" w:rsidRPr="00A41D46">
        <w:rPr>
          <w:rFonts w:ascii="Times New Roman" w:hAnsi="Times New Roman"/>
          <w:color w:val="000000" w:themeColor="text1"/>
          <w:sz w:val="24"/>
          <w:szCs w:val="24"/>
          <w:vertAlign w:val="superscript"/>
          <w:lang w:val="en-US" w:eastAsia="it-IT" w:bidi="ar-SA"/>
        </w:rPr>
        <w:t>-1</w:t>
      </w:r>
      <w:r w:rsidR="00026C58" w:rsidRPr="00A41D46">
        <w:rPr>
          <w:rFonts w:ascii="Times New Roman" w:hAnsi="Times New Roman"/>
          <w:color w:val="000000" w:themeColor="text1"/>
          <w:sz w:val="24"/>
          <w:szCs w:val="24"/>
          <w:lang w:val="en-US" w:eastAsia="it-IT" w:bidi="ar-SA"/>
        </w:rPr>
        <w:t>)</w:t>
      </w:r>
      <w:sdt>
        <w:sdtPr>
          <w:rPr>
            <w:rFonts w:ascii="Times New Roman" w:hAnsi="Times New Roman"/>
            <w:color w:val="000000" w:themeColor="text1"/>
            <w:sz w:val="24"/>
            <w:szCs w:val="24"/>
            <w:vertAlign w:val="superscript"/>
            <w:lang w:val="en-US" w:eastAsia="it-IT" w:bidi="ar-SA"/>
          </w:rPr>
          <w:tag w:val="MENDELEY_CITATION_v3_eyJjaXRhdGlvbklEIjoiTUVOREVMRVlfQ0lUQVRJT05fYzhkNGU1OGMtZjQyMS00MDQzLWI1ZTYtNGE2YWZjYmQ4NGNhIiwicHJvcGVydGllcyI6eyJub3RlSW5kZXgiOjB9LCJpc0VkaXRlZCI6ZmFsc2UsIm1hbnVhbE92ZXJyaWRlIjp7ImlzTWFudWFsbHlPdmVycmlkZGVuIjpmYWxzZSwiY2l0ZXByb2NUZXh0IjoiPHN1cD4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
          <w:id w:val="-1900270211"/>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22</w:t>
          </w:r>
        </w:sdtContent>
      </w:sdt>
      <w:r w:rsidR="00587ABD" w:rsidRPr="00A41D46">
        <w:rPr>
          <w:rFonts w:ascii="Times New Roman" w:hAnsi="Times New Roman"/>
          <w:color w:val="000000" w:themeColor="text1"/>
          <w:sz w:val="24"/>
          <w:szCs w:val="24"/>
          <w:lang w:val="en-US" w:eastAsia="it-IT" w:bidi="ar-SA"/>
        </w:rPr>
        <w:t xml:space="preserve">. The impregnated </w:t>
      </w:r>
      <w:r w:rsidR="00ED4F1B" w:rsidRPr="00A41D46">
        <w:rPr>
          <w:rFonts w:ascii="Times New Roman" w:hAnsi="Times New Roman"/>
          <w:color w:val="000000" w:themeColor="text1"/>
          <w:sz w:val="24"/>
          <w:szCs w:val="24"/>
          <w:lang w:val="en-US" w:eastAsia="it-IT" w:bidi="ar-SA"/>
        </w:rPr>
        <w:t>scaffold</w:t>
      </w:r>
      <w:r w:rsidR="00587ABD" w:rsidRPr="00A41D46">
        <w:rPr>
          <w:rFonts w:ascii="Times New Roman" w:hAnsi="Times New Roman"/>
          <w:color w:val="000000" w:themeColor="text1"/>
          <w:sz w:val="24"/>
          <w:szCs w:val="24"/>
          <w:lang w:val="en-US" w:eastAsia="it-IT" w:bidi="ar-SA"/>
        </w:rPr>
        <w:t xml:space="preserve">, </w:t>
      </w:r>
      <w:r w:rsidR="004243CE" w:rsidRPr="00A41D46">
        <w:rPr>
          <w:rFonts w:ascii="Times New Roman" w:hAnsi="Times New Roman"/>
          <w:color w:val="000000" w:themeColor="text1"/>
          <w:sz w:val="24"/>
          <w:szCs w:val="24"/>
          <w:lang w:val="en-US" w:eastAsia="it-IT" w:bidi="ar-SA"/>
        </w:rPr>
        <w:t>was</w:t>
      </w:r>
      <w:r w:rsidR="00587ABD" w:rsidRPr="00A41D46">
        <w:rPr>
          <w:rFonts w:ascii="Times New Roman" w:hAnsi="Times New Roman"/>
          <w:color w:val="000000" w:themeColor="text1"/>
          <w:sz w:val="24"/>
          <w:szCs w:val="24"/>
          <w:lang w:val="en-US" w:eastAsia="it-IT" w:bidi="ar-SA"/>
        </w:rPr>
        <w:t xml:space="preserve"> placed in a polymerization chamber and exposed to UV </w:t>
      </w:r>
      <w:r w:rsidR="004243CE" w:rsidRPr="00A41D46">
        <w:rPr>
          <w:rFonts w:ascii="Times New Roman" w:hAnsi="Times New Roman"/>
          <w:color w:val="000000" w:themeColor="text1"/>
          <w:sz w:val="24"/>
          <w:szCs w:val="24"/>
          <w:lang w:val="en-US" w:eastAsia="it-IT" w:bidi="ar-SA"/>
        </w:rPr>
        <w:t>irradiation</w:t>
      </w:r>
      <w:r w:rsidR="00DB370A" w:rsidRPr="00A41D46">
        <w:rPr>
          <w:rFonts w:ascii="Times New Roman" w:hAnsi="Times New Roman"/>
          <w:color w:val="000000" w:themeColor="text1"/>
          <w:sz w:val="24"/>
          <w:szCs w:val="24"/>
          <w:lang w:val="en-US" w:eastAsia="it-IT" w:bidi="ar-SA"/>
        </w:rPr>
        <w:t xml:space="preserve"> (</w:t>
      </w:r>
      <w:r w:rsidR="00483089" w:rsidRPr="00A41D46">
        <w:rPr>
          <w:rFonts w:ascii="Times New Roman" w:hAnsi="Times New Roman"/>
          <w:color w:val="000000" w:themeColor="text1"/>
          <w:sz w:val="24"/>
          <w:szCs w:val="24"/>
          <w:lang w:val="en-US" w:eastAsia="it-IT" w:bidi="ar-SA"/>
        </w:rPr>
        <w:t xml:space="preserve">Hg </w:t>
      </w:r>
      <w:r w:rsidR="00DB370A" w:rsidRPr="00A41D46">
        <w:rPr>
          <w:rFonts w:ascii="Times New Roman" w:hAnsi="Times New Roman"/>
          <w:color w:val="000000" w:themeColor="text1"/>
          <w:sz w:val="24"/>
          <w:szCs w:val="24"/>
          <w:lang w:val="en-US" w:eastAsia="it-IT" w:bidi="ar-SA"/>
        </w:rPr>
        <w:t xml:space="preserve">Helios quartz lamp </w:t>
      </w:r>
      <w:r w:rsidR="00DB370A" w:rsidRPr="00A41D46">
        <w:rPr>
          <w:rFonts w:ascii="Symbol" w:hAnsi="Symbol"/>
          <w:color w:val="000000" w:themeColor="text1"/>
          <w:sz w:val="24"/>
          <w:szCs w:val="24"/>
          <w:lang w:val="en-US" w:eastAsia="it-IT" w:bidi="ar-SA"/>
        </w:rPr>
        <w:t>l &lt; 3</w:t>
      </w:r>
      <w:r w:rsidR="00483089" w:rsidRPr="00A41D46">
        <w:rPr>
          <w:rFonts w:ascii="Symbol" w:hAnsi="Symbol"/>
          <w:color w:val="000000" w:themeColor="text1"/>
          <w:sz w:val="24"/>
          <w:szCs w:val="24"/>
          <w:lang w:val="en-US" w:eastAsia="it-IT" w:bidi="ar-SA"/>
        </w:rPr>
        <w:t>66</w:t>
      </w:r>
      <w:r w:rsidR="00DB370A" w:rsidRPr="00A41D46">
        <w:rPr>
          <w:rFonts w:ascii="Symbol" w:hAnsi="Symbol"/>
          <w:color w:val="000000" w:themeColor="text1"/>
          <w:sz w:val="24"/>
          <w:szCs w:val="24"/>
          <w:lang w:val="en-US" w:eastAsia="it-IT" w:bidi="ar-SA"/>
        </w:rPr>
        <w:t xml:space="preserve"> </w:t>
      </w:r>
      <w:r w:rsidR="00DB370A" w:rsidRPr="00A41D46">
        <w:rPr>
          <w:rFonts w:ascii="Times New Roman" w:hAnsi="Times New Roman"/>
          <w:color w:val="000000" w:themeColor="text1"/>
          <w:sz w:val="24"/>
          <w:szCs w:val="24"/>
          <w:lang w:val="en-US" w:eastAsia="it-IT" w:bidi="ar-SA"/>
        </w:rPr>
        <w:t>nm)</w:t>
      </w:r>
      <w:r w:rsidR="004243CE" w:rsidRPr="00A41D46">
        <w:rPr>
          <w:rFonts w:ascii="Times New Roman" w:hAnsi="Times New Roman"/>
          <w:color w:val="000000" w:themeColor="text1"/>
          <w:sz w:val="24"/>
          <w:szCs w:val="24"/>
          <w:lang w:val="en-US" w:eastAsia="it-IT" w:bidi="ar-SA"/>
        </w:rPr>
        <w:t xml:space="preserve"> </w:t>
      </w:r>
      <w:r w:rsidR="00587ABD" w:rsidRPr="00A41D46">
        <w:rPr>
          <w:rFonts w:ascii="Times New Roman" w:hAnsi="Times New Roman"/>
          <w:color w:val="000000" w:themeColor="text1"/>
          <w:sz w:val="24"/>
          <w:szCs w:val="24"/>
          <w:lang w:val="en-US" w:eastAsia="it-IT" w:bidi="ar-SA"/>
        </w:rPr>
        <w:t>for 10 minutes. After gently detaching the composite</w:t>
      </w:r>
      <w:r w:rsidR="004243CE" w:rsidRPr="00A41D46">
        <w:rPr>
          <w:rFonts w:ascii="Times New Roman" w:hAnsi="Times New Roman"/>
          <w:color w:val="000000" w:themeColor="text1"/>
          <w:sz w:val="24"/>
          <w:szCs w:val="24"/>
          <w:lang w:val="en-US" w:eastAsia="it-IT" w:bidi="ar-SA"/>
        </w:rPr>
        <w:t xml:space="preserve"> scaffold</w:t>
      </w:r>
      <w:r w:rsidR="00587ABD" w:rsidRPr="00A41D46">
        <w:rPr>
          <w:rFonts w:ascii="Times New Roman" w:hAnsi="Times New Roman"/>
          <w:color w:val="000000" w:themeColor="text1"/>
          <w:sz w:val="24"/>
          <w:szCs w:val="24"/>
          <w:lang w:val="en-US" w:eastAsia="it-IT" w:bidi="ar-SA"/>
        </w:rPr>
        <w:t xml:space="preserve"> from the glass plates, it was </w:t>
      </w:r>
      <w:r w:rsidR="004243CE" w:rsidRPr="00A41D46">
        <w:rPr>
          <w:rFonts w:ascii="Times New Roman" w:hAnsi="Times New Roman"/>
          <w:color w:val="000000" w:themeColor="text1"/>
          <w:sz w:val="24"/>
          <w:szCs w:val="24"/>
          <w:lang w:val="en-US" w:eastAsia="it-IT" w:bidi="ar-SA"/>
        </w:rPr>
        <w:t>washed up</w:t>
      </w:r>
      <w:r w:rsidR="00587ABD" w:rsidRPr="00A41D46">
        <w:rPr>
          <w:rFonts w:ascii="Times New Roman" w:hAnsi="Times New Roman"/>
          <w:color w:val="000000" w:themeColor="text1"/>
          <w:sz w:val="24"/>
          <w:szCs w:val="24"/>
          <w:lang w:val="en-US" w:eastAsia="it-IT" w:bidi="ar-SA"/>
        </w:rPr>
        <w:t xml:space="preserve"> </w:t>
      </w:r>
      <w:r w:rsidR="004243CE" w:rsidRPr="00A41D46">
        <w:rPr>
          <w:rFonts w:ascii="Times New Roman" w:hAnsi="Times New Roman"/>
          <w:color w:val="000000" w:themeColor="text1"/>
          <w:sz w:val="24"/>
          <w:szCs w:val="24"/>
          <w:lang w:val="en-US" w:eastAsia="it-IT" w:bidi="ar-SA"/>
        </w:rPr>
        <w:t>several</w:t>
      </w:r>
      <w:r w:rsidR="00587ABD" w:rsidRPr="00A41D46">
        <w:rPr>
          <w:rFonts w:ascii="Times New Roman" w:hAnsi="Times New Roman"/>
          <w:color w:val="000000" w:themeColor="text1"/>
          <w:sz w:val="24"/>
          <w:szCs w:val="24"/>
          <w:lang w:val="en-US" w:eastAsia="it-IT" w:bidi="ar-SA"/>
        </w:rPr>
        <w:t xml:space="preserve"> times alternating between </w:t>
      </w:r>
      <w:r w:rsidR="004243CE" w:rsidRPr="00A41D46">
        <w:rPr>
          <w:rFonts w:ascii="Times New Roman" w:hAnsi="Times New Roman"/>
          <w:color w:val="000000" w:themeColor="text1"/>
          <w:sz w:val="24"/>
          <w:szCs w:val="24"/>
          <w:lang w:val="en-US" w:eastAsia="it-IT" w:bidi="ar-SA"/>
        </w:rPr>
        <w:t>ultrapure water</w:t>
      </w:r>
      <w:r w:rsidR="00C36DA6" w:rsidRPr="00A41D46">
        <w:rPr>
          <w:rFonts w:ascii="Times New Roman" w:hAnsi="Times New Roman"/>
          <w:color w:val="000000" w:themeColor="text1"/>
          <w:sz w:val="24"/>
          <w:szCs w:val="24"/>
          <w:lang w:val="en-US" w:eastAsia="it-IT" w:bidi="ar-SA"/>
        </w:rPr>
        <w:t>, ethanol,</w:t>
      </w:r>
      <w:r w:rsidR="004243CE" w:rsidRPr="00A41D46">
        <w:rPr>
          <w:rFonts w:ascii="Times New Roman" w:hAnsi="Times New Roman"/>
          <w:color w:val="000000" w:themeColor="text1"/>
          <w:sz w:val="24"/>
          <w:szCs w:val="24"/>
          <w:lang w:val="en-US" w:eastAsia="it-IT" w:bidi="ar-SA"/>
        </w:rPr>
        <w:t xml:space="preserve"> and hydrochloric acid </w:t>
      </w:r>
      <w:r w:rsidR="00587ABD" w:rsidRPr="00A41D46">
        <w:rPr>
          <w:rFonts w:ascii="Times New Roman" w:hAnsi="Times New Roman"/>
          <w:color w:val="000000" w:themeColor="text1"/>
          <w:sz w:val="24"/>
          <w:szCs w:val="24"/>
          <w:lang w:val="en-US" w:eastAsia="it-IT" w:bidi="ar-SA"/>
        </w:rPr>
        <w:t>pH 4. Subsequently, samples were immersed in an acidic solution at pH 4, and stored at approximately 4°C.</w:t>
      </w:r>
    </w:p>
    <w:p w14:paraId="556DE12B" w14:textId="492E32C3" w:rsidR="00587ABD" w:rsidRPr="00A41D46" w:rsidRDefault="00BD5803" w:rsidP="00185E53">
      <w:pPr>
        <w:pStyle w:val="Standard"/>
        <w:spacing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3</w:t>
      </w:r>
      <w:r w:rsidRPr="00A41D46">
        <w:rPr>
          <w:rFonts w:ascii="Times New Roman" w:hAnsi="Times New Roman"/>
          <w:b/>
          <w:bCs/>
          <w:color w:val="000000" w:themeColor="text1"/>
          <w:sz w:val="24"/>
          <w:szCs w:val="24"/>
          <w:lang w:val="en-US"/>
        </w:rPr>
        <w:t xml:space="preserve">. </w:t>
      </w:r>
      <w:r w:rsidR="00445137" w:rsidRPr="00A41D46">
        <w:rPr>
          <w:rFonts w:ascii="Times New Roman" w:hAnsi="Times New Roman"/>
          <w:b/>
          <w:bCs/>
          <w:color w:val="000000" w:themeColor="text1"/>
          <w:sz w:val="24"/>
          <w:szCs w:val="24"/>
          <w:lang w:val="en-US"/>
        </w:rPr>
        <w:t>Chemical</w:t>
      </w:r>
      <w:r w:rsidR="00C15504" w:rsidRPr="00A41D46">
        <w:rPr>
          <w:rFonts w:ascii="Times New Roman" w:hAnsi="Times New Roman"/>
          <w:b/>
          <w:bCs/>
          <w:color w:val="000000" w:themeColor="text1"/>
          <w:sz w:val="24"/>
          <w:szCs w:val="24"/>
          <w:lang w:val="en-US"/>
        </w:rPr>
        <w:t>, morphological,</w:t>
      </w:r>
      <w:r w:rsidR="00445137" w:rsidRPr="00A41D46">
        <w:rPr>
          <w:rFonts w:ascii="Times New Roman" w:hAnsi="Times New Roman"/>
          <w:b/>
          <w:bCs/>
          <w:color w:val="000000" w:themeColor="text1"/>
          <w:sz w:val="24"/>
          <w:szCs w:val="24"/>
          <w:lang w:val="en-US"/>
        </w:rPr>
        <w:t xml:space="preserve"> and p</w:t>
      </w:r>
      <w:r w:rsidR="00587ABD" w:rsidRPr="00A41D46">
        <w:rPr>
          <w:rFonts w:ascii="Times New Roman" w:hAnsi="Times New Roman"/>
          <w:b/>
          <w:bCs/>
          <w:color w:val="000000" w:themeColor="text1"/>
          <w:sz w:val="24"/>
          <w:szCs w:val="24"/>
          <w:lang w:val="en-US"/>
        </w:rPr>
        <w:t xml:space="preserve">hysicochemical characterization of </w:t>
      </w:r>
      <w:r w:rsidR="00E545DC" w:rsidRPr="00A41D46">
        <w:rPr>
          <w:rFonts w:ascii="Times New Roman" w:hAnsi="Times New Roman"/>
          <w:b/>
          <w:bCs/>
          <w:color w:val="000000" w:themeColor="text1"/>
          <w:sz w:val="24"/>
          <w:szCs w:val="24"/>
          <w:lang w:val="en-US"/>
        </w:rPr>
        <w:t>the nanocomposite hydrogel scaffold (PLLA-</w:t>
      </w:r>
      <w:r w:rsidR="00D55C74" w:rsidRPr="00A41D46">
        <w:rPr>
          <w:rFonts w:ascii="Times New Roman" w:hAnsi="Times New Roman"/>
          <w:b/>
          <w:bCs/>
          <w:color w:val="000000" w:themeColor="text1"/>
          <w:sz w:val="24"/>
          <w:szCs w:val="24"/>
          <w:lang w:val="en-US"/>
        </w:rPr>
        <w:t>AGMA1</w:t>
      </w:r>
      <w:r w:rsidR="00E545DC" w:rsidRPr="00A41D46">
        <w:rPr>
          <w:rFonts w:ascii="Times New Roman" w:hAnsi="Times New Roman"/>
          <w:b/>
          <w:bCs/>
          <w:color w:val="000000" w:themeColor="text1"/>
          <w:sz w:val="24"/>
          <w:szCs w:val="24"/>
          <w:lang w:val="en-US"/>
        </w:rPr>
        <w:t>)</w:t>
      </w:r>
    </w:p>
    <w:p w14:paraId="73640C5B" w14:textId="7FC8076A" w:rsidR="00587ABD" w:rsidRPr="00A41D46" w:rsidRDefault="003A75A8" w:rsidP="00587ABD">
      <w:pPr>
        <w:spacing w:line="480" w:lineRule="auto"/>
        <w:rPr>
          <w:rFonts w:ascii="Times New Roman" w:hAnsi="Times New Roman"/>
          <w:color w:val="000000" w:themeColor="text1"/>
          <w:sz w:val="24"/>
          <w:szCs w:val="24"/>
          <w:lang w:val="en-US"/>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3</w:t>
      </w:r>
      <w:r w:rsidRPr="00A41D46">
        <w:rPr>
          <w:rFonts w:ascii="Times New Roman" w:hAnsi="Times New Roman"/>
          <w:b/>
          <w:bCs/>
          <w:color w:val="000000" w:themeColor="text1"/>
          <w:sz w:val="24"/>
          <w:szCs w:val="24"/>
          <w:lang w:val="en-US"/>
        </w:rPr>
        <w:t xml:space="preserve">.1. </w:t>
      </w:r>
      <w:r w:rsidR="00587ABD" w:rsidRPr="00A41D46">
        <w:rPr>
          <w:rFonts w:ascii="Times New Roman" w:hAnsi="Times New Roman"/>
          <w:b/>
          <w:bCs/>
          <w:color w:val="000000" w:themeColor="text1"/>
          <w:sz w:val="24"/>
          <w:szCs w:val="24"/>
          <w:lang w:val="en-US"/>
        </w:rPr>
        <w:t>Scan</w:t>
      </w:r>
      <w:r w:rsidR="00C15504" w:rsidRPr="00A41D46">
        <w:rPr>
          <w:rFonts w:ascii="Times New Roman" w:hAnsi="Times New Roman"/>
          <w:b/>
          <w:bCs/>
          <w:color w:val="000000" w:themeColor="text1"/>
          <w:sz w:val="24"/>
          <w:szCs w:val="24"/>
          <w:lang w:val="en-US"/>
        </w:rPr>
        <w:t>ning</w:t>
      </w:r>
      <w:r w:rsidR="00587ABD" w:rsidRPr="00A41D46">
        <w:rPr>
          <w:rFonts w:ascii="Times New Roman" w:hAnsi="Times New Roman"/>
          <w:b/>
          <w:bCs/>
          <w:color w:val="000000" w:themeColor="text1"/>
          <w:sz w:val="24"/>
          <w:szCs w:val="24"/>
          <w:lang w:val="en-US"/>
        </w:rPr>
        <w:t xml:space="preserve"> electron microscopy (SEM).</w:t>
      </w:r>
      <w:r w:rsidR="00587ABD" w:rsidRPr="00A41D46">
        <w:rPr>
          <w:rFonts w:ascii="Times New Roman" w:hAnsi="Times New Roman"/>
          <w:color w:val="000000" w:themeColor="text1"/>
          <w:sz w:val="24"/>
          <w:szCs w:val="24"/>
          <w:lang w:val="en-US"/>
        </w:rPr>
        <w:t xml:space="preserve"> SEM analys</w:t>
      </w:r>
      <w:r w:rsidR="00E545DC" w:rsidRPr="00A41D46">
        <w:rPr>
          <w:rFonts w:ascii="Times New Roman" w:hAnsi="Times New Roman"/>
          <w:color w:val="000000" w:themeColor="text1"/>
          <w:sz w:val="24"/>
          <w:szCs w:val="24"/>
          <w:lang w:val="en-US"/>
        </w:rPr>
        <w:t>es</w:t>
      </w:r>
      <w:r w:rsidR="00587ABD" w:rsidRPr="00A41D46">
        <w:rPr>
          <w:rFonts w:ascii="Times New Roman" w:hAnsi="Times New Roman"/>
          <w:color w:val="000000" w:themeColor="text1"/>
          <w:sz w:val="24"/>
          <w:szCs w:val="24"/>
          <w:lang w:val="en-US"/>
        </w:rPr>
        <w:t xml:space="preserve"> </w:t>
      </w:r>
      <w:r w:rsidR="00E545DC" w:rsidRPr="00A41D46">
        <w:rPr>
          <w:rFonts w:ascii="Times New Roman" w:hAnsi="Times New Roman"/>
          <w:color w:val="000000" w:themeColor="text1"/>
          <w:sz w:val="24"/>
          <w:szCs w:val="24"/>
          <w:lang w:val="en-US"/>
        </w:rPr>
        <w:t>were</w:t>
      </w:r>
      <w:r w:rsidR="00587ABD" w:rsidRPr="00A41D46">
        <w:rPr>
          <w:rFonts w:ascii="Times New Roman" w:hAnsi="Times New Roman"/>
          <w:color w:val="000000" w:themeColor="text1"/>
          <w:sz w:val="24"/>
          <w:szCs w:val="24"/>
          <w:lang w:val="en-US"/>
        </w:rPr>
        <w:t xml:space="preserve"> conducted to investigate the microscopic morphology </w:t>
      </w:r>
      <w:r w:rsidR="00E545DC" w:rsidRPr="00A41D46">
        <w:rPr>
          <w:rFonts w:ascii="Times New Roman" w:hAnsi="Times New Roman"/>
          <w:color w:val="000000" w:themeColor="text1"/>
          <w:sz w:val="24"/>
          <w:szCs w:val="24"/>
          <w:lang w:val="en-US"/>
        </w:rPr>
        <w:t xml:space="preserve">of both </w:t>
      </w:r>
      <w:r w:rsidR="008020DB" w:rsidRPr="00A41D46">
        <w:rPr>
          <w:rFonts w:ascii="Times New Roman" w:hAnsi="Times New Roman"/>
          <w:color w:val="000000" w:themeColor="text1"/>
          <w:sz w:val="24"/>
          <w:szCs w:val="24"/>
          <w:lang w:val="en-US"/>
        </w:rPr>
        <w:t>PLLA scaffolds and nanocomposite PLLA-</w:t>
      </w:r>
      <w:r w:rsidR="00D55C74" w:rsidRPr="00A41D46">
        <w:rPr>
          <w:rFonts w:ascii="Times New Roman" w:hAnsi="Times New Roman"/>
          <w:color w:val="000000" w:themeColor="text1"/>
          <w:sz w:val="24"/>
          <w:szCs w:val="24"/>
          <w:lang w:val="en-US"/>
        </w:rPr>
        <w:t>AGMA1</w:t>
      </w:r>
      <w:r w:rsidR="008020DB" w:rsidRPr="00A41D46">
        <w:rPr>
          <w:rFonts w:ascii="Times New Roman" w:hAnsi="Times New Roman"/>
          <w:color w:val="000000" w:themeColor="text1"/>
          <w:sz w:val="24"/>
          <w:szCs w:val="24"/>
          <w:lang w:val="en-US"/>
        </w:rPr>
        <w:t xml:space="preserve"> surfaces. The measurements were conducted by a </w:t>
      </w:r>
      <w:r w:rsidR="00587ABD" w:rsidRPr="00A41D46">
        <w:rPr>
          <w:rFonts w:ascii="Times New Roman" w:hAnsi="Times New Roman"/>
          <w:color w:val="000000" w:themeColor="text1"/>
          <w:sz w:val="24"/>
          <w:szCs w:val="24"/>
          <w:lang w:val="en-US"/>
        </w:rPr>
        <w:t>Phenom</w:t>
      </w:r>
      <w:r w:rsidR="008020DB"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Pro X</w:t>
      </w:r>
      <w:r w:rsidR="008020DB" w:rsidRPr="00A41D46">
        <w:rPr>
          <w:rFonts w:ascii="Times New Roman" w:hAnsi="Times New Roman"/>
          <w:color w:val="000000" w:themeColor="text1"/>
          <w:sz w:val="24"/>
          <w:szCs w:val="24"/>
          <w:lang w:val="en-US"/>
        </w:rPr>
        <w:t xml:space="preserve"> (</w:t>
      </w:r>
      <w:proofErr w:type="spellStart"/>
      <w:r w:rsidR="00587ABD" w:rsidRPr="00A41D46">
        <w:rPr>
          <w:rFonts w:ascii="Times New Roman" w:hAnsi="Times New Roman"/>
          <w:color w:val="000000" w:themeColor="text1"/>
          <w:sz w:val="24"/>
          <w:szCs w:val="24"/>
          <w:lang w:val="en-US"/>
        </w:rPr>
        <w:t>AlfaTest</w:t>
      </w:r>
      <w:proofErr w:type="spellEnd"/>
      <w:r w:rsidR="008020DB" w:rsidRPr="00A41D46">
        <w:rPr>
          <w:rFonts w:ascii="Times New Roman" w:hAnsi="Times New Roman"/>
          <w:color w:val="000000" w:themeColor="text1"/>
          <w:sz w:val="24"/>
          <w:szCs w:val="24"/>
          <w:lang w:val="en-US"/>
        </w:rPr>
        <w:t xml:space="preserve">) operating at 10 kV and </w:t>
      </w:r>
      <w:r w:rsidR="00587ABD" w:rsidRPr="00A41D46">
        <w:rPr>
          <w:rFonts w:ascii="Times New Roman" w:hAnsi="Times New Roman"/>
          <w:color w:val="000000" w:themeColor="text1"/>
          <w:sz w:val="24"/>
          <w:szCs w:val="24"/>
          <w:lang w:val="en-US"/>
        </w:rPr>
        <w:t xml:space="preserve">at different magnifications (1500x and 3700x) to highlight </w:t>
      </w:r>
      <w:r w:rsidR="00C15504" w:rsidRPr="00A41D46">
        <w:rPr>
          <w:rFonts w:ascii="Times New Roman" w:hAnsi="Times New Roman"/>
          <w:color w:val="000000" w:themeColor="text1"/>
          <w:sz w:val="24"/>
          <w:szCs w:val="24"/>
          <w:lang w:val="en-US"/>
        </w:rPr>
        <w:t>micro</w:t>
      </w:r>
      <w:r w:rsidR="00587ABD" w:rsidRPr="00A41D46">
        <w:rPr>
          <w:rFonts w:ascii="Times New Roman" w:hAnsi="Times New Roman"/>
          <w:color w:val="000000" w:themeColor="text1"/>
          <w:sz w:val="24"/>
          <w:szCs w:val="24"/>
          <w:lang w:val="en-US"/>
        </w:rPr>
        <w:t>structural details.</w:t>
      </w:r>
      <w:r w:rsidR="008020DB" w:rsidRPr="00A41D46">
        <w:rPr>
          <w:rFonts w:ascii="Times New Roman" w:hAnsi="Times New Roman"/>
          <w:color w:val="000000" w:themeColor="text1"/>
          <w:sz w:val="24"/>
          <w:szCs w:val="24"/>
          <w:lang w:val="en-US"/>
        </w:rPr>
        <w:t xml:space="preserve"> Each sample was sputtered with gold nanoparticles before performing acquisitions.</w:t>
      </w:r>
      <w:r w:rsidR="00587ABD" w:rsidRPr="00A41D46">
        <w:rPr>
          <w:rFonts w:ascii="Times New Roman" w:hAnsi="Times New Roman"/>
          <w:color w:val="000000" w:themeColor="text1"/>
          <w:sz w:val="24"/>
          <w:szCs w:val="24"/>
          <w:lang w:val="en-US"/>
        </w:rPr>
        <w:t xml:space="preserve"> The acquired SEM images were processed using ImageJ software to determine the average dimensional distribution of fibers, based on the measurement of 130 individual fibers. Results were expressed as mean ± standard deviation (SD), providing quantitative insights into the morphological variations across different sample types.</w:t>
      </w:r>
    </w:p>
    <w:p w14:paraId="603AE1D0" w14:textId="091C4167" w:rsidR="00F02EF3" w:rsidRPr="00A41D46" w:rsidRDefault="00224A71" w:rsidP="00587ABD">
      <w:pPr>
        <w:spacing w:line="480" w:lineRule="auto"/>
        <w:rPr>
          <w:rFonts w:ascii="Times New Roman" w:hAnsi="Times New Roman"/>
          <w:color w:val="000000" w:themeColor="text1"/>
          <w:sz w:val="24"/>
          <w:szCs w:val="24"/>
          <w:lang w:val="en-US"/>
        </w:rPr>
      </w:pPr>
      <w:r w:rsidRPr="00A41D46">
        <w:rPr>
          <w:rFonts w:ascii="Times New Roman" w:hAnsi="Times New Roman"/>
          <w:b/>
          <w:bCs/>
          <w:color w:val="000000" w:themeColor="text1"/>
          <w:sz w:val="24"/>
          <w:szCs w:val="24"/>
          <w:lang w:val="en-US"/>
        </w:rPr>
        <w:lastRenderedPageBreak/>
        <w:t>2.</w:t>
      </w:r>
      <w:r w:rsidR="00B67D2E" w:rsidRPr="00A41D46">
        <w:rPr>
          <w:rFonts w:ascii="Times New Roman" w:hAnsi="Times New Roman"/>
          <w:b/>
          <w:bCs/>
          <w:color w:val="000000" w:themeColor="text1"/>
          <w:sz w:val="24"/>
          <w:szCs w:val="24"/>
          <w:lang w:val="en-US"/>
        </w:rPr>
        <w:t>3</w:t>
      </w:r>
      <w:r w:rsidRPr="00A41D46">
        <w:rPr>
          <w:rFonts w:ascii="Times New Roman" w:hAnsi="Times New Roman"/>
          <w:b/>
          <w:bCs/>
          <w:color w:val="000000" w:themeColor="text1"/>
          <w:sz w:val="24"/>
          <w:szCs w:val="24"/>
          <w:lang w:val="en-US"/>
        </w:rPr>
        <w:t xml:space="preserve">.2. </w:t>
      </w:r>
      <w:r w:rsidR="00AD2798" w:rsidRPr="00A41D46">
        <w:rPr>
          <w:rFonts w:ascii="Times New Roman" w:hAnsi="Times New Roman"/>
          <w:b/>
          <w:bCs/>
          <w:color w:val="000000" w:themeColor="text1"/>
          <w:sz w:val="24"/>
          <w:szCs w:val="24"/>
          <w:lang w:val="en-GB"/>
        </w:rPr>
        <w:t>Attenuated total reflection Fourier transform infrared</w:t>
      </w:r>
      <w:r w:rsidRPr="00A41D46">
        <w:rPr>
          <w:rFonts w:ascii="Times New Roman" w:hAnsi="Times New Roman"/>
          <w:b/>
          <w:bCs/>
          <w:color w:val="000000" w:themeColor="text1"/>
          <w:sz w:val="24"/>
          <w:szCs w:val="24"/>
          <w:lang w:val="en-US"/>
        </w:rPr>
        <w:t xml:space="preserve"> spectroscopy (FTIR-ATR) analysis. </w:t>
      </w:r>
      <w:r w:rsidRPr="00A41D46">
        <w:rPr>
          <w:rFonts w:ascii="Times New Roman" w:hAnsi="Times New Roman"/>
          <w:color w:val="000000" w:themeColor="text1"/>
          <w:sz w:val="24"/>
          <w:szCs w:val="24"/>
          <w:lang w:val="en-US"/>
        </w:rPr>
        <w:t>FTIR-ATR analyses of the bare scaffolds and the nanocomposite were performed using an FTIR spectrometer equipped with an ATR (Bruker, ALPHA, platinum-ATR), recording spectra within a range of 500 to 4000 cm⁻¹</w:t>
      </w:r>
      <w:r w:rsidR="00981EB3" w:rsidRPr="00A41D46">
        <w:rPr>
          <w:rFonts w:ascii="Times New Roman" w:hAnsi="Times New Roman"/>
          <w:color w:val="000000" w:themeColor="text1"/>
          <w:sz w:val="24"/>
          <w:szCs w:val="24"/>
          <w:lang w:val="en-US"/>
        </w:rPr>
        <w:t xml:space="preserve"> (</w:t>
      </w:r>
      <w:r w:rsidR="002C0E7A" w:rsidRPr="00A41D46">
        <w:rPr>
          <w:rFonts w:ascii="Times New Roman" w:hAnsi="Times New Roman"/>
          <w:color w:val="000000" w:themeColor="text1"/>
          <w:sz w:val="24"/>
          <w:szCs w:val="24"/>
          <w:lang w:val="en-US"/>
        </w:rPr>
        <w:t xml:space="preserve">16 scans, </w:t>
      </w:r>
      <w:r w:rsidR="00981EB3" w:rsidRPr="00A41D46">
        <w:rPr>
          <w:rFonts w:ascii="Times New Roman" w:hAnsi="Times New Roman"/>
          <w:color w:val="000000" w:themeColor="text1"/>
          <w:sz w:val="24"/>
          <w:szCs w:val="24"/>
          <w:lang w:val="en-US"/>
        </w:rPr>
        <w:t>resolution of 4 cm⁻¹)</w:t>
      </w:r>
      <w:r w:rsidRPr="00A41D46">
        <w:rPr>
          <w:rFonts w:ascii="Times New Roman" w:hAnsi="Times New Roman"/>
          <w:color w:val="000000" w:themeColor="text1"/>
          <w:sz w:val="24"/>
          <w:szCs w:val="24"/>
          <w:lang w:val="en-US"/>
        </w:rPr>
        <w:t xml:space="preserve">. </w:t>
      </w:r>
    </w:p>
    <w:p w14:paraId="4DF5D1D6" w14:textId="5D2DA3CD" w:rsidR="00587ABD" w:rsidRPr="00A41D46" w:rsidRDefault="00185E53" w:rsidP="00587ABD">
      <w:pPr>
        <w:spacing w:line="480" w:lineRule="auto"/>
        <w:rPr>
          <w:color w:val="000000" w:themeColor="text1"/>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3</w:t>
      </w:r>
      <w:r w:rsidRPr="00A41D46">
        <w:rPr>
          <w:rFonts w:ascii="Times New Roman" w:hAnsi="Times New Roman"/>
          <w:b/>
          <w:bCs/>
          <w:color w:val="000000" w:themeColor="text1"/>
          <w:sz w:val="24"/>
          <w:szCs w:val="24"/>
          <w:lang w:val="en-US"/>
        </w:rPr>
        <w:t xml:space="preserve">.3. </w:t>
      </w:r>
      <w:r w:rsidR="00587ABD" w:rsidRPr="00A41D46">
        <w:rPr>
          <w:rStyle w:val="Enfasigrassetto"/>
          <w:rFonts w:ascii="Times New Roman" w:hAnsi="Times New Roman"/>
          <w:color w:val="000000" w:themeColor="text1"/>
          <w:sz w:val="24"/>
          <w:szCs w:val="24"/>
          <w:lang w:val="en-US"/>
        </w:rPr>
        <w:t xml:space="preserve">Contact </w:t>
      </w:r>
      <w:r w:rsidRPr="00A41D46">
        <w:rPr>
          <w:rStyle w:val="Enfasigrassetto"/>
          <w:rFonts w:ascii="Times New Roman" w:hAnsi="Times New Roman"/>
          <w:color w:val="000000" w:themeColor="text1"/>
          <w:sz w:val="24"/>
          <w:szCs w:val="24"/>
          <w:lang w:val="en-US"/>
        </w:rPr>
        <w:t>a</w:t>
      </w:r>
      <w:r w:rsidR="00587ABD" w:rsidRPr="00A41D46">
        <w:rPr>
          <w:rStyle w:val="Enfasigrassetto"/>
          <w:rFonts w:ascii="Times New Roman" w:hAnsi="Times New Roman"/>
          <w:color w:val="000000" w:themeColor="text1"/>
          <w:sz w:val="24"/>
          <w:szCs w:val="24"/>
          <w:lang w:val="en-US"/>
        </w:rPr>
        <w:t>ngle measurements</w:t>
      </w:r>
      <w:r w:rsidR="00587ABD" w:rsidRPr="00A41D46">
        <w:rPr>
          <w:rFonts w:ascii="Times New Roman" w:hAnsi="Times New Roman"/>
          <w:color w:val="000000" w:themeColor="text1"/>
          <w:sz w:val="24"/>
          <w:szCs w:val="24"/>
          <w:lang w:val="en-US"/>
        </w:rPr>
        <w:t>. Contact angle measurements were performed at ambient temperature and humidity on composite discs with a diameter of 8 mm. Water droplets</w:t>
      </w:r>
      <w:r w:rsidR="00C15504" w:rsidRPr="00A41D46">
        <w:rPr>
          <w:rFonts w:ascii="Times New Roman" w:hAnsi="Times New Roman"/>
          <w:color w:val="000000" w:themeColor="text1"/>
          <w:sz w:val="24"/>
          <w:szCs w:val="24"/>
          <w:lang w:val="en-US"/>
        </w:rPr>
        <w:t xml:space="preserve"> (20 </w:t>
      </w:r>
      <w:r w:rsidR="00C15504" w:rsidRPr="00A41D46">
        <w:rPr>
          <w:rFonts w:ascii="Symbol" w:hAnsi="Symbol"/>
          <w:color w:val="000000" w:themeColor="text1"/>
          <w:sz w:val="24"/>
          <w:szCs w:val="24"/>
          <w:lang w:val="en-US"/>
        </w:rPr>
        <w:t>m</w:t>
      </w:r>
      <w:r w:rsidR="00C15504" w:rsidRPr="00A41D46">
        <w:rPr>
          <w:rFonts w:ascii="Times New Roman" w:hAnsi="Times New Roman"/>
          <w:color w:val="000000" w:themeColor="text1"/>
          <w:sz w:val="24"/>
          <w:szCs w:val="24"/>
          <w:lang w:val="en-US"/>
        </w:rPr>
        <w:t>L)</w:t>
      </w:r>
      <w:r w:rsidR="00587ABD" w:rsidRPr="00A41D46">
        <w:rPr>
          <w:rFonts w:ascii="Times New Roman" w:hAnsi="Times New Roman"/>
          <w:color w:val="000000" w:themeColor="text1"/>
          <w:sz w:val="24"/>
          <w:szCs w:val="24"/>
          <w:lang w:val="en-US"/>
        </w:rPr>
        <w:t xml:space="preserve"> were deposited on the composite surface and observed for approximately 1 minute. Side profiles of the droplets were captured every 5 seconds and subsequently analyzed. Measurements were conducted on four separate samples, and the results were reported as the mean ± standard deviation.</w:t>
      </w:r>
    </w:p>
    <w:p w14:paraId="6A7FE072" w14:textId="46153EE7" w:rsidR="00587ABD" w:rsidRPr="00A41D46" w:rsidRDefault="00185E53" w:rsidP="00587ABD">
      <w:pPr>
        <w:spacing w:line="480" w:lineRule="auto"/>
        <w:rPr>
          <w:color w:val="000000" w:themeColor="text1"/>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3</w:t>
      </w:r>
      <w:r w:rsidRPr="00A41D46">
        <w:rPr>
          <w:rFonts w:ascii="Times New Roman" w:hAnsi="Times New Roman"/>
          <w:b/>
          <w:bCs/>
          <w:color w:val="000000" w:themeColor="text1"/>
          <w:sz w:val="24"/>
          <w:szCs w:val="24"/>
          <w:lang w:val="en-US"/>
        </w:rPr>
        <w:t xml:space="preserve">.4. </w:t>
      </w:r>
      <w:r w:rsidR="00744C09" w:rsidRPr="00A41D46">
        <w:rPr>
          <w:rFonts w:ascii="Times New Roman" w:hAnsi="Times New Roman"/>
          <w:b/>
          <w:bCs/>
          <w:color w:val="000000" w:themeColor="text1"/>
          <w:sz w:val="24"/>
          <w:szCs w:val="24"/>
          <w:lang w:val="en-US"/>
        </w:rPr>
        <w:t>Evaluation of the s</w:t>
      </w:r>
      <w:r w:rsidR="00587ABD" w:rsidRPr="00A41D46">
        <w:rPr>
          <w:rFonts w:ascii="Times New Roman" w:hAnsi="Times New Roman"/>
          <w:b/>
          <w:bCs/>
          <w:color w:val="000000" w:themeColor="text1"/>
          <w:sz w:val="24"/>
          <w:szCs w:val="24"/>
          <w:lang w:val="en-US"/>
        </w:rPr>
        <w:t xml:space="preserve">welling </w:t>
      </w:r>
      <w:r w:rsidR="00744C09" w:rsidRPr="00A41D46">
        <w:rPr>
          <w:rFonts w:ascii="Times New Roman" w:hAnsi="Times New Roman"/>
          <w:b/>
          <w:bCs/>
          <w:color w:val="000000" w:themeColor="text1"/>
          <w:sz w:val="24"/>
          <w:szCs w:val="24"/>
          <w:lang w:val="en-US"/>
        </w:rPr>
        <w:t>behavior</w:t>
      </w:r>
      <w:r w:rsidR="00587ABD" w:rsidRPr="00A41D46">
        <w:rPr>
          <w:rFonts w:ascii="Times New Roman" w:hAnsi="Times New Roman"/>
          <w:b/>
          <w:bCs/>
          <w:color w:val="000000" w:themeColor="text1"/>
          <w:sz w:val="24"/>
          <w:szCs w:val="24"/>
          <w:lang w:val="en-US"/>
        </w:rPr>
        <w:t xml:space="preserve">. </w:t>
      </w:r>
      <w:r w:rsidR="00587ABD" w:rsidRPr="00A41D46">
        <w:rPr>
          <w:rFonts w:ascii="Times New Roman" w:hAnsi="Times New Roman"/>
          <w:color w:val="000000" w:themeColor="text1"/>
          <w:sz w:val="24"/>
          <w:szCs w:val="24"/>
          <w:lang w:val="en-US"/>
        </w:rPr>
        <w:t xml:space="preserve">The swelling degree of the composites was evaluated in three different solvents: </w:t>
      </w:r>
      <w:proofErr w:type="spellStart"/>
      <w:r w:rsidR="00587ABD" w:rsidRPr="00A41D46">
        <w:rPr>
          <w:rFonts w:ascii="Times New Roman" w:hAnsi="Times New Roman"/>
          <w:color w:val="000000" w:themeColor="text1"/>
          <w:sz w:val="24"/>
          <w:szCs w:val="24"/>
          <w:lang w:val="en-US"/>
        </w:rPr>
        <w:t>MilliQ</w:t>
      </w:r>
      <w:proofErr w:type="spellEnd"/>
      <w:r w:rsidR="00587ABD" w:rsidRPr="00A41D46">
        <w:rPr>
          <w:rFonts w:ascii="Times New Roman" w:hAnsi="Times New Roman"/>
          <w:color w:val="000000" w:themeColor="text1"/>
          <w:sz w:val="24"/>
          <w:szCs w:val="24"/>
          <w:lang w:val="en-US"/>
        </w:rPr>
        <w:t xml:space="preserve"> water, in aqueous solution at pH 5, and ethanol. Three samples were used for each solvent. The dry composites were immersed in the respective swelling media for approximately 1 hour. They were then blotted, weighed, dried in a desiccator, and reweighed until a constant weight was achieved. Swelling was calculated using the </w:t>
      </w:r>
      <w:r w:rsidR="002843DC" w:rsidRPr="00A41D46">
        <w:rPr>
          <w:rFonts w:ascii="Times New Roman" w:hAnsi="Times New Roman"/>
          <w:color w:val="000000" w:themeColor="text1"/>
          <w:sz w:val="24"/>
          <w:szCs w:val="24"/>
          <w:lang w:val="en-US"/>
        </w:rPr>
        <w:t>equation (1)</w:t>
      </w:r>
      <w:r w:rsidR="00587ABD" w:rsidRPr="00A41D46">
        <w:rPr>
          <w:rFonts w:ascii="Times New Roman" w:hAnsi="Times New Roman"/>
          <w:color w:val="000000" w:themeColor="text1"/>
          <w:sz w:val="24"/>
          <w:szCs w:val="24"/>
          <w:lang w:val="en-US"/>
        </w:rPr>
        <w:t>:</w:t>
      </w:r>
    </w:p>
    <w:p w14:paraId="46D27039" w14:textId="4E189B8A" w:rsidR="00587ABD" w:rsidRPr="00A41D46" w:rsidRDefault="00587ABD" w:rsidP="002843DC">
      <w:pPr>
        <w:spacing w:line="480" w:lineRule="auto"/>
        <w:jc w:val="right"/>
        <w:rPr>
          <w:color w:val="000000" w:themeColor="text1"/>
        </w:rPr>
      </w:pPr>
      <m:oMath>
        <m:r>
          <w:rPr>
            <w:rFonts w:ascii="Cambria Math" w:hAnsi="Cambria Math"/>
            <w:color w:val="000000" w:themeColor="text1"/>
          </w:rPr>
          <m:t xml:space="preserve">SW </m:t>
        </m:r>
        <m:d>
          <m:dPr>
            <m:ctrlPr>
              <w:rPr>
                <w:rFonts w:ascii="Cambria Math" w:hAnsi="Cambria Math"/>
                <w:color w:val="000000" w:themeColor="text1"/>
              </w:rPr>
            </m:ctrlPr>
          </m:dPr>
          <m:e>
            <m:r>
              <w:rPr>
                <w:rFonts w:ascii="Cambria Math" w:hAnsi="Cambria Math"/>
                <w:color w:val="000000" w:themeColor="text1"/>
              </w:rPr>
              <m:t>%</m:t>
            </m:r>
          </m:e>
        </m:d>
        <m: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W</m:t>
                </m:r>
              </m:sub>
            </m:sSub>
            <m: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D</m:t>
                </m:r>
              </m:sub>
            </m:sSub>
          </m:num>
          <m:den>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D</m:t>
                </m:r>
              </m:sub>
            </m:sSub>
          </m:den>
        </m:f>
        <m:r>
          <w:rPr>
            <w:rFonts w:ascii="Cambria Math" w:hAnsi="Cambria Math"/>
            <w:color w:val="000000" w:themeColor="text1"/>
          </w:rPr>
          <m:t>∙100</m:t>
        </m:r>
      </m:oMath>
      <w:r w:rsidRPr="00A41D46">
        <w:rPr>
          <w:rFonts w:ascii="Times New Roman" w:hAnsi="Times New Roman"/>
          <w:color w:val="000000" w:themeColor="text1"/>
          <w:sz w:val="24"/>
          <w:szCs w:val="24"/>
          <w:lang w:val="en-US"/>
        </w:rPr>
        <w:t xml:space="preserve">       </w:t>
      </w:r>
      <w:r w:rsidR="002843DC" w:rsidRPr="00A41D46">
        <w:rPr>
          <w:rFonts w:ascii="Times New Roman" w:hAnsi="Times New Roman"/>
          <w:color w:val="000000" w:themeColor="text1"/>
          <w:sz w:val="24"/>
          <w:szCs w:val="24"/>
          <w:lang w:val="en-US"/>
        </w:rPr>
        <w:t xml:space="preserve">                                      eq. (1)</w:t>
      </w:r>
      <w:r w:rsidRPr="00A41D46">
        <w:rPr>
          <w:rFonts w:ascii="Times New Roman" w:hAnsi="Times New Roman"/>
          <w:color w:val="000000" w:themeColor="text1"/>
          <w:sz w:val="24"/>
          <w:szCs w:val="24"/>
          <w:lang w:val="en-US"/>
        </w:rPr>
        <w:t xml:space="preserve">                                              </w:t>
      </w:r>
    </w:p>
    <w:p w14:paraId="12280963" w14:textId="77777777" w:rsidR="00587ABD" w:rsidRPr="00A41D46" w:rsidRDefault="00587ABD" w:rsidP="00587ABD">
      <w:pPr>
        <w:spacing w:line="480" w:lineRule="auto"/>
        <w:rPr>
          <w:color w:val="000000" w:themeColor="text1"/>
        </w:rPr>
      </w:pPr>
      <w:r w:rsidRPr="00A41D46">
        <w:rPr>
          <w:rFonts w:ascii="Times New Roman" w:hAnsi="Times New Roman"/>
          <w:color w:val="000000" w:themeColor="text1"/>
          <w:sz w:val="24"/>
          <w:szCs w:val="24"/>
          <w:lang w:val="en-US"/>
        </w:rPr>
        <w:t>Where W</w:t>
      </w:r>
      <w:r w:rsidRPr="00A41D46">
        <w:rPr>
          <w:rFonts w:ascii="Times New Roman" w:hAnsi="Times New Roman"/>
          <w:color w:val="000000" w:themeColor="text1"/>
          <w:sz w:val="24"/>
          <w:szCs w:val="24"/>
          <w:vertAlign w:val="subscript"/>
          <w:lang w:val="en-US"/>
        </w:rPr>
        <w:t>D</w:t>
      </w:r>
      <w:r w:rsidRPr="00A41D46">
        <w:rPr>
          <w:rFonts w:ascii="Times New Roman" w:hAnsi="Times New Roman"/>
          <w:color w:val="000000" w:themeColor="text1"/>
          <w:sz w:val="24"/>
          <w:szCs w:val="24"/>
          <w:lang w:val="en-US"/>
        </w:rPr>
        <w:t xml:space="preserve"> is the weight of the dry sample and </w:t>
      </w:r>
      <w:proofErr w:type="spellStart"/>
      <w:r w:rsidRPr="00A41D46">
        <w:rPr>
          <w:rFonts w:ascii="Times New Roman" w:hAnsi="Times New Roman"/>
          <w:color w:val="000000" w:themeColor="text1"/>
          <w:sz w:val="24"/>
          <w:szCs w:val="24"/>
          <w:lang w:val="en-US"/>
        </w:rPr>
        <w:t>W</w:t>
      </w:r>
      <w:r w:rsidRPr="00A41D46">
        <w:rPr>
          <w:rFonts w:ascii="Times New Roman" w:hAnsi="Times New Roman"/>
          <w:color w:val="000000" w:themeColor="text1"/>
          <w:sz w:val="24"/>
          <w:szCs w:val="24"/>
          <w:vertAlign w:val="subscript"/>
          <w:lang w:val="en-US"/>
        </w:rPr>
        <w:t>w</w:t>
      </w:r>
      <w:proofErr w:type="spellEnd"/>
      <w:r w:rsidRPr="00A41D46">
        <w:rPr>
          <w:rFonts w:ascii="Times New Roman" w:hAnsi="Times New Roman"/>
          <w:color w:val="000000" w:themeColor="text1"/>
          <w:sz w:val="24"/>
          <w:szCs w:val="24"/>
          <w:lang w:val="en-US"/>
        </w:rPr>
        <w:t xml:space="preserve"> is the weight of the swollen sample. The results were reported as the mean values.</w:t>
      </w:r>
    </w:p>
    <w:p w14:paraId="24FCC3CE" w14:textId="0D7191DC" w:rsidR="00587ABD" w:rsidRPr="00A41D46" w:rsidRDefault="00252579" w:rsidP="00587ABD">
      <w:pPr>
        <w:spacing w:line="480" w:lineRule="auto"/>
        <w:rPr>
          <w:color w:val="000000" w:themeColor="text1"/>
        </w:rPr>
      </w:pPr>
      <w:r w:rsidRPr="00A41D46">
        <w:rPr>
          <w:rStyle w:val="Titolo1Carattere"/>
          <w:rFonts w:ascii="Times New Roman" w:hAnsi="Times New Roman"/>
          <w:color w:val="000000" w:themeColor="text1"/>
          <w:sz w:val="24"/>
          <w:szCs w:val="24"/>
          <w:lang w:val="en-US"/>
        </w:rPr>
        <w:t>2.</w:t>
      </w:r>
      <w:r w:rsidR="00B67D2E" w:rsidRPr="00A41D46">
        <w:rPr>
          <w:rStyle w:val="Titolo1Carattere"/>
          <w:rFonts w:ascii="Times New Roman" w:hAnsi="Times New Roman"/>
          <w:color w:val="000000" w:themeColor="text1"/>
          <w:sz w:val="24"/>
          <w:szCs w:val="24"/>
          <w:lang w:val="en-US"/>
        </w:rPr>
        <w:t>3</w:t>
      </w:r>
      <w:r w:rsidRPr="00A41D46">
        <w:rPr>
          <w:rStyle w:val="Titolo1Carattere"/>
          <w:rFonts w:ascii="Times New Roman" w:hAnsi="Times New Roman"/>
          <w:color w:val="000000" w:themeColor="text1"/>
          <w:sz w:val="24"/>
          <w:szCs w:val="24"/>
          <w:lang w:val="en-US"/>
        </w:rPr>
        <w:t xml:space="preserve">.5. </w:t>
      </w:r>
      <w:r w:rsidRPr="00A41D46">
        <w:rPr>
          <w:rFonts w:ascii="Times New Roman" w:hAnsi="Times New Roman"/>
          <w:b/>
          <w:bCs/>
          <w:color w:val="000000" w:themeColor="text1"/>
          <w:sz w:val="24"/>
          <w:szCs w:val="24"/>
          <w:lang w:val="en-US"/>
        </w:rPr>
        <w:t>D</w:t>
      </w:r>
      <w:r w:rsidR="00D432C3" w:rsidRPr="00A41D46">
        <w:rPr>
          <w:rFonts w:ascii="Times New Roman" w:hAnsi="Times New Roman"/>
          <w:b/>
          <w:bCs/>
          <w:color w:val="000000" w:themeColor="text1"/>
          <w:sz w:val="24"/>
          <w:szCs w:val="24"/>
          <w:lang w:val="en-US"/>
        </w:rPr>
        <w:t>etermination of the d</w:t>
      </w:r>
      <w:r w:rsidRPr="00A41D46">
        <w:rPr>
          <w:rFonts w:ascii="Times New Roman" w:hAnsi="Times New Roman"/>
          <w:b/>
          <w:bCs/>
          <w:color w:val="000000" w:themeColor="text1"/>
          <w:sz w:val="24"/>
          <w:szCs w:val="24"/>
          <w:lang w:val="en-US"/>
        </w:rPr>
        <w:t>egradation kinetics</w:t>
      </w:r>
      <w:r w:rsidR="00587ABD" w:rsidRPr="00A41D46">
        <w:rPr>
          <w:rFonts w:ascii="Times New Roman" w:hAnsi="Times New Roman"/>
          <w:b/>
          <w:bCs/>
          <w:color w:val="000000" w:themeColor="text1"/>
          <w:sz w:val="24"/>
          <w:szCs w:val="24"/>
          <w:lang w:val="en-US"/>
        </w:rPr>
        <w:t>.</w:t>
      </w:r>
      <w:r w:rsidR="00587ABD" w:rsidRPr="00A41D46">
        <w:rPr>
          <w:rFonts w:ascii="Times New Roman" w:hAnsi="Times New Roman"/>
          <w:color w:val="000000" w:themeColor="text1"/>
          <w:sz w:val="24"/>
          <w:szCs w:val="24"/>
          <w:lang w:val="en-US"/>
        </w:rPr>
        <w:t xml:space="preserve"> The degradation rate of the composite </w:t>
      </w:r>
      <w:r w:rsidRPr="00A41D46">
        <w:rPr>
          <w:rFonts w:ascii="Times New Roman" w:hAnsi="Times New Roman"/>
          <w:color w:val="000000" w:themeColor="text1"/>
          <w:sz w:val="24"/>
          <w:szCs w:val="24"/>
          <w:lang w:val="en-US"/>
        </w:rPr>
        <w:t>PLAA-</w:t>
      </w:r>
      <w:r w:rsidR="00D55C74" w:rsidRPr="00A41D46">
        <w:rPr>
          <w:rFonts w:ascii="Times New Roman" w:hAnsi="Times New Roman"/>
          <w:color w:val="000000" w:themeColor="text1"/>
          <w:sz w:val="24"/>
          <w:szCs w:val="24"/>
          <w:lang w:val="en-US"/>
        </w:rPr>
        <w:t>AGMA1</w:t>
      </w:r>
      <w:r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 xml:space="preserve">was </w:t>
      </w:r>
      <w:r w:rsidRPr="00A41D46">
        <w:rPr>
          <w:rFonts w:ascii="Times New Roman" w:hAnsi="Times New Roman"/>
          <w:color w:val="000000" w:themeColor="text1"/>
          <w:sz w:val="24"/>
          <w:szCs w:val="24"/>
          <w:lang w:val="en-US"/>
        </w:rPr>
        <w:t>evaluated</w:t>
      </w:r>
      <w:r w:rsidR="00587ABD" w:rsidRPr="00A41D46">
        <w:rPr>
          <w:rFonts w:ascii="Times New Roman" w:hAnsi="Times New Roman"/>
          <w:color w:val="000000" w:themeColor="text1"/>
          <w:sz w:val="24"/>
          <w:szCs w:val="24"/>
          <w:lang w:val="en-US"/>
        </w:rPr>
        <w:t xml:space="preserve"> by measuring the weight loss of samples in DPBS</w:t>
      </w:r>
      <w:r w:rsidR="001C3FEE" w:rsidRPr="00A41D46">
        <w:rPr>
          <w:rFonts w:ascii="Times New Roman" w:hAnsi="Times New Roman"/>
          <w:color w:val="000000" w:themeColor="text1"/>
          <w:sz w:val="24"/>
          <w:szCs w:val="24"/>
          <w:lang w:val="en-US"/>
        </w:rPr>
        <w:t xml:space="preserve"> (Dulbecco’s Phosphate Buffer Saline)</w:t>
      </w:r>
      <w:r w:rsidR="00587ABD" w:rsidRPr="00A41D46">
        <w:rPr>
          <w:rFonts w:ascii="Times New Roman" w:hAnsi="Times New Roman"/>
          <w:color w:val="000000" w:themeColor="text1"/>
          <w:sz w:val="24"/>
          <w:szCs w:val="24"/>
          <w:lang w:val="en-US"/>
        </w:rPr>
        <w:t xml:space="preserve"> at pH 7.4 and 37°C</w:t>
      </w:r>
      <w:r w:rsidRPr="00A41D46">
        <w:rPr>
          <w:rFonts w:ascii="Times New Roman" w:hAnsi="Times New Roman"/>
          <w:color w:val="000000" w:themeColor="text1"/>
          <w:sz w:val="24"/>
          <w:szCs w:val="24"/>
          <w:lang w:val="en-US"/>
        </w:rPr>
        <w:t>. Samples were immersed in the medium and maintained</w:t>
      </w:r>
      <w:r w:rsidR="00587ABD" w:rsidRPr="00A41D46">
        <w:rPr>
          <w:rFonts w:ascii="Times New Roman" w:hAnsi="Times New Roman"/>
          <w:color w:val="000000" w:themeColor="text1"/>
          <w:sz w:val="24"/>
          <w:szCs w:val="24"/>
          <w:lang w:val="en-US"/>
        </w:rPr>
        <w:t xml:space="preserve"> in an orbital shaker</w:t>
      </w:r>
      <w:r w:rsidRPr="00A41D46">
        <w:rPr>
          <w:rFonts w:ascii="Times New Roman" w:hAnsi="Times New Roman"/>
          <w:color w:val="000000" w:themeColor="text1"/>
          <w:sz w:val="24"/>
          <w:szCs w:val="24"/>
          <w:lang w:val="en-US"/>
        </w:rPr>
        <w:t xml:space="preserve"> (100 rpm) for four months</w:t>
      </w:r>
      <w:r w:rsidR="00587ABD" w:rsidRPr="00A41D46">
        <w:rPr>
          <w:rFonts w:ascii="Times New Roman" w:hAnsi="Times New Roman"/>
          <w:color w:val="000000" w:themeColor="text1"/>
          <w:sz w:val="24"/>
          <w:szCs w:val="24"/>
          <w:lang w:val="en-US"/>
        </w:rPr>
        <w:t xml:space="preserve">. At </w:t>
      </w:r>
      <w:r w:rsidRPr="00A41D46">
        <w:rPr>
          <w:rFonts w:ascii="Times New Roman" w:hAnsi="Times New Roman"/>
          <w:color w:val="000000" w:themeColor="text1"/>
          <w:sz w:val="24"/>
          <w:szCs w:val="24"/>
          <w:lang w:val="en-US"/>
        </w:rPr>
        <w:t>established</w:t>
      </w:r>
      <w:r w:rsidR="00587ABD" w:rsidRPr="00A41D46">
        <w:rPr>
          <w:rFonts w:ascii="Times New Roman" w:hAnsi="Times New Roman"/>
          <w:color w:val="000000" w:themeColor="text1"/>
          <w:sz w:val="24"/>
          <w:szCs w:val="24"/>
          <w:lang w:val="en-US"/>
        </w:rPr>
        <w:t xml:space="preserve"> time intervals (2, 5, 7, 9, and 12 days), three samples were rinsed thoroughly with water, dried, and weighed again. The percentage weight loss </w:t>
      </w:r>
      <m:oMath>
        <m:d>
          <m:dPr>
            <m:ctrlPr>
              <w:rPr>
                <w:rFonts w:ascii="Cambria Math" w:hAnsi="Cambria Math"/>
                <w:color w:val="000000" w:themeColor="text1"/>
              </w:rPr>
            </m:ctrlPr>
          </m:dPr>
          <m:e>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l</m:t>
                </m:r>
              </m:sub>
            </m:sSub>
            <m:r>
              <w:rPr>
                <w:rFonts w:ascii="Cambria Math" w:hAnsi="Cambria Math"/>
                <w:color w:val="000000" w:themeColor="text1"/>
              </w:rPr>
              <m:t>(%)</m:t>
            </m:r>
          </m:e>
        </m:d>
      </m:oMath>
      <w:r w:rsidR="00587ABD" w:rsidRPr="00A41D46">
        <w:rPr>
          <w:rFonts w:ascii="Times New Roman" w:hAnsi="Times New Roman"/>
          <w:color w:val="000000" w:themeColor="text1"/>
          <w:sz w:val="24"/>
          <w:szCs w:val="24"/>
          <w:lang w:val="en-US"/>
        </w:rPr>
        <w:t>was calculated using the equation</w:t>
      </w:r>
      <w:r w:rsidR="002843DC" w:rsidRPr="00A41D46">
        <w:rPr>
          <w:rFonts w:ascii="Times New Roman" w:hAnsi="Times New Roman"/>
          <w:color w:val="000000" w:themeColor="text1"/>
          <w:sz w:val="24"/>
          <w:szCs w:val="24"/>
          <w:lang w:val="en-US"/>
        </w:rPr>
        <w:t xml:space="preserve"> (2)</w:t>
      </w:r>
      <w:sdt>
        <w:sdtPr>
          <w:rPr>
            <w:rFonts w:ascii="Times New Roman" w:hAnsi="Times New Roman"/>
            <w:color w:val="000000" w:themeColor="text1"/>
            <w:sz w:val="24"/>
            <w:szCs w:val="24"/>
            <w:vertAlign w:val="superscript"/>
            <w:lang w:val="en-US"/>
          </w:rPr>
          <w:tag w:val="MENDELEY_CITATION_v3_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"/>
          <w:id w:val="-34583964"/>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20</w:t>
          </w:r>
        </w:sdtContent>
      </w:sdt>
      <w:r w:rsidR="00587ABD" w:rsidRPr="00A41D46">
        <w:rPr>
          <w:rFonts w:ascii="Times New Roman" w:hAnsi="Times New Roman"/>
          <w:color w:val="000000" w:themeColor="text1"/>
          <w:sz w:val="24"/>
          <w:szCs w:val="24"/>
          <w:lang w:val="en-US"/>
        </w:rPr>
        <w:t>:</w:t>
      </w:r>
    </w:p>
    <w:p w14:paraId="0FF06917" w14:textId="006974EC" w:rsidR="00587ABD" w:rsidRPr="00A41D46" w:rsidRDefault="00000000" w:rsidP="002843DC">
      <w:pPr>
        <w:spacing w:line="480" w:lineRule="auto"/>
        <w:jc w:val="right"/>
        <w:rPr>
          <w:color w:val="000000" w:themeColor="text1"/>
        </w:rPr>
      </w:pPr>
      <m:oMath>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l</m:t>
            </m:r>
          </m:sub>
        </m:sSub>
        <m:r>
          <w:rPr>
            <w:rFonts w:ascii="Cambria Math" w:hAnsi="Cambria Math"/>
            <w:color w:val="000000" w:themeColor="text1"/>
          </w:rPr>
          <m:t>(%)=</m:t>
        </m:r>
        <m:f>
          <m:fPr>
            <m:ctrlPr>
              <w:rPr>
                <w:rFonts w:ascii="Cambria Math" w:hAnsi="Cambria Math"/>
                <w:color w:val="000000" w:themeColor="text1"/>
              </w:rPr>
            </m:ctrlPr>
          </m:fPr>
          <m:num>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0</m:t>
                </m:r>
              </m:sub>
            </m:sSub>
            <m:r>
              <w:rPr>
                <w:rFonts w:ascii="Cambria Math" w:hAnsi="Cambria Math"/>
                <w:color w:val="000000" w:themeColor="text1"/>
              </w:rPr>
              <m:t>-</m:t>
            </m:r>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f</m:t>
                </m:r>
              </m:sub>
            </m:sSub>
          </m:num>
          <m:den>
            <m:sSub>
              <m:sSubPr>
                <m:ctrlPr>
                  <w:rPr>
                    <w:rFonts w:ascii="Cambria Math" w:hAnsi="Cambria Math"/>
                    <w:color w:val="000000" w:themeColor="text1"/>
                  </w:rPr>
                </m:ctrlPr>
              </m:sSubPr>
              <m:e>
                <m:r>
                  <w:rPr>
                    <w:rFonts w:ascii="Cambria Math" w:hAnsi="Cambria Math"/>
                    <w:color w:val="000000" w:themeColor="text1"/>
                  </w:rPr>
                  <m:t>W</m:t>
                </m:r>
              </m:e>
              <m:sub>
                <m:r>
                  <w:rPr>
                    <w:rFonts w:ascii="Cambria Math" w:hAnsi="Cambria Math"/>
                    <w:color w:val="000000" w:themeColor="text1"/>
                  </w:rPr>
                  <m:t>0</m:t>
                </m:r>
              </m:sub>
            </m:sSub>
          </m:den>
        </m:f>
        <m:r>
          <w:rPr>
            <w:rFonts w:ascii="Cambria Math" w:hAnsi="Cambria Math"/>
            <w:color w:val="000000" w:themeColor="text1"/>
          </w:rPr>
          <m:t>∙100</m:t>
        </m:r>
      </m:oMath>
      <w:r w:rsidR="002843DC" w:rsidRPr="00A41D46">
        <w:rPr>
          <w:color w:val="000000" w:themeColor="text1"/>
        </w:rPr>
        <w:t xml:space="preserve">                                                               </w:t>
      </w:r>
      <w:r w:rsidR="002843DC" w:rsidRPr="00A41D46">
        <w:rPr>
          <w:rFonts w:ascii="Times New Roman" w:hAnsi="Times New Roman"/>
          <w:color w:val="000000" w:themeColor="text1"/>
          <w:sz w:val="24"/>
          <w:szCs w:val="24"/>
          <w:lang w:val="en-US"/>
        </w:rPr>
        <w:t xml:space="preserve">eq. (2)                                              </w:t>
      </w:r>
    </w:p>
    <w:p w14:paraId="14FC5420" w14:textId="77777777" w:rsidR="00587ABD" w:rsidRPr="00A41D46" w:rsidRDefault="00587ABD" w:rsidP="00587ABD">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where W</w:t>
      </w:r>
      <w:r w:rsidRPr="00A41D46">
        <w:rPr>
          <w:rFonts w:ascii="Times New Roman" w:hAnsi="Times New Roman"/>
          <w:color w:val="000000" w:themeColor="text1"/>
          <w:sz w:val="24"/>
          <w:szCs w:val="24"/>
          <w:vertAlign w:val="subscript"/>
          <w:lang w:val="en-US"/>
        </w:rPr>
        <w:t>0</w:t>
      </w:r>
      <w:r w:rsidRPr="00A41D46">
        <w:rPr>
          <w:rFonts w:ascii="Times New Roman" w:hAnsi="Times New Roman"/>
          <w:color w:val="000000" w:themeColor="text1"/>
          <w:sz w:val="24"/>
          <w:szCs w:val="24"/>
          <w:lang w:val="en-US"/>
        </w:rPr>
        <w:t xml:space="preserve"> is the initial dry weight of the disc, and </w:t>
      </w:r>
      <w:proofErr w:type="spellStart"/>
      <w:r w:rsidRPr="00A41D46">
        <w:rPr>
          <w:rFonts w:ascii="Times New Roman" w:hAnsi="Times New Roman"/>
          <w:color w:val="000000" w:themeColor="text1"/>
          <w:sz w:val="24"/>
          <w:szCs w:val="24"/>
          <w:lang w:val="en-US"/>
        </w:rPr>
        <w:t>W</w:t>
      </w:r>
      <w:r w:rsidRPr="00A41D46">
        <w:rPr>
          <w:rFonts w:ascii="Times New Roman" w:hAnsi="Times New Roman"/>
          <w:color w:val="000000" w:themeColor="text1"/>
          <w:sz w:val="24"/>
          <w:szCs w:val="24"/>
          <w:vertAlign w:val="subscript"/>
          <w:lang w:val="en-US"/>
        </w:rPr>
        <w:t>f</w:t>
      </w:r>
      <w:proofErr w:type="spellEnd"/>
      <w:r w:rsidRPr="00A41D46">
        <w:rPr>
          <w:rFonts w:ascii="Times New Roman" w:hAnsi="Times New Roman"/>
          <w:color w:val="000000" w:themeColor="text1"/>
          <w:sz w:val="24"/>
          <w:szCs w:val="24"/>
          <w:lang w:val="en-US"/>
        </w:rPr>
        <w:t>​ is the final dry weight of the disc.</w:t>
      </w:r>
    </w:p>
    <w:p w14:paraId="2F340F04" w14:textId="53262C5A" w:rsidR="008858A9" w:rsidRPr="00A41D46" w:rsidRDefault="008858A9" w:rsidP="008858A9">
      <w:pPr>
        <w:spacing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4</w:t>
      </w:r>
      <w:r w:rsidRPr="00A41D46">
        <w:rPr>
          <w:rFonts w:ascii="Times New Roman" w:hAnsi="Times New Roman"/>
          <w:b/>
          <w:bCs/>
          <w:color w:val="000000" w:themeColor="text1"/>
          <w:sz w:val="24"/>
          <w:szCs w:val="24"/>
          <w:lang w:val="en-US"/>
        </w:rPr>
        <w:t xml:space="preserve">. </w:t>
      </w:r>
      <w:r w:rsidR="002448AB" w:rsidRPr="00A41D46">
        <w:rPr>
          <w:rFonts w:ascii="Times New Roman" w:hAnsi="Times New Roman"/>
          <w:b/>
          <w:bCs/>
          <w:color w:val="000000" w:themeColor="text1"/>
          <w:sz w:val="24"/>
          <w:szCs w:val="24"/>
          <w:lang w:val="en-US"/>
        </w:rPr>
        <w:t>Thermo-mechanical, m</w:t>
      </w:r>
      <w:r w:rsidRPr="00A41D46">
        <w:rPr>
          <w:rFonts w:ascii="Times New Roman" w:hAnsi="Times New Roman"/>
          <w:b/>
          <w:bCs/>
          <w:color w:val="000000" w:themeColor="text1"/>
          <w:sz w:val="24"/>
          <w:szCs w:val="24"/>
          <w:lang w:val="en-US"/>
        </w:rPr>
        <w:t xml:space="preserve">echanical </w:t>
      </w:r>
      <w:r w:rsidR="00CE5B79" w:rsidRPr="00A41D46">
        <w:rPr>
          <w:rFonts w:ascii="Times New Roman" w:hAnsi="Times New Roman"/>
          <w:b/>
          <w:bCs/>
          <w:color w:val="000000" w:themeColor="text1"/>
          <w:sz w:val="24"/>
          <w:szCs w:val="24"/>
          <w:lang w:val="en-US"/>
        </w:rPr>
        <w:t xml:space="preserve">and rheological </w:t>
      </w:r>
      <w:r w:rsidRPr="00A41D46">
        <w:rPr>
          <w:rFonts w:ascii="Times New Roman" w:hAnsi="Times New Roman"/>
          <w:b/>
          <w:bCs/>
          <w:color w:val="000000" w:themeColor="text1"/>
          <w:sz w:val="24"/>
          <w:szCs w:val="24"/>
          <w:lang w:val="en-US"/>
        </w:rPr>
        <w:t>characterization of the PLLA-</w:t>
      </w:r>
      <w:r w:rsidR="00D55C74" w:rsidRPr="00A41D46">
        <w:rPr>
          <w:rFonts w:ascii="Times New Roman" w:hAnsi="Times New Roman"/>
          <w:b/>
          <w:bCs/>
          <w:color w:val="000000" w:themeColor="text1"/>
          <w:sz w:val="24"/>
          <w:szCs w:val="24"/>
          <w:lang w:val="en-US"/>
        </w:rPr>
        <w:t>AGMA1</w:t>
      </w:r>
      <w:r w:rsidRPr="00A41D46">
        <w:rPr>
          <w:rFonts w:ascii="Times New Roman" w:hAnsi="Times New Roman"/>
          <w:b/>
          <w:bCs/>
          <w:color w:val="000000" w:themeColor="text1"/>
          <w:sz w:val="24"/>
          <w:szCs w:val="24"/>
          <w:lang w:val="en-US"/>
        </w:rPr>
        <w:t xml:space="preserve"> nanocomposite scaffolds</w:t>
      </w:r>
    </w:p>
    <w:p w14:paraId="115D80C5" w14:textId="53E504E8" w:rsidR="00E13BE4" w:rsidRPr="00A41D46" w:rsidRDefault="00E13BE4" w:rsidP="002113A7">
      <w:pPr>
        <w:spacing w:after="240"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4</w:t>
      </w:r>
      <w:r w:rsidRPr="00A41D46">
        <w:rPr>
          <w:rFonts w:ascii="Times New Roman" w:hAnsi="Times New Roman"/>
          <w:b/>
          <w:bCs/>
          <w:color w:val="000000" w:themeColor="text1"/>
          <w:sz w:val="24"/>
          <w:szCs w:val="24"/>
          <w:lang w:val="en-US"/>
        </w:rPr>
        <w:t xml:space="preserve">.1. </w:t>
      </w:r>
      <w:proofErr w:type="spellStart"/>
      <w:r w:rsidR="00633079" w:rsidRPr="00A41D46">
        <w:rPr>
          <w:rFonts w:ascii="Times New Roman" w:hAnsi="Times New Roman"/>
          <w:b/>
          <w:bCs/>
          <w:color w:val="000000" w:themeColor="text1"/>
          <w:sz w:val="24"/>
          <w:szCs w:val="24"/>
          <w:lang w:val="en-US"/>
        </w:rPr>
        <w:t>Suturability</w:t>
      </w:r>
      <w:proofErr w:type="spellEnd"/>
      <w:r w:rsidR="00633079" w:rsidRPr="00A41D46">
        <w:rPr>
          <w:rFonts w:ascii="Times New Roman" w:hAnsi="Times New Roman"/>
          <w:b/>
          <w:bCs/>
          <w:color w:val="000000" w:themeColor="text1"/>
          <w:sz w:val="24"/>
          <w:szCs w:val="24"/>
          <w:lang w:val="en-US"/>
        </w:rPr>
        <w:t xml:space="preserve"> assay</w:t>
      </w:r>
      <w:r w:rsidRPr="00A41D46">
        <w:rPr>
          <w:rFonts w:ascii="Times New Roman" w:hAnsi="Times New Roman"/>
          <w:b/>
          <w:bCs/>
          <w:color w:val="000000" w:themeColor="text1"/>
          <w:sz w:val="24"/>
          <w:szCs w:val="24"/>
          <w:lang w:val="en-US"/>
        </w:rPr>
        <w:t>.</w:t>
      </w:r>
      <w:r w:rsidR="00633079" w:rsidRPr="00A41D46">
        <w:rPr>
          <w:rFonts w:ascii="Times New Roman" w:hAnsi="Times New Roman"/>
          <w:b/>
          <w:bCs/>
          <w:color w:val="000000" w:themeColor="text1"/>
          <w:sz w:val="24"/>
          <w:szCs w:val="24"/>
          <w:lang w:val="en-US"/>
        </w:rPr>
        <w:t xml:space="preserve"> </w:t>
      </w:r>
      <w:r w:rsidR="008F27B9" w:rsidRPr="00A41D46">
        <w:rPr>
          <w:rFonts w:ascii="Times New Roman" w:hAnsi="Times New Roman"/>
          <w:color w:val="000000" w:themeColor="text1"/>
          <w:sz w:val="24"/>
          <w:szCs w:val="24"/>
          <w:lang w:val="en-US"/>
        </w:rPr>
        <w:t xml:space="preserve">The </w:t>
      </w:r>
      <w:proofErr w:type="spellStart"/>
      <w:r w:rsidR="008F27B9" w:rsidRPr="00A41D46">
        <w:rPr>
          <w:rFonts w:ascii="Times New Roman" w:hAnsi="Times New Roman"/>
          <w:color w:val="000000" w:themeColor="text1"/>
          <w:sz w:val="24"/>
          <w:szCs w:val="24"/>
          <w:lang w:val="en-US"/>
        </w:rPr>
        <w:t>suturability</w:t>
      </w:r>
      <w:proofErr w:type="spellEnd"/>
      <w:r w:rsidR="008F27B9" w:rsidRPr="00A41D46">
        <w:rPr>
          <w:rFonts w:ascii="Times New Roman" w:hAnsi="Times New Roman"/>
          <w:color w:val="000000" w:themeColor="text1"/>
          <w:sz w:val="24"/>
          <w:szCs w:val="24"/>
          <w:lang w:val="en-US"/>
        </w:rPr>
        <w:t xml:space="preserve"> test simulated the entire procedure as closely as possible to clinical practice. The PLLA-</w:t>
      </w:r>
      <w:r w:rsidR="00D55C74" w:rsidRPr="00A41D46">
        <w:rPr>
          <w:rFonts w:ascii="Times New Roman" w:hAnsi="Times New Roman"/>
          <w:color w:val="000000" w:themeColor="text1"/>
          <w:sz w:val="24"/>
          <w:szCs w:val="24"/>
          <w:lang w:val="en-US"/>
        </w:rPr>
        <w:t>AGMA1</w:t>
      </w:r>
      <w:r w:rsidR="008F27B9" w:rsidRPr="00A41D46">
        <w:rPr>
          <w:rFonts w:ascii="Times New Roman" w:hAnsi="Times New Roman"/>
          <w:color w:val="000000" w:themeColor="text1"/>
          <w:sz w:val="24"/>
          <w:szCs w:val="24"/>
          <w:lang w:val="en-US"/>
        </w:rPr>
        <w:t xml:space="preserve"> sample was kept in an environment with 60% relative humidity until testing. The same surgeon performed all incisions and sutures on the material within the same work session, using micro-scissors, appropriate microsurgical instruments, and 3x optical magnification, as is commonly used for microsurgical procedures. The PLLA-</w:t>
      </w:r>
      <w:r w:rsidR="00D55C74" w:rsidRPr="00A41D46">
        <w:rPr>
          <w:rFonts w:ascii="Times New Roman" w:hAnsi="Times New Roman"/>
          <w:color w:val="000000" w:themeColor="text1"/>
          <w:sz w:val="24"/>
          <w:szCs w:val="24"/>
          <w:lang w:val="en-US"/>
        </w:rPr>
        <w:t>AGMA1</w:t>
      </w:r>
      <w:r w:rsidR="008F27B9" w:rsidRPr="00A41D46">
        <w:rPr>
          <w:rFonts w:ascii="Times New Roman" w:hAnsi="Times New Roman"/>
          <w:color w:val="000000" w:themeColor="text1"/>
          <w:sz w:val="24"/>
          <w:szCs w:val="24"/>
          <w:lang w:val="en-US"/>
        </w:rPr>
        <w:t xml:space="preserve"> was transected full-thickness with micro-scissors along a single incision. The two stumps were then realigned to restore the same orientation and sutured with two separate simple 8-0 nylon</w:t>
      </w:r>
      <w:r w:rsidR="007E1CA9" w:rsidRPr="00A41D46">
        <w:rPr>
          <w:rFonts w:ascii="Times New Roman" w:hAnsi="Times New Roman"/>
          <w:color w:val="000000" w:themeColor="text1"/>
          <w:sz w:val="24"/>
          <w:szCs w:val="24"/>
          <w:lang w:val="en-US"/>
        </w:rPr>
        <w:t xml:space="preserve"> 6,6</w:t>
      </w:r>
      <w:r w:rsidR="008F27B9" w:rsidRPr="00A41D46">
        <w:rPr>
          <w:rFonts w:ascii="Times New Roman" w:hAnsi="Times New Roman"/>
          <w:color w:val="000000" w:themeColor="text1"/>
          <w:sz w:val="24"/>
          <w:szCs w:val="24"/>
          <w:lang w:val="en-US"/>
        </w:rPr>
        <w:t xml:space="preserve"> full-thickness stitches for each sample. The same procedure was performed by the same surgeon on control samples as well. Afterward, the sutured samples and controls were placed in the same container at 60% relative humidity and stored at 4°C before mechanical analyses were performed.</w:t>
      </w:r>
    </w:p>
    <w:p w14:paraId="1B68C120" w14:textId="3C5EE9D4" w:rsidR="00390D27" w:rsidRPr="00A41D46" w:rsidRDefault="00E13BE4" w:rsidP="002113A7">
      <w:pPr>
        <w:spacing w:after="0"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4</w:t>
      </w:r>
      <w:r w:rsidRPr="00A41D46">
        <w:rPr>
          <w:rFonts w:ascii="Times New Roman" w:hAnsi="Times New Roman"/>
          <w:b/>
          <w:bCs/>
          <w:color w:val="000000" w:themeColor="text1"/>
          <w:sz w:val="24"/>
          <w:szCs w:val="24"/>
          <w:lang w:val="en-US"/>
        </w:rPr>
        <w:t xml:space="preserve">.2. </w:t>
      </w:r>
      <w:r w:rsidR="00390D27" w:rsidRPr="00A41D46">
        <w:rPr>
          <w:rFonts w:ascii="Times New Roman" w:hAnsi="Times New Roman"/>
          <w:b/>
          <w:bCs/>
          <w:color w:val="000000" w:themeColor="text1"/>
          <w:sz w:val="24"/>
          <w:szCs w:val="24"/>
          <w:lang w:val="en-US"/>
        </w:rPr>
        <w:t>Therm</w:t>
      </w:r>
      <w:r w:rsidR="007E1CA9" w:rsidRPr="00A41D46">
        <w:rPr>
          <w:rFonts w:ascii="Times New Roman" w:hAnsi="Times New Roman"/>
          <w:b/>
          <w:bCs/>
          <w:color w:val="000000" w:themeColor="text1"/>
          <w:sz w:val="24"/>
          <w:szCs w:val="24"/>
          <w:lang w:val="en-US"/>
        </w:rPr>
        <w:t xml:space="preserve">al </w:t>
      </w:r>
      <w:r w:rsidR="00390D27" w:rsidRPr="00A41D46">
        <w:rPr>
          <w:rFonts w:ascii="Times New Roman" w:hAnsi="Times New Roman"/>
          <w:b/>
          <w:bCs/>
          <w:color w:val="000000" w:themeColor="text1"/>
          <w:sz w:val="24"/>
          <w:szCs w:val="24"/>
          <w:lang w:val="en-US"/>
        </w:rPr>
        <w:t>characterization</w:t>
      </w:r>
    </w:p>
    <w:p w14:paraId="048EC8CD" w14:textId="0551496B" w:rsidR="00390D27" w:rsidRPr="00A41D46" w:rsidRDefault="00390D27" w:rsidP="002113A7">
      <w:pPr>
        <w:spacing w:after="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To investigate the degradation resistance of the electrospun PLLA, the AGMA hydrogel and the PLLA-AGMA composite, thermogravimetric analysis (TGA) was performed by using a Mettler TG50 thermo-balance (Mettler-Toledo GmbH, </w:t>
      </w:r>
      <w:proofErr w:type="spellStart"/>
      <w:r w:rsidRPr="00A41D46">
        <w:rPr>
          <w:rFonts w:ascii="Times New Roman" w:hAnsi="Times New Roman"/>
          <w:color w:val="000000" w:themeColor="text1"/>
          <w:sz w:val="24"/>
          <w:szCs w:val="24"/>
          <w:lang w:val="en-US"/>
        </w:rPr>
        <w:t>Schwerzenbach</w:t>
      </w:r>
      <w:proofErr w:type="spellEnd"/>
      <w:r w:rsidRPr="00A41D46">
        <w:rPr>
          <w:rFonts w:ascii="Times New Roman" w:hAnsi="Times New Roman"/>
          <w:color w:val="000000" w:themeColor="text1"/>
          <w:sz w:val="24"/>
          <w:szCs w:val="24"/>
          <w:lang w:val="en-US"/>
        </w:rPr>
        <w:t>, Switzerland). Samples, with a weight of 20 mg each, were tested at a heating rate of 10</w:t>
      </w:r>
      <w:r w:rsidR="0007737B"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°C</w:t>
      </w:r>
      <w:r w:rsidR="0007737B"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min</w:t>
      </w:r>
      <w:r w:rsidR="0007737B" w:rsidRPr="00A41D46">
        <w:rPr>
          <w:rFonts w:ascii="Times New Roman" w:hAnsi="Times New Roman"/>
          <w:color w:val="000000" w:themeColor="text1"/>
          <w:sz w:val="24"/>
          <w:szCs w:val="24"/>
          <w:vertAlign w:val="superscript"/>
          <w:lang w:val="en-US"/>
        </w:rPr>
        <w:t>-1</w:t>
      </w:r>
      <w:r w:rsidRPr="00A41D46">
        <w:rPr>
          <w:rFonts w:ascii="Times New Roman" w:hAnsi="Times New Roman"/>
          <w:color w:val="000000" w:themeColor="text1"/>
          <w:sz w:val="24"/>
          <w:szCs w:val="24"/>
          <w:lang w:val="en-US"/>
        </w:rPr>
        <w:t xml:space="preserve"> from 25</w:t>
      </w:r>
      <w:r w:rsidR="0007737B"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w:t>
      </w:r>
      <w:proofErr w:type="spellStart"/>
      <w:r w:rsidRPr="00A41D46">
        <w:rPr>
          <w:rFonts w:ascii="Times New Roman" w:hAnsi="Times New Roman"/>
          <w:color w:val="000000" w:themeColor="text1"/>
          <w:sz w:val="24"/>
          <w:szCs w:val="24"/>
          <w:lang w:val="en-US"/>
        </w:rPr>
        <w:t>C</w:t>
      </w:r>
      <w:r w:rsidR="0007737B"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up</w:t>
      </w:r>
      <w:proofErr w:type="spellEnd"/>
      <w:r w:rsidRPr="00A41D46">
        <w:rPr>
          <w:rFonts w:ascii="Times New Roman" w:hAnsi="Times New Roman"/>
          <w:color w:val="000000" w:themeColor="text1"/>
          <w:sz w:val="24"/>
          <w:szCs w:val="24"/>
          <w:lang w:val="en-US"/>
        </w:rPr>
        <w:t xml:space="preserve"> to 700</w:t>
      </w:r>
      <w:r w:rsidR="0007737B"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°C under a nitrogen flow of 10 mL</w:t>
      </w:r>
      <w:r w:rsidR="0007737B" w:rsidRPr="00A41D46">
        <w:rPr>
          <w:rFonts w:ascii="Times New Roman" w:hAnsi="Times New Roman"/>
          <w:color w:val="000000" w:themeColor="text1"/>
          <w:sz w:val="24"/>
          <w:szCs w:val="24"/>
          <w:lang w:val="en-US"/>
        </w:rPr>
        <w:t xml:space="preserve"> min</w:t>
      </w:r>
      <w:r w:rsidR="0007737B" w:rsidRPr="00A41D46">
        <w:rPr>
          <w:rFonts w:ascii="Times New Roman" w:hAnsi="Times New Roman"/>
          <w:color w:val="000000" w:themeColor="text1"/>
          <w:sz w:val="24"/>
          <w:szCs w:val="24"/>
          <w:vertAlign w:val="superscript"/>
          <w:lang w:val="en-US"/>
        </w:rPr>
        <w:t>-1</w:t>
      </w:r>
      <w:r w:rsidRPr="00A41D46">
        <w:rPr>
          <w:rFonts w:ascii="Times New Roman" w:hAnsi="Times New Roman"/>
          <w:color w:val="000000" w:themeColor="text1"/>
          <w:sz w:val="24"/>
          <w:szCs w:val="24"/>
          <w:lang w:val="en-US"/>
        </w:rPr>
        <w:t>. The temperature associated with a mass loss of 5% (T</w:t>
      </w:r>
      <w:r w:rsidRPr="00A41D46">
        <w:rPr>
          <w:rFonts w:ascii="Times New Roman" w:hAnsi="Times New Roman"/>
          <w:color w:val="000000" w:themeColor="text1"/>
          <w:sz w:val="24"/>
          <w:szCs w:val="24"/>
          <w:vertAlign w:val="subscript"/>
          <w:lang w:val="en-US"/>
        </w:rPr>
        <w:t>5%</w:t>
      </w:r>
      <w:r w:rsidRPr="00A41D46">
        <w:rPr>
          <w:rFonts w:ascii="Times New Roman" w:hAnsi="Times New Roman"/>
          <w:color w:val="000000" w:themeColor="text1"/>
          <w:sz w:val="24"/>
          <w:szCs w:val="24"/>
          <w:lang w:val="en-US"/>
        </w:rPr>
        <w:t>) and the residual mass at 200 °C, 500</w:t>
      </w:r>
      <w:r w:rsidR="0007737B"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°C and 700 °C (m</w:t>
      </w:r>
      <w:r w:rsidRPr="00A41D46">
        <w:rPr>
          <w:rFonts w:ascii="Times New Roman" w:hAnsi="Times New Roman"/>
          <w:color w:val="000000" w:themeColor="text1"/>
          <w:sz w:val="24"/>
          <w:szCs w:val="24"/>
          <w:vertAlign w:val="subscript"/>
          <w:lang w:val="en-US"/>
        </w:rPr>
        <w:t>200</w:t>
      </w:r>
      <w:r w:rsidRPr="00A41D46">
        <w:rPr>
          <w:rFonts w:ascii="Times New Roman" w:hAnsi="Times New Roman"/>
          <w:color w:val="000000" w:themeColor="text1"/>
          <w:sz w:val="24"/>
          <w:szCs w:val="24"/>
          <w:lang w:val="en-US"/>
        </w:rPr>
        <w:t>, m</w:t>
      </w:r>
      <w:r w:rsidRPr="00A41D46">
        <w:rPr>
          <w:rFonts w:ascii="Times New Roman" w:hAnsi="Times New Roman"/>
          <w:color w:val="000000" w:themeColor="text1"/>
          <w:sz w:val="24"/>
          <w:szCs w:val="24"/>
          <w:vertAlign w:val="subscript"/>
          <w:lang w:val="en-US"/>
        </w:rPr>
        <w:t>500</w:t>
      </w:r>
      <w:r w:rsidRPr="00A41D46">
        <w:rPr>
          <w:rFonts w:ascii="Times New Roman" w:hAnsi="Times New Roman"/>
          <w:color w:val="000000" w:themeColor="text1"/>
          <w:sz w:val="24"/>
          <w:szCs w:val="24"/>
          <w:lang w:val="en-US"/>
        </w:rPr>
        <w:t>, m</w:t>
      </w:r>
      <w:r w:rsidRPr="00A41D46">
        <w:rPr>
          <w:rFonts w:ascii="Times New Roman" w:hAnsi="Times New Roman"/>
          <w:color w:val="000000" w:themeColor="text1"/>
          <w:sz w:val="24"/>
          <w:szCs w:val="24"/>
          <w:vertAlign w:val="subscript"/>
          <w:lang w:val="en-US"/>
        </w:rPr>
        <w:t>700</w:t>
      </w:r>
      <w:r w:rsidRPr="00A41D46">
        <w:rPr>
          <w:rFonts w:ascii="Times New Roman" w:hAnsi="Times New Roman"/>
          <w:color w:val="000000" w:themeColor="text1"/>
          <w:sz w:val="24"/>
          <w:szCs w:val="24"/>
          <w:lang w:val="en-US"/>
        </w:rPr>
        <w:t>)</w:t>
      </w:r>
      <w:r w:rsidR="007E1CA9"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were </w:t>
      </w:r>
      <w:r w:rsidR="007E1CA9" w:rsidRPr="00A41D46">
        <w:rPr>
          <w:rFonts w:ascii="Times New Roman" w:hAnsi="Times New Roman"/>
          <w:color w:val="000000" w:themeColor="text1"/>
          <w:sz w:val="24"/>
          <w:szCs w:val="24"/>
          <w:lang w:val="en-US"/>
        </w:rPr>
        <w:t xml:space="preserve">respectively </w:t>
      </w:r>
      <w:r w:rsidRPr="00A41D46">
        <w:rPr>
          <w:rFonts w:ascii="Times New Roman" w:hAnsi="Times New Roman"/>
          <w:color w:val="000000" w:themeColor="text1"/>
          <w:sz w:val="24"/>
          <w:szCs w:val="24"/>
          <w:lang w:val="en-US"/>
        </w:rPr>
        <w:t>evaluated. Additionally, the temperatures corresponding to the maximum mass loss rate associated with water evaporation (T</w:t>
      </w:r>
      <w:r w:rsidRPr="00A41D46">
        <w:rPr>
          <w:rFonts w:ascii="Times New Roman" w:hAnsi="Times New Roman"/>
          <w:color w:val="000000" w:themeColor="text1"/>
          <w:sz w:val="24"/>
          <w:szCs w:val="24"/>
          <w:vertAlign w:val="subscript"/>
          <w:lang w:val="en-US"/>
        </w:rPr>
        <w:t>H2</w:t>
      </w:r>
      <w:proofErr w:type="gramStart"/>
      <w:r w:rsidRPr="00A41D46">
        <w:rPr>
          <w:rFonts w:ascii="Times New Roman" w:hAnsi="Times New Roman"/>
          <w:color w:val="000000" w:themeColor="text1"/>
          <w:sz w:val="24"/>
          <w:szCs w:val="24"/>
          <w:vertAlign w:val="subscript"/>
          <w:lang w:val="en-US"/>
        </w:rPr>
        <w:t>O,peak</w:t>
      </w:r>
      <w:proofErr w:type="gramEnd"/>
      <w:r w:rsidRPr="00A41D46">
        <w:rPr>
          <w:rFonts w:ascii="Times New Roman" w:hAnsi="Times New Roman"/>
          <w:color w:val="000000" w:themeColor="text1"/>
          <w:sz w:val="24"/>
          <w:szCs w:val="24"/>
          <w:lang w:val="en-US"/>
        </w:rPr>
        <w:t>), PLLA degradation (</w:t>
      </w:r>
      <w:proofErr w:type="spellStart"/>
      <w:r w:rsidRPr="00A41D46">
        <w:rPr>
          <w:rFonts w:ascii="Times New Roman" w:hAnsi="Times New Roman"/>
          <w:color w:val="000000" w:themeColor="text1"/>
          <w:sz w:val="24"/>
          <w:szCs w:val="24"/>
          <w:lang w:val="en-US"/>
        </w:rPr>
        <w:t>T</w:t>
      </w:r>
      <w:r w:rsidRPr="00A41D46">
        <w:rPr>
          <w:rFonts w:ascii="Times New Roman" w:hAnsi="Times New Roman"/>
          <w:color w:val="000000" w:themeColor="text1"/>
          <w:sz w:val="24"/>
          <w:szCs w:val="24"/>
          <w:vertAlign w:val="subscript"/>
          <w:lang w:val="en-US"/>
        </w:rPr>
        <w:t>PLLA,peak</w:t>
      </w:r>
      <w:proofErr w:type="spellEnd"/>
      <w:r w:rsidRPr="00A41D46">
        <w:rPr>
          <w:rFonts w:ascii="Times New Roman" w:hAnsi="Times New Roman"/>
          <w:color w:val="000000" w:themeColor="text1"/>
          <w:sz w:val="24"/>
          <w:szCs w:val="24"/>
          <w:lang w:val="en-US"/>
        </w:rPr>
        <w:t>) , and the degradation steps of the hydrogel (T</w:t>
      </w:r>
      <w:r w:rsidRPr="00A41D46">
        <w:rPr>
          <w:rFonts w:ascii="Times New Roman" w:hAnsi="Times New Roman"/>
          <w:color w:val="000000" w:themeColor="text1"/>
          <w:sz w:val="24"/>
          <w:szCs w:val="24"/>
          <w:vertAlign w:val="subscript"/>
          <w:lang w:val="en-US"/>
        </w:rPr>
        <w:t>1peak</w:t>
      </w:r>
      <w:r w:rsidRPr="00A41D46">
        <w:rPr>
          <w:rFonts w:ascii="Times New Roman" w:hAnsi="Times New Roman"/>
          <w:color w:val="000000" w:themeColor="text1"/>
          <w:sz w:val="24"/>
          <w:szCs w:val="24"/>
          <w:lang w:val="en-US"/>
        </w:rPr>
        <w:t>, T</w:t>
      </w:r>
      <w:r w:rsidRPr="00A41D46">
        <w:rPr>
          <w:rFonts w:ascii="Times New Roman" w:hAnsi="Times New Roman"/>
          <w:color w:val="000000" w:themeColor="text1"/>
          <w:sz w:val="24"/>
          <w:szCs w:val="24"/>
          <w:vertAlign w:val="subscript"/>
          <w:lang w:val="en-US"/>
        </w:rPr>
        <w:t>2peak</w:t>
      </w:r>
      <w:r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lastRenderedPageBreak/>
        <w:t>T</w:t>
      </w:r>
      <w:r w:rsidRPr="00A41D46">
        <w:rPr>
          <w:rFonts w:ascii="Times New Roman" w:hAnsi="Times New Roman"/>
          <w:color w:val="000000" w:themeColor="text1"/>
          <w:sz w:val="24"/>
          <w:szCs w:val="24"/>
          <w:vertAlign w:val="subscript"/>
          <w:lang w:val="en-US"/>
        </w:rPr>
        <w:t>3peak</w:t>
      </w:r>
      <w:r w:rsidRPr="00A41D46">
        <w:rPr>
          <w:rFonts w:ascii="Times New Roman" w:hAnsi="Times New Roman"/>
          <w:color w:val="000000" w:themeColor="text1"/>
          <w:sz w:val="24"/>
          <w:szCs w:val="24"/>
          <w:lang w:val="en-US"/>
        </w:rPr>
        <w:t>) were determined from the first derivative of the thermogravimetric curves (DTG). One specimen was tested for each formulation.</w:t>
      </w:r>
    </w:p>
    <w:p w14:paraId="74BA1B4A" w14:textId="01C73472" w:rsidR="00390D27" w:rsidRPr="00A41D46" w:rsidRDefault="00390D27" w:rsidP="006039A1">
      <w:pPr>
        <w:spacing w:after="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Differential scanning calorimetry (DSC) tests were performed on the PLLA electrospun mat, the AGMA hydrogel and the PLLA-AGMA composite by means of a Mettler DSC30 calorimeter (Mettler Toledo GmbH, </w:t>
      </w:r>
      <w:proofErr w:type="spellStart"/>
      <w:r w:rsidRPr="00A41D46">
        <w:rPr>
          <w:rFonts w:ascii="Times New Roman" w:hAnsi="Times New Roman"/>
          <w:color w:val="000000" w:themeColor="text1"/>
          <w:sz w:val="24"/>
          <w:szCs w:val="24"/>
          <w:lang w:val="en-US"/>
        </w:rPr>
        <w:t>Schwerzenbach</w:t>
      </w:r>
      <w:proofErr w:type="spellEnd"/>
      <w:r w:rsidRPr="00A41D46">
        <w:rPr>
          <w:rFonts w:ascii="Times New Roman" w:hAnsi="Times New Roman"/>
          <w:color w:val="000000" w:themeColor="text1"/>
          <w:sz w:val="24"/>
          <w:szCs w:val="24"/>
          <w:lang w:val="en-US"/>
        </w:rPr>
        <w:t>, Switzerland). Measurements were carried out under 100 mL/min nitrogen flow between -50 °C and 200 °C, at a heating/cooling rate of 10 °C/min. The specimens, weighting approx. 10 mg, were subjected to a first heating scan, cooling scan and second heating scan. DSC analysis allowed the determination of the glass transition temperature (</w:t>
      </w:r>
      <w:proofErr w:type="spellStart"/>
      <w:r w:rsidRPr="00A41D46">
        <w:rPr>
          <w:rFonts w:ascii="Times New Roman" w:hAnsi="Times New Roman"/>
          <w:color w:val="000000" w:themeColor="text1"/>
          <w:sz w:val="24"/>
          <w:szCs w:val="24"/>
          <w:lang w:val="en-US"/>
        </w:rPr>
        <w:t>T</w:t>
      </w:r>
      <w:r w:rsidRPr="00A41D46">
        <w:rPr>
          <w:rFonts w:ascii="Times New Roman" w:hAnsi="Times New Roman"/>
          <w:color w:val="000000" w:themeColor="text1"/>
          <w:sz w:val="24"/>
          <w:szCs w:val="24"/>
          <w:vertAlign w:val="subscript"/>
          <w:lang w:val="en-US"/>
        </w:rPr>
        <w:t>g</w:t>
      </w:r>
      <w:proofErr w:type="spellEnd"/>
      <w:r w:rsidRPr="00A41D46">
        <w:rPr>
          <w:rFonts w:ascii="Times New Roman" w:hAnsi="Times New Roman"/>
          <w:color w:val="000000" w:themeColor="text1"/>
          <w:sz w:val="24"/>
          <w:szCs w:val="24"/>
          <w:lang w:val="en-US"/>
        </w:rPr>
        <w:t>) and the melting and cold crystallization temperatures (T</w:t>
      </w:r>
      <w:r w:rsidRPr="00A41D46">
        <w:rPr>
          <w:rFonts w:ascii="Times New Roman" w:hAnsi="Times New Roman"/>
          <w:color w:val="000000" w:themeColor="text1"/>
          <w:sz w:val="24"/>
          <w:szCs w:val="24"/>
          <w:vertAlign w:val="subscript"/>
          <w:lang w:val="en-US"/>
        </w:rPr>
        <w:t>m</w:t>
      </w:r>
      <w:r w:rsidRPr="00A41D46">
        <w:rPr>
          <w:rFonts w:ascii="Times New Roman" w:hAnsi="Times New Roman"/>
          <w:color w:val="000000" w:themeColor="text1"/>
          <w:sz w:val="24"/>
          <w:szCs w:val="24"/>
          <w:lang w:val="en-US"/>
        </w:rPr>
        <w:t xml:space="preserve">, </w:t>
      </w:r>
      <w:proofErr w:type="spellStart"/>
      <w:r w:rsidRPr="00A41D46">
        <w:rPr>
          <w:rFonts w:ascii="Times New Roman" w:hAnsi="Times New Roman"/>
          <w:color w:val="000000" w:themeColor="text1"/>
          <w:sz w:val="24"/>
          <w:szCs w:val="24"/>
          <w:lang w:val="en-US"/>
        </w:rPr>
        <w:t>T</w:t>
      </w:r>
      <w:r w:rsidRPr="00A41D46">
        <w:rPr>
          <w:rFonts w:ascii="Times New Roman" w:hAnsi="Times New Roman"/>
          <w:color w:val="000000" w:themeColor="text1"/>
          <w:sz w:val="24"/>
          <w:szCs w:val="24"/>
          <w:vertAlign w:val="subscript"/>
          <w:lang w:val="en-US"/>
        </w:rPr>
        <w:t>cc</w:t>
      </w:r>
      <w:proofErr w:type="spellEnd"/>
      <w:r w:rsidRPr="00A41D46">
        <w:rPr>
          <w:rFonts w:ascii="Times New Roman" w:hAnsi="Times New Roman"/>
          <w:color w:val="000000" w:themeColor="text1"/>
          <w:sz w:val="24"/>
          <w:szCs w:val="24"/>
          <w:lang w:val="en-US"/>
        </w:rPr>
        <w:t>) of PLLA. The specific melting and cold crystallization enthalpy values (∆H</w:t>
      </w:r>
      <w:r w:rsidRPr="00A41D46">
        <w:rPr>
          <w:rFonts w:ascii="Times New Roman" w:hAnsi="Times New Roman"/>
          <w:color w:val="000000" w:themeColor="text1"/>
          <w:sz w:val="24"/>
          <w:szCs w:val="24"/>
          <w:vertAlign w:val="subscript"/>
          <w:lang w:val="en-US"/>
        </w:rPr>
        <w:t>m</w:t>
      </w:r>
      <w:r w:rsidRPr="00A41D46">
        <w:rPr>
          <w:rFonts w:ascii="Times New Roman" w:hAnsi="Times New Roman"/>
          <w:color w:val="000000" w:themeColor="text1"/>
          <w:sz w:val="24"/>
          <w:szCs w:val="24"/>
          <w:lang w:val="en-US"/>
        </w:rPr>
        <w:t>, ∆</w:t>
      </w:r>
      <w:proofErr w:type="spellStart"/>
      <w:r w:rsidRPr="00A41D46">
        <w:rPr>
          <w:rFonts w:ascii="Times New Roman" w:hAnsi="Times New Roman"/>
          <w:color w:val="000000" w:themeColor="text1"/>
          <w:sz w:val="24"/>
          <w:szCs w:val="24"/>
          <w:lang w:val="en-US"/>
        </w:rPr>
        <w:t>H</w:t>
      </w:r>
      <w:r w:rsidRPr="00A41D46">
        <w:rPr>
          <w:rFonts w:ascii="Times New Roman" w:hAnsi="Times New Roman"/>
          <w:color w:val="000000" w:themeColor="text1"/>
          <w:sz w:val="24"/>
          <w:szCs w:val="24"/>
          <w:vertAlign w:val="subscript"/>
          <w:lang w:val="en-US"/>
        </w:rPr>
        <w:t>cc</w:t>
      </w:r>
      <w:proofErr w:type="spellEnd"/>
      <w:r w:rsidRPr="00A41D46">
        <w:rPr>
          <w:rFonts w:ascii="Times New Roman" w:hAnsi="Times New Roman"/>
          <w:color w:val="000000" w:themeColor="text1"/>
          <w:sz w:val="24"/>
          <w:szCs w:val="24"/>
          <w:lang w:val="en-US"/>
        </w:rPr>
        <w:t>) of electrospun PLLA were also determined. Furthermore, the crystallinity degree (</w:t>
      </w:r>
      <w:proofErr w:type="spellStart"/>
      <w:r w:rsidRPr="00A41D46">
        <w:rPr>
          <w:rFonts w:ascii="Times New Roman" w:hAnsi="Times New Roman"/>
          <w:color w:val="000000" w:themeColor="text1"/>
          <w:sz w:val="24"/>
          <w:szCs w:val="24"/>
          <w:lang w:val="en-US"/>
        </w:rPr>
        <w:t>χ</w:t>
      </w:r>
      <w:r w:rsidRPr="00A41D46">
        <w:rPr>
          <w:rFonts w:ascii="Times New Roman" w:hAnsi="Times New Roman"/>
          <w:color w:val="000000" w:themeColor="text1"/>
          <w:sz w:val="24"/>
          <w:szCs w:val="24"/>
          <w:vertAlign w:val="subscript"/>
          <w:lang w:val="en-US"/>
        </w:rPr>
        <w:t>c</w:t>
      </w:r>
      <w:proofErr w:type="spellEnd"/>
      <w:r w:rsidRPr="00A41D46">
        <w:rPr>
          <w:rFonts w:ascii="Times New Roman" w:hAnsi="Times New Roman"/>
          <w:color w:val="000000" w:themeColor="text1"/>
          <w:sz w:val="24"/>
          <w:szCs w:val="24"/>
          <w:lang w:val="en-US"/>
        </w:rPr>
        <w:t xml:space="preserve">) of PLLA was calculated according to </w:t>
      </w:r>
      <w:r w:rsidR="007E1CA9" w:rsidRPr="00A41D46">
        <w:rPr>
          <w:rFonts w:ascii="Times New Roman" w:hAnsi="Times New Roman"/>
          <w:color w:val="000000" w:themeColor="text1"/>
          <w:sz w:val="24"/>
          <w:szCs w:val="24"/>
          <w:lang w:val="en-US"/>
        </w:rPr>
        <w:t>e</w:t>
      </w:r>
      <w:r w:rsidRPr="00A41D46">
        <w:rPr>
          <w:rFonts w:ascii="Times New Roman" w:hAnsi="Times New Roman"/>
          <w:color w:val="000000" w:themeColor="text1"/>
          <w:sz w:val="24"/>
          <w:szCs w:val="24"/>
          <w:lang w:val="en-US"/>
        </w:rPr>
        <w:t>quation (</w:t>
      </w:r>
      <w:r w:rsidR="007E1CA9" w:rsidRPr="00A41D46">
        <w:rPr>
          <w:rFonts w:ascii="Times New Roman" w:hAnsi="Times New Roman"/>
          <w:color w:val="000000" w:themeColor="text1"/>
          <w:sz w:val="24"/>
          <w:szCs w:val="24"/>
          <w:lang w:val="en-US"/>
        </w:rPr>
        <w:t>3</w:t>
      </w:r>
      <w:r w:rsidRPr="00A41D46">
        <w:rPr>
          <w:rFonts w:ascii="Times New Roman" w:hAnsi="Times New Roman"/>
          <w:color w:val="000000" w:themeColor="text1"/>
          <w:sz w:val="24"/>
          <w:szCs w:val="24"/>
          <w:lang w:val="en-US"/>
        </w:rPr>
        <w:t>)</w:t>
      </w:r>
    </w:p>
    <w:p w14:paraId="22B5D647" w14:textId="28FA000A" w:rsidR="00390D27" w:rsidRPr="00A41D46" w:rsidRDefault="00390D27" w:rsidP="006039A1">
      <w:pPr>
        <w:spacing w:after="0" w:line="480" w:lineRule="auto"/>
        <w:jc w:val="right"/>
        <w:rPr>
          <w:rFonts w:ascii="Times New Roman" w:hAnsi="Times New Roman"/>
          <w:color w:val="000000" w:themeColor="text1"/>
          <w:sz w:val="24"/>
          <w:szCs w:val="24"/>
          <w:lang w:val="en-US"/>
        </w:rPr>
      </w:pPr>
      <m:oMath>
        <m:r>
          <w:rPr>
            <w:rFonts w:ascii="Cambria Math" w:hAnsi="Cambria Math"/>
            <w:color w:val="000000" w:themeColor="text1"/>
            <w:sz w:val="24"/>
            <w:szCs w:val="24"/>
          </w:rPr>
          <m:t>χ</m:t>
        </m:r>
        <m:d>
          <m:dPr>
            <m:ctrlPr>
              <w:rPr>
                <w:rFonts w:ascii="Cambria Math" w:hAnsi="Cambria Math"/>
                <w:i/>
                <w:color w:val="000000" w:themeColor="text1"/>
                <w:sz w:val="24"/>
                <w:szCs w:val="24"/>
              </w:rPr>
            </m:ctrlPr>
          </m:dPr>
          <m:e>
            <m:r>
              <w:rPr>
                <w:rFonts w:ascii="Cambria Math" w:hAnsi="Cambria Math"/>
                <w:color w:val="000000" w:themeColor="text1"/>
                <w:sz w:val="24"/>
                <w:szCs w:val="24"/>
              </w:rPr>
              <m:t>%</m:t>
            </m:r>
          </m:e>
        </m:d>
        <m:r>
          <w:rPr>
            <w:rFonts w:ascii="Cambria Math" w:hAnsi="Cambria Math"/>
            <w:color w:val="000000" w:themeColor="text1"/>
            <w:sz w:val="24"/>
            <w:szCs w:val="24"/>
          </w:rPr>
          <m:t xml:space="preserve">= </m:t>
        </m:r>
        <m:f>
          <m:fPr>
            <m:ctrlPr>
              <w:rPr>
                <w:rFonts w:ascii="Cambria Math" w:hAnsi="Cambria Math"/>
                <w:i/>
                <w:color w:val="000000" w:themeColor="text1"/>
                <w:sz w:val="24"/>
                <w:szCs w:val="24"/>
              </w:rPr>
            </m:ctrlPr>
          </m:fPr>
          <m:num>
            <m:r>
              <w:rPr>
                <w:rFonts w:ascii="Cambria Math" w:hAnsi="Cambria Math"/>
                <w:color w:val="000000" w:themeColor="text1"/>
                <w:sz w:val="24"/>
                <w:szCs w:val="24"/>
              </w:rPr>
              <m:t>∆</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m</m:t>
                </m:r>
              </m:sub>
            </m:sSub>
            <m:r>
              <w:rPr>
                <w:rFonts w:ascii="Cambria Math" w:hAnsi="Cambria Math"/>
                <w:color w:val="000000" w:themeColor="text1"/>
                <w:sz w:val="24"/>
                <w:szCs w:val="24"/>
              </w:rPr>
              <m:t>-</m:t>
            </m:r>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cc</m:t>
                </m:r>
              </m:sub>
            </m:sSub>
          </m:num>
          <m:den>
            <m:sSub>
              <m:sSubPr>
                <m:ctrlPr>
                  <w:rPr>
                    <w:rFonts w:ascii="Cambria Math" w:hAnsi="Cambria Math"/>
                    <w:i/>
                    <w:color w:val="000000" w:themeColor="text1"/>
                    <w:sz w:val="24"/>
                    <w:szCs w:val="24"/>
                  </w:rPr>
                </m:ctrlPr>
              </m:sSubPr>
              <m:e>
                <m:r>
                  <w:rPr>
                    <w:rFonts w:ascii="Cambria Math" w:hAnsi="Cambria Math"/>
                    <w:color w:val="000000" w:themeColor="text1"/>
                    <w:sz w:val="24"/>
                    <w:szCs w:val="24"/>
                  </w:rPr>
                  <m:t>∆H</m:t>
                </m:r>
              </m:e>
              <m:sub>
                <m:r>
                  <w:rPr>
                    <w:rFonts w:ascii="Cambria Math" w:hAnsi="Cambria Math"/>
                    <w:color w:val="000000" w:themeColor="text1"/>
                    <w:sz w:val="24"/>
                    <w:szCs w:val="24"/>
                  </w:rPr>
                  <m:t>0m</m:t>
                </m:r>
              </m:sub>
            </m:sSub>
          </m:den>
        </m:f>
        <m:r>
          <w:rPr>
            <w:rFonts w:ascii="Cambria Math" w:hAnsi="Cambria Math"/>
            <w:color w:val="000000" w:themeColor="text1"/>
            <w:sz w:val="24"/>
            <w:szCs w:val="24"/>
          </w:rPr>
          <m:t>·100</m:t>
        </m:r>
      </m:oMath>
      <w:r w:rsidRPr="00A41D46">
        <w:rPr>
          <w:rFonts w:ascii="Times New Roman" w:hAnsi="Times New Roman"/>
          <w:color w:val="000000" w:themeColor="text1"/>
          <w:sz w:val="24"/>
          <w:szCs w:val="24"/>
          <w:lang w:val="en-US"/>
        </w:rPr>
        <w:t xml:space="preserve">                                                       </w:t>
      </w:r>
      <w:r w:rsidR="007E1CA9" w:rsidRPr="00A41D46">
        <w:rPr>
          <w:rFonts w:ascii="Times New Roman" w:hAnsi="Times New Roman"/>
          <w:color w:val="000000" w:themeColor="text1"/>
          <w:sz w:val="24"/>
          <w:szCs w:val="24"/>
          <w:lang w:val="en-US"/>
        </w:rPr>
        <w:t xml:space="preserve">eq. </w:t>
      </w:r>
      <w:r w:rsidRPr="00A41D46">
        <w:rPr>
          <w:rFonts w:ascii="Times New Roman" w:hAnsi="Times New Roman"/>
          <w:color w:val="000000" w:themeColor="text1"/>
          <w:sz w:val="24"/>
          <w:szCs w:val="24"/>
          <w:lang w:val="en-US"/>
        </w:rPr>
        <w:t>(</w:t>
      </w:r>
      <w:r w:rsidR="007E1CA9" w:rsidRPr="00A41D46">
        <w:rPr>
          <w:rFonts w:ascii="Times New Roman" w:hAnsi="Times New Roman"/>
          <w:color w:val="000000" w:themeColor="text1"/>
          <w:sz w:val="24"/>
          <w:szCs w:val="24"/>
          <w:lang w:val="en-US"/>
        </w:rPr>
        <w:t>3</w:t>
      </w:r>
      <w:r w:rsidRPr="00A41D46">
        <w:rPr>
          <w:rFonts w:ascii="Times New Roman" w:hAnsi="Times New Roman"/>
          <w:color w:val="000000" w:themeColor="text1"/>
          <w:sz w:val="24"/>
          <w:szCs w:val="24"/>
          <w:lang w:val="en-US"/>
        </w:rPr>
        <w:t>)</w:t>
      </w:r>
    </w:p>
    <w:p w14:paraId="34EA26F4" w14:textId="1CF48A0E" w:rsidR="00390D27" w:rsidRPr="00A41D46" w:rsidRDefault="00390D27" w:rsidP="006039A1">
      <w:pPr>
        <w:spacing w:after="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where ∆H</w:t>
      </w:r>
      <w:r w:rsidRPr="00A41D46">
        <w:rPr>
          <w:rFonts w:ascii="Times New Roman" w:hAnsi="Times New Roman"/>
          <w:color w:val="000000" w:themeColor="text1"/>
          <w:sz w:val="24"/>
          <w:szCs w:val="24"/>
          <w:vertAlign w:val="subscript"/>
          <w:lang w:val="en-US"/>
        </w:rPr>
        <w:t>0m</w:t>
      </w:r>
      <w:r w:rsidRPr="00A41D46">
        <w:rPr>
          <w:rFonts w:ascii="Times New Roman" w:hAnsi="Times New Roman"/>
          <w:color w:val="000000" w:themeColor="text1"/>
          <w:sz w:val="24"/>
          <w:szCs w:val="24"/>
          <w:lang w:val="en-US"/>
        </w:rPr>
        <w:t xml:space="preserve"> is the theoretical melting enthalpy of fully crystalline PLLA, taken as 93 J</w:t>
      </w:r>
      <w:r w:rsidR="00530C5A"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g</w:t>
      </w:r>
      <w:r w:rsidR="00530C5A" w:rsidRPr="00A41D46">
        <w:rPr>
          <w:rFonts w:ascii="Times New Roman" w:hAnsi="Times New Roman"/>
          <w:color w:val="000000" w:themeColor="text1"/>
          <w:sz w:val="24"/>
          <w:szCs w:val="24"/>
          <w:vertAlign w:val="superscript"/>
          <w:lang w:val="en-US"/>
        </w:rPr>
        <w:t>-1</w:t>
      </w:r>
      <w:r w:rsidRPr="00A41D46">
        <w:rPr>
          <w:rFonts w:ascii="Times New Roman" w:hAnsi="Times New Roman"/>
          <w:color w:val="000000" w:themeColor="text1"/>
          <w:sz w:val="24"/>
          <w:szCs w:val="24"/>
          <w:lang w:val="en-US"/>
        </w:rPr>
        <w:t xml:space="preserve"> (1). One specimen was tested for each formulation.</w:t>
      </w:r>
    </w:p>
    <w:p w14:paraId="1BD2D6BF" w14:textId="4C1B3B55" w:rsidR="0046241A" w:rsidRPr="00A41D46" w:rsidRDefault="00390D27" w:rsidP="002113A7">
      <w:pPr>
        <w:spacing w:after="24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Dynamical mechanical analysis of the PLLA scaffold and the PLLA-AGMA composite was performed by using a DMA Q800 machine (TA instrument, New Castle, DE, USA) in tensile mode. Temperature ramp tests were carried out to investigate the dependence of storage modulus (E’), loss modulus (E’’) and loss tangent (</w:t>
      </w:r>
      <w:proofErr w:type="spellStart"/>
      <w:r w:rsidRPr="00A41D46">
        <w:rPr>
          <w:rFonts w:ascii="Times New Roman" w:hAnsi="Times New Roman"/>
          <w:color w:val="000000" w:themeColor="text1"/>
          <w:sz w:val="24"/>
          <w:szCs w:val="24"/>
          <w:lang w:val="en-US"/>
        </w:rPr>
        <w:t>tanδ</w:t>
      </w:r>
      <w:proofErr w:type="spellEnd"/>
      <w:r w:rsidRPr="00A41D46">
        <w:rPr>
          <w:rFonts w:ascii="Times New Roman" w:hAnsi="Times New Roman"/>
          <w:color w:val="000000" w:themeColor="text1"/>
          <w:sz w:val="24"/>
          <w:szCs w:val="24"/>
          <w:lang w:val="en-US"/>
        </w:rPr>
        <w:t>) on temperature. The tests were performed with a frequency of 1 Hz, a strain amplitude of 0.05% and a heating ramp of 3 °C</w:t>
      </w:r>
      <w:r w:rsidR="006039A1" w:rsidRPr="00A41D46">
        <w:rPr>
          <w:rFonts w:ascii="Times New Roman" w:hAnsi="Times New Roman"/>
          <w:color w:val="000000" w:themeColor="text1"/>
          <w:sz w:val="24"/>
          <w:szCs w:val="24"/>
          <w:lang w:val="en-US"/>
        </w:rPr>
        <w:t xml:space="preserve"> min</w:t>
      </w:r>
      <w:r w:rsidR="006039A1" w:rsidRPr="00A41D46">
        <w:rPr>
          <w:rFonts w:ascii="Times New Roman" w:hAnsi="Times New Roman"/>
          <w:color w:val="000000" w:themeColor="text1"/>
          <w:sz w:val="24"/>
          <w:szCs w:val="24"/>
          <w:vertAlign w:val="superscript"/>
          <w:lang w:val="en-US"/>
        </w:rPr>
        <w:t>-1</w:t>
      </w:r>
      <w:r w:rsidR="006039A1"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in a temperature interval from 25 to 120 °C. Rectangular specimens (gauge length 10 mm, width 5 mm, thickness 0.3 mm) were used, and one specimen was tested for each </w:t>
      </w:r>
      <w:r w:rsidR="00154809" w:rsidRPr="00A41D46">
        <w:rPr>
          <w:rFonts w:ascii="Times New Roman" w:hAnsi="Times New Roman"/>
          <w:color w:val="000000" w:themeColor="text1"/>
          <w:sz w:val="24"/>
          <w:szCs w:val="24"/>
          <w:lang w:val="en-US"/>
        </w:rPr>
        <w:t>sample</w:t>
      </w:r>
      <w:r w:rsidRPr="00A41D46">
        <w:rPr>
          <w:rFonts w:ascii="Times New Roman" w:hAnsi="Times New Roman"/>
          <w:color w:val="000000" w:themeColor="text1"/>
          <w:sz w:val="24"/>
          <w:szCs w:val="24"/>
          <w:lang w:val="en-US"/>
        </w:rPr>
        <w:t>.</w:t>
      </w:r>
    </w:p>
    <w:p w14:paraId="4A09E0E7" w14:textId="03D530D7" w:rsidR="00E13BE4" w:rsidRPr="00A41D46" w:rsidRDefault="00E13BE4" w:rsidP="002113A7">
      <w:pPr>
        <w:spacing w:after="0"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4</w:t>
      </w:r>
      <w:r w:rsidRPr="00A41D46">
        <w:rPr>
          <w:rFonts w:ascii="Times New Roman" w:hAnsi="Times New Roman"/>
          <w:b/>
          <w:bCs/>
          <w:color w:val="000000" w:themeColor="text1"/>
          <w:sz w:val="24"/>
          <w:szCs w:val="24"/>
          <w:lang w:val="en-US"/>
        </w:rPr>
        <w:t xml:space="preserve">.3. </w:t>
      </w:r>
      <w:r w:rsidR="00E43B60" w:rsidRPr="00A41D46">
        <w:rPr>
          <w:rFonts w:ascii="Times New Roman" w:hAnsi="Times New Roman"/>
          <w:b/>
          <w:bCs/>
          <w:color w:val="000000" w:themeColor="text1"/>
          <w:sz w:val="24"/>
          <w:szCs w:val="24"/>
          <w:lang w:val="en-US"/>
        </w:rPr>
        <w:t>Mechanical characterization</w:t>
      </w:r>
    </w:p>
    <w:p w14:paraId="23B10C1F" w14:textId="4AFFA47D" w:rsidR="00B034A4" w:rsidRPr="00A41D46" w:rsidRDefault="00B034A4" w:rsidP="00B034A4">
      <w:pPr>
        <w:spacing w:after="24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Uniaxial tensile tests were performed to investigate the mechanical properties of the produced PLLA-AGMA composite and compare them with those of the electrospun PLLA. The tensile properties of the materials were evaluated using an Instron 5969 (Instron®, Norwood, MA, USA) tensile testing </w:t>
      </w:r>
      <w:r w:rsidRPr="00A41D46">
        <w:rPr>
          <w:rFonts w:ascii="Times New Roman" w:hAnsi="Times New Roman"/>
          <w:color w:val="000000" w:themeColor="text1"/>
          <w:sz w:val="24"/>
          <w:szCs w:val="24"/>
          <w:lang w:val="en-US"/>
        </w:rPr>
        <w:lastRenderedPageBreak/>
        <w:t>machine, equipped with a load cell of 100 N and operating at a cross-head speed of 5 mm min</w:t>
      </w:r>
      <w:r w:rsidRPr="00A41D46">
        <w:rPr>
          <w:rFonts w:ascii="Times New Roman" w:hAnsi="Times New Roman"/>
          <w:color w:val="000000" w:themeColor="text1"/>
          <w:sz w:val="24"/>
          <w:szCs w:val="24"/>
          <w:vertAlign w:val="superscript"/>
          <w:lang w:val="en-US"/>
        </w:rPr>
        <w:t>-1</w:t>
      </w:r>
      <w:r w:rsidRPr="00A41D46">
        <w:rPr>
          <w:rFonts w:ascii="Times New Roman" w:hAnsi="Times New Roman"/>
          <w:color w:val="000000" w:themeColor="text1"/>
          <w:sz w:val="24"/>
          <w:szCs w:val="24"/>
          <w:lang w:val="en-US"/>
        </w:rPr>
        <w:t>. Tests were performed at 22 °C and RH = 50% on rectangular specimens (gauge length 15 mm, width 5 mm, thickness 0.3 mm). For each type of material, five specimens were tested. The maximum stress (</w:t>
      </w:r>
      <w:proofErr w:type="spellStart"/>
      <w:r w:rsidRPr="00A41D46">
        <w:rPr>
          <w:rFonts w:ascii="Times New Roman" w:hAnsi="Times New Roman"/>
          <w:color w:val="000000" w:themeColor="text1"/>
          <w:sz w:val="24"/>
          <w:szCs w:val="24"/>
          <w:lang w:val="en-US"/>
        </w:rPr>
        <w:t>σ</w:t>
      </w:r>
      <w:r w:rsidRPr="00A41D46">
        <w:rPr>
          <w:rFonts w:ascii="Times New Roman" w:hAnsi="Times New Roman"/>
          <w:color w:val="000000" w:themeColor="text1"/>
          <w:sz w:val="24"/>
          <w:szCs w:val="24"/>
          <w:vertAlign w:val="subscript"/>
          <w:lang w:val="en-US"/>
        </w:rPr>
        <w:t>max</w:t>
      </w:r>
      <w:proofErr w:type="spellEnd"/>
      <w:r w:rsidRPr="00A41D46">
        <w:rPr>
          <w:rFonts w:ascii="Times New Roman" w:hAnsi="Times New Roman"/>
          <w:color w:val="000000" w:themeColor="text1"/>
          <w:sz w:val="24"/>
          <w:szCs w:val="24"/>
          <w:lang w:val="en-US"/>
        </w:rPr>
        <w:t>) and the strain at break (</w:t>
      </w:r>
      <w:proofErr w:type="spellStart"/>
      <w:r w:rsidRPr="00A41D46">
        <w:rPr>
          <w:rFonts w:ascii="Times New Roman" w:hAnsi="Times New Roman"/>
          <w:color w:val="000000" w:themeColor="text1"/>
          <w:sz w:val="24"/>
          <w:szCs w:val="24"/>
          <w:lang w:val="en-US"/>
        </w:rPr>
        <w:t>ε</w:t>
      </w:r>
      <w:r w:rsidRPr="00A41D46">
        <w:rPr>
          <w:rFonts w:ascii="Times New Roman" w:hAnsi="Times New Roman"/>
          <w:color w:val="000000" w:themeColor="text1"/>
          <w:sz w:val="24"/>
          <w:szCs w:val="24"/>
          <w:vertAlign w:val="subscript"/>
          <w:lang w:val="en-US"/>
        </w:rPr>
        <w:t>break</w:t>
      </w:r>
      <w:proofErr w:type="spellEnd"/>
      <w:r w:rsidRPr="00A41D46">
        <w:rPr>
          <w:rFonts w:ascii="Times New Roman" w:hAnsi="Times New Roman"/>
          <w:color w:val="000000" w:themeColor="text1"/>
          <w:sz w:val="24"/>
          <w:szCs w:val="24"/>
          <w:lang w:val="en-US"/>
        </w:rPr>
        <w:t>) were determined. By using the same testing conditions, uniaxial tensile tests were performed also on the sutured PLLA electrospun mat and PLLA-AGMA1 composite.</w:t>
      </w:r>
    </w:p>
    <w:p w14:paraId="1C16F2E8" w14:textId="76038897" w:rsidR="00587ABD" w:rsidRPr="00A41D46" w:rsidRDefault="00587ABD" w:rsidP="00B034A4">
      <w:pPr>
        <w:spacing w:after="120"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5</w:t>
      </w:r>
      <w:r w:rsidRPr="00A41D46">
        <w:rPr>
          <w:rFonts w:ascii="Times New Roman" w:hAnsi="Times New Roman"/>
          <w:b/>
          <w:bCs/>
          <w:color w:val="000000" w:themeColor="text1"/>
          <w:sz w:val="24"/>
          <w:szCs w:val="24"/>
          <w:lang w:val="en-US"/>
        </w:rPr>
        <w:t>. Biological characterization</w:t>
      </w:r>
      <w:r w:rsidR="00085E85" w:rsidRPr="00A41D46">
        <w:rPr>
          <w:rFonts w:ascii="Times New Roman" w:hAnsi="Times New Roman"/>
          <w:b/>
          <w:bCs/>
          <w:color w:val="000000" w:themeColor="text1"/>
          <w:sz w:val="24"/>
          <w:szCs w:val="24"/>
          <w:lang w:val="en-US"/>
        </w:rPr>
        <w:t xml:space="preserve"> of the nanocomposite hydrogel scaffold (PLLA-AGMA1)</w:t>
      </w:r>
    </w:p>
    <w:p w14:paraId="37716B59" w14:textId="0906BCF6" w:rsidR="00587ABD" w:rsidRPr="00A41D46" w:rsidRDefault="0085097E" w:rsidP="00C01F2F">
      <w:pPr>
        <w:spacing w:after="0" w:line="480" w:lineRule="auto"/>
        <w:rPr>
          <w:color w:val="000000" w:themeColor="text1"/>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5</w:t>
      </w:r>
      <w:r w:rsidRPr="00A41D46">
        <w:rPr>
          <w:rFonts w:ascii="Times New Roman" w:hAnsi="Times New Roman"/>
          <w:b/>
          <w:bCs/>
          <w:color w:val="000000" w:themeColor="text1"/>
          <w:sz w:val="24"/>
          <w:szCs w:val="24"/>
          <w:lang w:val="en-US"/>
        </w:rPr>
        <w:t xml:space="preserve">.1 </w:t>
      </w:r>
      <w:r w:rsidR="00587ABD" w:rsidRPr="00A41D46">
        <w:rPr>
          <w:rFonts w:ascii="Times New Roman" w:hAnsi="Times New Roman"/>
          <w:b/>
          <w:bCs/>
          <w:color w:val="000000" w:themeColor="text1"/>
          <w:sz w:val="24"/>
          <w:szCs w:val="24"/>
          <w:lang w:val="en-US"/>
        </w:rPr>
        <w:t xml:space="preserve">Cell culturing. </w:t>
      </w:r>
      <w:r w:rsidR="00587ABD" w:rsidRPr="00A41D46">
        <w:rPr>
          <w:rFonts w:ascii="Times New Roman" w:hAnsi="Times New Roman"/>
          <w:color w:val="000000" w:themeColor="text1"/>
          <w:sz w:val="24"/>
          <w:szCs w:val="24"/>
          <w:lang w:val="en-US"/>
        </w:rPr>
        <w:t xml:space="preserve">Cell adhesion and proliferation assays were carried out using the </w:t>
      </w:r>
      <w:bookmarkStart w:id="0" w:name="_Hlk189578687"/>
      <w:r w:rsidR="00587ABD" w:rsidRPr="00A41D46">
        <w:rPr>
          <w:rFonts w:ascii="Times New Roman" w:hAnsi="Times New Roman"/>
          <w:color w:val="000000" w:themeColor="text1"/>
          <w:sz w:val="24"/>
          <w:szCs w:val="24"/>
          <w:lang w:val="en-US"/>
        </w:rPr>
        <w:t>hTERT ipn02.3 2λ, Human Schwann cells (HSC)</w:t>
      </w:r>
      <w:bookmarkEnd w:id="0"/>
      <w:r w:rsidR="00587ABD" w:rsidRPr="00A41D46">
        <w:rPr>
          <w:rFonts w:ascii="Times New Roman" w:hAnsi="Times New Roman"/>
          <w:color w:val="000000" w:themeColor="text1"/>
          <w:sz w:val="24"/>
          <w:szCs w:val="24"/>
          <w:lang w:val="en-US"/>
        </w:rPr>
        <w:t>, a type of glial cell that surrounds neurons, keeping them alive, they are the major glial cell type in the peripheral nervous system. Cells were grown in DMEM containing 10% FBS, 4 mM glutamine, and 100 U</w:t>
      </w:r>
      <w:r w:rsidR="00C01F2F" w:rsidRPr="00A41D46">
        <w:rPr>
          <w:rFonts w:ascii="Times New Roman" w:hAnsi="Times New Roman"/>
          <w:color w:val="000000" w:themeColor="text1"/>
          <w:sz w:val="24"/>
          <w:szCs w:val="24"/>
          <w:lang w:val="en-US"/>
        </w:rPr>
        <w:t xml:space="preserve"> mL</w:t>
      </w:r>
      <w:r w:rsidR="00C01F2F" w:rsidRPr="00A41D46">
        <w:rPr>
          <w:rFonts w:ascii="Times New Roman" w:hAnsi="Times New Roman"/>
          <w:color w:val="000000" w:themeColor="text1"/>
          <w:sz w:val="24"/>
          <w:szCs w:val="24"/>
          <w:vertAlign w:val="superscript"/>
          <w:lang w:val="en-US"/>
        </w:rPr>
        <w:t>-1</w:t>
      </w:r>
      <w:r w:rsidR="00C01F2F"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w:t>
      </w:r>
      <w:r w:rsidR="00C01F2F"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100</w:t>
      </w:r>
      <w:r w:rsidR="00587ABD" w:rsidRPr="00A41D46">
        <w:rPr>
          <w:rFonts w:ascii="Times New Roman" w:hAnsi="Times New Roman"/>
          <w:i/>
          <w:iCs/>
          <w:color w:val="000000" w:themeColor="text1"/>
          <w:sz w:val="24"/>
          <w:szCs w:val="24"/>
          <w:lang w:val="en-US"/>
        </w:rPr>
        <w:t>µ</w:t>
      </w:r>
      <w:r w:rsidR="00587ABD" w:rsidRPr="00A41D46">
        <w:rPr>
          <w:rFonts w:ascii="Times New Roman" w:hAnsi="Times New Roman"/>
          <w:color w:val="000000" w:themeColor="text1"/>
          <w:sz w:val="24"/>
          <w:szCs w:val="24"/>
          <w:lang w:val="en-US"/>
        </w:rPr>
        <w:t>g</w:t>
      </w:r>
      <w:r w:rsidR="00C01F2F"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mL</w:t>
      </w:r>
      <w:r w:rsidR="00C01F2F" w:rsidRPr="00A41D46">
        <w:rPr>
          <w:rFonts w:ascii="Times New Roman" w:hAnsi="Times New Roman"/>
          <w:color w:val="000000" w:themeColor="text1"/>
          <w:sz w:val="24"/>
          <w:szCs w:val="24"/>
          <w:vertAlign w:val="superscript"/>
          <w:lang w:val="en-US"/>
        </w:rPr>
        <w:t>-1</w:t>
      </w:r>
      <w:r w:rsidR="00587ABD" w:rsidRPr="00A41D46">
        <w:rPr>
          <w:rFonts w:ascii="Times New Roman" w:hAnsi="Times New Roman"/>
          <w:color w:val="000000" w:themeColor="text1"/>
          <w:sz w:val="24"/>
          <w:szCs w:val="24"/>
          <w:lang w:val="en-US"/>
        </w:rPr>
        <w:t xml:space="preserve"> penicillin-streptomycin (complete DMEM).</w:t>
      </w:r>
    </w:p>
    <w:p w14:paraId="15301099" w14:textId="64457556" w:rsidR="00587ABD" w:rsidRPr="00A41D46" w:rsidRDefault="00587ABD" w:rsidP="00587ABD">
      <w:pPr>
        <w:spacing w:line="480" w:lineRule="auto"/>
        <w:rPr>
          <w:color w:val="000000" w:themeColor="text1"/>
        </w:rPr>
      </w:pPr>
      <w:r w:rsidRPr="00A41D46">
        <w:rPr>
          <w:rFonts w:ascii="Times New Roman" w:hAnsi="Times New Roman"/>
          <w:color w:val="000000" w:themeColor="text1"/>
          <w:sz w:val="24"/>
          <w:szCs w:val="24"/>
          <w:lang w:val="en-US"/>
        </w:rPr>
        <w:t>A 75cm</w:t>
      </w:r>
      <w:r w:rsidRPr="00A41D46">
        <w:rPr>
          <w:rFonts w:ascii="Times New Roman" w:hAnsi="Times New Roman"/>
          <w:color w:val="000000" w:themeColor="text1"/>
          <w:sz w:val="24"/>
          <w:szCs w:val="24"/>
          <w:vertAlign w:val="superscript"/>
          <w:lang w:val="en-US"/>
        </w:rPr>
        <w:t>2</w:t>
      </w:r>
      <w:r w:rsidRPr="00A41D46">
        <w:rPr>
          <w:rFonts w:ascii="Times New Roman" w:hAnsi="Times New Roman"/>
          <w:color w:val="000000" w:themeColor="text1"/>
          <w:sz w:val="24"/>
          <w:szCs w:val="24"/>
          <w:lang w:val="en-US"/>
        </w:rPr>
        <w:t xml:space="preserve"> flask containing log growing HSC was observed under an inverted </w:t>
      </w:r>
      <w:r w:rsidR="00C01F2F" w:rsidRPr="00A41D46">
        <w:rPr>
          <w:rFonts w:ascii="Times New Roman" w:hAnsi="Times New Roman"/>
          <w:color w:val="000000" w:themeColor="text1"/>
          <w:sz w:val="24"/>
          <w:szCs w:val="24"/>
          <w:lang w:val="en-US"/>
        </w:rPr>
        <w:t xml:space="preserve">fluorescence </w:t>
      </w:r>
      <w:r w:rsidRPr="00A41D46">
        <w:rPr>
          <w:rFonts w:ascii="Times New Roman" w:hAnsi="Times New Roman"/>
          <w:color w:val="000000" w:themeColor="text1"/>
          <w:sz w:val="24"/>
          <w:szCs w:val="24"/>
          <w:lang w:val="en-US"/>
        </w:rPr>
        <w:t xml:space="preserve">microscope </w:t>
      </w:r>
      <w:r w:rsidR="00C01F2F" w:rsidRPr="00A41D46">
        <w:rPr>
          <w:rFonts w:ascii="Times New Roman" w:hAnsi="Times New Roman"/>
          <w:color w:val="000000" w:themeColor="text1"/>
          <w:sz w:val="24"/>
          <w:szCs w:val="24"/>
          <w:lang w:val="en-US"/>
        </w:rPr>
        <w:t xml:space="preserve">(by Zeiss), equipped with a 5× magnification objective. Micrographs were captured with an </w:t>
      </w:r>
      <w:proofErr w:type="spellStart"/>
      <w:r w:rsidR="00C01F2F" w:rsidRPr="00A41D46">
        <w:rPr>
          <w:rFonts w:ascii="Times New Roman" w:hAnsi="Times New Roman"/>
          <w:color w:val="000000" w:themeColor="text1"/>
          <w:sz w:val="24"/>
          <w:szCs w:val="24"/>
          <w:lang w:val="en-US"/>
        </w:rPr>
        <w:t>Axio</w:t>
      </w:r>
      <w:proofErr w:type="spellEnd"/>
      <w:r w:rsidR="00C01F2F" w:rsidRPr="00A41D46">
        <w:rPr>
          <w:rFonts w:ascii="Times New Roman" w:hAnsi="Times New Roman"/>
          <w:color w:val="000000" w:themeColor="text1"/>
          <w:sz w:val="24"/>
          <w:szCs w:val="24"/>
          <w:lang w:val="en-US"/>
        </w:rPr>
        <w:t xml:space="preserve"> Cam </w:t>
      </w:r>
      <w:proofErr w:type="spellStart"/>
      <w:r w:rsidR="00C01F2F" w:rsidRPr="00A41D46">
        <w:rPr>
          <w:rFonts w:ascii="Times New Roman" w:hAnsi="Times New Roman"/>
          <w:color w:val="000000" w:themeColor="text1"/>
          <w:sz w:val="24"/>
          <w:szCs w:val="24"/>
          <w:lang w:val="en-US"/>
        </w:rPr>
        <w:t>MRm</w:t>
      </w:r>
      <w:proofErr w:type="spellEnd"/>
      <w:r w:rsidR="00C01F2F" w:rsidRPr="00A41D46">
        <w:rPr>
          <w:rFonts w:ascii="Times New Roman" w:hAnsi="Times New Roman"/>
          <w:color w:val="000000" w:themeColor="text1"/>
          <w:sz w:val="24"/>
          <w:szCs w:val="24"/>
          <w:lang w:val="en-US"/>
        </w:rPr>
        <w:t xml:space="preserve"> (Zeiss) camera</w:t>
      </w:r>
      <w:r w:rsidRPr="00A41D46">
        <w:rPr>
          <w:rFonts w:ascii="Times New Roman" w:hAnsi="Times New Roman"/>
          <w:color w:val="000000" w:themeColor="text1"/>
          <w:sz w:val="24"/>
          <w:szCs w:val="24"/>
          <w:lang w:val="en-US"/>
        </w:rPr>
        <w:t>. The complete DMEM media was then removed, and cells were rinsed for a few minutes with PBS. The buffer solution was removed, and cells were incubated with 1 mL of trypsin/EDTA solution at 37 °C in 5% CO</w:t>
      </w:r>
      <w:r w:rsidRPr="00A41D46">
        <w:rPr>
          <w:rFonts w:ascii="Times New Roman" w:hAnsi="Times New Roman"/>
          <w:color w:val="000000" w:themeColor="text1"/>
          <w:sz w:val="24"/>
          <w:szCs w:val="24"/>
          <w:vertAlign w:val="subscript"/>
          <w:lang w:val="en-US"/>
        </w:rPr>
        <w:t>2</w:t>
      </w:r>
      <w:r w:rsidRPr="00A41D46">
        <w:rPr>
          <w:rFonts w:ascii="Times New Roman" w:hAnsi="Times New Roman"/>
          <w:color w:val="000000" w:themeColor="text1"/>
          <w:sz w:val="24"/>
          <w:szCs w:val="24"/>
          <w:lang w:val="en-US"/>
        </w:rPr>
        <w:t xml:space="preserve"> incubator for 5 min or until the monolayer started to detach from the flask. Cells were suspended in 5 mL of complete DMEM media and then were centrifuged at 700</w:t>
      </w:r>
      <w:r w:rsidR="00B50127" w:rsidRPr="00A41D46">
        <w:rPr>
          <w:rFonts w:ascii="Times New Roman" w:hAnsi="Times New Roman"/>
          <w:color w:val="000000" w:themeColor="text1"/>
          <w:sz w:val="24"/>
          <w:szCs w:val="24"/>
          <w:lang w:val="en-US"/>
        </w:rPr>
        <w:t xml:space="preserve"> </w:t>
      </w:r>
      <w:r w:rsidRPr="00A41D46">
        <w:rPr>
          <w:rFonts w:ascii="Times New Roman" w:hAnsi="Times New Roman"/>
          <w:i/>
          <w:iCs/>
          <w:color w:val="000000" w:themeColor="text1"/>
          <w:sz w:val="24"/>
          <w:szCs w:val="24"/>
          <w:lang w:val="en-US"/>
        </w:rPr>
        <w:t xml:space="preserve">g </w:t>
      </w:r>
      <w:r w:rsidRPr="00A41D46">
        <w:rPr>
          <w:rFonts w:ascii="Times New Roman" w:hAnsi="Times New Roman"/>
          <w:color w:val="000000" w:themeColor="text1"/>
          <w:sz w:val="24"/>
          <w:szCs w:val="24"/>
          <w:lang w:val="en-US"/>
        </w:rPr>
        <w:t xml:space="preserve">for 5 min. The pellet was suspended in an appropriate volume of DMEM and </w:t>
      </w:r>
      <w:r w:rsidR="00D53713" w:rsidRPr="00A41D46">
        <w:rPr>
          <w:rFonts w:ascii="Times New Roman" w:hAnsi="Times New Roman"/>
          <w:color w:val="000000" w:themeColor="text1"/>
          <w:sz w:val="24"/>
          <w:szCs w:val="24"/>
          <w:lang w:val="en-US"/>
        </w:rPr>
        <w:t>platted</w:t>
      </w:r>
      <w:r w:rsidRPr="00A41D46">
        <w:rPr>
          <w:rFonts w:ascii="Times New Roman" w:hAnsi="Times New Roman"/>
          <w:color w:val="000000" w:themeColor="text1"/>
          <w:sz w:val="24"/>
          <w:szCs w:val="24"/>
          <w:lang w:val="en-US"/>
        </w:rPr>
        <w:t xml:space="preserve"> at a split ratio of 1:5 or 1:8 in a new 75</w:t>
      </w:r>
      <w:r w:rsidR="00B50127"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cm</w:t>
      </w:r>
      <w:r w:rsidRPr="00A41D46">
        <w:rPr>
          <w:rFonts w:ascii="Times New Roman" w:hAnsi="Times New Roman"/>
          <w:color w:val="000000" w:themeColor="text1"/>
          <w:sz w:val="24"/>
          <w:szCs w:val="24"/>
          <w:vertAlign w:val="superscript"/>
          <w:lang w:val="en-US"/>
        </w:rPr>
        <w:t>2</w:t>
      </w:r>
      <w:r w:rsidRPr="00A41D46">
        <w:rPr>
          <w:rFonts w:ascii="Times New Roman" w:hAnsi="Times New Roman"/>
          <w:color w:val="000000" w:themeColor="text1"/>
          <w:sz w:val="24"/>
          <w:szCs w:val="24"/>
          <w:lang w:val="en-US"/>
        </w:rPr>
        <w:t xml:space="preserve"> flask.</w:t>
      </w:r>
    </w:p>
    <w:p w14:paraId="6FF97A32" w14:textId="3A754BA7" w:rsidR="00587ABD" w:rsidRPr="00A41D46" w:rsidRDefault="002E34E4" w:rsidP="00587ABD">
      <w:pPr>
        <w:spacing w:after="0" w:line="480" w:lineRule="auto"/>
        <w:rPr>
          <w:color w:val="000000" w:themeColor="text1"/>
        </w:rPr>
      </w:pPr>
      <w:r w:rsidRPr="00A41D46">
        <w:rPr>
          <w:rFonts w:ascii="Times New Roman" w:hAnsi="Times New Roman"/>
          <w:b/>
          <w:bCs/>
          <w:color w:val="000000" w:themeColor="text1"/>
          <w:sz w:val="24"/>
          <w:szCs w:val="24"/>
          <w:lang w:val="en-US"/>
        </w:rPr>
        <w:t>2.</w:t>
      </w:r>
      <w:r w:rsidR="00B67D2E" w:rsidRPr="00A41D46">
        <w:rPr>
          <w:rFonts w:ascii="Times New Roman" w:hAnsi="Times New Roman"/>
          <w:b/>
          <w:bCs/>
          <w:color w:val="000000" w:themeColor="text1"/>
          <w:sz w:val="24"/>
          <w:szCs w:val="24"/>
          <w:lang w:val="en-US"/>
        </w:rPr>
        <w:t>5</w:t>
      </w:r>
      <w:r w:rsidRPr="00A41D46">
        <w:rPr>
          <w:rFonts w:ascii="Times New Roman" w:hAnsi="Times New Roman"/>
          <w:b/>
          <w:bCs/>
          <w:color w:val="000000" w:themeColor="text1"/>
          <w:sz w:val="24"/>
          <w:szCs w:val="24"/>
          <w:lang w:val="en-US"/>
        </w:rPr>
        <w:t xml:space="preserve">.2. </w:t>
      </w:r>
      <w:r w:rsidR="00085E85" w:rsidRPr="00A41D46">
        <w:rPr>
          <w:rFonts w:ascii="Times New Roman" w:hAnsi="Times New Roman"/>
          <w:b/>
          <w:bCs/>
          <w:color w:val="000000" w:themeColor="text1"/>
          <w:sz w:val="24"/>
          <w:szCs w:val="24"/>
          <w:lang w:val="en-US"/>
        </w:rPr>
        <w:t>Evaluation of the c</w:t>
      </w:r>
      <w:r w:rsidR="00587ABD" w:rsidRPr="00A41D46">
        <w:rPr>
          <w:rFonts w:ascii="Times New Roman" w:hAnsi="Times New Roman"/>
          <w:b/>
          <w:bCs/>
          <w:color w:val="000000" w:themeColor="text1"/>
          <w:sz w:val="24"/>
          <w:szCs w:val="24"/>
          <w:lang w:val="en-US"/>
        </w:rPr>
        <w:t xml:space="preserve">ell adhesion and proliferation. </w:t>
      </w:r>
      <w:r w:rsidR="00587ABD" w:rsidRPr="00A41D46">
        <w:rPr>
          <w:rFonts w:ascii="Times New Roman" w:hAnsi="Times New Roman"/>
          <w:color w:val="000000" w:themeColor="text1"/>
          <w:sz w:val="24"/>
          <w:szCs w:val="24"/>
          <w:lang w:val="en-US"/>
        </w:rPr>
        <w:t>To evaluate the biocompatibility and the efficacy as substate</w:t>
      </w:r>
      <w:r w:rsidR="004C2301" w:rsidRPr="00A41D46">
        <w:rPr>
          <w:rFonts w:ascii="Times New Roman" w:hAnsi="Times New Roman"/>
          <w:color w:val="000000" w:themeColor="text1"/>
          <w:sz w:val="24"/>
          <w:szCs w:val="24"/>
          <w:lang w:val="en-US"/>
        </w:rPr>
        <w:t xml:space="preserve"> for cell adhesion</w:t>
      </w:r>
      <w:r w:rsidR="00587ABD" w:rsidRPr="00A41D46">
        <w:rPr>
          <w:rFonts w:ascii="Times New Roman" w:hAnsi="Times New Roman"/>
          <w:color w:val="000000" w:themeColor="text1"/>
          <w:sz w:val="24"/>
          <w:szCs w:val="24"/>
          <w:lang w:val="en-US"/>
        </w:rPr>
        <w:t xml:space="preserve"> of PLLA-PAA composite scaffold, </w:t>
      </w:r>
      <w:proofErr w:type="spellStart"/>
      <w:r w:rsidR="008C0CC0" w:rsidRPr="00A41D46">
        <w:rPr>
          <w:rFonts w:ascii="Times New Roman" w:hAnsi="Times New Roman"/>
          <w:color w:val="000000" w:themeColor="text1"/>
          <w:sz w:val="24"/>
          <w:szCs w:val="24"/>
          <w:lang w:val="en-US"/>
        </w:rPr>
        <w:t>a</w:t>
      </w:r>
      <w:r w:rsidR="00587ABD" w:rsidRPr="00A41D46">
        <w:rPr>
          <w:rFonts w:ascii="Times New Roman" w:hAnsi="Times New Roman"/>
          <w:color w:val="000000" w:themeColor="text1"/>
          <w:sz w:val="24"/>
          <w:szCs w:val="24"/>
          <w:lang w:val="en-US"/>
        </w:rPr>
        <w:t>lamar</w:t>
      </w:r>
      <w:r w:rsidR="008C0CC0" w:rsidRPr="00A41D46">
        <w:rPr>
          <w:rFonts w:ascii="Times New Roman" w:hAnsi="Times New Roman"/>
          <w:color w:val="000000" w:themeColor="text1"/>
          <w:sz w:val="24"/>
          <w:szCs w:val="24"/>
          <w:lang w:val="en-US"/>
        </w:rPr>
        <w:t>B</w:t>
      </w:r>
      <w:r w:rsidR="00587ABD" w:rsidRPr="00A41D46">
        <w:rPr>
          <w:rFonts w:ascii="Times New Roman" w:hAnsi="Times New Roman"/>
          <w:color w:val="000000" w:themeColor="text1"/>
          <w:sz w:val="24"/>
          <w:szCs w:val="24"/>
          <w:lang w:val="en-US"/>
        </w:rPr>
        <w:t>lue</w:t>
      </w:r>
      <w:proofErr w:type="spellEnd"/>
      <w:r w:rsidR="00587ABD" w:rsidRPr="00A41D46">
        <w:rPr>
          <w:rFonts w:ascii="Times New Roman" w:hAnsi="Times New Roman"/>
          <w:color w:val="000000" w:themeColor="text1"/>
          <w:sz w:val="24"/>
          <w:szCs w:val="24"/>
          <w:lang w:val="en-US"/>
        </w:rPr>
        <w:t xml:space="preserve"> (AB) assay was used. </w:t>
      </w:r>
      <w:r w:rsidR="008C0CC0" w:rsidRPr="00A41D46">
        <w:rPr>
          <w:rFonts w:ascii="Times New Roman" w:hAnsi="Times New Roman"/>
          <w:color w:val="000000" w:themeColor="text1"/>
          <w:sz w:val="24"/>
          <w:szCs w:val="24"/>
          <w:lang w:val="en-US"/>
        </w:rPr>
        <w:t>HSC</w:t>
      </w:r>
      <w:r w:rsidR="00587ABD" w:rsidRPr="00A41D46">
        <w:rPr>
          <w:rFonts w:ascii="Times New Roman" w:hAnsi="Times New Roman"/>
          <w:color w:val="000000" w:themeColor="text1"/>
          <w:sz w:val="24"/>
          <w:szCs w:val="24"/>
          <w:lang w:val="en-US"/>
        </w:rPr>
        <w:t xml:space="preserve"> were seeded at a density of 8000 cells, directly in 6 mm dishes samples in 150 </w:t>
      </w:r>
      <w:proofErr w:type="spellStart"/>
      <w:r w:rsidR="00587ABD" w:rsidRPr="00A41D46">
        <w:rPr>
          <w:rFonts w:ascii="Times New Roman" w:hAnsi="Times New Roman"/>
          <w:color w:val="000000" w:themeColor="text1"/>
          <w:sz w:val="24"/>
          <w:szCs w:val="24"/>
          <w:lang w:val="en-US"/>
        </w:rPr>
        <w:t>μl</w:t>
      </w:r>
      <w:proofErr w:type="spellEnd"/>
      <w:r w:rsidR="00587ABD" w:rsidRPr="00A41D46">
        <w:rPr>
          <w:rFonts w:ascii="Times New Roman" w:hAnsi="Times New Roman"/>
          <w:color w:val="000000" w:themeColor="text1"/>
          <w:sz w:val="24"/>
          <w:szCs w:val="24"/>
          <w:lang w:val="en-US"/>
        </w:rPr>
        <w:t xml:space="preserve"> of DMEM in a 96 wells plate, th</w:t>
      </w:r>
      <w:r w:rsidR="00FA3FF6" w:rsidRPr="00A41D46">
        <w:rPr>
          <w:rFonts w:ascii="Times New Roman" w:hAnsi="Times New Roman"/>
          <w:color w:val="000000" w:themeColor="text1"/>
          <w:sz w:val="24"/>
          <w:szCs w:val="24"/>
          <w:lang w:val="en-US"/>
        </w:rPr>
        <w:t>e</w:t>
      </w:r>
      <w:r w:rsidR="00587ABD" w:rsidRPr="00A41D46">
        <w:rPr>
          <w:rFonts w:ascii="Times New Roman" w:hAnsi="Times New Roman"/>
          <w:color w:val="000000" w:themeColor="text1"/>
          <w:sz w:val="24"/>
          <w:szCs w:val="24"/>
          <w:lang w:val="en-US"/>
        </w:rPr>
        <w:t>n AB assay was carried out according to manufacturer’s instructions.</w:t>
      </w:r>
      <w:r w:rsidR="00D57E9C"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Briefly, medium was removed; cells were rinsed with PBS and 180 </w:t>
      </w:r>
      <w:proofErr w:type="spellStart"/>
      <w:r w:rsidR="00587ABD" w:rsidRPr="00A41D46">
        <w:rPr>
          <w:rFonts w:ascii="Times New Roman" w:hAnsi="Times New Roman"/>
          <w:color w:val="000000" w:themeColor="text1"/>
          <w:sz w:val="24"/>
          <w:szCs w:val="24"/>
          <w:lang w:val="en-US"/>
        </w:rPr>
        <w:t>μl</w:t>
      </w:r>
      <w:proofErr w:type="spellEnd"/>
      <w:r w:rsidR="00587ABD" w:rsidRPr="00A41D46">
        <w:rPr>
          <w:rFonts w:ascii="Times New Roman" w:hAnsi="Times New Roman"/>
          <w:color w:val="000000" w:themeColor="text1"/>
          <w:sz w:val="24"/>
          <w:szCs w:val="24"/>
          <w:lang w:val="en-US"/>
        </w:rPr>
        <w:t xml:space="preserve"> of an 10% (v</w:t>
      </w:r>
      <w:r w:rsidR="008C0CC0"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v</w:t>
      </w:r>
      <w:r w:rsidR="008C0CC0" w:rsidRPr="00A41D46">
        <w:rPr>
          <w:rFonts w:ascii="Times New Roman" w:hAnsi="Times New Roman"/>
          <w:color w:val="000000" w:themeColor="text1"/>
          <w:sz w:val="24"/>
          <w:szCs w:val="24"/>
          <w:vertAlign w:val="superscript"/>
          <w:lang w:val="en-US"/>
        </w:rPr>
        <w:t>-1</w:t>
      </w:r>
      <w:r w:rsidR="00587ABD" w:rsidRPr="00A41D46">
        <w:rPr>
          <w:rFonts w:ascii="Times New Roman" w:hAnsi="Times New Roman"/>
          <w:color w:val="000000" w:themeColor="text1"/>
          <w:sz w:val="24"/>
          <w:szCs w:val="24"/>
          <w:lang w:val="en-US"/>
        </w:rPr>
        <w:t xml:space="preserve">) AB solution </w:t>
      </w:r>
      <w:r w:rsidR="00587ABD" w:rsidRPr="00A41D46">
        <w:rPr>
          <w:rFonts w:ascii="Times New Roman" w:hAnsi="Times New Roman"/>
          <w:color w:val="000000" w:themeColor="text1"/>
          <w:sz w:val="24"/>
          <w:szCs w:val="24"/>
          <w:lang w:val="en-US"/>
        </w:rPr>
        <w:lastRenderedPageBreak/>
        <w:t>prepared in fresh medium, without FBS or supplements, were added to each well. Following 3 h incubation, AB fluorescence was measured, at the respective excitation and</w:t>
      </w:r>
      <w:r w:rsidR="00920FB4" w:rsidRPr="00A41D46">
        <w:rPr>
          <w:rFonts w:ascii="Times New Roman" w:hAnsi="Times New Roman"/>
          <w:color w:val="000000" w:themeColor="text1"/>
          <w:sz w:val="24"/>
          <w:szCs w:val="24"/>
          <w:lang w:val="en-US"/>
        </w:rPr>
        <w:t xml:space="preserve"> emission wavelength </w:t>
      </w:r>
      <w:r w:rsidR="00587ABD" w:rsidRPr="00A41D46">
        <w:rPr>
          <w:rFonts w:ascii="Times New Roman" w:hAnsi="Times New Roman"/>
          <w:color w:val="000000" w:themeColor="text1"/>
          <w:sz w:val="24"/>
          <w:szCs w:val="24"/>
          <w:lang w:val="en-US"/>
        </w:rPr>
        <w:t>of 530 and 590 nm, using an Eppendorf AF2200</w:t>
      </w:r>
      <w:r w:rsidR="005C0CDF" w:rsidRPr="00A41D46">
        <w:rPr>
          <w:rFonts w:ascii="Times New Roman" w:hAnsi="Times New Roman"/>
          <w:color w:val="000000" w:themeColor="text1"/>
          <w:sz w:val="24"/>
          <w:szCs w:val="24"/>
          <w:lang w:val="en-US"/>
        </w:rPr>
        <w:t xml:space="preserve"> microplate reader</w:t>
      </w:r>
      <w:r w:rsidR="00587ABD" w:rsidRPr="00A41D46">
        <w:rPr>
          <w:rFonts w:ascii="Times New Roman" w:hAnsi="Times New Roman"/>
          <w:color w:val="000000" w:themeColor="text1"/>
          <w:sz w:val="24"/>
          <w:szCs w:val="24"/>
          <w:lang w:val="en-US"/>
        </w:rPr>
        <w:t xml:space="preserve">. Cells were tested after 1, 2, 5, 7 and 9 days. </w:t>
      </w:r>
      <w:r w:rsidR="00D57E9C" w:rsidRPr="00A41D46">
        <w:rPr>
          <w:rFonts w:ascii="Times New Roman" w:hAnsi="Times New Roman"/>
          <w:color w:val="000000" w:themeColor="text1"/>
          <w:sz w:val="24"/>
          <w:szCs w:val="24"/>
          <w:lang w:val="en-US"/>
        </w:rPr>
        <w:t>Cell</w:t>
      </w:r>
      <w:r w:rsidR="001500AF" w:rsidRPr="00A41D46">
        <w:rPr>
          <w:rFonts w:ascii="Times New Roman" w:hAnsi="Times New Roman"/>
          <w:color w:val="000000" w:themeColor="text1"/>
          <w:sz w:val="24"/>
          <w:szCs w:val="24"/>
          <w:lang w:val="en-US"/>
        </w:rPr>
        <w:t>s</w:t>
      </w:r>
      <w:r w:rsidR="00D57E9C" w:rsidRPr="00A41D46">
        <w:rPr>
          <w:rFonts w:ascii="Times New Roman" w:hAnsi="Times New Roman"/>
          <w:color w:val="000000" w:themeColor="text1"/>
          <w:sz w:val="24"/>
          <w:szCs w:val="24"/>
          <w:lang w:val="en-US"/>
        </w:rPr>
        <w:t xml:space="preserve"> seeded in untreated well</w:t>
      </w:r>
      <w:r w:rsidR="00D57E9C" w:rsidRPr="00A41D46">
        <w:rPr>
          <w:rFonts w:ascii="Times New Roman" w:hAnsi="Times New Roman"/>
          <w:color w:val="000000" w:themeColor="text1"/>
          <w:sz w:val="24"/>
          <w:szCs w:val="24"/>
          <w:lang w:val="en-US"/>
        </w:rPr>
        <w:t>s</w:t>
      </w:r>
      <w:r w:rsidR="00D57E9C" w:rsidRPr="00A41D46">
        <w:rPr>
          <w:rFonts w:ascii="Times New Roman" w:hAnsi="Times New Roman"/>
          <w:color w:val="000000" w:themeColor="text1"/>
          <w:sz w:val="24"/>
          <w:szCs w:val="24"/>
          <w:lang w:val="en-US"/>
        </w:rPr>
        <w:t xml:space="preserve"> were used as positive control at each time interval. </w:t>
      </w:r>
      <w:r w:rsidR="00587ABD" w:rsidRPr="00A41D46">
        <w:rPr>
          <w:rFonts w:ascii="Times New Roman" w:hAnsi="Times New Roman"/>
          <w:color w:val="000000" w:themeColor="text1"/>
          <w:sz w:val="24"/>
          <w:szCs w:val="24"/>
          <w:lang w:val="en-US"/>
        </w:rPr>
        <w:t xml:space="preserve">The results were averaged over 3 replicates per experiment reporting standard deviation and they were expressed as a percentage of the </w:t>
      </w:r>
      <w:r w:rsidR="00F67CFF" w:rsidRPr="00A41D46">
        <w:rPr>
          <w:rFonts w:ascii="Times New Roman" w:hAnsi="Times New Roman"/>
          <w:color w:val="000000" w:themeColor="text1"/>
          <w:sz w:val="24"/>
          <w:szCs w:val="24"/>
          <w:lang w:val="en-US"/>
        </w:rPr>
        <w:t>emission</w:t>
      </w:r>
      <w:r w:rsidR="00587ABD" w:rsidRPr="00A41D46">
        <w:rPr>
          <w:rFonts w:ascii="Times New Roman" w:hAnsi="Times New Roman"/>
          <w:color w:val="000000" w:themeColor="text1"/>
          <w:sz w:val="24"/>
          <w:szCs w:val="24"/>
          <w:lang w:val="en-US"/>
        </w:rPr>
        <w:t xml:space="preserve"> obtained from the AB solution placed directly in the well without any scaffold. For each experiment, wells containing only the AB solution without cells were also prepared and treated as samples. The fluorescence measured in those was used as a background and subtracted. </w:t>
      </w:r>
    </w:p>
    <w:p w14:paraId="712DD260" w14:textId="77777777" w:rsidR="003376F3" w:rsidRPr="00A41D46" w:rsidRDefault="003376F3" w:rsidP="003376F3">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For routine culturing and qualitative evaluation of morphology, cells were analyzed under an </w:t>
      </w:r>
      <w:proofErr w:type="spellStart"/>
      <w:r w:rsidRPr="00A41D46">
        <w:rPr>
          <w:rFonts w:ascii="Times New Roman" w:hAnsi="Times New Roman"/>
          <w:color w:val="000000" w:themeColor="text1"/>
          <w:sz w:val="24"/>
          <w:szCs w:val="24"/>
          <w:lang w:val="en-US"/>
        </w:rPr>
        <w:t>Axio</w:t>
      </w:r>
      <w:proofErr w:type="spellEnd"/>
      <w:r w:rsidRPr="00A41D46">
        <w:rPr>
          <w:rFonts w:ascii="Times New Roman" w:hAnsi="Times New Roman"/>
          <w:color w:val="000000" w:themeColor="text1"/>
          <w:sz w:val="24"/>
          <w:szCs w:val="24"/>
          <w:lang w:val="en-US"/>
        </w:rPr>
        <w:t xml:space="preserve"> Vert.A1 FL-LED Inverted Microscope by Zeiss as above described. </w:t>
      </w:r>
    </w:p>
    <w:p w14:paraId="34F8EE94" w14:textId="66CBD6A4" w:rsidR="008B78B3" w:rsidRPr="00A41D46" w:rsidRDefault="008B78B3" w:rsidP="003376F3">
      <w:pPr>
        <w:spacing w:line="480" w:lineRule="auto"/>
        <w:rPr>
          <w:color w:val="000000" w:themeColor="text1"/>
        </w:rPr>
      </w:pPr>
      <w:r w:rsidRPr="00A41D46">
        <w:rPr>
          <w:rFonts w:ascii="Times New Roman" w:hAnsi="Times New Roman"/>
          <w:b/>
          <w:bCs/>
          <w:color w:val="000000" w:themeColor="text1"/>
          <w:sz w:val="24"/>
          <w:szCs w:val="24"/>
          <w:lang w:val="en-US"/>
        </w:rPr>
        <w:t>2.</w:t>
      </w:r>
      <w:r w:rsidRPr="00A41D46">
        <w:rPr>
          <w:rFonts w:ascii="Times New Roman" w:hAnsi="Times New Roman"/>
          <w:b/>
          <w:bCs/>
          <w:color w:val="000000" w:themeColor="text1"/>
          <w:sz w:val="24"/>
          <w:szCs w:val="24"/>
          <w:lang w:val="en-US"/>
        </w:rPr>
        <w:t>6</w:t>
      </w:r>
      <w:r w:rsidRPr="00A41D46">
        <w:rPr>
          <w:rFonts w:ascii="Times New Roman" w:hAnsi="Times New Roman"/>
          <w:b/>
          <w:bCs/>
          <w:color w:val="000000" w:themeColor="text1"/>
          <w:sz w:val="24"/>
          <w:szCs w:val="24"/>
          <w:lang w:val="en-US"/>
        </w:rPr>
        <w:t xml:space="preserve">. </w:t>
      </w:r>
      <w:r w:rsidRPr="00A41D46">
        <w:rPr>
          <w:rFonts w:ascii="Times New Roman" w:hAnsi="Times New Roman"/>
          <w:b/>
          <w:bCs/>
          <w:color w:val="000000" w:themeColor="text1"/>
          <w:sz w:val="24"/>
          <w:szCs w:val="24"/>
          <w:lang w:val="en-US"/>
        </w:rPr>
        <w:t xml:space="preserve">Statistical data analysis. </w:t>
      </w:r>
      <w:r w:rsidRPr="00A41D46">
        <w:rPr>
          <w:rFonts w:ascii="Times New Roman" w:hAnsi="Times New Roman"/>
          <w:color w:val="000000" w:themeColor="text1"/>
          <w:sz w:val="24"/>
          <w:szCs w:val="24"/>
          <w:lang w:val="en-US"/>
        </w:rPr>
        <w:t xml:space="preserve">Statistical analysis was </w:t>
      </w:r>
      <w:r w:rsidR="001C0B95" w:rsidRPr="00A41D46">
        <w:rPr>
          <w:rFonts w:ascii="Times New Roman" w:hAnsi="Times New Roman"/>
          <w:color w:val="000000" w:themeColor="text1"/>
          <w:sz w:val="24"/>
          <w:szCs w:val="24"/>
          <w:lang w:val="en-US"/>
        </w:rPr>
        <w:t>carried out</w:t>
      </w:r>
      <w:r w:rsidRPr="00A41D46">
        <w:rPr>
          <w:rFonts w:ascii="Times New Roman" w:hAnsi="Times New Roman"/>
          <w:color w:val="000000" w:themeColor="text1"/>
          <w:sz w:val="24"/>
          <w:szCs w:val="24"/>
          <w:lang w:val="en-US"/>
        </w:rPr>
        <w:t xml:space="preserve"> using Student’s T-test (two-tailed) for comparing two groups, and one-way analysis of variance (ANOVA) followed by Tukey’s post-hoc analysis for comparing sets of data composed by multiple groups. Statistical calculations were performed using the Microsoft</w:t>
      </w:r>
      <w:r w:rsidRPr="00A41D46">
        <w:rPr>
          <w:rFonts w:ascii="Times New Roman" w:hAnsi="Times New Roman"/>
          <w:color w:val="000000" w:themeColor="text1"/>
          <w:sz w:val="24"/>
          <w:szCs w:val="24"/>
          <w:vertAlign w:val="superscript"/>
          <w:lang w:val="en-US"/>
        </w:rPr>
        <w:t>®</w:t>
      </w:r>
      <w:r w:rsidRPr="00A41D46">
        <w:rPr>
          <w:rFonts w:ascii="Times New Roman" w:hAnsi="Times New Roman"/>
          <w:color w:val="000000" w:themeColor="text1"/>
          <w:sz w:val="24"/>
          <w:szCs w:val="24"/>
          <w:lang w:val="en-US"/>
        </w:rPr>
        <w:t>-Excel data analysis tool and the software package GraphPad Prism (V.7.03). Comparisons were considered statistically significant at p &lt; 0.05 (</w:t>
      </w:r>
      <w:r w:rsidRPr="00A41D46">
        <w:rPr>
          <w:rFonts w:ascii="Cambria Math" w:hAnsi="Cambria Math" w:cs="Cambria Math"/>
          <w:color w:val="000000" w:themeColor="text1"/>
          <w:sz w:val="24"/>
          <w:szCs w:val="24"/>
          <w:lang w:val="en-US"/>
        </w:rPr>
        <w:t>∗</w:t>
      </w:r>
      <w:r w:rsidRPr="00A41D46">
        <w:rPr>
          <w:rFonts w:ascii="Times New Roman" w:hAnsi="Times New Roman"/>
          <w:color w:val="000000" w:themeColor="text1"/>
          <w:sz w:val="24"/>
          <w:szCs w:val="24"/>
          <w:lang w:val="en-US"/>
        </w:rPr>
        <w:t>), p &lt; 0.01 (</w:t>
      </w:r>
      <w:r w:rsidRPr="00A41D46">
        <w:rPr>
          <w:rFonts w:ascii="Cambria Math" w:hAnsi="Cambria Math" w:cs="Cambria Math"/>
          <w:color w:val="000000" w:themeColor="text1"/>
          <w:sz w:val="24"/>
          <w:szCs w:val="24"/>
          <w:lang w:val="en-US"/>
        </w:rPr>
        <w:t>∗∗</w:t>
      </w:r>
      <w:r w:rsidRPr="00A41D46">
        <w:rPr>
          <w:rFonts w:ascii="Times New Roman" w:hAnsi="Times New Roman"/>
          <w:color w:val="000000" w:themeColor="text1"/>
          <w:sz w:val="24"/>
          <w:szCs w:val="24"/>
          <w:lang w:val="en-US"/>
        </w:rPr>
        <w:t>), p &lt; 0.001 (</w:t>
      </w:r>
      <w:r w:rsidRPr="00A41D46">
        <w:rPr>
          <w:rFonts w:ascii="Cambria Math" w:hAnsi="Cambria Math" w:cs="Cambria Math"/>
          <w:color w:val="000000" w:themeColor="text1"/>
          <w:sz w:val="24"/>
          <w:szCs w:val="24"/>
          <w:lang w:val="en-US"/>
        </w:rPr>
        <w:t>∗∗∗</w:t>
      </w:r>
      <w:r w:rsidRPr="00A41D46">
        <w:rPr>
          <w:rFonts w:ascii="Times New Roman" w:hAnsi="Times New Roman"/>
          <w:color w:val="000000" w:themeColor="text1"/>
          <w:sz w:val="24"/>
          <w:szCs w:val="24"/>
          <w:lang w:val="en-US"/>
        </w:rPr>
        <w:t>), and p &lt; 0.0001 (</w:t>
      </w:r>
      <w:r w:rsidRPr="00A41D46">
        <w:rPr>
          <w:rFonts w:ascii="Cambria Math" w:hAnsi="Cambria Math" w:cs="Cambria Math"/>
          <w:color w:val="000000" w:themeColor="text1"/>
          <w:sz w:val="24"/>
          <w:szCs w:val="24"/>
          <w:lang w:val="en-US"/>
        </w:rPr>
        <w:t>∗∗∗∗</w:t>
      </w:r>
      <w:r w:rsidRPr="00A41D46">
        <w:rPr>
          <w:rFonts w:ascii="Times New Roman" w:hAnsi="Times New Roman"/>
          <w:color w:val="000000" w:themeColor="text1"/>
          <w:sz w:val="24"/>
          <w:szCs w:val="24"/>
          <w:lang w:val="en-US"/>
        </w:rPr>
        <w:t>).</w:t>
      </w:r>
    </w:p>
    <w:p w14:paraId="1BE5DB51" w14:textId="43839426" w:rsidR="00587ABD" w:rsidRPr="00A41D46" w:rsidRDefault="000B3843" w:rsidP="00587ABD">
      <w:pPr>
        <w:spacing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3. RESULS AND DISCUSSION</w:t>
      </w:r>
    </w:p>
    <w:p w14:paraId="7293AAEB" w14:textId="406BD6A0" w:rsidR="003F26AB" w:rsidRPr="00A41D46" w:rsidRDefault="000B3843" w:rsidP="00182749">
      <w:pPr>
        <w:spacing w:after="0" w:line="480" w:lineRule="auto"/>
        <w:rPr>
          <w:rFonts w:ascii="Times New Roman" w:hAnsi="Times New Roman"/>
          <w:color w:val="000000" w:themeColor="text1"/>
          <w:sz w:val="24"/>
          <w:szCs w:val="24"/>
          <w:lang w:val="en-US" w:eastAsia="it-IT" w:bidi="ar-SA"/>
        </w:rPr>
      </w:pPr>
      <w:r w:rsidRPr="00A41D46">
        <w:rPr>
          <w:rFonts w:ascii="Times New Roman" w:hAnsi="Times New Roman"/>
          <w:b/>
          <w:bCs/>
          <w:color w:val="000000" w:themeColor="text1"/>
          <w:sz w:val="24"/>
          <w:szCs w:val="24"/>
          <w:lang w:val="en-US"/>
        </w:rPr>
        <w:t>3.</w:t>
      </w:r>
      <w:r w:rsidR="002D2EE6" w:rsidRPr="00A41D46">
        <w:rPr>
          <w:rFonts w:ascii="Times New Roman" w:hAnsi="Times New Roman"/>
          <w:b/>
          <w:bCs/>
          <w:color w:val="000000" w:themeColor="text1"/>
          <w:sz w:val="24"/>
          <w:szCs w:val="24"/>
          <w:lang w:val="en-US"/>
        </w:rPr>
        <w:t>1</w:t>
      </w:r>
      <w:r w:rsidRPr="00A41D46">
        <w:rPr>
          <w:rFonts w:ascii="Times New Roman" w:hAnsi="Times New Roman"/>
          <w:b/>
          <w:bCs/>
          <w:color w:val="000000" w:themeColor="text1"/>
          <w:sz w:val="24"/>
          <w:szCs w:val="24"/>
          <w:lang w:val="en-US"/>
        </w:rPr>
        <w:t xml:space="preserve">. </w:t>
      </w:r>
      <w:r w:rsidR="00587ABD" w:rsidRPr="00A41D46">
        <w:rPr>
          <w:rFonts w:ascii="Times New Roman" w:hAnsi="Times New Roman"/>
          <w:b/>
          <w:bCs/>
          <w:color w:val="000000" w:themeColor="text1"/>
          <w:sz w:val="24"/>
          <w:szCs w:val="24"/>
          <w:lang w:val="en-US"/>
        </w:rPr>
        <w:t>PLLA-</w:t>
      </w:r>
      <w:r w:rsidR="00D55C74" w:rsidRPr="00A41D46">
        <w:rPr>
          <w:rFonts w:ascii="Times New Roman" w:hAnsi="Times New Roman"/>
          <w:b/>
          <w:bCs/>
          <w:color w:val="000000" w:themeColor="text1"/>
          <w:sz w:val="24"/>
          <w:szCs w:val="24"/>
          <w:lang w:val="en-US"/>
        </w:rPr>
        <w:t>AGMA1</w:t>
      </w:r>
      <w:r w:rsidR="00587ABD" w:rsidRPr="00A41D46">
        <w:rPr>
          <w:rFonts w:ascii="Times New Roman" w:hAnsi="Times New Roman"/>
          <w:b/>
          <w:bCs/>
          <w:color w:val="000000" w:themeColor="text1"/>
          <w:sz w:val="24"/>
          <w:szCs w:val="24"/>
          <w:lang w:val="en-US"/>
        </w:rPr>
        <w:t xml:space="preserve"> nanocomposite hydrogel scaffold</w:t>
      </w:r>
      <w:r w:rsidR="00587ABD" w:rsidRPr="00A41D46">
        <w:rPr>
          <w:rStyle w:val="fontstyle01"/>
          <w:rFonts w:ascii="Times New Roman" w:hAnsi="Times New Roman"/>
          <w:color w:val="000000" w:themeColor="text1"/>
          <w:sz w:val="24"/>
          <w:szCs w:val="24"/>
          <w:lang w:val="en-US"/>
        </w:rPr>
        <w:t xml:space="preserve"> </w:t>
      </w:r>
      <w:r w:rsidR="0021281C" w:rsidRPr="00A41D46">
        <w:rPr>
          <w:rStyle w:val="fontstyle01"/>
          <w:rFonts w:ascii="Times New Roman" w:hAnsi="Times New Roman"/>
          <w:color w:val="000000" w:themeColor="text1"/>
          <w:sz w:val="24"/>
          <w:szCs w:val="24"/>
          <w:lang w:val="en-US"/>
        </w:rPr>
        <w:t>preparation</w:t>
      </w:r>
      <w:r w:rsidR="00587ABD" w:rsidRPr="00A41D46">
        <w:rPr>
          <w:rStyle w:val="fontstyle01"/>
          <w:rFonts w:ascii="Times New Roman" w:hAnsi="Times New Roman"/>
          <w:color w:val="000000" w:themeColor="text1"/>
          <w:sz w:val="24"/>
          <w:szCs w:val="24"/>
          <w:lang w:val="en-US"/>
        </w:rPr>
        <w:t>.</w:t>
      </w:r>
      <w:r w:rsidR="00587ABD"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eastAsia="it-IT" w:bidi="ar-SA"/>
        </w:rPr>
        <w:t>Previous investigations have demonstrated that PAAs</w:t>
      </w:r>
      <w:r w:rsidR="00C24ABD" w:rsidRPr="00A41D46">
        <w:rPr>
          <w:rFonts w:ascii="Times New Roman" w:hAnsi="Times New Roman"/>
          <w:color w:val="000000" w:themeColor="text1"/>
          <w:sz w:val="24"/>
          <w:szCs w:val="24"/>
          <w:lang w:val="en-US" w:eastAsia="it-IT" w:bidi="ar-SA"/>
        </w:rPr>
        <w:t xml:space="preserve"> </w:t>
      </w:r>
      <w:r w:rsidR="00587ABD" w:rsidRPr="00A41D46">
        <w:rPr>
          <w:rFonts w:ascii="Times New Roman" w:hAnsi="Times New Roman"/>
          <w:color w:val="000000" w:themeColor="text1"/>
          <w:sz w:val="24"/>
          <w:szCs w:val="24"/>
          <w:lang w:val="en-US" w:eastAsia="it-IT" w:bidi="ar-SA"/>
        </w:rPr>
        <w:t xml:space="preserve">derived from </w:t>
      </w:r>
      <w:r w:rsidR="00A654FD" w:rsidRPr="00A41D46">
        <w:rPr>
          <w:rFonts w:ascii="Times New Roman" w:hAnsi="Times New Roman"/>
          <w:color w:val="000000" w:themeColor="text1"/>
          <w:sz w:val="24"/>
          <w:szCs w:val="24"/>
          <w:lang w:val="en-US" w:eastAsia="it-IT" w:bidi="ar-SA"/>
        </w:rPr>
        <w:t xml:space="preserve">the Michael-type polyaddition of </w:t>
      </w:r>
      <w:r w:rsidR="00587ABD" w:rsidRPr="00A41D46">
        <w:rPr>
          <w:rFonts w:ascii="Times New Roman" w:hAnsi="Times New Roman"/>
          <w:color w:val="000000" w:themeColor="text1"/>
          <w:sz w:val="24"/>
          <w:szCs w:val="24"/>
          <w:lang w:val="en-US" w:eastAsia="it-IT" w:bidi="ar-SA"/>
        </w:rPr>
        <w:t xml:space="preserve">2,2-biscrylamidoacetic acid (BAC) and </w:t>
      </w:r>
      <w:r w:rsidR="00C24ABD" w:rsidRPr="00A41D46">
        <w:rPr>
          <w:rFonts w:ascii="Times New Roman" w:hAnsi="Times New Roman"/>
          <w:color w:val="000000" w:themeColor="text1"/>
          <w:sz w:val="24"/>
          <w:szCs w:val="24"/>
          <w:lang w:val="en-US" w:eastAsia="it-IT" w:bidi="ar-SA"/>
        </w:rPr>
        <w:t xml:space="preserve">agmatine </w:t>
      </w:r>
      <w:r w:rsidR="00587ABD" w:rsidRPr="00A41D46">
        <w:rPr>
          <w:rFonts w:ascii="Times New Roman" w:hAnsi="Times New Roman"/>
          <w:color w:val="000000" w:themeColor="text1"/>
          <w:sz w:val="24"/>
          <w:szCs w:val="24"/>
          <w:lang w:val="en-US" w:eastAsia="it-IT" w:bidi="ar-SA"/>
        </w:rPr>
        <w:t>sulfate represent a promising class of hydrogels for 3D cell cultivation</w:t>
      </w:r>
      <w:sdt>
        <w:sdtPr>
          <w:rPr>
            <w:rFonts w:ascii="Times New Roman" w:hAnsi="Times New Roman"/>
            <w:color w:val="000000" w:themeColor="text1"/>
            <w:sz w:val="24"/>
            <w:szCs w:val="24"/>
            <w:vertAlign w:val="superscript"/>
            <w:lang w:val="en-US" w:eastAsia="it-IT" w:bidi="ar-SA"/>
          </w:rPr>
          <w:tag w:val="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
          <w:id w:val="-1785103881"/>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19,21,22,34</w:t>
          </w:r>
        </w:sdtContent>
      </w:sdt>
      <w:r w:rsidR="00587ABD" w:rsidRPr="00A41D46">
        <w:rPr>
          <w:rFonts w:ascii="Times New Roman" w:hAnsi="Times New Roman"/>
          <w:color w:val="000000" w:themeColor="text1"/>
          <w:sz w:val="24"/>
          <w:szCs w:val="24"/>
          <w:lang w:val="en-US" w:eastAsia="it-IT" w:bidi="ar-SA"/>
        </w:rPr>
        <w:t xml:space="preserve">. </w:t>
      </w:r>
      <w:r w:rsidR="0094138B" w:rsidRPr="00A41D46">
        <w:rPr>
          <w:rFonts w:ascii="Times New Roman" w:hAnsi="Times New Roman"/>
          <w:color w:val="000000" w:themeColor="text1"/>
          <w:sz w:val="24"/>
          <w:szCs w:val="24"/>
          <w:lang w:val="en-US" w:eastAsia="it-IT" w:bidi="ar-SA"/>
        </w:rPr>
        <w:t xml:space="preserve">These hydrogels can be obtained by covalent crosslinking using both ethylene diamine (or similar </w:t>
      </w:r>
      <w:r w:rsidR="003F26AB" w:rsidRPr="00A41D46">
        <w:rPr>
          <w:rFonts w:ascii="Times New Roman" w:hAnsi="Times New Roman"/>
          <w:color w:val="000000" w:themeColor="text1"/>
          <w:sz w:val="24"/>
          <w:szCs w:val="24"/>
          <w:lang w:val="en-US" w:eastAsia="it-IT" w:bidi="ar-SA"/>
        </w:rPr>
        <w:t xml:space="preserve">multifunctional </w:t>
      </w:r>
      <w:r w:rsidR="0094138B" w:rsidRPr="00A41D46">
        <w:rPr>
          <w:rFonts w:ascii="Times New Roman" w:hAnsi="Times New Roman"/>
          <w:color w:val="000000" w:themeColor="text1"/>
          <w:sz w:val="24"/>
          <w:szCs w:val="24"/>
          <w:lang w:val="en-US" w:eastAsia="it-IT" w:bidi="ar-SA"/>
        </w:rPr>
        <w:t>molecules</w:t>
      </w:r>
      <w:r w:rsidR="003F26AB" w:rsidRPr="00A41D46">
        <w:rPr>
          <w:rFonts w:ascii="Times New Roman" w:hAnsi="Times New Roman"/>
          <w:color w:val="000000" w:themeColor="text1"/>
          <w:sz w:val="24"/>
          <w:szCs w:val="24"/>
          <w:lang w:val="en-US" w:eastAsia="it-IT" w:bidi="ar-SA"/>
        </w:rPr>
        <w:t xml:space="preserve"> – mobile hydrogens &gt; 3</w:t>
      </w:r>
      <w:r w:rsidR="0094138B" w:rsidRPr="00A41D46">
        <w:rPr>
          <w:rFonts w:ascii="Times New Roman" w:hAnsi="Times New Roman"/>
          <w:color w:val="000000" w:themeColor="text1"/>
          <w:sz w:val="24"/>
          <w:szCs w:val="24"/>
          <w:lang w:val="en-US" w:eastAsia="it-IT" w:bidi="ar-SA"/>
        </w:rPr>
        <w:t xml:space="preserve">) as tetrafunctional Michael donor crosslinker or by UV radical crosslinking. The latter usually lead to robust biodegradable hydrogels whose average crosslinking degree can be </w:t>
      </w:r>
      <w:r w:rsidR="00A654FD" w:rsidRPr="00A41D46">
        <w:rPr>
          <w:rFonts w:ascii="Times New Roman" w:hAnsi="Times New Roman"/>
          <w:color w:val="000000" w:themeColor="text1"/>
          <w:sz w:val="24"/>
          <w:szCs w:val="24"/>
          <w:lang w:val="en-US" w:eastAsia="it-IT" w:bidi="ar-SA"/>
        </w:rPr>
        <w:t xml:space="preserve">easily </w:t>
      </w:r>
      <w:r w:rsidR="0094138B" w:rsidRPr="00A41D46">
        <w:rPr>
          <w:rFonts w:ascii="Times New Roman" w:hAnsi="Times New Roman"/>
          <w:color w:val="000000" w:themeColor="text1"/>
          <w:sz w:val="24"/>
          <w:szCs w:val="24"/>
          <w:lang w:val="en-US" w:eastAsia="it-IT" w:bidi="ar-SA"/>
        </w:rPr>
        <w:t>controlled as a function of the molecular weight distribution of acrylamide end-capped AGMA1 oligomers</w:t>
      </w:r>
      <w:r w:rsidR="00BB759B" w:rsidRPr="00A41D46">
        <w:rPr>
          <w:rFonts w:ascii="Times New Roman" w:hAnsi="Times New Roman"/>
          <w:color w:val="000000" w:themeColor="text1"/>
          <w:sz w:val="24"/>
          <w:szCs w:val="24"/>
          <w:lang w:val="en-US" w:eastAsia="it-IT" w:bidi="ar-SA"/>
        </w:rPr>
        <w:t xml:space="preserve"> (Scheme 1)</w:t>
      </w:r>
      <w:r w:rsidR="0094138B" w:rsidRPr="00A41D46">
        <w:rPr>
          <w:rFonts w:ascii="Times New Roman" w:hAnsi="Times New Roman"/>
          <w:color w:val="000000" w:themeColor="text1"/>
          <w:sz w:val="24"/>
          <w:szCs w:val="24"/>
          <w:lang w:val="en-US" w:eastAsia="it-IT" w:bidi="ar-SA"/>
        </w:rPr>
        <w:t xml:space="preserve">. </w:t>
      </w:r>
      <w:r w:rsidR="001364EF" w:rsidRPr="00A41D46">
        <w:rPr>
          <w:rFonts w:ascii="Times New Roman" w:hAnsi="Times New Roman"/>
          <w:color w:val="000000" w:themeColor="text1"/>
          <w:sz w:val="24"/>
          <w:szCs w:val="24"/>
          <w:lang w:val="en-US" w:eastAsia="it-IT" w:bidi="ar-SA"/>
        </w:rPr>
        <w:t xml:space="preserve">For instance, AGMA1 oligomers obtained </w:t>
      </w:r>
      <w:r w:rsidR="001364EF" w:rsidRPr="00A41D46">
        <w:rPr>
          <w:rFonts w:ascii="Times New Roman" w:hAnsi="Times New Roman"/>
          <w:color w:val="000000" w:themeColor="text1"/>
          <w:sz w:val="24"/>
          <w:szCs w:val="24"/>
          <w:lang w:val="en-US" w:eastAsia="it-IT" w:bidi="ar-SA"/>
        </w:rPr>
        <w:lastRenderedPageBreak/>
        <w:t xml:space="preserve">with 10% ( </w:t>
      </w:r>
      <m:oMath>
        <m:acc>
          <m:accPr>
            <m:chr m:val="̅"/>
            <m:ctrlPr>
              <w:rPr>
                <w:rFonts w:ascii="Cambria Math" w:hAnsi="Cambria Math"/>
                <w:i/>
                <w:color w:val="000000" w:themeColor="text1"/>
                <w:sz w:val="24"/>
                <w:szCs w:val="24"/>
                <w:lang w:val="en-US" w:eastAsia="it-IT" w:bidi="ar-SA"/>
              </w:rPr>
            </m:ctrlPr>
          </m:accPr>
          <m:e>
            <m:r>
              <w:rPr>
                <w:rFonts w:ascii="Cambria Math" w:hAnsi="Cambria Math"/>
                <w:color w:val="000000" w:themeColor="text1"/>
                <w:sz w:val="24"/>
                <w:szCs w:val="24"/>
                <w:lang w:val="en-US" w:eastAsia="it-IT" w:bidi="ar-SA"/>
              </w:rPr>
              <m:t>DP</m:t>
            </m:r>
          </m:e>
        </m:acc>
        <m:r>
          <w:rPr>
            <w:rFonts w:ascii="Cambria Math" w:hAnsi="Cambria Math"/>
            <w:color w:val="000000" w:themeColor="text1"/>
            <w:sz w:val="24"/>
            <w:szCs w:val="24"/>
            <w:lang w:val="en-US" w:eastAsia="it-IT" w:bidi="ar-SA"/>
          </w:rPr>
          <m:t>n</m:t>
        </m:r>
      </m:oMath>
      <w:r w:rsidR="001364EF" w:rsidRPr="00A41D46">
        <w:rPr>
          <w:rFonts w:ascii="Times New Roman" w:hAnsi="Times New Roman"/>
          <w:color w:val="000000" w:themeColor="text1"/>
          <w:sz w:val="24"/>
          <w:szCs w:val="24"/>
          <w:lang w:val="en-US" w:eastAsia="it-IT" w:bidi="ar-SA"/>
        </w:rPr>
        <w:t xml:space="preserve"> = 19) or 20% (</w:t>
      </w:r>
      <m:oMath>
        <m:acc>
          <m:accPr>
            <m:chr m:val="̅"/>
            <m:ctrlPr>
              <w:rPr>
                <w:rFonts w:ascii="Cambria Math" w:hAnsi="Cambria Math"/>
                <w:i/>
                <w:color w:val="000000" w:themeColor="text1"/>
                <w:sz w:val="24"/>
                <w:szCs w:val="24"/>
                <w:lang w:val="en-US" w:eastAsia="it-IT" w:bidi="ar-SA"/>
              </w:rPr>
            </m:ctrlPr>
          </m:accPr>
          <m:e>
            <m:r>
              <w:rPr>
                <w:rFonts w:ascii="Cambria Math" w:hAnsi="Cambria Math"/>
                <w:color w:val="000000" w:themeColor="text1"/>
                <w:sz w:val="24"/>
                <w:szCs w:val="24"/>
                <w:lang w:val="en-US" w:eastAsia="it-IT" w:bidi="ar-SA"/>
              </w:rPr>
              <m:t>DP</m:t>
            </m:r>
          </m:e>
        </m:acc>
        <m:r>
          <w:rPr>
            <w:rFonts w:ascii="Cambria Math" w:hAnsi="Cambria Math"/>
            <w:color w:val="000000" w:themeColor="text1"/>
            <w:sz w:val="24"/>
            <w:szCs w:val="24"/>
            <w:lang w:val="en-US" w:eastAsia="it-IT" w:bidi="ar-SA"/>
          </w:rPr>
          <m:t>n</m:t>
        </m:r>
      </m:oMath>
      <w:r w:rsidR="001364EF" w:rsidRPr="00A41D46">
        <w:rPr>
          <w:rFonts w:ascii="Times New Roman" w:hAnsi="Times New Roman"/>
          <w:color w:val="000000" w:themeColor="text1"/>
          <w:sz w:val="24"/>
          <w:szCs w:val="24"/>
          <w:lang w:val="en-US" w:eastAsia="it-IT" w:bidi="ar-SA"/>
        </w:rPr>
        <w:t xml:space="preserve"> = 9) excess acrylamide</w:t>
      </w:r>
      <w:r w:rsidR="00A654FD" w:rsidRPr="00A41D46">
        <w:rPr>
          <w:rFonts w:ascii="Times New Roman" w:hAnsi="Times New Roman"/>
          <w:color w:val="000000" w:themeColor="text1"/>
          <w:sz w:val="24"/>
          <w:szCs w:val="24"/>
          <w:lang w:val="en-US" w:eastAsia="it-IT" w:bidi="ar-SA"/>
        </w:rPr>
        <w:t>,</w:t>
      </w:r>
      <w:r w:rsidR="001364EF" w:rsidRPr="00A41D46">
        <w:rPr>
          <w:rFonts w:ascii="Times New Roman" w:hAnsi="Times New Roman"/>
          <w:color w:val="000000" w:themeColor="text1"/>
          <w:sz w:val="24"/>
          <w:szCs w:val="24"/>
          <w:lang w:val="en-US" w:eastAsia="it-IT" w:bidi="ar-SA"/>
        </w:rPr>
        <w:t xml:space="preserve"> </w:t>
      </w:r>
      <w:r w:rsidR="00F66FC2" w:rsidRPr="00A41D46">
        <w:rPr>
          <w:rFonts w:ascii="Times New Roman" w:hAnsi="Times New Roman"/>
          <w:color w:val="000000" w:themeColor="text1"/>
          <w:sz w:val="24"/>
          <w:szCs w:val="24"/>
          <w:lang w:val="en-US" w:eastAsia="it-IT" w:bidi="ar-SA"/>
        </w:rPr>
        <w:t xml:space="preserve">and crosslinked by UV irradiation in the presence of </w:t>
      </w:r>
      <w:r w:rsidR="00A654FD" w:rsidRPr="00A41D46">
        <w:rPr>
          <w:rFonts w:ascii="Times New Roman" w:hAnsi="Times New Roman"/>
          <w:color w:val="000000" w:themeColor="text1"/>
          <w:sz w:val="24"/>
          <w:szCs w:val="24"/>
          <w:lang w:val="en-US" w:eastAsia="it-IT" w:bidi="ar-SA"/>
        </w:rPr>
        <w:t>4,4′-Azobis(4-cyanovaleric) acid as radical initiator, yield hydrogels with elastic modulus of 1 and 1.5 MPa, respectively</w:t>
      </w:r>
      <w:sdt>
        <w:sdtPr>
          <w:rPr>
            <w:rFonts w:ascii="Times New Roman" w:hAnsi="Times New Roman"/>
            <w:color w:val="000000" w:themeColor="text1"/>
            <w:sz w:val="24"/>
            <w:szCs w:val="24"/>
            <w:vertAlign w:val="superscript"/>
            <w:lang w:val="en-US" w:eastAsia="it-IT" w:bidi="ar-SA"/>
          </w:rPr>
          <w:tag w:val="MENDELEY_CITATION_v3_eyJjaXRhdGlvbklEIjoiTUVOREVMRVlfQ0lUQVRJT05fNjlmYWE0NWUtZTM1Yy00NWFhLWJlOTgtOGM1ZjNlYWRmZDBmIiwicHJvcGVydGllcyI6eyJub3RlSW5kZXgiOjB9LCJpc0VkaXRlZCI6ZmFsc2UsIm1hbnVhbE92ZXJyaWRlIjp7ImlzTWFudWFsbHlPdmVycmlkZGVuIjpmYWxzZSwiY2l0ZXByb2NUZXh0IjoiPHN1cD4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
          <w:id w:val="-865601205"/>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22</w:t>
          </w:r>
        </w:sdtContent>
      </w:sdt>
      <w:r w:rsidR="00A654FD" w:rsidRPr="00A41D46">
        <w:rPr>
          <w:rFonts w:ascii="Times New Roman" w:hAnsi="Times New Roman"/>
          <w:color w:val="000000" w:themeColor="text1"/>
          <w:sz w:val="24"/>
          <w:szCs w:val="24"/>
          <w:lang w:val="en-US" w:eastAsia="it-IT" w:bidi="ar-SA"/>
        </w:rPr>
        <w:t>.</w:t>
      </w:r>
      <w:r w:rsidR="0062452B" w:rsidRPr="00A41D46">
        <w:rPr>
          <w:rFonts w:ascii="Times New Roman" w:hAnsi="Times New Roman"/>
          <w:color w:val="000000" w:themeColor="text1"/>
          <w:sz w:val="24"/>
          <w:szCs w:val="24"/>
          <w:lang w:val="en-US" w:eastAsia="it-IT" w:bidi="ar-SA"/>
        </w:rPr>
        <w:t xml:space="preserve"> </w:t>
      </w:r>
      <w:r w:rsidR="003F26AB" w:rsidRPr="00A41D46">
        <w:rPr>
          <w:rFonts w:ascii="Times New Roman" w:hAnsi="Times New Roman"/>
          <w:color w:val="000000" w:themeColor="text1"/>
          <w:sz w:val="24"/>
          <w:szCs w:val="24"/>
          <w:lang w:val="en-US" w:eastAsia="it-IT" w:bidi="ar-SA"/>
        </w:rPr>
        <w:t xml:space="preserve">The resulting </w:t>
      </w:r>
      <w:r w:rsidR="00182749" w:rsidRPr="00A41D46">
        <w:rPr>
          <w:rFonts w:ascii="Times New Roman" w:hAnsi="Times New Roman"/>
          <w:color w:val="000000" w:themeColor="text1"/>
          <w:sz w:val="24"/>
          <w:szCs w:val="24"/>
          <w:lang w:val="en-US" w:eastAsia="it-IT" w:bidi="ar-SA"/>
        </w:rPr>
        <w:t>material</w:t>
      </w:r>
      <w:r w:rsidR="003F26AB" w:rsidRPr="00A41D46">
        <w:rPr>
          <w:rFonts w:ascii="Times New Roman" w:hAnsi="Times New Roman"/>
          <w:color w:val="000000" w:themeColor="text1"/>
          <w:sz w:val="24"/>
          <w:szCs w:val="24"/>
          <w:lang w:val="en-US" w:eastAsia="it-IT" w:bidi="ar-SA"/>
        </w:rPr>
        <w:t xml:space="preserve">, referred to as AGMA1, exhibits several advantageous regenerative properties, including ease of preparation, controlled biodegradation via </w:t>
      </w:r>
      <w:r w:rsidR="003F26AB" w:rsidRPr="00A41D46">
        <w:rPr>
          <w:rFonts w:ascii="Symbol" w:hAnsi="Symbol"/>
          <w:color w:val="000000" w:themeColor="text1"/>
          <w:sz w:val="24"/>
          <w:szCs w:val="24"/>
          <w:lang w:val="en-US" w:eastAsia="it-IT" w:bidi="ar-SA"/>
        </w:rPr>
        <w:t>b</w:t>
      </w:r>
      <w:r w:rsidR="003F26AB" w:rsidRPr="00A41D46">
        <w:rPr>
          <w:rFonts w:ascii="Times New Roman" w:hAnsi="Times New Roman"/>
          <w:color w:val="000000" w:themeColor="text1"/>
          <w:sz w:val="24"/>
          <w:szCs w:val="24"/>
          <w:lang w:val="en-US" w:eastAsia="it-IT" w:bidi="ar-SA"/>
        </w:rPr>
        <w:t>-aminolysis, high cell biocompatibility, and enhanced adhesion due to its RGD-like structure</w:t>
      </w:r>
      <w:sdt>
        <w:sdtPr>
          <w:rPr>
            <w:rFonts w:ascii="Times New Roman" w:hAnsi="Times New Roman"/>
            <w:color w:val="000000" w:themeColor="text1"/>
            <w:sz w:val="24"/>
            <w:szCs w:val="24"/>
            <w:vertAlign w:val="superscript"/>
            <w:lang w:val="en-US" w:eastAsia="it-IT" w:bidi="ar-SA"/>
          </w:rPr>
          <w:tag w:val="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"/>
          <w:id w:val="1423772068"/>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15,21,23</w:t>
          </w:r>
        </w:sdtContent>
      </w:sdt>
      <w:r w:rsidR="003F26AB" w:rsidRPr="00A41D46">
        <w:rPr>
          <w:rFonts w:ascii="Times New Roman" w:hAnsi="Times New Roman"/>
          <w:color w:val="000000" w:themeColor="text1"/>
          <w:sz w:val="24"/>
          <w:szCs w:val="24"/>
          <w:lang w:val="en-US" w:eastAsia="it-IT" w:bidi="ar-SA"/>
        </w:rPr>
        <w:t>.</w:t>
      </w:r>
    </w:p>
    <w:p w14:paraId="5818FEA9" w14:textId="3A17FD26" w:rsidR="0094138B" w:rsidRPr="00A41D46" w:rsidRDefault="0062452B" w:rsidP="00182749">
      <w:pPr>
        <w:spacing w:line="480" w:lineRule="auto"/>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To produce AGMA1 oligomers </w:t>
      </w:r>
      <w:r w:rsidR="00602FC0" w:rsidRPr="00A41D46">
        <w:rPr>
          <w:rFonts w:ascii="Times New Roman" w:hAnsi="Times New Roman"/>
          <w:color w:val="000000" w:themeColor="text1"/>
          <w:sz w:val="24"/>
          <w:szCs w:val="24"/>
          <w:lang w:val="en-US" w:eastAsia="it-IT" w:bidi="ar-SA"/>
        </w:rPr>
        <w:t xml:space="preserve">suitable to prepare hydrogels </w:t>
      </w:r>
      <w:r w:rsidRPr="00A41D46">
        <w:rPr>
          <w:rFonts w:ascii="Times New Roman" w:hAnsi="Times New Roman"/>
          <w:color w:val="000000" w:themeColor="text1"/>
          <w:sz w:val="24"/>
          <w:szCs w:val="24"/>
          <w:lang w:val="en-US" w:eastAsia="it-IT" w:bidi="ar-SA"/>
        </w:rPr>
        <w:t xml:space="preserve">with higher </w:t>
      </w:r>
      <w:r w:rsidR="00602FC0" w:rsidRPr="00A41D46">
        <w:rPr>
          <w:rFonts w:ascii="Times New Roman" w:hAnsi="Times New Roman"/>
          <w:color w:val="000000" w:themeColor="text1"/>
          <w:sz w:val="24"/>
          <w:szCs w:val="24"/>
          <w:lang w:val="en-US" w:eastAsia="it-IT" w:bidi="ar-SA"/>
        </w:rPr>
        <w:t xml:space="preserve">stiffness </w:t>
      </w:r>
      <w:r w:rsidRPr="00A41D46">
        <w:rPr>
          <w:rFonts w:ascii="Times New Roman" w:hAnsi="Times New Roman"/>
          <w:color w:val="000000" w:themeColor="text1"/>
          <w:sz w:val="24"/>
          <w:szCs w:val="24"/>
          <w:lang w:val="en-US" w:eastAsia="it-IT" w:bidi="ar-SA"/>
        </w:rPr>
        <w:t>we adopted the same procedure</w:t>
      </w:r>
      <w:r w:rsidR="00602FC0" w:rsidRPr="00A41D46">
        <w:rPr>
          <w:rFonts w:ascii="Times New Roman" w:hAnsi="Times New Roman"/>
          <w:color w:val="000000" w:themeColor="text1"/>
          <w:sz w:val="24"/>
          <w:szCs w:val="24"/>
          <w:lang w:val="en-US" w:eastAsia="it-IT" w:bidi="ar-SA"/>
        </w:rPr>
        <w:t xml:space="preserve"> but using an excess acrylamide function of 25% mol mol</w:t>
      </w:r>
      <w:r w:rsidR="00602FC0" w:rsidRPr="00A41D46">
        <w:rPr>
          <w:rFonts w:ascii="Times New Roman" w:hAnsi="Times New Roman"/>
          <w:color w:val="000000" w:themeColor="text1"/>
          <w:sz w:val="24"/>
          <w:szCs w:val="24"/>
          <w:vertAlign w:val="superscript"/>
          <w:lang w:val="en-US" w:eastAsia="it-IT" w:bidi="ar-SA"/>
        </w:rPr>
        <w:t>-1</w:t>
      </w:r>
      <w:r w:rsidR="006F1341" w:rsidRPr="00A41D46">
        <w:rPr>
          <w:rFonts w:ascii="Times New Roman" w:hAnsi="Times New Roman"/>
          <w:color w:val="000000" w:themeColor="text1"/>
          <w:sz w:val="24"/>
          <w:szCs w:val="24"/>
          <w:lang w:val="en-US" w:eastAsia="it-IT" w:bidi="ar-SA"/>
        </w:rPr>
        <w:t xml:space="preserve"> </w:t>
      </w:r>
      <w:r w:rsidR="00602FC0" w:rsidRPr="00A41D46">
        <w:rPr>
          <w:rFonts w:ascii="Times New Roman" w:hAnsi="Times New Roman"/>
          <w:color w:val="000000" w:themeColor="text1"/>
          <w:sz w:val="24"/>
          <w:szCs w:val="24"/>
          <w:lang w:val="en-US" w:eastAsia="it-IT" w:bidi="ar-SA"/>
        </w:rPr>
        <w:t xml:space="preserve">suitable to obtain AGMA1 oligomers of </w:t>
      </w:r>
      <m:oMath>
        <m:acc>
          <m:accPr>
            <m:chr m:val="̅"/>
            <m:ctrlPr>
              <w:rPr>
                <w:rFonts w:ascii="Cambria Math" w:hAnsi="Cambria Math"/>
                <w:i/>
                <w:color w:val="000000" w:themeColor="text1"/>
                <w:sz w:val="24"/>
                <w:szCs w:val="24"/>
                <w:lang w:val="en-US" w:eastAsia="it-IT" w:bidi="ar-SA"/>
              </w:rPr>
            </m:ctrlPr>
          </m:accPr>
          <m:e>
            <m:r>
              <w:rPr>
                <w:rFonts w:ascii="Cambria Math" w:hAnsi="Cambria Math"/>
                <w:color w:val="000000" w:themeColor="text1"/>
                <w:sz w:val="24"/>
                <w:szCs w:val="24"/>
                <w:lang w:val="en-US" w:eastAsia="it-IT" w:bidi="ar-SA"/>
              </w:rPr>
              <m:t>DP</m:t>
            </m:r>
          </m:e>
        </m:acc>
        <m:r>
          <w:rPr>
            <w:rFonts w:ascii="Cambria Math" w:hAnsi="Cambria Math"/>
            <w:color w:val="000000" w:themeColor="text1"/>
            <w:sz w:val="24"/>
            <w:szCs w:val="24"/>
            <w:lang w:val="en-US" w:eastAsia="it-IT" w:bidi="ar-SA"/>
          </w:rPr>
          <m:t>n</m:t>
        </m:r>
      </m:oMath>
      <w:r w:rsidR="006F1341" w:rsidRPr="00A41D46">
        <w:rPr>
          <w:rFonts w:ascii="Times New Roman" w:hAnsi="Times New Roman"/>
          <w:color w:val="000000" w:themeColor="text1"/>
          <w:sz w:val="24"/>
          <w:szCs w:val="24"/>
          <w:lang w:val="en-US" w:eastAsia="it-IT" w:bidi="ar-SA"/>
        </w:rPr>
        <w:t xml:space="preserve"> = 7</w:t>
      </w:r>
      <w:r w:rsidR="003F26AB" w:rsidRPr="00A41D46">
        <w:rPr>
          <w:rFonts w:ascii="Times New Roman" w:hAnsi="Times New Roman"/>
          <w:color w:val="000000" w:themeColor="text1"/>
          <w:sz w:val="24"/>
          <w:szCs w:val="24"/>
          <w:lang w:val="en-US" w:eastAsia="it-IT" w:bidi="ar-SA"/>
        </w:rPr>
        <w:t xml:space="preserve"> (Scheme 1)</w:t>
      </w:r>
      <w:r w:rsidR="00602FC0" w:rsidRPr="00A41D46">
        <w:rPr>
          <w:rFonts w:ascii="Times New Roman" w:hAnsi="Times New Roman"/>
          <w:color w:val="000000" w:themeColor="text1"/>
          <w:sz w:val="24"/>
          <w:szCs w:val="24"/>
          <w:lang w:val="en-US" w:eastAsia="it-IT" w:bidi="ar-SA"/>
        </w:rPr>
        <w:t>.</w:t>
      </w:r>
      <w:r w:rsidR="00182749" w:rsidRPr="00A41D46">
        <w:rPr>
          <w:rFonts w:ascii="Times New Roman" w:hAnsi="Times New Roman"/>
          <w:color w:val="000000" w:themeColor="text1"/>
          <w:sz w:val="24"/>
          <w:szCs w:val="24"/>
          <w:lang w:val="en-US" w:eastAsia="it-IT" w:bidi="ar-SA"/>
        </w:rPr>
        <w:t xml:space="preserve"> For the preparation of the AGMA1 oligomers, lithium hydroxide </w:t>
      </w:r>
    </w:p>
    <w:p w14:paraId="45994185" w14:textId="05E1B3CE" w:rsidR="0094138B" w:rsidRPr="00A41D46" w:rsidRDefault="001364EF" w:rsidP="00587ABD">
      <w:pPr>
        <w:spacing w:before="200" w:line="480" w:lineRule="auto"/>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 </w:t>
      </w:r>
    </w:p>
    <w:p w14:paraId="21970AED" w14:textId="1A38D346" w:rsidR="009B0FFA" w:rsidRPr="00A41D46" w:rsidRDefault="009B0FFA" w:rsidP="00182749">
      <w:pPr>
        <w:spacing w:before="200" w:after="120" w:line="480" w:lineRule="auto"/>
        <w:rPr>
          <w:rFonts w:ascii="Times New Roman" w:hAnsi="Times New Roman"/>
          <w:color w:val="000000" w:themeColor="text1"/>
          <w:sz w:val="24"/>
          <w:szCs w:val="24"/>
          <w:lang w:val="en-US" w:eastAsia="it-IT" w:bidi="ar-SA"/>
        </w:rPr>
      </w:pPr>
      <w:r w:rsidRPr="00A41D46">
        <w:rPr>
          <w:rFonts w:ascii="Times New Roman" w:hAnsi="Times New Roman"/>
          <w:noProof/>
          <w:color w:val="000000" w:themeColor="text1"/>
          <w:sz w:val="24"/>
          <w:szCs w:val="24"/>
          <w:lang w:val="en-US"/>
        </w:rPr>
        <w:drawing>
          <wp:inline distT="0" distB="0" distL="0" distR="0" wp14:anchorId="110DF0C9" wp14:editId="5EDB0604">
            <wp:extent cx="6108704" cy="1464109"/>
            <wp:effectExtent l="0" t="0" r="0" b="0"/>
            <wp:docPr id="63366352" name="Immagine 1" descr="Immagine che contiene testo, Carattere, calligrafia, diagramma&#10;&#10;Descrizione generata automa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l="4075" t="-2" r="2864" b="8700"/>
                    <a:stretch>
                      <a:fillRect/>
                    </a:stretch>
                  </pic:blipFill>
                  <pic:spPr>
                    <a:xfrm>
                      <a:off x="0" y="0"/>
                      <a:ext cx="6108704" cy="1464109"/>
                    </a:xfrm>
                    <a:prstGeom prst="rect">
                      <a:avLst/>
                    </a:prstGeom>
                    <a:noFill/>
                    <a:ln>
                      <a:noFill/>
                      <a:prstDash/>
                    </a:ln>
                  </pic:spPr>
                </pic:pic>
              </a:graphicData>
            </a:graphic>
          </wp:inline>
        </w:drawing>
      </w:r>
    </w:p>
    <w:p w14:paraId="174FB674" w14:textId="1D192EFB" w:rsidR="009B0FFA" w:rsidRPr="00A41D46" w:rsidRDefault="009B0FFA" w:rsidP="00182749">
      <w:pPr>
        <w:spacing w:before="120" w:line="480" w:lineRule="auto"/>
        <w:rPr>
          <w:rFonts w:ascii="Times New Roman" w:hAnsi="Times New Roman"/>
          <w:color w:val="000000" w:themeColor="text1"/>
          <w:sz w:val="24"/>
          <w:szCs w:val="24"/>
          <w:lang w:val="en-US" w:eastAsia="it-IT" w:bidi="ar-SA"/>
        </w:rPr>
      </w:pPr>
      <w:r w:rsidRPr="00A41D46">
        <w:rPr>
          <w:rFonts w:ascii="Times New Roman" w:hAnsi="Times New Roman"/>
          <w:b/>
          <w:bCs/>
          <w:color w:val="000000" w:themeColor="text1"/>
          <w:sz w:val="24"/>
          <w:szCs w:val="24"/>
          <w:lang w:val="en-US" w:eastAsia="it-IT" w:bidi="ar-SA"/>
        </w:rPr>
        <w:t>Scheme 1.</w:t>
      </w:r>
      <w:r w:rsidRPr="00A41D46">
        <w:rPr>
          <w:rFonts w:ascii="Times New Roman" w:hAnsi="Times New Roman"/>
          <w:color w:val="000000" w:themeColor="text1"/>
          <w:sz w:val="24"/>
          <w:szCs w:val="24"/>
          <w:lang w:val="en-US" w:eastAsia="it-IT" w:bidi="ar-SA"/>
        </w:rPr>
        <w:t xml:space="preserve"> Synthesis of AGMA1 oligomers adopted for the preparation of the nanocomposite hydrogel scaffold PLLA-AGMA1</w:t>
      </w:r>
      <w:r w:rsidR="00182749" w:rsidRPr="00A41D46">
        <w:rPr>
          <w:rFonts w:ascii="Times New Roman" w:hAnsi="Times New Roman"/>
          <w:color w:val="000000" w:themeColor="text1"/>
          <w:sz w:val="24"/>
          <w:szCs w:val="24"/>
          <w:lang w:val="en-US" w:eastAsia="it-IT" w:bidi="ar-SA"/>
        </w:rPr>
        <w:t>.</w:t>
      </w:r>
    </w:p>
    <w:p w14:paraId="46D4F9F5" w14:textId="28423524" w:rsidR="008F2842" w:rsidRPr="00A41D46" w:rsidRDefault="00182749" w:rsidP="008F2842">
      <w:pPr>
        <w:spacing w:before="200" w:after="0" w:line="480" w:lineRule="auto"/>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was used to selectively deprotonate the primary amine group of agmatine in order to avoid crosslinking. Indeed, agmatine contains a primary amine group and a guanidine group, providing five hydrogen atoms potentially capable of participating in the polyaddition reaction. The amine and guanidine groups of agmatine differ significantly in basicity; the guanidine group has a </w:t>
      </w:r>
      <w:proofErr w:type="spellStart"/>
      <w:r w:rsidRPr="00A41D46">
        <w:rPr>
          <w:rFonts w:ascii="Times New Roman" w:hAnsi="Times New Roman"/>
          <w:color w:val="000000" w:themeColor="text1"/>
          <w:sz w:val="24"/>
          <w:szCs w:val="24"/>
          <w:lang w:val="en-US" w:eastAsia="it-IT" w:bidi="ar-SA"/>
        </w:rPr>
        <w:t>p</w:t>
      </w:r>
      <w:r w:rsidRPr="00A41D46">
        <w:rPr>
          <w:rFonts w:ascii="Times New Roman" w:hAnsi="Times New Roman"/>
          <w:i/>
          <w:iCs/>
          <w:color w:val="000000" w:themeColor="text1"/>
          <w:sz w:val="24"/>
          <w:szCs w:val="24"/>
          <w:lang w:val="en-US" w:eastAsia="it-IT" w:bidi="ar-SA"/>
        </w:rPr>
        <w:t>K</w:t>
      </w:r>
      <w:r w:rsidRPr="00A41D46">
        <w:rPr>
          <w:rFonts w:ascii="Times New Roman" w:hAnsi="Times New Roman"/>
          <w:i/>
          <w:iCs/>
          <w:color w:val="000000" w:themeColor="text1"/>
          <w:sz w:val="24"/>
          <w:szCs w:val="24"/>
          <w:vertAlign w:val="subscript"/>
          <w:lang w:val="en-US" w:eastAsia="it-IT" w:bidi="ar-SA"/>
        </w:rPr>
        <w:t>a</w:t>
      </w:r>
      <w:proofErr w:type="spellEnd"/>
      <w:r w:rsidRPr="00A41D46">
        <w:rPr>
          <w:rFonts w:ascii="Times New Roman" w:hAnsi="Times New Roman"/>
          <w:color w:val="000000" w:themeColor="text1"/>
          <w:sz w:val="24"/>
          <w:szCs w:val="24"/>
          <w:lang w:val="en-US" w:eastAsia="it-IT" w:bidi="ar-SA"/>
        </w:rPr>
        <w:t xml:space="preserve"> of 12.5, which is considerably higher than that of typical aliphatic amines and remains protonated under the PAA synthetic conditions described in this study</w:t>
      </w:r>
      <w:r w:rsidRPr="00A41D46">
        <w:rPr>
          <w:rFonts w:ascii="Times New Roman" w:hAnsi="Times New Roman"/>
          <w:color w:val="000000" w:themeColor="text1"/>
          <w:sz w:val="24"/>
          <w:szCs w:val="24"/>
          <w:vertAlign w:val="superscript"/>
          <w:lang w:val="en-US" w:eastAsia="it-IT" w:bidi="ar-SA"/>
        </w:rPr>
        <w:t xml:space="preserve"> </w:t>
      </w:r>
      <w:sdt>
        <w:sdtPr>
          <w:rPr>
            <w:rFonts w:ascii="Times New Roman" w:hAnsi="Times New Roman"/>
            <w:color w:val="000000" w:themeColor="text1"/>
            <w:sz w:val="24"/>
            <w:szCs w:val="24"/>
            <w:vertAlign w:val="superscript"/>
            <w:lang w:val="en-US" w:eastAsia="it-IT" w:bidi="ar-SA"/>
          </w:rPr>
          <w:tag w:val="MENDELEY_CITATION_v3_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"/>
          <w:id w:val="363179849"/>
          <w:placeholder>
            <w:docPart w:val="33AFCB9E0063E04F8A761A4A2A09D293"/>
          </w:placeholder>
        </w:sdtPr>
        <w:sdtContent>
          <w:r w:rsidR="001A6F44" w:rsidRPr="00A41D46">
            <w:rPr>
              <w:rFonts w:ascii="Times New Roman" w:hAnsi="Times New Roman"/>
              <w:color w:val="000000" w:themeColor="text1"/>
              <w:sz w:val="24"/>
              <w:szCs w:val="24"/>
              <w:vertAlign w:val="superscript"/>
              <w:lang w:val="en-US" w:eastAsia="it-IT" w:bidi="ar-SA"/>
            </w:rPr>
            <w:t>35</w:t>
          </w:r>
        </w:sdtContent>
      </w:sdt>
      <w:r w:rsidRPr="00A41D46">
        <w:rPr>
          <w:rFonts w:ascii="Times New Roman" w:hAnsi="Times New Roman"/>
          <w:color w:val="000000" w:themeColor="text1"/>
          <w:sz w:val="24"/>
          <w:szCs w:val="24"/>
          <w:lang w:val="en-US" w:eastAsia="it-IT" w:bidi="ar-SA"/>
        </w:rPr>
        <w:t xml:space="preserve">. The addition of one mole of lithium hydroxide selectively deprotonates the amine group, yielding agmatine with a protonated guanidine residue that is unable to participate in the polyaddition process. </w:t>
      </w:r>
      <w:r w:rsidR="005671E2" w:rsidRPr="00A41D46">
        <w:rPr>
          <w:rFonts w:ascii="Times New Roman" w:hAnsi="Times New Roman"/>
          <w:color w:val="000000" w:themeColor="text1"/>
          <w:sz w:val="24"/>
          <w:szCs w:val="24"/>
          <w:lang w:val="en-US" w:eastAsia="it-IT" w:bidi="ar-SA"/>
        </w:rPr>
        <w:t>T</w:t>
      </w:r>
      <w:r w:rsidR="00587ABD" w:rsidRPr="00A41D46">
        <w:rPr>
          <w:rFonts w:ascii="Times New Roman" w:hAnsi="Times New Roman"/>
          <w:color w:val="000000" w:themeColor="text1"/>
          <w:sz w:val="24"/>
          <w:szCs w:val="24"/>
          <w:lang w:val="en-US" w:eastAsia="it-IT" w:bidi="ar-SA"/>
        </w:rPr>
        <w:t xml:space="preserve">he absence of crosslinking results in the </w:t>
      </w:r>
      <w:r w:rsidR="00587ABD" w:rsidRPr="00A41D46">
        <w:rPr>
          <w:rFonts w:ascii="Times New Roman" w:hAnsi="Times New Roman"/>
          <w:color w:val="000000" w:themeColor="text1"/>
          <w:sz w:val="24"/>
          <w:szCs w:val="24"/>
          <w:lang w:val="en-US" w:eastAsia="it-IT" w:bidi="ar-SA"/>
        </w:rPr>
        <w:lastRenderedPageBreak/>
        <w:t xml:space="preserve">formation of linear, soluble </w:t>
      </w:r>
      <w:r w:rsidR="009B0FFA" w:rsidRPr="00A41D46">
        <w:rPr>
          <w:rFonts w:ascii="Times New Roman" w:hAnsi="Times New Roman"/>
          <w:color w:val="000000" w:themeColor="text1"/>
          <w:sz w:val="24"/>
          <w:szCs w:val="24"/>
          <w:lang w:val="en-US" w:eastAsia="it-IT" w:bidi="ar-SA"/>
        </w:rPr>
        <w:t>agma</w:t>
      </w:r>
      <w:r w:rsidR="00587ABD" w:rsidRPr="00A41D46">
        <w:rPr>
          <w:rFonts w:ascii="Times New Roman" w:hAnsi="Times New Roman"/>
          <w:color w:val="000000" w:themeColor="text1"/>
          <w:sz w:val="24"/>
          <w:szCs w:val="24"/>
          <w:lang w:val="en-US" w:eastAsia="it-IT" w:bidi="ar-SA"/>
        </w:rPr>
        <w:t>tine-based PAAs. An excess of approximately 25% of double bonds,</w:t>
      </w:r>
      <w:r w:rsidR="008F2842" w:rsidRPr="00A41D46">
        <w:rPr>
          <w:rFonts w:ascii="Times New Roman" w:hAnsi="Times New Roman"/>
          <w:color w:val="000000" w:themeColor="text1"/>
          <w:sz w:val="24"/>
          <w:szCs w:val="24"/>
          <w:lang w:val="en-US" w:eastAsia="it-IT" w:bidi="ar-SA"/>
        </w:rPr>
        <w:t xml:space="preserve"> </w:t>
      </w:r>
      <w:r w:rsidR="00587ABD" w:rsidRPr="00A41D46">
        <w:rPr>
          <w:rFonts w:ascii="Times New Roman" w:hAnsi="Times New Roman"/>
          <w:color w:val="000000" w:themeColor="text1"/>
          <w:sz w:val="24"/>
          <w:szCs w:val="24"/>
          <w:lang w:val="en-US" w:eastAsia="it-IT" w:bidi="ar-SA"/>
        </w:rPr>
        <w:t>introduced by molar excess of BAC, allows the formation of oligomers</w:t>
      </w:r>
      <w:r w:rsidR="00ED4A09" w:rsidRPr="00A41D46">
        <w:rPr>
          <w:rFonts w:ascii="Times New Roman" w:hAnsi="Times New Roman"/>
          <w:color w:val="000000" w:themeColor="text1"/>
          <w:sz w:val="24"/>
          <w:szCs w:val="24"/>
          <w:lang w:val="en-US" w:eastAsia="it-IT" w:bidi="ar-SA"/>
        </w:rPr>
        <w:t xml:space="preserve"> </w:t>
      </w:r>
      <w:r w:rsidR="00587ABD" w:rsidRPr="00A41D46">
        <w:rPr>
          <w:rFonts w:ascii="Times New Roman" w:hAnsi="Times New Roman"/>
          <w:color w:val="000000" w:themeColor="text1"/>
          <w:sz w:val="24"/>
          <w:szCs w:val="24"/>
          <w:lang w:val="en-US" w:eastAsia="it-IT" w:bidi="ar-SA"/>
        </w:rPr>
        <w:t xml:space="preserve">with terminal acrylamide residues. </w:t>
      </w:r>
      <w:r w:rsidR="00ED4A09" w:rsidRPr="00A41D46">
        <w:rPr>
          <w:rFonts w:ascii="Times New Roman" w:hAnsi="Times New Roman"/>
          <w:color w:val="000000" w:themeColor="text1"/>
          <w:sz w:val="24"/>
          <w:szCs w:val="24"/>
          <w:vertAlign w:val="superscript"/>
          <w:lang w:val="en-US" w:eastAsia="it-IT" w:bidi="ar-SA"/>
        </w:rPr>
        <w:t>1</w:t>
      </w:r>
      <w:r w:rsidR="00ED4A09" w:rsidRPr="00A41D46">
        <w:rPr>
          <w:rFonts w:ascii="Times New Roman" w:hAnsi="Times New Roman"/>
          <w:color w:val="000000" w:themeColor="text1"/>
          <w:sz w:val="24"/>
          <w:szCs w:val="24"/>
          <w:lang w:val="en-US" w:eastAsia="it-IT" w:bidi="ar-SA"/>
        </w:rPr>
        <w:t xml:space="preserve">H NMR and SEC analyses showed the effective formation of oligomers with </w:t>
      </w:r>
      <m:oMath>
        <m:sSub>
          <m:sSubPr>
            <m:ctrlPr>
              <w:rPr>
                <w:rFonts w:ascii="Cambria Math" w:hAnsi="Cambria Math"/>
                <w:i/>
                <w:color w:val="000000" w:themeColor="text1"/>
                <w:sz w:val="24"/>
                <w:szCs w:val="24"/>
                <w:lang w:val="en-US" w:eastAsia="it-IT" w:bidi="ar-SA"/>
              </w:rPr>
            </m:ctrlPr>
          </m:sSubPr>
          <m:e>
            <m:acc>
              <m:accPr>
                <m:chr m:val="̅"/>
                <m:ctrlPr>
                  <w:rPr>
                    <w:rFonts w:ascii="Cambria Math" w:hAnsi="Cambria Math"/>
                    <w:i/>
                    <w:color w:val="000000" w:themeColor="text1"/>
                    <w:sz w:val="24"/>
                    <w:szCs w:val="24"/>
                    <w:lang w:val="en-US" w:eastAsia="it-IT" w:bidi="ar-SA"/>
                  </w:rPr>
                </m:ctrlPr>
              </m:accPr>
              <m:e>
                <m:r>
                  <w:rPr>
                    <w:rFonts w:ascii="Cambria Math" w:hAnsi="Cambria Math"/>
                    <w:color w:val="000000" w:themeColor="text1"/>
                    <w:sz w:val="24"/>
                    <w:szCs w:val="24"/>
                    <w:lang w:val="en-US" w:eastAsia="it-IT" w:bidi="ar-SA"/>
                  </w:rPr>
                  <m:t>M</m:t>
                </m:r>
              </m:e>
            </m:acc>
          </m:e>
          <m:sub>
            <m:r>
              <w:rPr>
                <w:rFonts w:ascii="Cambria Math" w:hAnsi="Cambria Math"/>
                <w:color w:val="000000" w:themeColor="text1"/>
                <w:sz w:val="24"/>
                <w:szCs w:val="24"/>
                <w:lang w:val="en-US" w:eastAsia="it-IT" w:bidi="ar-SA"/>
              </w:rPr>
              <m:t>n</m:t>
            </m:r>
          </m:sub>
        </m:sSub>
      </m:oMath>
      <w:r w:rsidR="00ED4A09" w:rsidRPr="00A41D46">
        <w:rPr>
          <w:rFonts w:ascii="Times New Roman" w:hAnsi="Times New Roman"/>
          <w:color w:val="000000" w:themeColor="text1"/>
          <w:sz w:val="24"/>
          <w:szCs w:val="24"/>
          <w:lang w:val="en-US" w:eastAsia="it-IT" w:bidi="ar-SA"/>
        </w:rPr>
        <w:t>of 2</w:t>
      </w:r>
      <w:r w:rsidR="0007037C" w:rsidRPr="00A41D46">
        <w:rPr>
          <w:rFonts w:ascii="Times New Roman" w:hAnsi="Times New Roman"/>
          <w:color w:val="000000" w:themeColor="text1"/>
          <w:sz w:val="24"/>
          <w:szCs w:val="24"/>
          <w:lang w:val="en-US" w:eastAsia="it-IT" w:bidi="ar-SA"/>
        </w:rPr>
        <w:t>2</w:t>
      </w:r>
      <w:r w:rsidR="00ED4A09" w:rsidRPr="00A41D46">
        <w:rPr>
          <w:rFonts w:ascii="Times New Roman" w:hAnsi="Times New Roman"/>
          <w:color w:val="000000" w:themeColor="text1"/>
          <w:sz w:val="24"/>
          <w:szCs w:val="24"/>
          <w:lang w:val="en-US" w:eastAsia="it-IT" w:bidi="ar-SA"/>
        </w:rPr>
        <w:t>00 (PD = 1.75</w:t>
      </w:r>
      <w:r w:rsidR="005F5B0B" w:rsidRPr="00A41D46">
        <w:rPr>
          <w:rFonts w:ascii="Times New Roman" w:hAnsi="Times New Roman"/>
          <w:color w:val="000000" w:themeColor="text1"/>
          <w:sz w:val="24"/>
          <w:szCs w:val="24"/>
          <w:lang w:val="en-US" w:eastAsia="it-IT" w:bidi="ar-SA"/>
        </w:rPr>
        <w:t xml:space="preserve">, </w:t>
      </w:r>
      <m:oMath>
        <m:acc>
          <m:accPr>
            <m:chr m:val="̅"/>
            <m:ctrlPr>
              <w:rPr>
                <w:rFonts w:ascii="Cambria Math" w:hAnsi="Cambria Math"/>
                <w:i/>
                <w:color w:val="000000" w:themeColor="text1"/>
                <w:sz w:val="24"/>
                <w:szCs w:val="24"/>
                <w:lang w:val="en-US" w:eastAsia="it-IT" w:bidi="ar-SA"/>
              </w:rPr>
            </m:ctrlPr>
          </m:accPr>
          <m:e>
            <m:r>
              <w:rPr>
                <w:rFonts w:ascii="Cambria Math" w:hAnsi="Cambria Math"/>
                <w:color w:val="000000" w:themeColor="text1"/>
                <w:sz w:val="24"/>
                <w:szCs w:val="24"/>
                <w:lang w:val="en-US" w:eastAsia="it-IT" w:bidi="ar-SA"/>
              </w:rPr>
              <m:t>DP</m:t>
            </m:r>
          </m:e>
        </m:acc>
        <m:r>
          <w:rPr>
            <w:rFonts w:ascii="Cambria Math" w:hAnsi="Cambria Math"/>
            <w:color w:val="000000" w:themeColor="text1"/>
            <w:sz w:val="24"/>
            <w:szCs w:val="24"/>
            <w:lang w:val="en-US" w:eastAsia="it-IT" w:bidi="ar-SA"/>
          </w:rPr>
          <m:t>n</m:t>
        </m:r>
      </m:oMath>
      <w:r w:rsidR="005F5B0B" w:rsidRPr="00A41D46">
        <w:rPr>
          <w:rFonts w:ascii="Times New Roman" w:hAnsi="Times New Roman"/>
          <w:color w:val="000000" w:themeColor="text1"/>
          <w:sz w:val="24"/>
          <w:szCs w:val="24"/>
          <w:lang w:val="en-US" w:eastAsia="it-IT" w:bidi="ar-SA"/>
        </w:rPr>
        <w:t xml:space="preserve"> = 7</w:t>
      </w:r>
      <w:r w:rsidR="00ED4A09" w:rsidRPr="00A41D46">
        <w:rPr>
          <w:rFonts w:ascii="Times New Roman" w:hAnsi="Times New Roman"/>
          <w:color w:val="000000" w:themeColor="text1"/>
          <w:sz w:val="24"/>
          <w:szCs w:val="24"/>
          <w:lang w:val="en-US" w:eastAsia="it-IT" w:bidi="ar-SA"/>
        </w:rPr>
        <w:t xml:space="preserve">) bearing acrylamide end chains. </w:t>
      </w:r>
    </w:p>
    <w:p w14:paraId="63C9B774" w14:textId="48F6D300" w:rsidR="0021281C" w:rsidRPr="00A41D46" w:rsidRDefault="00ED4A09" w:rsidP="008F2842">
      <w:pPr>
        <w:spacing w:line="480" w:lineRule="auto"/>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The acrylamide end chains</w:t>
      </w:r>
      <w:r w:rsidR="00587ABD" w:rsidRPr="00A41D46">
        <w:rPr>
          <w:rFonts w:ascii="Times New Roman" w:hAnsi="Times New Roman"/>
          <w:color w:val="000000" w:themeColor="text1"/>
          <w:sz w:val="24"/>
          <w:szCs w:val="24"/>
          <w:lang w:val="en-US" w:eastAsia="it-IT" w:bidi="ar-SA"/>
        </w:rPr>
        <w:t xml:space="preserve"> can react with nucleophilic groups, such as amino groups, </w:t>
      </w:r>
      <w:r w:rsidR="008F2842" w:rsidRPr="00A41D46">
        <w:rPr>
          <w:rFonts w:ascii="Times New Roman" w:hAnsi="Times New Roman"/>
          <w:color w:val="000000" w:themeColor="text1"/>
          <w:sz w:val="24"/>
          <w:szCs w:val="24"/>
          <w:lang w:val="en-US" w:eastAsia="it-IT" w:bidi="ar-SA"/>
        </w:rPr>
        <w:t xml:space="preserve">and contextually </w:t>
      </w:r>
      <w:r w:rsidR="00C52B07" w:rsidRPr="00A41D46">
        <w:rPr>
          <w:rFonts w:ascii="Times New Roman" w:hAnsi="Times New Roman"/>
          <w:color w:val="000000" w:themeColor="text1"/>
          <w:sz w:val="24"/>
          <w:szCs w:val="24"/>
          <w:lang w:val="en-US" w:eastAsia="it-IT" w:bidi="ar-SA"/>
        </w:rPr>
        <w:t>leading to</w:t>
      </w:r>
      <w:r w:rsidR="008F2842" w:rsidRPr="00A41D46">
        <w:rPr>
          <w:rFonts w:ascii="Times New Roman" w:hAnsi="Times New Roman"/>
          <w:color w:val="000000" w:themeColor="text1"/>
          <w:sz w:val="24"/>
          <w:szCs w:val="24"/>
          <w:lang w:val="en-US" w:eastAsia="it-IT" w:bidi="ar-SA"/>
        </w:rPr>
        <w:t xml:space="preserve"> gelation </w:t>
      </w:r>
      <w:r w:rsidR="00587ABD" w:rsidRPr="00A41D46">
        <w:rPr>
          <w:rFonts w:ascii="Times New Roman" w:hAnsi="Times New Roman"/>
          <w:color w:val="000000" w:themeColor="text1"/>
          <w:sz w:val="24"/>
          <w:szCs w:val="24"/>
          <w:lang w:val="en-US" w:eastAsia="it-IT" w:bidi="ar-SA"/>
        </w:rPr>
        <w:t xml:space="preserve">under UV irradiation. </w:t>
      </w:r>
      <w:r w:rsidR="00C52B07" w:rsidRPr="00A41D46">
        <w:rPr>
          <w:rFonts w:ascii="Times New Roman" w:hAnsi="Times New Roman"/>
          <w:color w:val="000000" w:themeColor="text1"/>
          <w:sz w:val="24"/>
          <w:szCs w:val="24"/>
          <w:lang w:val="en-US" w:eastAsia="it-IT" w:bidi="ar-SA"/>
        </w:rPr>
        <w:t>This approach has been harnessed to produce AGMA1 hydrogels reinforced with NH</w:t>
      </w:r>
      <w:r w:rsidR="00C52B07" w:rsidRPr="00A41D46">
        <w:rPr>
          <w:rFonts w:ascii="Times New Roman" w:hAnsi="Times New Roman"/>
          <w:color w:val="000000" w:themeColor="text1"/>
          <w:sz w:val="24"/>
          <w:szCs w:val="24"/>
          <w:vertAlign w:val="subscript"/>
          <w:lang w:val="en-US" w:eastAsia="it-IT" w:bidi="ar-SA"/>
        </w:rPr>
        <w:t>2</w:t>
      </w:r>
      <w:r w:rsidR="00C52B07" w:rsidRPr="00A41D46">
        <w:rPr>
          <w:rFonts w:ascii="Times New Roman" w:hAnsi="Times New Roman"/>
          <w:color w:val="000000" w:themeColor="text1"/>
          <w:sz w:val="24"/>
          <w:szCs w:val="24"/>
          <w:lang w:val="en-US" w:eastAsia="it-IT" w:bidi="ar-SA"/>
        </w:rPr>
        <w:t>-functionalized PL</w:t>
      </w:r>
      <w:r w:rsidR="00BF687A" w:rsidRPr="00A41D46">
        <w:rPr>
          <w:rFonts w:ascii="Times New Roman" w:hAnsi="Times New Roman"/>
          <w:color w:val="000000" w:themeColor="text1"/>
          <w:sz w:val="24"/>
          <w:szCs w:val="24"/>
          <w:lang w:val="en-US" w:eastAsia="it-IT" w:bidi="ar-SA"/>
        </w:rPr>
        <w:t>L</w:t>
      </w:r>
      <w:r w:rsidR="00C52B07" w:rsidRPr="00A41D46">
        <w:rPr>
          <w:rFonts w:ascii="Times New Roman" w:hAnsi="Times New Roman"/>
          <w:color w:val="000000" w:themeColor="text1"/>
          <w:sz w:val="24"/>
          <w:szCs w:val="24"/>
          <w:lang w:val="en-US" w:eastAsia="it-IT" w:bidi="ar-SA"/>
        </w:rPr>
        <w:t>A nanofibers directly linked to the AGMA1 polymer network via Michael polyaddition, resulting in nanocomposite biodegradable scaffolds. These scaffolds integrate the biomimetic and cell-adhesion properties of AGMA1 hydrogels with the mechanical robustness of PL</w:t>
      </w:r>
      <w:r w:rsidR="001A6F44" w:rsidRPr="00A41D46">
        <w:rPr>
          <w:rFonts w:ascii="Times New Roman" w:hAnsi="Times New Roman"/>
          <w:color w:val="000000" w:themeColor="text1"/>
          <w:sz w:val="24"/>
          <w:szCs w:val="24"/>
          <w:lang w:val="en-US" w:eastAsia="it-IT" w:bidi="ar-SA"/>
        </w:rPr>
        <w:t>L</w:t>
      </w:r>
      <w:r w:rsidR="00C52B07" w:rsidRPr="00A41D46">
        <w:rPr>
          <w:rFonts w:ascii="Times New Roman" w:hAnsi="Times New Roman"/>
          <w:color w:val="000000" w:themeColor="text1"/>
          <w:sz w:val="24"/>
          <w:szCs w:val="24"/>
          <w:lang w:val="en-US" w:eastAsia="it-IT" w:bidi="ar-SA"/>
        </w:rPr>
        <w:t>A nanofibers</w:t>
      </w:r>
      <w:r w:rsidR="003A3429" w:rsidRPr="00A41D46">
        <w:rPr>
          <w:rFonts w:ascii="Times New Roman" w:hAnsi="Times New Roman"/>
          <w:color w:val="000000" w:themeColor="text1"/>
          <w:sz w:val="24"/>
          <w:szCs w:val="24"/>
          <w:lang w:val="en-US" w:eastAsia="it-IT" w:bidi="ar-SA"/>
        </w:rPr>
        <w:t xml:space="preserve">, proving capable of supporting Human Pluripotent Stem Cell adhesion and proliferation up to 7 days </w:t>
      </w:r>
      <w:sdt>
        <w:sdtPr>
          <w:rPr>
            <w:rFonts w:ascii="Times New Roman" w:hAnsi="Times New Roman"/>
            <w:color w:val="000000" w:themeColor="text1"/>
            <w:sz w:val="24"/>
            <w:szCs w:val="24"/>
            <w:vertAlign w:val="superscript"/>
            <w:lang w:val="en-US" w:eastAsia="it-IT" w:bidi="ar-SA"/>
          </w:rPr>
          <w:tag w:val="MENDELEY_CITATION_v3_eyJjaXRhdGlvbklEIjoiTUVOREVMRVlfQ0lUQVRJT05fODBjM2EyNTYtOTg0My00MzdiLThhYTgtZTRiNjNjMmUyMjIxIiwicHJvcGVydGllcyI6eyJub3RlSW5kZXgiOjB9LCJpc0VkaXRlZCI6ZmFsc2UsIm1hbnVhbE92ZXJyaWRlIjp7ImlzTWFudWFsbHlPdmVycmlkZGVuIjpmYWxzZSwiY2l0ZXByb2NUZXh0IjoiPHN1cD4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
          <w:id w:val="-200705537"/>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22</w:t>
          </w:r>
        </w:sdtContent>
      </w:sdt>
      <w:r w:rsidR="00C52B07" w:rsidRPr="00A41D46">
        <w:rPr>
          <w:rFonts w:ascii="Times New Roman" w:hAnsi="Times New Roman"/>
          <w:color w:val="000000" w:themeColor="text1"/>
          <w:sz w:val="24"/>
          <w:szCs w:val="24"/>
          <w:lang w:val="en-US" w:eastAsia="it-IT" w:bidi="ar-SA"/>
        </w:rPr>
        <w:t>.</w:t>
      </w:r>
      <w:r w:rsidR="0021281C" w:rsidRPr="00A41D46">
        <w:rPr>
          <w:rFonts w:ascii="Times New Roman" w:hAnsi="Times New Roman"/>
          <w:color w:val="000000" w:themeColor="text1"/>
          <w:sz w:val="24"/>
          <w:szCs w:val="24"/>
          <w:lang w:val="en-US" w:eastAsia="it-IT" w:bidi="ar-SA"/>
        </w:rPr>
        <w:t xml:space="preserve"> </w:t>
      </w:r>
      <w:r w:rsidR="00587ABD" w:rsidRPr="00A41D46">
        <w:rPr>
          <w:rFonts w:ascii="Times New Roman" w:hAnsi="Times New Roman"/>
          <w:color w:val="000000" w:themeColor="text1"/>
          <w:sz w:val="24"/>
          <w:szCs w:val="24"/>
          <w:lang w:val="en-US" w:eastAsia="it-IT" w:bidi="ar-SA"/>
        </w:rPr>
        <w:t>For this reason</w:t>
      </w:r>
      <w:r w:rsidR="0021281C" w:rsidRPr="00A41D46">
        <w:rPr>
          <w:rFonts w:ascii="Times New Roman" w:hAnsi="Times New Roman"/>
          <w:color w:val="000000" w:themeColor="text1"/>
          <w:sz w:val="24"/>
          <w:szCs w:val="24"/>
          <w:lang w:val="en-US" w:eastAsia="it-IT" w:bidi="ar-SA"/>
        </w:rPr>
        <w:t>s</w:t>
      </w:r>
      <w:r w:rsidR="00587ABD" w:rsidRPr="00A41D46">
        <w:rPr>
          <w:rFonts w:ascii="Times New Roman" w:hAnsi="Times New Roman"/>
          <w:color w:val="000000" w:themeColor="text1"/>
          <w:sz w:val="24"/>
          <w:szCs w:val="24"/>
          <w:lang w:val="en-US" w:eastAsia="it-IT" w:bidi="ar-SA"/>
        </w:rPr>
        <w:t xml:space="preserve">, PLLA </w:t>
      </w:r>
      <w:r w:rsidR="0021281C" w:rsidRPr="00A41D46">
        <w:rPr>
          <w:rFonts w:ascii="Times New Roman" w:hAnsi="Times New Roman"/>
          <w:color w:val="000000" w:themeColor="text1"/>
          <w:sz w:val="24"/>
          <w:szCs w:val="24"/>
          <w:lang w:val="en-US" w:eastAsia="it-IT" w:bidi="ar-SA"/>
        </w:rPr>
        <w:t>electrospun scaffolds</w:t>
      </w:r>
      <w:r w:rsidR="00587ABD" w:rsidRPr="00A41D46">
        <w:rPr>
          <w:rFonts w:ascii="Times New Roman" w:hAnsi="Times New Roman"/>
          <w:color w:val="000000" w:themeColor="text1"/>
          <w:sz w:val="24"/>
          <w:szCs w:val="24"/>
          <w:lang w:val="en-US" w:eastAsia="it-IT" w:bidi="ar-SA"/>
        </w:rPr>
        <w:t xml:space="preserve"> were </w:t>
      </w:r>
      <w:r w:rsidR="0021281C" w:rsidRPr="00A41D46">
        <w:rPr>
          <w:rFonts w:ascii="Times New Roman" w:hAnsi="Times New Roman"/>
          <w:color w:val="000000" w:themeColor="text1"/>
          <w:sz w:val="24"/>
          <w:szCs w:val="24"/>
          <w:lang w:val="en-US" w:eastAsia="it-IT" w:bidi="ar-SA"/>
        </w:rPr>
        <w:t>prepared</w:t>
      </w:r>
      <w:r w:rsidR="001A6F44" w:rsidRPr="00A41D46">
        <w:rPr>
          <w:rFonts w:ascii="Times New Roman" w:hAnsi="Times New Roman"/>
          <w:color w:val="000000" w:themeColor="text1"/>
          <w:sz w:val="24"/>
          <w:szCs w:val="24"/>
          <w:lang w:val="en-US" w:eastAsia="it-IT" w:bidi="ar-SA"/>
        </w:rPr>
        <w:t xml:space="preserve"> </w:t>
      </w:r>
      <w:r w:rsidR="0021281C" w:rsidRPr="00A41D46">
        <w:rPr>
          <w:rFonts w:ascii="Times New Roman" w:hAnsi="Times New Roman"/>
          <w:color w:val="000000" w:themeColor="text1"/>
          <w:sz w:val="24"/>
          <w:szCs w:val="24"/>
          <w:lang w:val="en-US" w:eastAsia="it-IT" w:bidi="ar-SA"/>
        </w:rPr>
        <w:t xml:space="preserve">and </w:t>
      </w:r>
      <w:r w:rsidR="00587ABD" w:rsidRPr="00A41D46">
        <w:rPr>
          <w:rFonts w:ascii="Times New Roman" w:hAnsi="Times New Roman"/>
          <w:color w:val="000000" w:themeColor="text1"/>
          <w:sz w:val="24"/>
          <w:szCs w:val="24"/>
          <w:lang w:val="en-US" w:eastAsia="it-IT" w:bidi="ar-SA"/>
        </w:rPr>
        <w:t xml:space="preserve">functionalized with amino groups via plasma surface </w:t>
      </w:r>
      <w:r w:rsidR="0021281C" w:rsidRPr="00A41D46">
        <w:rPr>
          <w:rFonts w:ascii="Times New Roman" w:hAnsi="Times New Roman"/>
          <w:color w:val="000000" w:themeColor="text1"/>
          <w:sz w:val="24"/>
          <w:szCs w:val="24"/>
          <w:lang w:val="en-US" w:eastAsia="it-IT" w:bidi="ar-SA"/>
        </w:rPr>
        <w:t>activation</w:t>
      </w:r>
      <w:r w:rsidR="001A6F44" w:rsidRPr="00A41D46">
        <w:rPr>
          <w:rFonts w:ascii="Times New Roman" w:hAnsi="Times New Roman"/>
          <w:color w:val="000000" w:themeColor="text1"/>
          <w:sz w:val="24"/>
          <w:szCs w:val="24"/>
          <w:lang w:val="en-US" w:eastAsia="it-IT" w:bidi="ar-SA"/>
        </w:rPr>
        <w:t xml:space="preserve"> </w:t>
      </w:r>
      <w:r w:rsidR="001A6F44" w:rsidRPr="00A41D46">
        <w:rPr>
          <w:rFonts w:ascii="Times New Roman" w:hAnsi="Times New Roman"/>
          <w:color w:val="000000" w:themeColor="text1"/>
          <w:sz w:val="24"/>
          <w:szCs w:val="24"/>
          <w:lang w:val="en-US" w:eastAsia="it-IT" w:bidi="ar-SA"/>
        </w:rPr>
        <w:t>as described in our previous study</w:t>
      </w:r>
      <w:sdt>
        <w:sdtPr>
          <w:rPr>
            <w:rFonts w:ascii="Times New Roman" w:hAnsi="Times New Roman"/>
            <w:color w:val="000000" w:themeColor="text1"/>
            <w:sz w:val="24"/>
            <w:szCs w:val="24"/>
            <w:vertAlign w:val="superscript"/>
            <w:lang w:val="en-US" w:eastAsia="it-IT" w:bidi="ar-SA"/>
          </w:rPr>
          <w:tag w:val="MENDELEY_CITATION_v3_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"/>
          <w:id w:val="1582182696"/>
          <w:placeholder>
            <w:docPart w:val="75CD78CA65E1594F821EBEFF0B858588"/>
          </w:placeholder>
        </w:sdtPr>
        <w:sdtContent>
          <w:r w:rsidR="001A6F44" w:rsidRPr="00A41D46">
            <w:rPr>
              <w:rFonts w:ascii="Times New Roman" w:hAnsi="Times New Roman"/>
              <w:color w:val="000000" w:themeColor="text1"/>
              <w:sz w:val="24"/>
              <w:szCs w:val="24"/>
              <w:vertAlign w:val="superscript"/>
              <w:lang w:val="en-US" w:eastAsia="it-IT" w:bidi="ar-SA"/>
            </w:rPr>
            <w:t>36,37</w:t>
          </w:r>
        </w:sdtContent>
      </w:sdt>
      <w:r w:rsidR="00587ABD" w:rsidRPr="00A41D46">
        <w:rPr>
          <w:rFonts w:ascii="Times New Roman" w:hAnsi="Times New Roman"/>
          <w:color w:val="000000" w:themeColor="text1"/>
          <w:sz w:val="24"/>
          <w:szCs w:val="24"/>
          <w:lang w:val="en-US" w:eastAsia="it-IT" w:bidi="ar-SA"/>
        </w:rPr>
        <w:t xml:space="preserve">, enabling subsequent </w:t>
      </w:r>
      <w:r w:rsidR="0021281C" w:rsidRPr="00A41D46">
        <w:rPr>
          <w:rFonts w:ascii="Times New Roman" w:hAnsi="Times New Roman"/>
          <w:color w:val="000000" w:themeColor="text1"/>
          <w:sz w:val="24"/>
          <w:szCs w:val="24"/>
          <w:lang w:val="en-US" w:eastAsia="it-IT" w:bidi="ar-SA"/>
        </w:rPr>
        <w:t xml:space="preserve">AGMA1 grafting via amine functions and </w:t>
      </w:r>
      <w:r w:rsidR="00D81128" w:rsidRPr="00A41D46">
        <w:rPr>
          <w:rFonts w:ascii="Times New Roman" w:hAnsi="Times New Roman"/>
          <w:color w:val="000000" w:themeColor="text1"/>
          <w:sz w:val="24"/>
          <w:szCs w:val="24"/>
          <w:lang w:val="en-US" w:eastAsia="it-IT" w:bidi="ar-SA"/>
        </w:rPr>
        <w:t xml:space="preserve">contextual </w:t>
      </w:r>
      <w:r w:rsidR="0021281C" w:rsidRPr="00A41D46">
        <w:rPr>
          <w:rFonts w:ascii="Times New Roman" w:hAnsi="Times New Roman"/>
          <w:color w:val="000000" w:themeColor="text1"/>
          <w:sz w:val="24"/>
          <w:szCs w:val="24"/>
          <w:lang w:val="en-US" w:eastAsia="it-IT" w:bidi="ar-SA"/>
        </w:rPr>
        <w:t>UV crosslinking of residual double bonds</w:t>
      </w:r>
      <w:r w:rsidR="00D81128" w:rsidRPr="00A41D46">
        <w:rPr>
          <w:rFonts w:ascii="Times New Roman" w:hAnsi="Times New Roman"/>
          <w:color w:val="000000" w:themeColor="text1"/>
          <w:sz w:val="24"/>
          <w:szCs w:val="24"/>
          <w:lang w:val="en-US" w:eastAsia="it-IT" w:bidi="ar-SA"/>
        </w:rPr>
        <w:t xml:space="preserve"> by </w:t>
      </w:r>
      <w:r w:rsidR="00D5761B" w:rsidRPr="00A41D46">
        <w:rPr>
          <w:rFonts w:ascii="Times New Roman" w:hAnsi="Times New Roman"/>
          <w:color w:val="000000" w:themeColor="text1"/>
          <w:sz w:val="24"/>
          <w:szCs w:val="24"/>
          <w:lang w:val="en-US" w:eastAsia="it-IT" w:bidi="ar-SA"/>
        </w:rPr>
        <w:t>irradiation</w:t>
      </w:r>
      <w:r w:rsidR="00DC51B2" w:rsidRPr="00A41D46">
        <w:rPr>
          <w:rFonts w:ascii="Times New Roman" w:hAnsi="Times New Roman"/>
          <w:color w:val="000000" w:themeColor="text1"/>
          <w:sz w:val="24"/>
          <w:szCs w:val="24"/>
          <w:lang w:val="en-US" w:eastAsia="it-IT" w:bidi="ar-SA"/>
        </w:rPr>
        <w:t xml:space="preserve"> (Scheme 2)</w:t>
      </w:r>
      <w:r w:rsidR="0021281C" w:rsidRPr="00A41D46">
        <w:rPr>
          <w:rFonts w:ascii="Times New Roman" w:hAnsi="Times New Roman"/>
          <w:color w:val="000000" w:themeColor="text1"/>
          <w:sz w:val="24"/>
          <w:szCs w:val="24"/>
          <w:lang w:val="en-US" w:eastAsia="it-IT" w:bidi="ar-SA"/>
        </w:rPr>
        <w:t xml:space="preserve">. </w:t>
      </w:r>
    </w:p>
    <w:p w14:paraId="69D4E108" w14:textId="32A19488" w:rsidR="00E64816" w:rsidRPr="00A41D46" w:rsidRDefault="00E64816" w:rsidP="00E64816">
      <w:pPr>
        <w:spacing w:before="200" w:line="480" w:lineRule="auto"/>
        <w:jc w:val="center"/>
        <w:rPr>
          <w:color w:val="000000" w:themeColor="text1"/>
        </w:rPr>
      </w:pPr>
      <w:r w:rsidRPr="00A41D46">
        <w:rPr>
          <w:noProof/>
          <w:color w:val="000000" w:themeColor="text1"/>
        </w:rPr>
        <w:lastRenderedPageBreak/>
        <w:drawing>
          <wp:inline distT="0" distB="0" distL="0" distR="0" wp14:anchorId="7BCBFF9E" wp14:editId="444E76EE">
            <wp:extent cx="5884731" cy="4497860"/>
            <wp:effectExtent l="0" t="0" r="0" b="0"/>
            <wp:docPr id="214354954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3549547" name=""/>
                    <pic:cNvPicPr/>
                  </pic:nvPicPr>
                  <pic:blipFill>
                    <a:blip r:embed="rId8"/>
                    <a:stretch>
                      <a:fillRect/>
                    </a:stretch>
                  </pic:blipFill>
                  <pic:spPr>
                    <a:xfrm>
                      <a:off x="0" y="0"/>
                      <a:ext cx="5901456" cy="4510643"/>
                    </a:xfrm>
                    <a:prstGeom prst="rect">
                      <a:avLst/>
                    </a:prstGeom>
                  </pic:spPr>
                </pic:pic>
              </a:graphicData>
            </a:graphic>
          </wp:inline>
        </w:drawing>
      </w:r>
    </w:p>
    <w:p w14:paraId="62CB97F6" w14:textId="7A87F1CD" w:rsidR="000B7E6F" w:rsidRPr="00A41D46" w:rsidRDefault="000B7E6F" w:rsidP="00D81128">
      <w:pPr>
        <w:spacing w:after="240" w:line="480" w:lineRule="auto"/>
        <w:rPr>
          <w:rFonts w:ascii="Times New Roman" w:hAnsi="Times New Roman"/>
          <w:color w:val="000000" w:themeColor="text1"/>
          <w:sz w:val="24"/>
          <w:szCs w:val="24"/>
          <w:lang w:val="en-US"/>
        </w:rPr>
      </w:pPr>
      <w:r w:rsidRPr="00A41D46">
        <w:rPr>
          <w:rFonts w:ascii="Times New Roman" w:hAnsi="Times New Roman"/>
          <w:b/>
          <w:bCs/>
          <w:color w:val="000000" w:themeColor="text1"/>
          <w:sz w:val="24"/>
          <w:szCs w:val="24"/>
          <w:lang w:val="en-US"/>
        </w:rPr>
        <w:t xml:space="preserve">Scheme 2. </w:t>
      </w:r>
      <w:r w:rsidRPr="00A41D46">
        <w:rPr>
          <w:rFonts w:ascii="Times New Roman" w:hAnsi="Times New Roman"/>
          <w:color w:val="000000" w:themeColor="text1"/>
          <w:sz w:val="24"/>
          <w:szCs w:val="24"/>
          <w:lang w:val="en-US"/>
        </w:rPr>
        <w:t>Schematic representation of the synthetic pathway utilized for the synthesis of the nanocomposite PLLA-AGMA1 hydrogel scaffold.</w:t>
      </w:r>
    </w:p>
    <w:p w14:paraId="58AD5995" w14:textId="5A691039" w:rsidR="00EE65D1" w:rsidRPr="00A41D46" w:rsidRDefault="00EE65D1" w:rsidP="00623B57">
      <w:pPr>
        <w:spacing w:line="480" w:lineRule="auto"/>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The preparation of the nanocomposite PLLA-AGMA1 involves four distinct steps: (</w:t>
      </w:r>
      <w:proofErr w:type="spellStart"/>
      <w:r w:rsidRPr="00A41D46">
        <w:rPr>
          <w:rFonts w:ascii="Times New Roman" w:hAnsi="Times New Roman"/>
          <w:color w:val="000000" w:themeColor="text1"/>
          <w:sz w:val="24"/>
          <w:szCs w:val="24"/>
          <w:lang w:val="en-US" w:eastAsia="it-IT" w:bidi="ar-SA"/>
        </w:rPr>
        <w:t>i</w:t>
      </w:r>
      <w:proofErr w:type="spellEnd"/>
      <w:r w:rsidRPr="00A41D46">
        <w:rPr>
          <w:rFonts w:ascii="Times New Roman" w:hAnsi="Times New Roman"/>
          <w:color w:val="000000" w:themeColor="text1"/>
          <w:sz w:val="24"/>
          <w:szCs w:val="24"/>
          <w:lang w:val="en-US" w:eastAsia="it-IT" w:bidi="ar-SA"/>
        </w:rPr>
        <w:t xml:space="preserve">) electrospinning to produce PLLA scaffolds, (ii) non-equilibrium nitrogen plasma surface activation of PLLA nanofibers to generate NH₂-PLLA, (iii) synthesis of AGMA1 oligomers with a controlled average molecular weight distribution, and (iv) fabrication of the nanocomposite through selective polyaddition between the primary amines of NH₂-PLLA fibers and the double bonds of acrylamide end-capped AGMA1 oligomers, coupled with UV radical crosslinking without the addition of initiators. </w:t>
      </w:r>
      <w:r w:rsidR="00623B57" w:rsidRPr="00A41D46">
        <w:rPr>
          <w:rFonts w:ascii="Times New Roman" w:hAnsi="Times New Roman"/>
          <w:color w:val="000000" w:themeColor="text1"/>
          <w:sz w:val="24"/>
          <w:szCs w:val="24"/>
          <w:lang w:val="en-US" w:eastAsia="it-IT" w:bidi="ar-SA"/>
        </w:rPr>
        <w:t xml:space="preserve">The production process is highly scalable due to its streamlined purification steps and the simplicity of technologies like electrospinning, PLLA plasma treatments, and UV irradiation. A major advantage is the direct use of AGMA1 oligomers without purification, reducing processing time and costs. Additionally, radical crosslinking occurs under UV light without initiators, </w:t>
      </w:r>
      <w:r w:rsidR="00623B57" w:rsidRPr="00A41D46">
        <w:rPr>
          <w:rFonts w:ascii="Times New Roman" w:hAnsi="Times New Roman"/>
          <w:color w:val="000000" w:themeColor="text1"/>
          <w:sz w:val="24"/>
          <w:szCs w:val="24"/>
          <w:lang w:val="en-US" w:eastAsia="it-IT" w:bidi="ar-SA"/>
        </w:rPr>
        <w:lastRenderedPageBreak/>
        <w:t>simplifying formulation and ensuring biocompatibility. Purification was uniquely performed post-gelation via solvent extraction, transitioning from ethanol to water at pH 4. This efficient process removes unreacted monomers while preserving hydrogel integrity. These features make the method well-suited for industrial-scale production, particularly in biomedical applications requiring reproducibility and biocompatibility.</w:t>
      </w:r>
    </w:p>
    <w:p w14:paraId="1FB9D58E" w14:textId="037D6B62" w:rsidR="00587ABD" w:rsidRPr="00A41D46" w:rsidRDefault="000B3843" w:rsidP="00A43826">
      <w:pPr>
        <w:spacing w:after="120" w:line="480" w:lineRule="auto"/>
        <w:rPr>
          <w:color w:val="000000" w:themeColor="text1"/>
        </w:rPr>
      </w:pPr>
      <w:r w:rsidRPr="00A41D46">
        <w:rPr>
          <w:rFonts w:ascii="Times New Roman" w:hAnsi="Times New Roman"/>
          <w:b/>
          <w:bCs/>
          <w:color w:val="000000" w:themeColor="text1"/>
          <w:sz w:val="24"/>
          <w:szCs w:val="24"/>
          <w:lang w:val="en-US"/>
        </w:rPr>
        <w:t>3.</w:t>
      </w:r>
      <w:r w:rsidR="002D2EE6" w:rsidRPr="00A41D46">
        <w:rPr>
          <w:rFonts w:ascii="Times New Roman" w:hAnsi="Times New Roman"/>
          <w:b/>
          <w:bCs/>
          <w:color w:val="000000" w:themeColor="text1"/>
          <w:sz w:val="24"/>
          <w:szCs w:val="24"/>
          <w:lang w:val="en-US"/>
        </w:rPr>
        <w:t>2</w:t>
      </w:r>
      <w:r w:rsidRPr="00A41D46">
        <w:rPr>
          <w:rFonts w:ascii="Times New Roman" w:hAnsi="Times New Roman"/>
          <w:b/>
          <w:bCs/>
          <w:color w:val="000000" w:themeColor="text1"/>
          <w:sz w:val="24"/>
          <w:szCs w:val="24"/>
          <w:lang w:val="en-US"/>
        </w:rPr>
        <w:t xml:space="preserve">. </w:t>
      </w:r>
      <w:r w:rsidR="00615DDD" w:rsidRPr="00A41D46">
        <w:rPr>
          <w:rFonts w:ascii="Times New Roman" w:hAnsi="Times New Roman"/>
          <w:b/>
          <w:bCs/>
          <w:color w:val="000000" w:themeColor="text1"/>
          <w:sz w:val="24"/>
          <w:szCs w:val="24"/>
          <w:lang w:val="en-US"/>
        </w:rPr>
        <w:t xml:space="preserve">Morphological, chemical, and </w:t>
      </w:r>
      <w:proofErr w:type="spellStart"/>
      <w:r w:rsidR="00615DDD" w:rsidRPr="00A41D46">
        <w:rPr>
          <w:rFonts w:ascii="Times New Roman" w:hAnsi="Times New Roman"/>
          <w:b/>
          <w:bCs/>
          <w:color w:val="000000" w:themeColor="text1"/>
          <w:sz w:val="24"/>
          <w:szCs w:val="24"/>
          <w:lang w:val="en-US"/>
        </w:rPr>
        <w:t>Physico</w:t>
      </w:r>
      <w:proofErr w:type="spellEnd"/>
      <w:r w:rsidR="00615DDD" w:rsidRPr="00A41D46">
        <w:rPr>
          <w:rFonts w:ascii="Times New Roman" w:hAnsi="Times New Roman"/>
          <w:b/>
          <w:bCs/>
          <w:color w:val="000000" w:themeColor="text1"/>
          <w:sz w:val="24"/>
          <w:szCs w:val="24"/>
          <w:lang w:val="en-US"/>
        </w:rPr>
        <w:t>-chemical Characterization of nanocomposite hydrogel scaffold (PLLA-AGMA1)</w:t>
      </w:r>
    </w:p>
    <w:p w14:paraId="482CA5AE" w14:textId="596D63D4" w:rsidR="00A43826" w:rsidRPr="00A41D46" w:rsidRDefault="000B3843" w:rsidP="00A43826">
      <w:pPr>
        <w:spacing w:after="0" w:line="480" w:lineRule="auto"/>
        <w:rPr>
          <w:rFonts w:ascii="Times New Roman" w:hAnsi="Times New Roman"/>
          <w:color w:val="000000" w:themeColor="text1"/>
          <w:sz w:val="24"/>
          <w:szCs w:val="24"/>
          <w:lang w:val="en-US"/>
        </w:rPr>
      </w:pPr>
      <w:r w:rsidRPr="00A41D46">
        <w:rPr>
          <w:rFonts w:ascii="Times New Roman" w:hAnsi="Times New Roman"/>
          <w:b/>
          <w:bCs/>
          <w:i/>
          <w:iCs/>
          <w:color w:val="000000" w:themeColor="text1"/>
          <w:sz w:val="24"/>
          <w:szCs w:val="24"/>
          <w:lang w:val="en-US"/>
        </w:rPr>
        <w:t>3.</w:t>
      </w:r>
      <w:r w:rsidR="002D2EE6" w:rsidRPr="00A41D46">
        <w:rPr>
          <w:rFonts w:ascii="Times New Roman" w:hAnsi="Times New Roman"/>
          <w:b/>
          <w:bCs/>
          <w:i/>
          <w:iCs/>
          <w:color w:val="000000" w:themeColor="text1"/>
          <w:sz w:val="24"/>
          <w:szCs w:val="24"/>
          <w:lang w:val="en-US"/>
        </w:rPr>
        <w:t>2</w:t>
      </w:r>
      <w:r w:rsidRPr="00A41D46">
        <w:rPr>
          <w:rFonts w:ascii="Times New Roman" w:hAnsi="Times New Roman"/>
          <w:b/>
          <w:bCs/>
          <w:i/>
          <w:iCs/>
          <w:color w:val="000000" w:themeColor="text1"/>
          <w:sz w:val="24"/>
          <w:szCs w:val="24"/>
          <w:lang w:val="en-US"/>
        </w:rPr>
        <w:t>.1. Scanning electron microscopy (</w:t>
      </w:r>
      <w:r w:rsidR="00587ABD" w:rsidRPr="00A41D46">
        <w:rPr>
          <w:rFonts w:ascii="Times New Roman" w:hAnsi="Times New Roman"/>
          <w:b/>
          <w:bCs/>
          <w:i/>
          <w:iCs/>
          <w:color w:val="000000" w:themeColor="text1"/>
          <w:sz w:val="24"/>
          <w:szCs w:val="24"/>
          <w:lang w:val="en-US"/>
        </w:rPr>
        <w:t>SEM</w:t>
      </w:r>
      <w:r w:rsidRPr="00A41D46">
        <w:rPr>
          <w:rFonts w:ascii="Times New Roman" w:hAnsi="Times New Roman"/>
          <w:b/>
          <w:bCs/>
          <w:i/>
          <w:iCs/>
          <w:color w:val="000000" w:themeColor="text1"/>
          <w:sz w:val="24"/>
          <w:szCs w:val="24"/>
          <w:lang w:val="en-US"/>
        </w:rPr>
        <w:t>)</w:t>
      </w:r>
      <w:r w:rsidR="00587ABD" w:rsidRPr="00A41D46">
        <w:rPr>
          <w:rFonts w:ascii="Times New Roman" w:hAnsi="Times New Roman"/>
          <w:color w:val="000000" w:themeColor="text1"/>
          <w:sz w:val="24"/>
          <w:szCs w:val="24"/>
          <w:lang w:val="en-US"/>
        </w:rPr>
        <w:t xml:space="preserve"> </w:t>
      </w:r>
    </w:p>
    <w:p w14:paraId="350C3CD1" w14:textId="2B4E98B3" w:rsidR="00587ABD" w:rsidRPr="00A41D46" w:rsidRDefault="000B3843" w:rsidP="0003072A">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The morphology of the electrospun PLLA scaffold, before and after the plasma treatment, was studied by SEM microscopy (Figure 1A-B). The bare scaffold consists of fibers of </w:t>
      </w:r>
      <w:r w:rsidR="00265A32" w:rsidRPr="00A41D46">
        <w:rPr>
          <w:rFonts w:ascii="Times New Roman" w:hAnsi="Times New Roman"/>
          <w:color w:val="000000" w:themeColor="text1"/>
          <w:sz w:val="24"/>
          <w:szCs w:val="24"/>
          <w:lang w:val="en-US"/>
        </w:rPr>
        <w:t>495±110</w:t>
      </w:r>
      <w:r w:rsidRPr="00A41D46">
        <w:rPr>
          <w:rFonts w:ascii="Times New Roman" w:hAnsi="Times New Roman"/>
          <w:color w:val="000000" w:themeColor="text1"/>
          <w:sz w:val="24"/>
          <w:szCs w:val="24"/>
          <w:lang w:val="en-US"/>
        </w:rPr>
        <w:t xml:space="preserve"> nm in</w:t>
      </w:r>
      <w:r w:rsidR="00265A32" w:rsidRPr="00A41D46">
        <w:rPr>
          <w:rFonts w:ascii="Times New Roman" w:hAnsi="Times New Roman"/>
          <w:color w:val="000000" w:themeColor="text1"/>
          <w:sz w:val="24"/>
          <w:szCs w:val="24"/>
          <w:lang w:val="en-US"/>
        </w:rPr>
        <w:t xml:space="preserve"> radius</w:t>
      </w:r>
      <w:r w:rsidRPr="00A41D46">
        <w:rPr>
          <w:rFonts w:ascii="Times New Roman" w:hAnsi="Times New Roman"/>
          <w:color w:val="000000" w:themeColor="text1"/>
          <w:sz w:val="24"/>
          <w:szCs w:val="24"/>
          <w:lang w:val="en-US"/>
        </w:rPr>
        <w:t xml:space="preserve"> </w:t>
      </w:r>
      <w:proofErr w:type="spellStart"/>
      <w:r w:rsidRPr="00A41D46">
        <w:rPr>
          <w:rFonts w:ascii="Times New Roman" w:hAnsi="Times New Roman"/>
          <w:color w:val="000000" w:themeColor="text1"/>
          <w:sz w:val="24"/>
          <w:szCs w:val="24"/>
          <w:lang w:val="en-US"/>
        </w:rPr>
        <w:t>anisotropically</w:t>
      </w:r>
      <w:proofErr w:type="spellEnd"/>
      <w:r w:rsidRPr="00A41D46">
        <w:rPr>
          <w:rFonts w:ascii="Times New Roman" w:hAnsi="Times New Roman"/>
          <w:color w:val="000000" w:themeColor="text1"/>
          <w:sz w:val="24"/>
          <w:szCs w:val="24"/>
          <w:lang w:val="en-US"/>
        </w:rPr>
        <w:t xml:space="preserve"> distributed</w:t>
      </w:r>
      <w:r w:rsidR="00265A32" w:rsidRPr="00A41D46">
        <w:rPr>
          <w:rFonts w:ascii="Times New Roman" w:hAnsi="Times New Roman"/>
          <w:color w:val="000000" w:themeColor="text1"/>
          <w:sz w:val="24"/>
          <w:szCs w:val="24"/>
          <w:lang w:val="en-US"/>
        </w:rPr>
        <w:t xml:space="preserve"> (Figure 1A</w:t>
      </w:r>
      <w:r w:rsidR="00740675" w:rsidRPr="00A41D46">
        <w:rPr>
          <w:rFonts w:ascii="Times New Roman" w:hAnsi="Times New Roman"/>
          <w:color w:val="000000" w:themeColor="text1"/>
          <w:sz w:val="24"/>
          <w:szCs w:val="24"/>
          <w:lang w:val="en-US"/>
        </w:rPr>
        <w:t xml:space="preserve"> and 1C</w:t>
      </w:r>
      <w:r w:rsidR="00265A32" w:rsidRPr="00A41D46">
        <w:rPr>
          <w:rFonts w:ascii="Times New Roman" w:hAnsi="Times New Roman"/>
          <w:color w:val="000000" w:themeColor="text1"/>
          <w:sz w:val="24"/>
          <w:szCs w:val="24"/>
          <w:lang w:val="en-US"/>
        </w:rPr>
        <w:t xml:space="preserve">) which confers </w:t>
      </w:r>
      <w:r w:rsidR="00740675" w:rsidRPr="00A41D46">
        <w:rPr>
          <w:rFonts w:ascii="Times New Roman" w:hAnsi="Times New Roman"/>
          <w:color w:val="000000" w:themeColor="text1"/>
          <w:sz w:val="24"/>
          <w:szCs w:val="24"/>
          <w:lang w:val="en-US"/>
        </w:rPr>
        <w:t xml:space="preserve">huge </w:t>
      </w:r>
      <w:r w:rsidR="00265A32" w:rsidRPr="00A41D46">
        <w:rPr>
          <w:rFonts w:ascii="Times New Roman" w:hAnsi="Times New Roman"/>
          <w:color w:val="000000" w:themeColor="text1"/>
          <w:sz w:val="24"/>
          <w:szCs w:val="24"/>
          <w:lang w:val="en-US"/>
        </w:rPr>
        <w:t xml:space="preserve">porosity </w:t>
      </w:r>
      <w:r w:rsidR="00740675" w:rsidRPr="00A41D46">
        <w:rPr>
          <w:rFonts w:ascii="Times New Roman" w:hAnsi="Times New Roman"/>
          <w:color w:val="000000" w:themeColor="text1"/>
          <w:sz w:val="24"/>
          <w:szCs w:val="24"/>
          <w:lang w:val="en-US"/>
        </w:rPr>
        <w:t xml:space="preserve">desired </w:t>
      </w:r>
      <w:r w:rsidR="00265A32" w:rsidRPr="00A41D46">
        <w:rPr>
          <w:rFonts w:ascii="Times New Roman" w:hAnsi="Times New Roman"/>
          <w:color w:val="000000" w:themeColor="text1"/>
          <w:sz w:val="24"/>
          <w:szCs w:val="24"/>
          <w:lang w:val="en-US"/>
        </w:rPr>
        <w:t>for cell infiltration and colonization. Nitrogen plasma</w:t>
      </w:r>
      <w:r w:rsidR="00827D10" w:rsidRPr="00A41D46">
        <w:rPr>
          <w:rFonts w:ascii="Times New Roman" w:hAnsi="Times New Roman"/>
          <w:color w:val="000000" w:themeColor="text1"/>
          <w:sz w:val="24"/>
          <w:szCs w:val="24"/>
          <w:lang w:val="en-US"/>
        </w:rPr>
        <w:t>,</w:t>
      </w:r>
      <w:r w:rsidR="00265A32" w:rsidRPr="00A41D46">
        <w:rPr>
          <w:rFonts w:ascii="Times New Roman" w:hAnsi="Times New Roman"/>
          <w:color w:val="000000" w:themeColor="text1"/>
          <w:sz w:val="24"/>
          <w:szCs w:val="24"/>
          <w:lang w:val="en-US"/>
        </w:rPr>
        <w:t xml:space="preserve"> typically employed for NH</w:t>
      </w:r>
      <w:r w:rsidR="00265A32" w:rsidRPr="00A41D46">
        <w:rPr>
          <w:rFonts w:ascii="Times New Roman" w:hAnsi="Times New Roman"/>
          <w:color w:val="000000" w:themeColor="text1"/>
          <w:sz w:val="24"/>
          <w:szCs w:val="24"/>
          <w:vertAlign w:val="subscript"/>
          <w:lang w:val="en-US"/>
        </w:rPr>
        <w:t xml:space="preserve">2 </w:t>
      </w:r>
      <w:r w:rsidR="00265A32" w:rsidRPr="00A41D46">
        <w:rPr>
          <w:rFonts w:ascii="Times New Roman" w:hAnsi="Times New Roman"/>
          <w:color w:val="000000" w:themeColor="text1"/>
          <w:sz w:val="24"/>
          <w:szCs w:val="24"/>
          <w:lang w:val="en-US"/>
        </w:rPr>
        <w:t>surface functionalization of polyesters</w:t>
      </w:r>
      <w:r w:rsidR="00827D10" w:rsidRPr="00A41D46">
        <w:rPr>
          <w:rFonts w:ascii="Times New Roman" w:hAnsi="Times New Roman"/>
          <w:color w:val="000000" w:themeColor="text1"/>
          <w:sz w:val="24"/>
          <w:szCs w:val="24"/>
          <w:lang w:val="en-US"/>
        </w:rPr>
        <w:t>,</w:t>
      </w:r>
      <w:r w:rsidR="00265A32" w:rsidRPr="00A41D46">
        <w:rPr>
          <w:rFonts w:ascii="Times New Roman" w:hAnsi="Times New Roman"/>
          <w:color w:val="000000" w:themeColor="text1"/>
          <w:sz w:val="24"/>
          <w:szCs w:val="24"/>
          <w:lang w:val="en-US"/>
        </w:rPr>
        <w:t xml:space="preserve"> </w:t>
      </w:r>
      <w:r w:rsidR="00E53A26" w:rsidRPr="00A41D46">
        <w:rPr>
          <w:rFonts w:ascii="Times New Roman" w:hAnsi="Times New Roman"/>
          <w:color w:val="000000" w:themeColor="text1"/>
          <w:sz w:val="24"/>
          <w:szCs w:val="24"/>
          <w:lang w:val="en-US"/>
        </w:rPr>
        <w:t>does</w:t>
      </w:r>
      <w:r w:rsidR="00265A32" w:rsidRPr="00A41D46">
        <w:rPr>
          <w:rFonts w:ascii="Times New Roman" w:hAnsi="Times New Roman"/>
          <w:color w:val="000000" w:themeColor="text1"/>
          <w:sz w:val="24"/>
          <w:szCs w:val="24"/>
          <w:lang w:val="en-US"/>
        </w:rPr>
        <w:t xml:space="preserve"> not </w:t>
      </w:r>
      <w:r w:rsidR="00A36C0E" w:rsidRPr="00A41D46">
        <w:rPr>
          <w:rFonts w:ascii="Times New Roman" w:hAnsi="Times New Roman"/>
          <w:color w:val="000000" w:themeColor="text1"/>
          <w:sz w:val="24"/>
          <w:szCs w:val="24"/>
          <w:lang w:val="en-US"/>
        </w:rPr>
        <w:t xml:space="preserve">significantly </w:t>
      </w:r>
      <w:r w:rsidR="00265A32" w:rsidRPr="00A41D46">
        <w:rPr>
          <w:rFonts w:ascii="Times New Roman" w:hAnsi="Times New Roman"/>
          <w:color w:val="000000" w:themeColor="text1"/>
          <w:sz w:val="24"/>
          <w:szCs w:val="24"/>
          <w:lang w:val="en-US"/>
        </w:rPr>
        <w:t xml:space="preserve">alter the size distribution and morphology of PLLA nanofibers (Figure 1B), suggesting that activated PLLA scaffolds </w:t>
      </w:r>
      <w:r w:rsidR="00E53A26" w:rsidRPr="00A41D46">
        <w:rPr>
          <w:rFonts w:ascii="Times New Roman" w:hAnsi="Times New Roman"/>
          <w:color w:val="000000" w:themeColor="text1"/>
          <w:sz w:val="24"/>
          <w:szCs w:val="24"/>
          <w:lang w:val="en-US"/>
        </w:rPr>
        <w:t>are</w:t>
      </w:r>
      <w:r w:rsidR="00265A32" w:rsidRPr="00A41D46">
        <w:rPr>
          <w:rFonts w:ascii="Times New Roman" w:hAnsi="Times New Roman"/>
          <w:color w:val="000000" w:themeColor="text1"/>
          <w:sz w:val="24"/>
          <w:szCs w:val="24"/>
          <w:lang w:val="en-US"/>
        </w:rPr>
        <w:t xml:space="preserve"> still suitable for the preparation of nanocomposite functionalized biomaterials. </w:t>
      </w:r>
      <w:r w:rsidR="00A36C0E" w:rsidRPr="00A41D46">
        <w:rPr>
          <w:rFonts w:ascii="Times New Roman" w:hAnsi="Times New Roman"/>
          <w:color w:val="000000" w:themeColor="text1"/>
          <w:sz w:val="24"/>
          <w:szCs w:val="24"/>
          <w:lang w:val="en-US"/>
        </w:rPr>
        <w:t>Although some additional bead-like structures are visible in the SEM micrograph</w:t>
      </w:r>
      <w:r w:rsidR="00A36C0E" w:rsidRPr="00A41D46">
        <w:rPr>
          <w:rFonts w:ascii="Times New Roman" w:hAnsi="Times New Roman"/>
          <w:color w:val="000000" w:themeColor="text1"/>
          <w:sz w:val="24"/>
          <w:szCs w:val="24"/>
          <w:lang w:val="en-US"/>
        </w:rPr>
        <w:t xml:space="preserve"> after the plasma treatment (Figure 1B)</w:t>
      </w:r>
      <w:r w:rsidR="00A36C0E" w:rsidRPr="00A41D46">
        <w:rPr>
          <w:rFonts w:ascii="Times New Roman" w:hAnsi="Times New Roman"/>
          <w:color w:val="000000" w:themeColor="text1"/>
          <w:sz w:val="24"/>
          <w:szCs w:val="24"/>
          <w:lang w:val="en-US"/>
        </w:rPr>
        <w:t>, these are not a consequence of the plasma treatment but rather stem from the electrospinning process itself and the highly localized nature of SEM imaging, which may emphasize minor morphological features that are not representative of the overall scaffold structure</w:t>
      </w:r>
      <w:r w:rsidR="00A36C0E"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 xml:space="preserve">This is because the plasma treatment modifies the chemical bonds on the surface but does not alter the morphological structure of the material. </w:t>
      </w:r>
      <w:r w:rsidR="005C6CE1" w:rsidRPr="00A41D46">
        <w:rPr>
          <w:rFonts w:ascii="Times New Roman" w:hAnsi="Times New Roman"/>
          <w:color w:val="000000" w:themeColor="text1"/>
          <w:sz w:val="24"/>
          <w:szCs w:val="24"/>
          <w:lang w:val="en-US"/>
        </w:rPr>
        <w:t>In contrast, the SEM micrograph of the PLLA-AGMA1 composite (Figure 1 D) shows that its surface presents a uniform and continuous layer of hydrogel, confirming that the AGMA1 hydrogel network has entirely coated the electrospun structure, saturating the scaffold porosity and making the surface smooth.</w:t>
      </w:r>
      <w:r w:rsidR="00B516E2" w:rsidRPr="00A41D46">
        <w:rPr>
          <w:rFonts w:ascii="Times New Roman" w:hAnsi="Times New Roman"/>
          <w:color w:val="000000" w:themeColor="text1"/>
          <w:sz w:val="24"/>
          <w:szCs w:val="24"/>
          <w:lang w:val="en-US"/>
        </w:rPr>
        <w:t xml:space="preserve"> This is also confirmed by the SEM micrograph of the PLLA-AGMA1 cross-section (insert, </w:t>
      </w:r>
      <w:r w:rsidR="00B516E2" w:rsidRPr="00A41D46">
        <w:rPr>
          <w:rFonts w:ascii="Times New Roman" w:hAnsi="Times New Roman"/>
          <w:color w:val="000000" w:themeColor="text1"/>
          <w:sz w:val="24"/>
          <w:szCs w:val="24"/>
          <w:lang w:val="en-US"/>
        </w:rPr>
        <w:lastRenderedPageBreak/>
        <w:t xml:space="preserve">Figure 1D), where it is clearly visible that the AGMA1 network penetrates throughout the scaffold and each fiber is overwhelmed with the hydrogel. </w:t>
      </w:r>
    </w:p>
    <w:p w14:paraId="46505DD4" w14:textId="355A9497" w:rsidR="0003072A" w:rsidRPr="00A41D46" w:rsidRDefault="00407012" w:rsidP="00FE669A">
      <w:pPr>
        <w:spacing w:after="0" w:line="480" w:lineRule="auto"/>
        <w:jc w:val="center"/>
        <w:rPr>
          <w:color w:val="000000" w:themeColor="text1"/>
        </w:rPr>
      </w:pPr>
      <w:r w:rsidRPr="00A41D46">
        <w:rPr>
          <w:color w:val="000000" w:themeColor="text1"/>
        </w:rPr>
        <w:drawing>
          <wp:inline distT="0" distB="0" distL="0" distR="0" wp14:anchorId="77DCEC70" wp14:editId="6F0327D7">
            <wp:extent cx="3610879" cy="3733466"/>
            <wp:effectExtent l="0" t="0" r="0" b="635"/>
            <wp:docPr id="186727285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272855" name=""/>
                    <pic:cNvPicPr/>
                  </pic:nvPicPr>
                  <pic:blipFill>
                    <a:blip r:embed="rId9"/>
                    <a:stretch>
                      <a:fillRect/>
                    </a:stretch>
                  </pic:blipFill>
                  <pic:spPr>
                    <a:xfrm>
                      <a:off x="0" y="0"/>
                      <a:ext cx="3665581" cy="3790026"/>
                    </a:xfrm>
                    <a:prstGeom prst="rect">
                      <a:avLst/>
                    </a:prstGeom>
                  </pic:spPr>
                </pic:pic>
              </a:graphicData>
            </a:graphic>
          </wp:inline>
        </w:drawing>
      </w:r>
    </w:p>
    <w:p w14:paraId="7A3A1A7C" w14:textId="68F2C593" w:rsidR="00587ABD" w:rsidRPr="00A41D46" w:rsidRDefault="00587ABD" w:rsidP="00587ABD">
      <w:pPr>
        <w:spacing w:line="480" w:lineRule="auto"/>
        <w:rPr>
          <w:color w:val="000000" w:themeColor="text1"/>
        </w:rPr>
      </w:pPr>
      <w:r w:rsidRPr="00A41D46">
        <w:rPr>
          <w:rFonts w:ascii="Times New Roman" w:hAnsi="Times New Roman"/>
          <w:b/>
          <w:bCs/>
          <w:color w:val="000000" w:themeColor="text1"/>
          <w:sz w:val="24"/>
          <w:szCs w:val="24"/>
          <w:lang w:val="en-US"/>
        </w:rPr>
        <w:t>Fig</w:t>
      </w:r>
      <w:r w:rsidR="003B1A31" w:rsidRPr="00A41D46">
        <w:rPr>
          <w:rFonts w:ascii="Times New Roman" w:hAnsi="Times New Roman"/>
          <w:b/>
          <w:bCs/>
          <w:color w:val="000000" w:themeColor="text1"/>
          <w:sz w:val="24"/>
          <w:szCs w:val="24"/>
          <w:lang w:val="en-US"/>
        </w:rPr>
        <w:t>ure</w:t>
      </w:r>
      <w:r w:rsidRPr="00A41D46">
        <w:rPr>
          <w:rFonts w:ascii="Times New Roman" w:hAnsi="Times New Roman"/>
          <w:b/>
          <w:bCs/>
          <w:color w:val="000000" w:themeColor="text1"/>
          <w:sz w:val="24"/>
          <w:szCs w:val="24"/>
          <w:lang w:val="en-US"/>
        </w:rPr>
        <w:t xml:space="preserve"> 1</w:t>
      </w:r>
      <w:r w:rsidR="003B1A31" w:rsidRPr="00A41D46">
        <w:rPr>
          <w:rFonts w:ascii="Times New Roman" w:hAnsi="Times New Roman"/>
          <w:b/>
          <w:bCs/>
          <w:color w:val="000000" w:themeColor="text1"/>
          <w:sz w:val="24"/>
          <w:szCs w:val="24"/>
          <w:lang w:val="en-US"/>
        </w:rPr>
        <w:t>.</w:t>
      </w:r>
      <w:r w:rsidRPr="00A41D46">
        <w:rPr>
          <w:rFonts w:ascii="Times New Roman" w:hAnsi="Times New Roman"/>
          <w:color w:val="000000" w:themeColor="text1"/>
          <w:sz w:val="24"/>
          <w:szCs w:val="24"/>
          <w:lang w:val="en-US"/>
        </w:rPr>
        <w:t xml:space="preserve"> </w:t>
      </w:r>
      <w:r w:rsidR="00DD5052" w:rsidRPr="00A41D46">
        <w:rPr>
          <w:rFonts w:ascii="Times New Roman" w:hAnsi="Times New Roman"/>
          <w:color w:val="000000" w:themeColor="text1"/>
          <w:sz w:val="24"/>
          <w:szCs w:val="24"/>
          <w:lang w:val="en-US"/>
        </w:rPr>
        <w:t xml:space="preserve">SEM micrographs and </w:t>
      </w:r>
      <w:r w:rsidR="00E53A26" w:rsidRPr="00A41D46">
        <w:rPr>
          <w:rFonts w:ascii="Times New Roman" w:hAnsi="Times New Roman"/>
          <w:color w:val="000000" w:themeColor="text1"/>
          <w:sz w:val="24"/>
          <w:szCs w:val="24"/>
          <w:lang w:val="en-US"/>
        </w:rPr>
        <w:t xml:space="preserve">fiber </w:t>
      </w:r>
      <w:r w:rsidR="00DD5052" w:rsidRPr="00A41D46">
        <w:rPr>
          <w:rFonts w:ascii="Times New Roman" w:hAnsi="Times New Roman"/>
          <w:color w:val="000000" w:themeColor="text1"/>
          <w:sz w:val="24"/>
          <w:szCs w:val="24"/>
          <w:lang w:val="en-US"/>
        </w:rPr>
        <w:t>size distribution of the electrospun PLLA scaffold</w:t>
      </w:r>
      <w:r w:rsidRPr="00A41D46">
        <w:rPr>
          <w:rFonts w:ascii="Times New Roman" w:hAnsi="Times New Roman"/>
          <w:color w:val="000000" w:themeColor="text1"/>
          <w:sz w:val="24"/>
          <w:szCs w:val="24"/>
          <w:lang w:val="en-US"/>
        </w:rPr>
        <w:t xml:space="preserve">: </w:t>
      </w:r>
      <w:r w:rsidR="00DD5052" w:rsidRPr="00A41D46">
        <w:rPr>
          <w:rFonts w:ascii="Times New Roman" w:hAnsi="Times New Roman"/>
          <w:color w:val="000000" w:themeColor="text1"/>
          <w:sz w:val="24"/>
          <w:szCs w:val="24"/>
          <w:lang w:val="en-US"/>
        </w:rPr>
        <w:t>A</w:t>
      </w:r>
      <w:r w:rsidRPr="00A41D46">
        <w:rPr>
          <w:rFonts w:ascii="Times New Roman" w:hAnsi="Times New Roman"/>
          <w:color w:val="000000" w:themeColor="text1"/>
          <w:sz w:val="24"/>
          <w:szCs w:val="24"/>
          <w:lang w:val="en-US"/>
        </w:rPr>
        <w:t xml:space="preserve">) PLLA </w:t>
      </w:r>
      <w:r w:rsidR="00DD5052" w:rsidRPr="00A41D46">
        <w:rPr>
          <w:rFonts w:ascii="Times New Roman" w:hAnsi="Times New Roman"/>
          <w:color w:val="000000" w:themeColor="text1"/>
          <w:sz w:val="24"/>
          <w:szCs w:val="24"/>
          <w:lang w:val="en-US"/>
        </w:rPr>
        <w:t>nano</w:t>
      </w:r>
      <w:r w:rsidR="00E53A26" w:rsidRPr="00A41D46">
        <w:rPr>
          <w:rFonts w:ascii="Times New Roman" w:hAnsi="Times New Roman"/>
          <w:color w:val="000000" w:themeColor="text1"/>
          <w:sz w:val="24"/>
          <w:szCs w:val="24"/>
          <w:lang w:val="en-US"/>
        </w:rPr>
        <w:t>f</w:t>
      </w:r>
      <w:r w:rsidR="00DD5052" w:rsidRPr="00A41D46">
        <w:rPr>
          <w:rFonts w:ascii="Times New Roman" w:hAnsi="Times New Roman"/>
          <w:color w:val="000000" w:themeColor="text1"/>
          <w:sz w:val="24"/>
          <w:szCs w:val="24"/>
          <w:lang w:val="en-US"/>
        </w:rPr>
        <w:t>ibers,</w:t>
      </w:r>
      <w:r w:rsidRPr="00A41D46">
        <w:rPr>
          <w:rFonts w:ascii="Times New Roman" w:hAnsi="Times New Roman"/>
          <w:color w:val="000000" w:themeColor="text1"/>
          <w:sz w:val="24"/>
          <w:szCs w:val="24"/>
          <w:lang w:val="en-US"/>
        </w:rPr>
        <w:t xml:space="preserve"> </w:t>
      </w:r>
      <w:r w:rsidR="00DD5052" w:rsidRPr="00A41D46">
        <w:rPr>
          <w:rFonts w:ascii="Times New Roman" w:hAnsi="Times New Roman"/>
          <w:color w:val="000000" w:themeColor="text1"/>
          <w:sz w:val="24"/>
          <w:szCs w:val="24"/>
          <w:lang w:val="en-US"/>
        </w:rPr>
        <w:t>B</w:t>
      </w:r>
      <w:r w:rsidRPr="00A41D46">
        <w:rPr>
          <w:rFonts w:ascii="Times New Roman" w:hAnsi="Times New Roman"/>
          <w:color w:val="000000" w:themeColor="text1"/>
          <w:sz w:val="24"/>
          <w:szCs w:val="24"/>
          <w:lang w:val="en-US"/>
        </w:rPr>
        <w:t xml:space="preserve">) plasma-treated PLLA </w:t>
      </w:r>
      <w:r w:rsidR="00DD5052" w:rsidRPr="00A41D46">
        <w:rPr>
          <w:rFonts w:ascii="Times New Roman" w:hAnsi="Times New Roman"/>
          <w:color w:val="000000" w:themeColor="text1"/>
          <w:sz w:val="24"/>
          <w:szCs w:val="24"/>
          <w:lang w:val="en-US"/>
        </w:rPr>
        <w:t>nanofibers</w:t>
      </w:r>
      <w:r w:rsidRPr="00A41D46">
        <w:rPr>
          <w:rFonts w:ascii="Times New Roman" w:hAnsi="Times New Roman"/>
          <w:color w:val="000000" w:themeColor="text1"/>
          <w:sz w:val="24"/>
          <w:szCs w:val="24"/>
          <w:lang w:val="en-US"/>
        </w:rPr>
        <w:t xml:space="preserve">, </w:t>
      </w:r>
      <w:r w:rsidR="00DD5052" w:rsidRPr="00A41D46">
        <w:rPr>
          <w:rFonts w:ascii="Times New Roman" w:hAnsi="Times New Roman"/>
          <w:color w:val="000000" w:themeColor="text1"/>
          <w:sz w:val="24"/>
          <w:szCs w:val="24"/>
          <w:lang w:val="en-US"/>
        </w:rPr>
        <w:t>C</w:t>
      </w:r>
      <w:r w:rsidRPr="00A41D46">
        <w:rPr>
          <w:rFonts w:ascii="Times New Roman" w:hAnsi="Times New Roman"/>
          <w:color w:val="000000" w:themeColor="text1"/>
          <w:sz w:val="24"/>
          <w:szCs w:val="24"/>
          <w:lang w:val="en-US"/>
        </w:rPr>
        <w:t xml:space="preserve">) </w:t>
      </w:r>
      <w:r w:rsidR="00DD5052" w:rsidRPr="00A41D46">
        <w:rPr>
          <w:rFonts w:ascii="Times New Roman" w:hAnsi="Times New Roman"/>
          <w:color w:val="000000" w:themeColor="text1"/>
          <w:sz w:val="24"/>
          <w:szCs w:val="24"/>
          <w:lang w:val="en-US"/>
        </w:rPr>
        <w:t xml:space="preserve">size distribution of the PLLA nanofibers, and D) </w:t>
      </w:r>
      <w:r w:rsidRPr="00A41D46">
        <w:rPr>
          <w:rFonts w:ascii="Times New Roman" w:hAnsi="Times New Roman"/>
          <w:color w:val="000000" w:themeColor="text1"/>
          <w:sz w:val="24"/>
          <w:szCs w:val="24"/>
          <w:lang w:val="en-US"/>
        </w:rPr>
        <w:t>PLLA-</w:t>
      </w:r>
      <w:r w:rsidR="00D55C74" w:rsidRPr="00A41D46">
        <w:rPr>
          <w:rFonts w:ascii="Times New Roman" w:hAnsi="Times New Roman"/>
          <w:color w:val="000000" w:themeColor="text1"/>
          <w:sz w:val="24"/>
          <w:szCs w:val="24"/>
          <w:lang w:val="en-US"/>
        </w:rPr>
        <w:t>AGMA1</w:t>
      </w:r>
      <w:r w:rsidRPr="00A41D46">
        <w:rPr>
          <w:rFonts w:ascii="Times New Roman" w:hAnsi="Times New Roman"/>
          <w:color w:val="000000" w:themeColor="text1"/>
          <w:sz w:val="24"/>
          <w:szCs w:val="24"/>
          <w:lang w:val="en-US"/>
        </w:rPr>
        <w:t xml:space="preserve"> </w:t>
      </w:r>
      <w:r w:rsidR="00DD5052" w:rsidRPr="00A41D46">
        <w:rPr>
          <w:rFonts w:ascii="Times New Roman" w:hAnsi="Times New Roman"/>
          <w:color w:val="000000" w:themeColor="text1"/>
          <w:sz w:val="24"/>
          <w:szCs w:val="24"/>
          <w:lang w:val="en-US"/>
        </w:rPr>
        <w:t>nano</w:t>
      </w:r>
      <w:r w:rsidRPr="00A41D46">
        <w:rPr>
          <w:rFonts w:ascii="Times New Roman" w:hAnsi="Times New Roman"/>
          <w:color w:val="000000" w:themeColor="text1"/>
          <w:sz w:val="24"/>
          <w:szCs w:val="24"/>
          <w:lang w:val="en-US"/>
        </w:rPr>
        <w:t>composite</w:t>
      </w:r>
      <w:r w:rsidR="00407012" w:rsidRPr="00A41D46">
        <w:rPr>
          <w:rFonts w:ascii="Times New Roman" w:hAnsi="Times New Roman"/>
          <w:color w:val="000000" w:themeColor="text1"/>
          <w:sz w:val="24"/>
          <w:szCs w:val="24"/>
          <w:lang w:val="en-US"/>
        </w:rPr>
        <w:t xml:space="preserve"> (cross-section in the insert)</w:t>
      </w:r>
      <w:r w:rsidRPr="00A41D46">
        <w:rPr>
          <w:rFonts w:ascii="Times New Roman" w:hAnsi="Times New Roman"/>
          <w:color w:val="000000" w:themeColor="text1"/>
          <w:sz w:val="24"/>
          <w:szCs w:val="24"/>
          <w:lang w:val="en-US"/>
        </w:rPr>
        <w:t>.</w:t>
      </w:r>
    </w:p>
    <w:p w14:paraId="21013CD8" w14:textId="6F15ECA2" w:rsidR="0080221B" w:rsidRPr="00A41D46" w:rsidRDefault="0021699E" w:rsidP="0019203F">
      <w:pPr>
        <w:spacing w:after="0" w:line="480" w:lineRule="auto"/>
        <w:rPr>
          <w:rFonts w:ascii="Times New Roman" w:hAnsi="Times New Roman"/>
          <w:b/>
          <w:bCs/>
          <w:i/>
          <w:iCs/>
          <w:color w:val="000000" w:themeColor="text1"/>
          <w:sz w:val="24"/>
          <w:szCs w:val="24"/>
          <w:lang w:val="en-US"/>
        </w:rPr>
      </w:pPr>
      <w:r w:rsidRPr="00A41D46">
        <w:rPr>
          <w:rFonts w:ascii="Times New Roman" w:hAnsi="Times New Roman"/>
          <w:b/>
          <w:bCs/>
          <w:i/>
          <w:iCs/>
          <w:color w:val="000000" w:themeColor="text1"/>
          <w:sz w:val="24"/>
          <w:szCs w:val="24"/>
          <w:lang w:val="en-US"/>
        </w:rPr>
        <w:t>3.</w:t>
      </w:r>
      <w:r w:rsidR="002D2EE6" w:rsidRPr="00A41D46">
        <w:rPr>
          <w:rFonts w:ascii="Times New Roman" w:hAnsi="Times New Roman"/>
          <w:b/>
          <w:bCs/>
          <w:i/>
          <w:iCs/>
          <w:color w:val="000000" w:themeColor="text1"/>
          <w:sz w:val="24"/>
          <w:szCs w:val="24"/>
          <w:lang w:val="en-US"/>
        </w:rPr>
        <w:t>2</w:t>
      </w:r>
      <w:r w:rsidRPr="00A41D46">
        <w:rPr>
          <w:rFonts w:ascii="Times New Roman" w:hAnsi="Times New Roman"/>
          <w:b/>
          <w:bCs/>
          <w:i/>
          <w:iCs/>
          <w:color w:val="000000" w:themeColor="text1"/>
          <w:sz w:val="24"/>
          <w:szCs w:val="24"/>
          <w:lang w:val="en-US"/>
        </w:rPr>
        <w:t xml:space="preserve">.2. </w:t>
      </w:r>
      <w:r w:rsidR="0080221B" w:rsidRPr="00A41D46">
        <w:rPr>
          <w:rFonts w:ascii="Times New Roman" w:hAnsi="Times New Roman"/>
          <w:b/>
          <w:bCs/>
          <w:i/>
          <w:iCs/>
          <w:color w:val="000000" w:themeColor="text1"/>
          <w:sz w:val="24"/>
          <w:szCs w:val="24"/>
          <w:lang w:val="en-US"/>
        </w:rPr>
        <w:t>FTIR spectroscopy</w:t>
      </w:r>
    </w:p>
    <w:p w14:paraId="4E6ABD08" w14:textId="38248E16" w:rsidR="00587ABD" w:rsidRPr="00A41D46" w:rsidRDefault="0019203F" w:rsidP="00A43826">
      <w:pPr>
        <w:keepNext/>
        <w:spacing w:after="12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The spectrum of AGMA1 reported in Figure 2A reveal</w:t>
      </w:r>
      <w:r w:rsidR="00E67273" w:rsidRPr="00A41D46">
        <w:rPr>
          <w:rFonts w:ascii="Times New Roman" w:hAnsi="Times New Roman"/>
          <w:color w:val="000000" w:themeColor="text1"/>
          <w:sz w:val="24"/>
          <w:szCs w:val="24"/>
          <w:lang w:val="en-US"/>
        </w:rPr>
        <w:t>s</w:t>
      </w:r>
      <w:r w:rsidRPr="00A41D46">
        <w:rPr>
          <w:rFonts w:ascii="Times New Roman" w:hAnsi="Times New Roman"/>
          <w:color w:val="000000" w:themeColor="text1"/>
          <w:sz w:val="24"/>
          <w:szCs w:val="24"/>
          <w:lang w:val="en-US"/>
        </w:rPr>
        <w:t xml:space="preserve"> several characteristic peaks due to the presence of the expected chemical residues for these oligomers. Specifically, a broad and pronounced peak in the range of 3400–3200 cm⁻¹ </w:t>
      </w:r>
      <w:r w:rsidR="00E67273" w:rsidRPr="00A41D46">
        <w:rPr>
          <w:rFonts w:ascii="Times New Roman" w:hAnsi="Times New Roman"/>
          <w:color w:val="000000" w:themeColor="text1"/>
          <w:sz w:val="24"/>
          <w:szCs w:val="24"/>
          <w:lang w:val="en-US"/>
        </w:rPr>
        <w:t>can be</w:t>
      </w:r>
      <w:r w:rsidRPr="00A41D46">
        <w:rPr>
          <w:rFonts w:ascii="Times New Roman" w:hAnsi="Times New Roman"/>
          <w:color w:val="000000" w:themeColor="text1"/>
          <w:sz w:val="24"/>
          <w:szCs w:val="24"/>
          <w:lang w:val="en-US"/>
        </w:rPr>
        <w:t xml:space="preserve"> observed, which is attributable to O=C-O-H and N-H groups. This suggests the presence of carboxyl and amine groups, consistent with the hypothesized structure. Moreover, an intense </w:t>
      </w:r>
      <w:r w:rsidR="00F815E0" w:rsidRPr="00A41D46">
        <w:rPr>
          <w:rFonts w:ascii="Times New Roman" w:hAnsi="Times New Roman"/>
          <w:color w:val="000000" w:themeColor="text1"/>
          <w:sz w:val="24"/>
          <w:szCs w:val="24"/>
          <w:lang w:val="en-US"/>
        </w:rPr>
        <w:t xml:space="preserve">broad </w:t>
      </w:r>
      <w:r w:rsidRPr="00A41D46">
        <w:rPr>
          <w:rFonts w:ascii="Times New Roman" w:hAnsi="Times New Roman"/>
          <w:color w:val="000000" w:themeColor="text1"/>
          <w:sz w:val="24"/>
          <w:szCs w:val="24"/>
          <w:lang w:val="en-US"/>
        </w:rPr>
        <w:t>peak in the region of 1750–16</w:t>
      </w:r>
      <w:r w:rsidR="00F815E0" w:rsidRPr="00A41D46">
        <w:rPr>
          <w:rFonts w:ascii="Times New Roman" w:hAnsi="Times New Roman"/>
          <w:color w:val="000000" w:themeColor="text1"/>
          <w:sz w:val="24"/>
          <w:szCs w:val="24"/>
          <w:lang w:val="en-US"/>
        </w:rPr>
        <w:t>2</w:t>
      </w:r>
      <w:r w:rsidRPr="00A41D46">
        <w:rPr>
          <w:rFonts w:ascii="Times New Roman" w:hAnsi="Times New Roman"/>
          <w:color w:val="000000" w:themeColor="text1"/>
          <w:sz w:val="24"/>
          <w:szCs w:val="24"/>
          <w:lang w:val="en-US"/>
        </w:rPr>
        <w:t>0 cm⁻¹ indicates the presence of carbonyl groups (C=O) due to amide groups and the carboxylic acid residue of BAC</w:t>
      </w:r>
      <w:r w:rsidR="00F815E0" w:rsidRPr="00A41D46">
        <w:rPr>
          <w:rFonts w:ascii="Times New Roman" w:hAnsi="Times New Roman"/>
          <w:color w:val="000000" w:themeColor="text1"/>
          <w:sz w:val="24"/>
          <w:szCs w:val="24"/>
          <w:lang w:val="en-US"/>
        </w:rPr>
        <w:t>, coupled with conjugated double bonds (CH</w:t>
      </w:r>
      <w:r w:rsidR="00F815E0" w:rsidRPr="00A41D46">
        <w:rPr>
          <w:rFonts w:ascii="Times New Roman" w:hAnsi="Times New Roman"/>
          <w:color w:val="000000" w:themeColor="text1"/>
          <w:sz w:val="24"/>
          <w:szCs w:val="24"/>
          <w:vertAlign w:val="subscript"/>
          <w:lang w:val="en-US"/>
        </w:rPr>
        <w:t>2</w:t>
      </w:r>
      <w:r w:rsidR="00F815E0" w:rsidRPr="00A41D46">
        <w:rPr>
          <w:rFonts w:ascii="Times New Roman" w:hAnsi="Times New Roman"/>
          <w:color w:val="000000" w:themeColor="text1"/>
          <w:sz w:val="24"/>
          <w:szCs w:val="24"/>
          <w:lang w:val="en-US"/>
        </w:rPr>
        <w:t>=CH</w:t>
      </w:r>
      <w:r w:rsidR="00F815E0" w:rsidRPr="00A41D46">
        <w:rPr>
          <w:rFonts w:ascii="Times New Roman" w:hAnsi="Times New Roman"/>
          <w:color w:val="000000" w:themeColor="text1"/>
          <w:sz w:val="24"/>
          <w:szCs w:val="24"/>
          <w:vertAlign w:val="subscript"/>
          <w:lang w:val="en-US"/>
        </w:rPr>
        <w:t>2</w:t>
      </w:r>
      <w:r w:rsidR="00F815E0" w:rsidRPr="00A41D46">
        <w:rPr>
          <w:rFonts w:ascii="Times New Roman" w:hAnsi="Times New Roman"/>
          <w:color w:val="000000" w:themeColor="text1"/>
          <w:sz w:val="24"/>
          <w:szCs w:val="24"/>
          <w:lang w:val="en-US"/>
        </w:rPr>
        <w:t>-C=O) of the end chains</w:t>
      </w:r>
      <w:r w:rsidRPr="00A41D46">
        <w:rPr>
          <w:rFonts w:ascii="Times New Roman" w:hAnsi="Times New Roman"/>
          <w:color w:val="000000" w:themeColor="text1"/>
          <w:sz w:val="24"/>
          <w:szCs w:val="24"/>
          <w:lang w:val="en-US"/>
        </w:rPr>
        <w:t xml:space="preserve">. The </w:t>
      </w:r>
      <w:r w:rsidR="00B22D7E" w:rsidRPr="00A41D46">
        <w:rPr>
          <w:rFonts w:ascii="Times New Roman" w:hAnsi="Times New Roman"/>
          <w:color w:val="000000" w:themeColor="text1"/>
          <w:sz w:val="24"/>
          <w:szCs w:val="24"/>
          <w:lang w:val="en-US"/>
        </w:rPr>
        <w:t xml:space="preserve">ATR </w:t>
      </w:r>
      <w:r w:rsidRPr="00A41D46">
        <w:rPr>
          <w:rFonts w:ascii="Times New Roman" w:hAnsi="Times New Roman"/>
          <w:color w:val="000000" w:themeColor="text1"/>
          <w:sz w:val="24"/>
          <w:szCs w:val="24"/>
          <w:lang w:val="en-US"/>
        </w:rPr>
        <w:t>FTIR spectrum of the PLLA</w:t>
      </w:r>
      <w:r w:rsidR="00B22D7E" w:rsidRPr="00A41D46">
        <w:rPr>
          <w:rFonts w:ascii="Times New Roman" w:hAnsi="Times New Roman"/>
          <w:color w:val="000000" w:themeColor="text1"/>
          <w:sz w:val="24"/>
          <w:szCs w:val="24"/>
          <w:lang w:val="en-US"/>
        </w:rPr>
        <w:t>-AGMA1</w:t>
      </w:r>
      <w:r w:rsidRPr="00A41D46">
        <w:rPr>
          <w:rFonts w:ascii="Times New Roman" w:hAnsi="Times New Roman"/>
          <w:color w:val="000000" w:themeColor="text1"/>
          <w:sz w:val="24"/>
          <w:szCs w:val="24"/>
          <w:lang w:val="en-US"/>
        </w:rPr>
        <w:t xml:space="preserve"> composite (Figure 2</w:t>
      </w:r>
      <w:r w:rsidR="00B22D7E" w:rsidRPr="00A41D46">
        <w:rPr>
          <w:rFonts w:ascii="Times New Roman" w:hAnsi="Times New Roman"/>
          <w:color w:val="000000" w:themeColor="text1"/>
          <w:sz w:val="24"/>
          <w:szCs w:val="24"/>
          <w:lang w:val="en-US"/>
        </w:rPr>
        <w:t>A</w:t>
      </w:r>
      <w:r w:rsidRPr="00A41D46">
        <w:rPr>
          <w:rFonts w:ascii="Times New Roman" w:hAnsi="Times New Roman"/>
          <w:color w:val="000000" w:themeColor="text1"/>
          <w:sz w:val="24"/>
          <w:szCs w:val="24"/>
          <w:lang w:val="en-US"/>
        </w:rPr>
        <w:t xml:space="preserve">) </w:t>
      </w:r>
      <w:r w:rsidR="00E67273" w:rsidRPr="00A41D46">
        <w:rPr>
          <w:rFonts w:ascii="Times New Roman" w:hAnsi="Times New Roman"/>
          <w:color w:val="000000" w:themeColor="text1"/>
          <w:sz w:val="24"/>
          <w:szCs w:val="24"/>
          <w:lang w:val="en-US"/>
        </w:rPr>
        <w:t>is</w:t>
      </w:r>
      <w:r w:rsidR="005A0F81" w:rsidRPr="00A41D46">
        <w:rPr>
          <w:rFonts w:ascii="Times New Roman" w:hAnsi="Times New Roman"/>
          <w:color w:val="000000" w:themeColor="text1"/>
          <w:sz w:val="24"/>
          <w:szCs w:val="24"/>
          <w:lang w:val="en-US"/>
        </w:rPr>
        <w:t xml:space="preserve"> mostly represented by </w:t>
      </w:r>
      <w:r w:rsidRPr="00A41D46">
        <w:rPr>
          <w:rFonts w:ascii="Times New Roman" w:hAnsi="Times New Roman"/>
          <w:color w:val="000000" w:themeColor="text1"/>
          <w:sz w:val="24"/>
          <w:szCs w:val="24"/>
          <w:lang w:val="en-US"/>
        </w:rPr>
        <w:t>several diagnostic peaks</w:t>
      </w:r>
      <w:r w:rsidR="00B22D7E" w:rsidRPr="00A41D46">
        <w:rPr>
          <w:rFonts w:ascii="Times New Roman" w:hAnsi="Times New Roman"/>
          <w:color w:val="000000" w:themeColor="text1"/>
          <w:sz w:val="24"/>
          <w:szCs w:val="24"/>
          <w:lang w:val="en-US"/>
        </w:rPr>
        <w:t xml:space="preserve"> of AGMA1</w:t>
      </w:r>
      <w:r w:rsidR="005A0F81" w:rsidRPr="00A41D46">
        <w:rPr>
          <w:rFonts w:ascii="Times New Roman" w:hAnsi="Times New Roman"/>
          <w:color w:val="000000" w:themeColor="text1"/>
          <w:sz w:val="24"/>
          <w:szCs w:val="24"/>
          <w:lang w:val="en-US"/>
        </w:rPr>
        <w:t xml:space="preserve">, </w:t>
      </w:r>
      <w:r w:rsidR="005A0F81" w:rsidRPr="00A41D46">
        <w:rPr>
          <w:rFonts w:ascii="Times New Roman" w:hAnsi="Times New Roman"/>
          <w:color w:val="000000" w:themeColor="text1"/>
          <w:sz w:val="24"/>
          <w:szCs w:val="24"/>
          <w:lang w:val="en-US"/>
        </w:rPr>
        <w:lastRenderedPageBreak/>
        <w:t xml:space="preserve">suggesting that the </w:t>
      </w:r>
      <w:r w:rsidR="00F815E0" w:rsidRPr="00A41D46">
        <w:rPr>
          <w:rFonts w:ascii="Times New Roman" w:hAnsi="Times New Roman"/>
          <w:color w:val="000000" w:themeColor="text1"/>
          <w:sz w:val="24"/>
          <w:szCs w:val="24"/>
          <w:lang w:val="en-US"/>
        </w:rPr>
        <w:t xml:space="preserve">PLLA-AGMA1 </w:t>
      </w:r>
      <w:r w:rsidR="005A0F81" w:rsidRPr="00A41D46">
        <w:rPr>
          <w:rFonts w:ascii="Times New Roman" w:hAnsi="Times New Roman"/>
          <w:color w:val="000000" w:themeColor="text1"/>
          <w:sz w:val="24"/>
          <w:szCs w:val="24"/>
          <w:lang w:val="en-US"/>
        </w:rPr>
        <w:t xml:space="preserve">surface consists of </w:t>
      </w:r>
      <w:r w:rsidR="00F815E0" w:rsidRPr="00A41D46">
        <w:rPr>
          <w:rFonts w:ascii="Times New Roman" w:hAnsi="Times New Roman"/>
          <w:color w:val="000000" w:themeColor="text1"/>
          <w:sz w:val="24"/>
          <w:szCs w:val="24"/>
          <w:lang w:val="en-US"/>
        </w:rPr>
        <w:t xml:space="preserve">the AGMA1 </w:t>
      </w:r>
      <w:r w:rsidR="005A0F81" w:rsidRPr="00A41D46">
        <w:rPr>
          <w:rFonts w:ascii="Times New Roman" w:hAnsi="Times New Roman"/>
          <w:color w:val="000000" w:themeColor="text1"/>
          <w:sz w:val="24"/>
          <w:szCs w:val="24"/>
          <w:lang w:val="en-US"/>
        </w:rPr>
        <w:t>hydrogel</w:t>
      </w:r>
      <w:r w:rsidRPr="00A41D46">
        <w:rPr>
          <w:rFonts w:ascii="Times New Roman" w:hAnsi="Times New Roman"/>
          <w:color w:val="000000" w:themeColor="text1"/>
          <w:sz w:val="24"/>
          <w:szCs w:val="24"/>
          <w:lang w:val="en-US"/>
        </w:rPr>
        <w:t xml:space="preserve">. </w:t>
      </w:r>
      <w:r w:rsidR="00F815E0" w:rsidRPr="00A41D46">
        <w:rPr>
          <w:rFonts w:ascii="Times New Roman" w:hAnsi="Times New Roman"/>
          <w:color w:val="000000" w:themeColor="text1"/>
          <w:sz w:val="24"/>
          <w:szCs w:val="24"/>
          <w:lang w:val="en-US"/>
        </w:rPr>
        <w:t xml:space="preserve">In addition, the decreased relative intensity of the 1620 cm⁻¹ peak, attributable to acrylamide end groups, indicates successful radical crosslinking of AGMA1 oligomers, resulting in an interconnected hydrogel network. </w:t>
      </w:r>
    </w:p>
    <w:p w14:paraId="3939BBF4" w14:textId="556B56F2" w:rsidR="00103B34" w:rsidRPr="00A41D46" w:rsidRDefault="00103B34" w:rsidP="00A43826">
      <w:pPr>
        <w:spacing w:after="0" w:line="480" w:lineRule="auto"/>
        <w:jc w:val="center"/>
        <w:rPr>
          <w:color w:val="000000" w:themeColor="text1"/>
        </w:rPr>
      </w:pPr>
      <w:r w:rsidRPr="00A41D46">
        <w:rPr>
          <w:noProof/>
          <w:color w:val="000000" w:themeColor="text1"/>
        </w:rPr>
        <w:drawing>
          <wp:inline distT="0" distB="0" distL="0" distR="0" wp14:anchorId="11F35457" wp14:editId="44E4270C">
            <wp:extent cx="5789141" cy="3949382"/>
            <wp:effectExtent l="0" t="0" r="2540" b="635"/>
            <wp:docPr id="32644823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448231" name=""/>
                    <pic:cNvPicPr/>
                  </pic:nvPicPr>
                  <pic:blipFill>
                    <a:blip r:embed="rId10"/>
                    <a:stretch>
                      <a:fillRect/>
                    </a:stretch>
                  </pic:blipFill>
                  <pic:spPr>
                    <a:xfrm>
                      <a:off x="0" y="0"/>
                      <a:ext cx="5818318" cy="3969287"/>
                    </a:xfrm>
                    <a:prstGeom prst="rect">
                      <a:avLst/>
                    </a:prstGeom>
                  </pic:spPr>
                </pic:pic>
              </a:graphicData>
            </a:graphic>
          </wp:inline>
        </w:drawing>
      </w:r>
    </w:p>
    <w:p w14:paraId="300E4D88" w14:textId="4DFA5766" w:rsidR="00587ABD" w:rsidRPr="00A41D46" w:rsidRDefault="00587ABD" w:rsidP="008E4928">
      <w:pPr>
        <w:spacing w:after="240" w:line="480" w:lineRule="auto"/>
        <w:rPr>
          <w:rFonts w:ascii="Times New Roman" w:hAnsi="Times New Roman"/>
          <w:color w:val="000000" w:themeColor="text1"/>
          <w:sz w:val="24"/>
          <w:szCs w:val="24"/>
          <w:lang w:val="en-US"/>
        </w:rPr>
      </w:pPr>
      <w:r w:rsidRPr="00A41D46">
        <w:rPr>
          <w:rFonts w:ascii="Times New Roman" w:hAnsi="Times New Roman"/>
          <w:b/>
          <w:bCs/>
          <w:color w:val="000000" w:themeColor="text1"/>
          <w:sz w:val="24"/>
          <w:szCs w:val="24"/>
          <w:lang w:val="en-US"/>
        </w:rPr>
        <w:t>Fig</w:t>
      </w:r>
      <w:r w:rsidR="008E6D68" w:rsidRPr="00A41D46">
        <w:rPr>
          <w:rFonts w:ascii="Times New Roman" w:hAnsi="Times New Roman"/>
          <w:b/>
          <w:bCs/>
          <w:color w:val="000000" w:themeColor="text1"/>
          <w:sz w:val="24"/>
          <w:szCs w:val="24"/>
          <w:lang w:val="en-US"/>
        </w:rPr>
        <w:t>ure</w:t>
      </w:r>
      <w:r w:rsidRPr="00A41D46">
        <w:rPr>
          <w:rFonts w:ascii="Times New Roman" w:hAnsi="Times New Roman"/>
          <w:b/>
          <w:bCs/>
          <w:color w:val="000000" w:themeColor="text1"/>
          <w:sz w:val="24"/>
          <w:szCs w:val="24"/>
          <w:lang w:val="en-US"/>
        </w:rPr>
        <w:t xml:space="preserve"> </w:t>
      </w:r>
      <w:r w:rsidR="0019203F" w:rsidRPr="00A41D46">
        <w:rPr>
          <w:rFonts w:ascii="Times New Roman" w:hAnsi="Times New Roman"/>
          <w:b/>
          <w:bCs/>
          <w:color w:val="000000" w:themeColor="text1"/>
          <w:sz w:val="24"/>
          <w:szCs w:val="24"/>
          <w:lang w:val="en-US"/>
        </w:rPr>
        <w:t>2</w:t>
      </w:r>
      <w:r w:rsidR="008E6D68" w:rsidRPr="00A41D46">
        <w:rPr>
          <w:rFonts w:ascii="Times New Roman" w:hAnsi="Times New Roman"/>
          <w:b/>
          <w:bCs/>
          <w:color w:val="000000" w:themeColor="text1"/>
          <w:sz w:val="24"/>
          <w:szCs w:val="24"/>
          <w:lang w:val="en-US"/>
        </w:rPr>
        <w:t>.</w:t>
      </w:r>
      <w:r w:rsidRPr="00A41D46">
        <w:rPr>
          <w:rFonts w:ascii="Times New Roman" w:hAnsi="Times New Roman"/>
          <w:color w:val="000000" w:themeColor="text1"/>
          <w:sz w:val="24"/>
          <w:szCs w:val="24"/>
          <w:lang w:val="en-US"/>
        </w:rPr>
        <w:t xml:space="preserve"> </w:t>
      </w:r>
      <w:r w:rsidR="008E6D68" w:rsidRPr="00A41D46">
        <w:rPr>
          <w:rFonts w:ascii="Times New Roman" w:hAnsi="Times New Roman"/>
          <w:color w:val="000000" w:themeColor="text1"/>
          <w:sz w:val="24"/>
          <w:szCs w:val="24"/>
          <w:lang w:val="en-US"/>
        </w:rPr>
        <w:t>A) FTIR spectra of AGMA1 and PLLA-AGMA1 samples. B) Contact angle values for dried PLLA, PLLA-NH</w:t>
      </w:r>
      <w:r w:rsidR="008E6D68" w:rsidRPr="00A41D46">
        <w:rPr>
          <w:rFonts w:ascii="Times New Roman" w:hAnsi="Times New Roman"/>
          <w:color w:val="000000" w:themeColor="text1"/>
          <w:sz w:val="24"/>
          <w:szCs w:val="24"/>
          <w:vertAlign w:val="subscript"/>
          <w:lang w:val="en-US"/>
        </w:rPr>
        <w:t>2</w:t>
      </w:r>
      <w:r w:rsidR="008E6D68" w:rsidRPr="00A41D46">
        <w:rPr>
          <w:rFonts w:ascii="Times New Roman" w:hAnsi="Times New Roman"/>
          <w:color w:val="000000" w:themeColor="text1"/>
          <w:sz w:val="24"/>
          <w:szCs w:val="24"/>
          <w:lang w:val="en-US"/>
        </w:rPr>
        <w:t>, and PLLA-AGMA1 samples. C) Swelling degree (</w:t>
      </w:r>
      <w:proofErr w:type="spellStart"/>
      <w:r w:rsidR="008E6D68" w:rsidRPr="00A41D46">
        <w:rPr>
          <w:rFonts w:ascii="Times New Roman" w:hAnsi="Times New Roman"/>
          <w:color w:val="000000" w:themeColor="text1"/>
          <w:sz w:val="24"/>
          <w:szCs w:val="24"/>
          <w:lang w:val="en-US"/>
        </w:rPr>
        <w:t>SwD</w:t>
      </w:r>
      <w:proofErr w:type="spellEnd"/>
      <w:r w:rsidR="008E6D68" w:rsidRPr="00A41D46">
        <w:rPr>
          <w:rFonts w:ascii="Times New Roman" w:hAnsi="Times New Roman"/>
          <w:color w:val="000000" w:themeColor="text1"/>
          <w:sz w:val="24"/>
          <w:szCs w:val="24"/>
          <w:lang w:val="en-US"/>
        </w:rPr>
        <w:t xml:space="preserve">) of the PLLA-AGMA1 </w:t>
      </w:r>
      <w:r w:rsidR="001E0D2E" w:rsidRPr="00A41D46">
        <w:rPr>
          <w:rFonts w:ascii="Times New Roman" w:hAnsi="Times New Roman"/>
          <w:color w:val="000000" w:themeColor="text1"/>
          <w:sz w:val="24"/>
          <w:szCs w:val="24"/>
          <w:lang w:val="en-US"/>
        </w:rPr>
        <w:t xml:space="preserve">sample </w:t>
      </w:r>
      <w:r w:rsidR="008E6D68" w:rsidRPr="00A41D46">
        <w:rPr>
          <w:rFonts w:ascii="Times New Roman" w:hAnsi="Times New Roman"/>
          <w:color w:val="000000" w:themeColor="text1"/>
          <w:sz w:val="24"/>
          <w:szCs w:val="24"/>
          <w:lang w:val="en-US"/>
        </w:rPr>
        <w:t xml:space="preserve">in various media. D-D’) </w:t>
      </w:r>
      <w:r w:rsidR="001E0D2E" w:rsidRPr="00A41D46">
        <w:rPr>
          <w:rFonts w:ascii="Times New Roman" w:hAnsi="Times New Roman"/>
          <w:color w:val="000000" w:themeColor="text1"/>
          <w:sz w:val="24"/>
          <w:szCs w:val="24"/>
          <w:lang w:val="en-US"/>
        </w:rPr>
        <w:t>Average d</w:t>
      </w:r>
      <w:r w:rsidR="008E6D68" w:rsidRPr="00A41D46">
        <w:rPr>
          <w:rFonts w:ascii="Times New Roman" w:hAnsi="Times New Roman"/>
          <w:color w:val="000000" w:themeColor="text1"/>
          <w:sz w:val="24"/>
          <w:szCs w:val="24"/>
          <w:lang w:val="en-US"/>
        </w:rPr>
        <w:t xml:space="preserve">egradation </w:t>
      </w:r>
      <w:r w:rsidR="001E0D2E" w:rsidRPr="00A41D46">
        <w:rPr>
          <w:rFonts w:ascii="Times New Roman" w:hAnsi="Times New Roman"/>
          <w:color w:val="000000" w:themeColor="text1"/>
          <w:sz w:val="24"/>
          <w:szCs w:val="24"/>
          <w:lang w:val="en-US"/>
        </w:rPr>
        <w:t xml:space="preserve">kinetics </w:t>
      </w:r>
      <w:r w:rsidR="008E6D68" w:rsidRPr="00A41D46">
        <w:rPr>
          <w:rFonts w:ascii="Times New Roman" w:hAnsi="Times New Roman"/>
          <w:color w:val="000000" w:themeColor="text1"/>
          <w:sz w:val="24"/>
          <w:szCs w:val="24"/>
          <w:lang w:val="en-US"/>
        </w:rPr>
        <w:t xml:space="preserve">of the PLLA-AGMA1 nanocomposite in PBS pH 7.4. </w:t>
      </w:r>
    </w:p>
    <w:p w14:paraId="50AFA1E7" w14:textId="7B6AE3B2" w:rsidR="003C5C4F" w:rsidRPr="00A41D46" w:rsidRDefault="003C5C4F" w:rsidP="008E4928">
      <w:pPr>
        <w:spacing w:after="0" w:line="480" w:lineRule="auto"/>
        <w:rPr>
          <w:rFonts w:ascii="Times New Roman" w:hAnsi="Times New Roman"/>
          <w:b/>
          <w:bCs/>
          <w:i/>
          <w:iCs/>
          <w:color w:val="000000" w:themeColor="text1"/>
          <w:sz w:val="24"/>
          <w:szCs w:val="24"/>
          <w:lang w:val="en-US"/>
        </w:rPr>
      </w:pPr>
      <w:r w:rsidRPr="00A41D46">
        <w:rPr>
          <w:rFonts w:ascii="Times New Roman" w:hAnsi="Times New Roman"/>
          <w:b/>
          <w:bCs/>
          <w:i/>
          <w:iCs/>
          <w:color w:val="000000" w:themeColor="text1"/>
          <w:sz w:val="24"/>
          <w:szCs w:val="24"/>
          <w:lang w:val="en-US"/>
        </w:rPr>
        <w:t>3.</w:t>
      </w:r>
      <w:r w:rsidR="002D2EE6" w:rsidRPr="00A41D46">
        <w:rPr>
          <w:rFonts w:ascii="Times New Roman" w:hAnsi="Times New Roman"/>
          <w:b/>
          <w:bCs/>
          <w:i/>
          <w:iCs/>
          <w:color w:val="000000" w:themeColor="text1"/>
          <w:sz w:val="24"/>
          <w:szCs w:val="24"/>
          <w:lang w:val="en-US"/>
        </w:rPr>
        <w:t>2</w:t>
      </w:r>
      <w:r w:rsidRPr="00A41D46">
        <w:rPr>
          <w:rFonts w:ascii="Times New Roman" w:hAnsi="Times New Roman"/>
          <w:b/>
          <w:bCs/>
          <w:i/>
          <w:iCs/>
          <w:color w:val="000000" w:themeColor="text1"/>
          <w:sz w:val="24"/>
          <w:szCs w:val="24"/>
          <w:lang w:val="en-US"/>
        </w:rPr>
        <w:t xml:space="preserve">.3. Contact angle measurements and sample wettability </w:t>
      </w:r>
    </w:p>
    <w:p w14:paraId="23D712BD" w14:textId="1B4C4DD6" w:rsidR="00103B34" w:rsidRPr="00A41D46" w:rsidRDefault="00B34C69" w:rsidP="003C5C4F">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The contact angle measurements for samples PLLA, PLLA-NH</w:t>
      </w:r>
      <w:r w:rsidRPr="00A41D46">
        <w:rPr>
          <w:rFonts w:ascii="Times New Roman" w:hAnsi="Times New Roman"/>
          <w:color w:val="000000" w:themeColor="text1"/>
          <w:sz w:val="24"/>
          <w:szCs w:val="24"/>
          <w:vertAlign w:val="subscript"/>
          <w:lang w:val="en-US"/>
        </w:rPr>
        <w:t>2</w:t>
      </w:r>
      <w:r w:rsidRPr="00A41D46">
        <w:rPr>
          <w:rFonts w:ascii="Times New Roman" w:hAnsi="Times New Roman"/>
          <w:color w:val="000000" w:themeColor="text1"/>
          <w:sz w:val="24"/>
          <w:szCs w:val="24"/>
          <w:lang w:val="en-US"/>
        </w:rPr>
        <w:t xml:space="preserve">, and PLLA-AGMA1 - recorded as 101 °, 36 °, </w:t>
      </w:r>
      <w:r w:rsidR="00DA6164"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0 °, respectively - reveal significant differences in their surface wettability</w:t>
      </w:r>
      <w:r w:rsidR="00A23A6A" w:rsidRPr="00A41D46">
        <w:rPr>
          <w:rFonts w:ascii="Times New Roman" w:hAnsi="Times New Roman"/>
          <w:color w:val="000000" w:themeColor="text1"/>
          <w:sz w:val="24"/>
          <w:szCs w:val="24"/>
          <w:lang w:val="en-US"/>
        </w:rPr>
        <w:t xml:space="preserve"> (Figure 2B)</w:t>
      </w:r>
      <w:r w:rsidRPr="00A41D46">
        <w:rPr>
          <w:rFonts w:ascii="Times New Roman" w:hAnsi="Times New Roman"/>
          <w:color w:val="000000" w:themeColor="text1"/>
          <w:sz w:val="24"/>
          <w:szCs w:val="24"/>
          <w:lang w:val="en-US"/>
        </w:rPr>
        <w:t xml:space="preserve">. The bare PLLA, with a contact angle of 101°, exhibits a hydrophobic surface, indicating limited water spreading and a high surface energy barrier for adhesion and proliferation. In contrast, the surface </w:t>
      </w:r>
      <w:r w:rsidRPr="00A41D46">
        <w:rPr>
          <w:rFonts w:ascii="Times New Roman" w:hAnsi="Times New Roman"/>
          <w:color w:val="000000" w:themeColor="text1"/>
          <w:sz w:val="24"/>
          <w:szCs w:val="24"/>
          <w:lang w:val="en-US"/>
        </w:rPr>
        <w:lastRenderedPageBreak/>
        <w:t xml:space="preserve">activated PLLA sample, with a contact angle of 36°, is endowed with a much more hydrophilic surface, allowing for greater water interaction at the cell/biomaterial interface. This behavior seems exacerbated in the PLLA-AGMA1 nanocomposite, with a </w:t>
      </w:r>
      <w:r w:rsidR="00E67273" w:rsidRPr="00A41D46">
        <w:rPr>
          <w:rFonts w:ascii="Times New Roman" w:hAnsi="Times New Roman"/>
          <w:color w:val="000000" w:themeColor="text1"/>
          <w:sz w:val="24"/>
          <w:szCs w:val="24"/>
          <w:lang w:val="en-US"/>
        </w:rPr>
        <w:t>total spreading of water</w:t>
      </w:r>
      <w:r w:rsidRPr="00A41D46">
        <w:rPr>
          <w:rFonts w:ascii="Times New Roman" w:hAnsi="Times New Roman"/>
          <w:color w:val="000000" w:themeColor="text1"/>
          <w:sz w:val="24"/>
          <w:szCs w:val="24"/>
          <w:lang w:val="en-US"/>
        </w:rPr>
        <w:t xml:space="preserve">, demonstrating complete wetting, which implies a highly hydrophilic nature likely due to an abundance of polar or charged groups in the AGMA1 hydrogel. These </w:t>
      </w:r>
      <w:r w:rsidR="00E67273" w:rsidRPr="00A41D46">
        <w:rPr>
          <w:rFonts w:ascii="Times New Roman" w:hAnsi="Times New Roman"/>
          <w:color w:val="000000" w:themeColor="text1"/>
          <w:sz w:val="24"/>
          <w:szCs w:val="24"/>
          <w:lang w:val="en-US"/>
        </w:rPr>
        <w:t>trends</w:t>
      </w:r>
      <w:r w:rsidRPr="00A41D46">
        <w:rPr>
          <w:rFonts w:ascii="Times New Roman" w:hAnsi="Times New Roman"/>
          <w:color w:val="000000" w:themeColor="text1"/>
          <w:sz w:val="24"/>
          <w:szCs w:val="24"/>
          <w:lang w:val="en-US"/>
        </w:rPr>
        <w:t xml:space="preserve"> underscore how modifications in surface chemistry can critically influence wettability, a key factor in applications ranging from coatings to biomaterials for tissue engineering applications.</w:t>
      </w:r>
    </w:p>
    <w:p w14:paraId="6D8B5EC1" w14:textId="075AD057" w:rsidR="008E4928" w:rsidRPr="00A41D46" w:rsidRDefault="003C5C4F" w:rsidP="008E4928">
      <w:pPr>
        <w:spacing w:after="0" w:line="480" w:lineRule="auto"/>
        <w:rPr>
          <w:rFonts w:ascii="Times New Roman" w:hAnsi="Times New Roman"/>
          <w:b/>
          <w:bCs/>
          <w:i/>
          <w:iCs/>
          <w:color w:val="000000" w:themeColor="text1"/>
          <w:sz w:val="24"/>
          <w:szCs w:val="24"/>
          <w:lang w:val="en-US"/>
        </w:rPr>
      </w:pPr>
      <w:r w:rsidRPr="00A41D46">
        <w:rPr>
          <w:rFonts w:ascii="Times New Roman" w:hAnsi="Times New Roman"/>
          <w:b/>
          <w:bCs/>
          <w:color w:val="000000" w:themeColor="text1"/>
          <w:sz w:val="24"/>
          <w:szCs w:val="24"/>
          <w:lang w:val="en-US"/>
        </w:rPr>
        <w:t xml:space="preserve"> </w:t>
      </w:r>
      <w:r w:rsidRPr="00A41D46">
        <w:rPr>
          <w:rFonts w:ascii="Times New Roman" w:hAnsi="Times New Roman"/>
          <w:b/>
          <w:bCs/>
          <w:i/>
          <w:iCs/>
          <w:color w:val="000000" w:themeColor="text1"/>
          <w:sz w:val="24"/>
          <w:szCs w:val="24"/>
          <w:lang w:val="en-US"/>
        </w:rPr>
        <w:t>3.</w:t>
      </w:r>
      <w:r w:rsidR="002D2EE6" w:rsidRPr="00A41D46">
        <w:rPr>
          <w:rFonts w:ascii="Times New Roman" w:hAnsi="Times New Roman"/>
          <w:b/>
          <w:bCs/>
          <w:i/>
          <w:iCs/>
          <w:color w:val="000000" w:themeColor="text1"/>
          <w:sz w:val="24"/>
          <w:szCs w:val="24"/>
          <w:lang w:val="en-US"/>
        </w:rPr>
        <w:t>2</w:t>
      </w:r>
      <w:r w:rsidRPr="00A41D46">
        <w:rPr>
          <w:rFonts w:ascii="Times New Roman" w:hAnsi="Times New Roman"/>
          <w:b/>
          <w:bCs/>
          <w:i/>
          <w:iCs/>
          <w:color w:val="000000" w:themeColor="text1"/>
          <w:sz w:val="24"/>
          <w:szCs w:val="24"/>
          <w:lang w:val="en-US"/>
        </w:rPr>
        <w:t xml:space="preserve">.4. </w:t>
      </w:r>
      <w:r w:rsidR="00E67273" w:rsidRPr="00A41D46">
        <w:rPr>
          <w:rFonts w:ascii="Times New Roman" w:hAnsi="Times New Roman"/>
          <w:b/>
          <w:bCs/>
          <w:i/>
          <w:iCs/>
          <w:color w:val="000000" w:themeColor="text1"/>
          <w:sz w:val="24"/>
          <w:szCs w:val="24"/>
          <w:lang w:val="en-US"/>
        </w:rPr>
        <w:t>Evaluation of the s</w:t>
      </w:r>
      <w:r w:rsidRPr="00A41D46">
        <w:rPr>
          <w:rFonts w:ascii="Times New Roman" w:hAnsi="Times New Roman"/>
          <w:b/>
          <w:bCs/>
          <w:i/>
          <w:iCs/>
          <w:color w:val="000000" w:themeColor="text1"/>
          <w:sz w:val="24"/>
          <w:szCs w:val="24"/>
          <w:lang w:val="en-US"/>
        </w:rPr>
        <w:t xml:space="preserve">welling degree and degradation kinetics. </w:t>
      </w:r>
    </w:p>
    <w:p w14:paraId="45A3888F" w14:textId="632F7CDF" w:rsidR="00314B7B" w:rsidRPr="00A41D46" w:rsidRDefault="009E5041" w:rsidP="00314B7B">
      <w:pPr>
        <w:spacing w:after="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The swelling degree of the PLLA-AGMA1 scaffold was evaluated in water, water at pH 4.0, and absolute ethanol. </w:t>
      </w:r>
      <w:r w:rsidR="00C36DA6" w:rsidRPr="00A41D46">
        <w:rPr>
          <w:rFonts w:ascii="Times New Roman" w:hAnsi="Times New Roman"/>
          <w:color w:val="000000" w:themeColor="text1"/>
          <w:sz w:val="24"/>
          <w:szCs w:val="24"/>
          <w:lang w:val="en-US"/>
        </w:rPr>
        <w:t xml:space="preserve">The latter </w:t>
      </w:r>
      <w:r w:rsidR="00C36DA6" w:rsidRPr="00A41D46">
        <w:rPr>
          <w:rFonts w:ascii="Times New Roman" w:hAnsi="Times New Roman"/>
          <w:color w:val="000000" w:themeColor="text1"/>
          <w:sz w:val="24"/>
          <w:szCs w:val="24"/>
          <w:lang w:val="en-US"/>
        </w:rPr>
        <w:t>conditions were specifically chosen to simulate the stresses encountered during the purification process</w:t>
      </w:r>
      <w:r w:rsidR="00C36DA6" w:rsidRPr="00A41D46">
        <w:rPr>
          <w:rFonts w:ascii="Times New Roman" w:hAnsi="Times New Roman"/>
          <w:color w:val="000000" w:themeColor="text1"/>
          <w:sz w:val="24"/>
          <w:szCs w:val="24"/>
          <w:lang w:val="en-US"/>
        </w:rPr>
        <w:t xml:space="preserve"> (ethanol)</w:t>
      </w:r>
      <w:r w:rsidR="00C36DA6" w:rsidRPr="00A41D46">
        <w:rPr>
          <w:rFonts w:ascii="Times New Roman" w:hAnsi="Times New Roman"/>
          <w:color w:val="000000" w:themeColor="text1"/>
          <w:sz w:val="24"/>
          <w:szCs w:val="24"/>
          <w:lang w:val="en-US"/>
        </w:rPr>
        <w:t xml:space="preserve"> and potential storage environments</w:t>
      </w:r>
      <w:r w:rsidR="00C36DA6" w:rsidRPr="00A41D46">
        <w:rPr>
          <w:rFonts w:ascii="Times New Roman" w:hAnsi="Times New Roman"/>
          <w:color w:val="000000" w:themeColor="text1"/>
          <w:sz w:val="24"/>
          <w:szCs w:val="24"/>
          <w:lang w:val="en-US"/>
        </w:rPr>
        <w:t xml:space="preserve"> (pH 4.0)</w:t>
      </w:r>
      <w:r w:rsidR="00C36DA6" w:rsidRPr="00A41D46">
        <w:rPr>
          <w:rFonts w:ascii="Times New Roman" w:hAnsi="Times New Roman"/>
          <w:color w:val="000000" w:themeColor="text1"/>
          <w:sz w:val="24"/>
          <w:szCs w:val="24"/>
          <w:lang w:val="en-US"/>
        </w:rPr>
        <w:t>. In particular, absolute ethanol was used to mimic the exposure to organic solvents typically employed in purification steps</w:t>
      </w:r>
      <w:r w:rsidR="00C36DA6" w:rsidRPr="00A41D46">
        <w:rPr>
          <w:rFonts w:ascii="Times New Roman" w:hAnsi="Times New Roman"/>
          <w:color w:val="000000" w:themeColor="text1"/>
          <w:sz w:val="24"/>
          <w:szCs w:val="24"/>
          <w:lang w:val="en-US"/>
        </w:rPr>
        <w:t xml:space="preserve"> to extract water and byproducts</w:t>
      </w:r>
      <w:r w:rsidR="00C36DA6" w:rsidRPr="00A41D46">
        <w:rPr>
          <w:rFonts w:ascii="Times New Roman" w:hAnsi="Times New Roman"/>
          <w:color w:val="000000" w:themeColor="text1"/>
          <w:sz w:val="24"/>
          <w:szCs w:val="24"/>
          <w:lang w:val="en-US"/>
        </w:rPr>
        <w:t xml:space="preserve">, while acidic water reflects conditions relevant to </w:t>
      </w:r>
      <w:r w:rsidR="00C36DA6" w:rsidRPr="00A41D46">
        <w:rPr>
          <w:rFonts w:ascii="Times New Roman" w:hAnsi="Times New Roman"/>
          <w:color w:val="000000" w:themeColor="text1"/>
          <w:sz w:val="24"/>
          <w:szCs w:val="24"/>
          <w:lang w:val="en-US"/>
        </w:rPr>
        <w:t>storage</w:t>
      </w:r>
      <w:r w:rsidR="00C36DA6" w:rsidRPr="00A41D46">
        <w:rPr>
          <w:rFonts w:ascii="Times New Roman" w:hAnsi="Times New Roman"/>
          <w:color w:val="000000" w:themeColor="text1"/>
          <w:sz w:val="24"/>
          <w:szCs w:val="24"/>
          <w:lang w:val="en-US"/>
        </w:rPr>
        <w:t xml:space="preserve"> </w:t>
      </w:r>
      <w:proofErr w:type="spellStart"/>
      <w:r w:rsidR="00C36DA6" w:rsidRPr="00A41D46">
        <w:rPr>
          <w:rFonts w:ascii="Times New Roman" w:hAnsi="Times New Roman"/>
          <w:color w:val="000000" w:themeColor="text1"/>
          <w:sz w:val="24"/>
          <w:szCs w:val="24"/>
          <w:lang w:val="en-US"/>
        </w:rPr>
        <w:t>pH.</w:t>
      </w:r>
      <w:proofErr w:type="spellEnd"/>
      <w:r w:rsidR="00C36DA6"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The sample exhibit</w:t>
      </w:r>
      <w:r w:rsidR="00E67273" w:rsidRPr="00A41D46">
        <w:rPr>
          <w:rFonts w:ascii="Times New Roman" w:hAnsi="Times New Roman"/>
          <w:color w:val="000000" w:themeColor="text1"/>
          <w:sz w:val="24"/>
          <w:szCs w:val="24"/>
          <w:lang w:val="en-US"/>
        </w:rPr>
        <w:t>s</w:t>
      </w:r>
      <w:r w:rsidRPr="00A41D46">
        <w:rPr>
          <w:rFonts w:ascii="Times New Roman" w:hAnsi="Times New Roman"/>
          <w:color w:val="000000" w:themeColor="text1"/>
          <w:sz w:val="24"/>
          <w:szCs w:val="24"/>
          <w:lang w:val="en-US"/>
        </w:rPr>
        <w:t xml:space="preserve"> a high swelling degree in aqueous environments (75–80%) while maintaining excellent compactness (Figure 2C). No statistically significant differences </w:t>
      </w:r>
      <w:r w:rsidR="0037422B" w:rsidRPr="00A41D46">
        <w:rPr>
          <w:rFonts w:ascii="Times New Roman" w:hAnsi="Times New Roman"/>
          <w:color w:val="000000" w:themeColor="text1"/>
          <w:sz w:val="24"/>
          <w:szCs w:val="24"/>
          <w:lang w:val="en-US"/>
        </w:rPr>
        <w:t>can be</w:t>
      </w:r>
      <w:r w:rsidRPr="00A41D46">
        <w:rPr>
          <w:rFonts w:ascii="Times New Roman" w:hAnsi="Times New Roman"/>
          <w:color w:val="000000" w:themeColor="text1"/>
          <w:sz w:val="24"/>
          <w:szCs w:val="24"/>
          <w:lang w:val="en-US"/>
        </w:rPr>
        <w:t xml:space="preserve"> observed between ultrapure water and the acidic medium. </w:t>
      </w:r>
      <w:r w:rsidR="0056316E" w:rsidRPr="00A41D46">
        <w:rPr>
          <w:rFonts w:ascii="Times New Roman" w:hAnsi="Times New Roman"/>
          <w:color w:val="000000" w:themeColor="text1"/>
          <w:sz w:val="24"/>
          <w:szCs w:val="24"/>
          <w:lang w:val="en-US"/>
        </w:rPr>
        <w:t xml:space="preserve">In principle, a pH </w:t>
      </w:r>
      <w:r w:rsidR="007A41EC" w:rsidRPr="00A41D46">
        <w:rPr>
          <w:rFonts w:ascii="Times New Roman" w:hAnsi="Times New Roman"/>
          <w:color w:val="000000" w:themeColor="text1"/>
          <w:sz w:val="24"/>
          <w:szCs w:val="24"/>
          <w:lang w:val="en-US"/>
        </w:rPr>
        <w:t>4</w:t>
      </w:r>
      <w:r w:rsidR="0056316E" w:rsidRPr="00A41D46">
        <w:rPr>
          <w:rFonts w:ascii="Times New Roman" w:hAnsi="Times New Roman"/>
          <w:color w:val="000000" w:themeColor="text1"/>
          <w:sz w:val="24"/>
          <w:szCs w:val="24"/>
          <w:lang w:val="en-US"/>
        </w:rPr>
        <w:t xml:space="preserve"> can promote the ionization of amine groups in the composite, and the resulting electrostatic repulsion among these groups increases the absorption capacity by expanding the network structure to some extent</w:t>
      </w:r>
      <w:sdt>
        <w:sdtPr>
          <w:rPr>
            <w:rFonts w:ascii="Times New Roman" w:hAnsi="Times New Roman"/>
            <w:color w:val="000000" w:themeColor="text1"/>
            <w:sz w:val="24"/>
            <w:szCs w:val="24"/>
            <w:vertAlign w:val="superscript"/>
            <w:lang w:val="en-US"/>
          </w:rPr>
          <w:tag w:val="MENDELEY_CITATION_v3_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"/>
          <w:id w:val="-1935731394"/>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38</w:t>
          </w:r>
        </w:sdtContent>
      </w:sdt>
      <w:r w:rsidR="0056316E"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This suggests that the potential increase in repulsion due to the cationic nature of the guanidinium and amine groups at pH 4 is effectively counteracted by the robust covalent interactions within the well-structured, rigid PLLA nanofiber network. The PLLA network plays a crucial role in limiting the swelling of the AGMA1 hydrogel, thereby preserving the scaffold’s structural integrity under conditions that would otherwise promote enhanced swelling.</w:t>
      </w:r>
      <w:r w:rsidR="007F71A8"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 xml:space="preserve">This indirectly demonstrates that the hydrogel is chemically bonded to the electrospun scaffold. A previous preparation of the composite, performed without </w:t>
      </w:r>
      <w:r w:rsidR="007F71A8" w:rsidRPr="00A41D46">
        <w:rPr>
          <w:rFonts w:ascii="Times New Roman" w:hAnsi="Times New Roman"/>
          <w:color w:val="000000" w:themeColor="text1"/>
          <w:sz w:val="24"/>
          <w:szCs w:val="24"/>
          <w:lang w:val="en-US"/>
        </w:rPr>
        <w:t>plasma</w:t>
      </w:r>
      <w:r w:rsidR="00587ABD" w:rsidRPr="00A41D46">
        <w:rPr>
          <w:rFonts w:ascii="Times New Roman" w:hAnsi="Times New Roman"/>
          <w:color w:val="000000" w:themeColor="text1"/>
          <w:sz w:val="24"/>
          <w:szCs w:val="24"/>
          <w:lang w:val="en-US"/>
        </w:rPr>
        <w:t xml:space="preserve"> treatment of the electrospun scaffold, and thus lacking a chemical bond between PLLA and </w:t>
      </w:r>
      <w:r w:rsidR="00D55C74" w:rsidRPr="00A41D46">
        <w:rPr>
          <w:rFonts w:ascii="Times New Roman" w:hAnsi="Times New Roman"/>
          <w:color w:val="000000" w:themeColor="text1"/>
          <w:sz w:val="24"/>
          <w:szCs w:val="24"/>
          <w:lang w:val="en-US"/>
        </w:rPr>
        <w:t>AGMA1</w:t>
      </w:r>
      <w:r w:rsidR="00587ABD" w:rsidRPr="00A41D46">
        <w:rPr>
          <w:rFonts w:ascii="Times New Roman" w:hAnsi="Times New Roman"/>
          <w:color w:val="000000" w:themeColor="text1"/>
          <w:sz w:val="24"/>
          <w:szCs w:val="24"/>
          <w:lang w:val="en-US"/>
        </w:rPr>
        <w:t xml:space="preserve">, resulted in the detachment and separation of the hydrogel component </w:t>
      </w:r>
      <w:r w:rsidR="00587ABD" w:rsidRPr="00A41D46">
        <w:rPr>
          <w:rFonts w:ascii="Times New Roman" w:hAnsi="Times New Roman"/>
          <w:color w:val="000000" w:themeColor="text1"/>
          <w:sz w:val="24"/>
          <w:szCs w:val="24"/>
          <w:lang w:val="en-US"/>
        </w:rPr>
        <w:lastRenderedPageBreak/>
        <w:t>from the electrospun scaffold within 2–3 hours of swelling in water</w:t>
      </w:r>
      <w:r w:rsidR="007F71A8" w:rsidRPr="00A41D46">
        <w:rPr>
          <w:rFonts w:ascii="Times New Roman" w:hAnsi="Times New Roman"/>
          <w:color w:val="000000" w:themeColor="text1"/>
          <w:sz w:val="24"/>
          <w:szCs w:val="24"/>
          <w:lang w:val="en-US"/>
        </w:rPr>
        <w:t xml:space="preserve"> (data not shown</w:t>
      </w:r>
      <w:r w:rsidR="00E23152" w:rsidRPr="00A41D46">
        <w:rPr>
          <w:rFonts w:ascii="Times New Roman" w:hAnsi="Times New Roman"/>
          <w:color w:val="000000" w:themeColor="text1"/>
          <w:sz w:val="24"/>
          <w:szCs w:val="24"/>
          <w:lang w:val="en-US"/>
        </w:rPr>
        <w:t xml:space="preserve"> for brevity</w:t>
      </w:r>
      <w:r w:rsidR="007F71A8" w:rsidRPr="00A41D46">
        <w:rPr>
          <w:rFonts w:ascii="Times New Roman" w:hAnsi="Times New Roman"/>
          <w:color w:val="000000" w:themeColor="text1"/>
          <w:sz w:val="24"/>
          <w:szCs w:val="24"/>
          <w:lang w:val="en-US"/>
        </w:rPr>
        <w:t>)</w:t>
      </w:r>
      <w:r w:rsidR="00587ABD" w:rsidRPr="00A41D46">
        <w:rPr>
          <w:rFonts w:ascii="Times New Roman" w:hAnsi="Times New Roman"/>
          <w:color w:val="000000" w:themeColor="text1"/>
          <w:sz w:val="24"/>
          <w:szCs w:val="24"/>
          <w:lang w:val="en-US"/>
        </w:rPr>
        <w:t>.</w:t>
      </w:r>
      <w:r w:rsidR="00606D23" w:rsidRPr="00A41D46">
        <w:rPr>
          <w:rFonts w:ascii="Times New Roman" w:hAnsi="Times New Roman"/>
          <w:color w:val="000000" w:themeColor="text1"/>
          <w:sz w:val="24"/>
          <w:szCs w:val="24"/>
          <w:lang w:val="en-US"/>
        </w:rPr>
        <w:t xml:space="preserve"> A</w:t>
      </w:r>
      <w:r w:rsidR="00587ABD" w:rsidRPr="00A41D46">
        <w:rPr>
          <w:rFonts w:ascii="Times New Roman" w:hAnsi="Times New Roman"/>
          <w:color w:val="000000" w:themeColor="text1"/>
          <w:sz w:val="24"/>
          <w:szCs w:val="24"/>
          <w:lang w:val="en-US"/>
        </w:rPr>
        <w:t xml:space="preserve"> </w:t>
      </w:r>
      <w:r w:rsidR="00606D23" w:rsidRPr="00A41D46">
        <w:rPr>
          <w:rFonts w:ascii="Times New Roman" w:hAnsi="Times New Roman"/>
          <w:color w:val="000000" w:themeColor="text1"/>
          <w:sz w:val="24"/>
          <w:szCs w:val="24"/>
          <w:lang w:val="en-US"/>
        </w:rPr>
        <w:t>remarkable</w:t>
      </w:r>
      <w:r w:rsidR="00587ABD" w:rsidRPr="00A41D46">
        <w:rPr>
          <w:rFonts w:ascii="Times New Roman" w:hAnsi="Times New Roman"/>
          <w:color w:val="000000" w:themeColor="text1"/>
          <w:sz w:val="24"/>
          <w:szCs w:val="24"/>
          <w:lang w:val="en-US"/>
        </w:rPr>
        <w:t xml:space="preserve"> difference in the swelling degree of the composite </w:t>
      </w:r>
      <w:r w:rsidR="00E23152" w:rsidRPr="00A41D46">
        <w:rPr>
          <w:rFonts w:ascii="Times New Roman" w:hAnsi="Times New Roman"/>
          <w:color w:val="000000" w:themeColor="text1"/>
          <w:sz w:val="24"/>
          <w:szCs w:val="24"/>
          <w:lang w:val="en-US"/>
        </w:rPr>
        <w:t>can be</w:t>
      </w:r>
      <w:r w:rsidR="00606D23" w:rsidRPr="00A41D46">
        <w:rPr>
          <w:rFonts w:ascii="Times New Roman" w:hAnsi="Times New Roman"/>
          <w:color w:val="000000" w:themeColor="text1"/>
          <w:sz w:val="24"/>
          <w:szCs w:val="24"/>
          <w:lang w:val="en-US"/>
        </w:rPr>
        <w:t xml:space="preserve"> observed </w:t>
      </w:r>
      <w:r w:rsidR="00587ABD" w:rsidRPr="00A41D46">
        <w:rPr>
          <w:rFonts w:ascii="Times New Roman" w:hAnsi="Times New Roman"/>
          <w:color w:val="000000" w:themeColor="text1"/>
          <w:sz w:val="24"/>
          <w:szCs w:val="24"/>
          <w:lang w:val="en-US"/>
        </w:rPr>
        <w:t xml:space="preserve">in ethanol. The swelling degree in ethanol, significantly lower (less than 10%), can be attributed to the poor affinity between the </w:t>
      </w:r>
      <w:r w:rsidR="0056316E" w:rsidRPr="00A41D46">
        <w:rPr>
          <w:rFonts w:ascii="Times New Roman" w:hAnsi="Times New Roman"/>
          <w:color w:val="000000" w:themeColor="text1"/>
          <w:sz w:val="24"/>
          <w:szCs w:val="24"/>
          <w:lang w:val="en-US"/>
        </w:rPr>
        <w:t>sample’s</w:t>
      </w:r>
      <w:r w:rsidR="00587ABD" w:rsidRPr="00A41D46">
        <w:rPr>
          <w:rFonts w:ascii="Times New Roman" w:hAnsi="Times New Roman"/>
          <w:color w:val="000000" w:themeColor="text1"/>
          <w:sz w:val="24"/>
          <w:szCs w:val="24"/>
          <w:lang w:val="en-US"/>
        </w:rPr>
        <w:t xml:space="preserve"> surface, composed of </w:t>
      </w:r>
      <w:r w:rsidR="00D55C74" w:rsidRPr="00A41D46">
        <w:rPr>
          <w:rFonts w:ascii="Times New Roman" w:hAnsi="Times New Roman"/>
          <w:color w:val="000000" w:themeColor="text1"/>
          <w:sz w:val="24"/>
          <w:szCs w:val="24"/>
          <w:lang w:val="en-US"/>
        </w:rPr>
        <w:t>AGMA1</w:t>
      </w:r>
      <w:r w:rsidR="00587ABD" w:rsidRPr="00A41D46">
        <w:rPr>
          <w:rFonts w:ascii="Times New Roman" w:hAnsi="Times New Roman"/>
          <w:color w:val="000000" w:themeColor="text1"/>
          <w:sz w:val="24"/>
          <w:szCs w:val="24"/>
          <w:lang w:val="en-US"/>
        </w:rPr>
        <w:t xml:space="preserve">, and organic solvents. </w:t>
      </w:r>
      <w:r w:rsidR="00AB03A0" w:rsidRPr="00A41D46">
        <w:rPr>
          <w:rFonts w:ascii="Times New Roman" w:hAnsi="Times New Roman"/>
          <w:color w:val="000000" w:themeColor="text1"/>
          <w:sz w:val="24"/>
          <w:szCs w:val="24"/>
          <w:lang w:val="en-US"/>
        </w:rPr>
        <w:t xml:space="preserve">However, ethanol can be used to extract water and unreacted monomers during the reaction workup. </w:t>
      </w:r>
      <w:bookmarkStart w:id="1" w:name="_Hlk177569568"/>
    </w:p>
    <w:p w14:paraId="6E26BDD6" w14:textId="1B857F83" w:rsidR="00587ABD" w:rsidRPr="00A41D46" w:rsidRDefault="00587ABD" w:rsidP="00B34979">
      <w:pPr>
        <w:spacing w:after="24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Two types of degradation tests were performed on the composites: </w:t>
      </w:r>
      <w:proofErr w:type="spellStart"/>
      <w:r w:rsidR="00D46B6C" w:rsidRPr="00A41D46">
        <w:rPr>
          <w:rFonts w:ascii="Times New Roman" w:hAnsi="Times New Roman"/>
          <w:color w:val="000000" w:themeColor="text1"/>
          <w:sz w:val="24"/>
          <w:szCs w:val="24"/>
          <w:lang w:val="en-US"/>
        </w:rPr>
        <w:t>i</w:t>
      </w:r>
      <w:proofErr w:type="spellEnd"/>
      <w:r w:rsidR="00D46B6C"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a long-term test lasting four months</w:t>
      </w:r>
      <w:r w:rsidR="00D46B6C"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(Figure </w:t>
      </w:r>
      <w:r w:rsidR="00D46B6C" w:rsidRPr="00A41D46">
        <w:rPr>
          <w:rFonts w:ascii="Times New Roman" w:hAnsi="Times New Roman"/>
          <w:color w:val="000000" w:themeColor="text1"/>
          <w:sz w:val="24"/>
          <w:szCs w:val="24"/>
          <w:lang w:val="en-US"/>
        </w:rPr>
        <w:t>2D</w:t>
      </w:r>
      <w:r w:rsidRPr="00A41D46">
        <w:rPr>
          <w:rFonts w:ascii="Times New Roman" w:hAnsi="Times New Roman"/>
          <w:color w:val="000000" w:themeColor="text1"/>
          <w:sz w:val="24"/>
          <w:szCs w:val="24"/>
          <w:lang w:val="en-US"/>
        </w:rPr>
        <w:t xml:space="preserve">) and </w:t>
      </w:r>
      <w:r w:rsidR="00D46B6C" w:rsidRPr="00A41D46">
        <w:rPr>
          <w:rFonts w:ascii="Times New Roman" w:hAnsi="Times New Roman"/>
          <w:color w:val="000000" w:themeColor="text1"/>
          <w:sz w:val="24"/>
          <w:szCs w:val="24"/>
          <w:lang w:val="en-US"/>
        </w:rPr>
        <w:t xml:space="preserve">another ii) </w:t>
      </w:r>
      <w:r w:rsidRPr="00A41D46">
        <w:rPr>
          <w:rFonts w:ascii="Times New Roman" w:hAnsi="Times New Roman"/>
          <w:color w:val="000000" w:themeColor="text1"/>
          <w:sz w:val="24"/>
          <w:szCs w:val="24"/>
          <w:lang w:val="en-US"/>
        </w:rPr>
        <w:t xml:space="preserve">monitoring the percentage of weight loss after 2, 5, 7, 9, and 12 days </w:t>
      </w:r>
      <w:r w:rsidR="00D46B6C" w:rsidRPr="00A41D46">
        <w:rPr>
          <w:rFonts w:ascii="Times New Roman" w:hAnsi="Times New Roman"/>
          <w:color w:val="000000" w:themeColor="text1"/>
          <w:sz w:val="24"/>
          <w:szCs w:val="24"/>
          <w:lang w:val="en-US"/>
        </w:rPr>
        <w:t xml:space="preserve">(Figure 2D’) </w:t>
      </w:r>
      <w:r w:rsidRPr="00A41D46">
        <w:rPr>
          <w:rFonts w:ascii="Times New Roman" w:hAnsi="Times New Roman"/>
          <w:color w:val="000000" w:themeColor="text1"/>
          <w:sz w:val="24"/>
          <w:szCs w:val="24"/>
          <w:lang w:val="en-US"/>
        </w:rPr>
        <w:t>at 37 °C in DMEM buffer at pH 7.4</w:t>
      </w:r>
      <w:r w:rsidR="00D46B6C"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The average weight loss of the composites </w:t>
      </w:r>
      <w:r w:rsidR="00E23152" w:rsidRPr="00A41D46">
        <w:rPr>
          <w:rFonts w:ascii="Times New Roman" w:hAnsi="Times New Roman"/>
          <w:color w:val="000000" w:themeColor="text1"/>
          <w:sz w:val="24"/>
          <w:szCs w:val="24"/>
          <w:lang w:val="en-US"/>
        </w:rPr>
        <w:t>is</w:t>
      </w:r>
      <w:r w:rsidRPr="00A41D46">
        <w:rPr>
          <w:rFonts w:ascii="Times New Roman" w:hAnsi="Times New Roman"/>
          <w:color w:val="000000" w:themeColor="text1"/>
          <w:sz w:val="24"/>
          <w:szCs w:val="24"/>
          <w:lang w:val="en-US"/>
        </w:rPr>
        <w:t xml:space="preserve"> approximately 40%</w:t>
      </w:r>
      <w:r w:rsidR="00C659AC" w:rsidRPr="00A41D46">
        <w:rPr>
          <w:rFonts w:ascii="Times New Roman" w:hAnsi="Times New Roman"/>
          <w:color w:val="000000" w:themeColor="text1"/>
          <w:sz w:val="24"/>
          <w:szCs w:val="24"/>
          <w:lang w:val="en-US"/>
        </w:rPr>
        <w:t xml:space="preserve"> w w</w:t>
      </w:r>
      <w:r w:rsidR="00C659AC" w:rsidRPr="00A41D46">
        <w:rPr>
          <w:rFonts w:ascii="Times New Roman" w:hAnsi="Times New Roman"/>
          <w:color w:val="000000" w:themeColor="text1"/>
          <w:sz w:val="24"/>
          <w:szCs w:val="24"/>
          <w:vertAlign w:val="superscript"/>
          <w:lang w:val="en-US"/>
        </w:rPr>
        <w:t xml:space="preserve">-1 </w:t>
      </w:r>
      <w:r w:rsidR="00C659AC" w:rsidRPr="00A41D46">
        <w:rPr>
          <w:rFonts w:ascii="Times New Roman" w:hAnsi="Times New Roman"/>
          <w:color w:val="000000" w:themeColor="text1"/>
          <w:sz w:val="24"/>
          <w:szCs w:val="24"/>
          <w:lang w:val="en-US"/>
        </w:rPr>
        <w:t>after 4 months of incubation under physiological conditions</w:t>
      </w:r>
      <w:r w:rsidRPr="00A41D46">
        <w:rPr>
          <w:rFonts w:ascii="Times New Roman" w:hAnsi="Times New Roman"/>
          <w:color w:val="000000" w:themeColor="text1"/>
          <w:sz w:val="24"/>
          <w:szCs w:val="24"/>
          <w:lang w:val="en-US"/>
        </w:rPr>
        <w:t xml:space="preserve">. </w:t>
      </w:r>
      <w:r w:rsidR="00C659AC" w:rsidRPr="00A41D46">
        <w:rPr>
          <w:rFonts w:ascii="Times New Roman" w:hAnsi="Times New Roman"/>
          <w:color w:val="000000" w:themeColor="text1"/>
          <w:sz w:val="24"/>
          <w:szCs w:val="24"/>
          <w:lang w:val="en-US"/>
        </w:rPr>
        <w:t>W</w:t>
      </w:r>
      <w:r w:rsidRPr="00A41D46">
        <w:rPr>
          <w:rFonts w:ascii="Times New Roman" w:hAnsi="Times New Roman"/>
          <w:color w:val="000000" w:themeColor="text1"/>
          <w:sz w:val="24"/>
          <w:szCs w:val="24"/>
          <w:lang w:val="en-US"/>
        </w:rPr>
        <w:t xml:space="preserve">eight loss is primarily attributable to the degradation of the </w:t>
      </w:r>
      <w:r w:rsidR="00C659AC" w:rsidRPr="00A41D46">
        <w:rPr>
          <w:rFonts w:ascii="Times New Roman" w:hAnsi="Times New Roman"/>
          <w:color w:val="000000" w:themeColor="text1"/>
          <w:sz w:val="24"/>
          <w:szCs w:val="24"/>
          <w:lang w:val="en-US"/>
        </w:rPr>
        <w:t xml:space="preserve">AGMA1 </w:t>
      </w:r>
      <w:r w:rsidRPr="00A41D46">
        <w:rPr>
          <w:rFonts w:ascii="Times New Roman" w:hAnsi="Times New Roman"/>
          <w:color w:val="000000" w:themeColor="text1"/>
          <w:sz w:val="24"/>
          <w:szCs w:val="24"/>
          <w:lang w:val="en-US"/>
        </w:rPr>
        <w:t>hydrogel component.</w:t>
      </w:r>
      <w:r w:rsidR="008313D4"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This conclusion is also supported by the difference in degradation times between </w:t>
      </w:r>
      <w:r w:rsidR="00D55C74" w:rsidRPr="00A41D46">
        <w:rPr>
          <w:rFonts w:ascii="Times New Roman" w:hAnsi="Times New Roman"/>
          <w:color w:val="000000" w:themeColor="text1"/>
          <w:sz w:val="24"/>
          <w:szCs w:val="24"/>
          <w:lang w:val="en-US"/>
        </w:rPr>
        <w:t>AGMA1</w:t>
      </w:r>
      <w:r w:rsidRPr="00A41D46">
        <w:rPr>
          <w:rFonts w:ascii="Times New Roman" w:hAnsi="Times New Roman"/>
          <w:color w:val="000000" w:themeColor="text1"/>
          <w:sz w:val="24"/>
          <w:szCs w:val="24"/>
          <w:lang w:val="en-US"/>
        </w:rPr>
        <w:t xml:space="preserve"> and PLLA, as the former degrades </w:t>
      </w:r>
      <w:r w:rsidRPr="00A41D46">
        <w:rPr>
          <w:rFonts w:ascii="Times New Roman" w:hAnsi="Times New Roman"/>
          <w:i/>
          <w:iCs/>
          <w:color w:val="000000" w:themeColor="text1"/>
          <w:sz w:val="24"/>
          <w:szCs w:val="24"/>
          <w:lang w:val="en-US"/>
        </w:rPr>
        <w:t xml:space="preserve">in vivo </w:t>
      </w:r>
      <w:r w:rsidRPr="00A41D46">
        <w:rPr>
          <w:rFonts w:ascii="Times New Roman" w:hAnsi="Times New Roman"/>
          <w:color w:val="000000" w:themeColor="text1"/>
          <w:sz w:val="24"/>
          <w:szCs w:val="24"/>
          <w:lang w:val="en-US"/>
        </w:rPr>
        <w:t>within three months, whereas PLLA is known to degrade much more slowly, maintaining its physical integrity for longer periods</w:t>
      </w:r>
      <w:sdt>
        <w:sdtPr>
          <w:rPr>
            <w:rFonts w:ascii="Times New Roman" w:hAnsi="Times New Roman"/>
            <w:color w:val="000000" w:themeColor="text1"/>
            <w:sz w:val="24"/>
            <w:szCs w:val="24"/>
            <w:vertAlign w:val="superscript"/>
            <w:lang w:val="en-US"/>
          </w:rPr>
          <w:tag w:val="MENDELEY_CITATION_v3_eyJjaXRhdGlvbklEIjoiTUVOREVMRVlfQ0lUQVRJT05fYzEwMDc1MWItZjQ1Mi00NDFmLWExMjUtMzFlNWU0MjlhYWIyIiwicHJvcGVydGllcyI6eyJub3RlSW5kZXgiOjB9LCJpc0VkaXRlZCI6ZmFsc2UsIm1hbnVhbE92ZXJyaWRlIjp7ImlzTWFudWFsbHlPdmVycmlkZGVuIjpmYWxzZSwiY2l0ZXByb2NUZXh0IjoiPHN1cD4yMiwzOT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"/>
          <w:id w:val="-41138747"/>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22,39</w:t>
          </w:r>
        </w:sdtContent>
      </w:sdt>
      <w:r w:rsidRPr="00A41D46">
        <w:rPr>
          <w:rFonts w:ascii="Times New Roman" w:hAnsi="Times New Roman"/>
          <w:color w:val="000000" w:themeColor="text1"/>
          <w:sz w:val="24"/>
          <w:szCs w:val="24"/>
          <w:lang w:val="en-US"/>
        </w:rPr>
        <w:t>.</w:t>
      </w:r>
      <w:r w:rsidR="00415A6A" w:rsidRPr="00A41D46">
        <w:rPr>
          <w:rFonts w:ascii="Times New Roman" w:hAnsi="Times New Roman"/>
          <w:color w:val="000000" w:themeColor="text1"/>
          <w:sz w:val="24"/>
          <w:szCs w:val="24"/>
          <w:lang w:val="en-US"/>
        </w:rPr>
        <w:t xml:space="preserve"> </w:t>
      </w:r>
      <w:r w:rsidR="00D65C9B" w:rsidRPr="00A41D46">
        <w:rPr>
          <w:rFonts w:ascii="Times New Roman" w:hAnsi="Times New Roman"/>
          <w:color w:val="000000" w:themeColor="text1"/>
          <w:sz w:val="24"/>
          <w:szCs w:val="24"/>
          <w:lang w:val="en-US"/>
        </w:rPr>
        <w:t xml:space="preserve">During the initial days of incubation, aligned with the cell adhesion tests discussed on the bottom, the composite PLLA-AGMA1 scaffold </w:t>
      </w:r>
      <w:r w:rsidR="00E23152" w:rsidRPr="00A41D46">
        <w:rPr>
          <w:rFonts w:ascii="Times New Roman" w:hAnsi="Times New Roman"/>
          <w:color w:val="000000" w:themeColor="text1"/>
          <w:sz w:val="24"/>
          <w:szCs w:val="24"/>
          <w:lang w:val="en-US"/>
        </w:rPr>
        <w:t>loses</w:t>
      </w:r>
      <w:r w:rsidR="00D65C9B" w:rsidRPr="00A41D46">
        <w:rPr>
          <w:rFonts w:ascii="Times New Roman" w:hAnsi="Times New Roman"/>
          <w:color w:val="000000" w:themeColor="text1"/>
          <w:sz w:val="24"/>
          <w:szCs w:val="24"/>
          <w:lang w:val="en-US"/>
        </w:rPr>
        <w:t xml:space="preserve"> approximately 10% of its weight after 2 days, increasing to about 25% after 12 days. This indicates that the AGMA1 network degrades progressively during the adhesion and proliferation phases, potentially facilitating cell infiltration towards the scaffold nanofibers.</w:t>
      </w:r>
    </w:p>
    <w:bookmarkEnd w:id="1"/>
    <w:p w14:paraId="416905EC" w14:textId="451E6DDE" w:rsidR="00587ABD" w:rsidRPr="00A41D46" w:rsidRDefault="00B34979" w:rsidP="00B34979">
      <w:pPr>
        <w:spacing w:before="100" w:after="0" w:line="480" w:lineRule="auto"/>
        <w:outlineLvl w:val="2"/>
        <w:rPr>
          <w:rFonts w:ascii="Times New Roman" w:hAnsi="Times New Roman"/>
          <w:b/>
          <w:bCs/>
          <w:color w:val="000000" w:themeColor="text1"/>
          <w:sz w:val="24"/>
          <w:szCs w:val="24"/>
          <w:lang w:val="en-US" w:eastAsia="it-IT" w:bidi="ar-SA"/>
        </w:rPr>
      </w:pPr>
      <w:r w:rsidRPr="00A41D46">
        <w:rPr>
          <w:rFonts w:ascii="Times New Roman" w:hAnsi="Times New Roman"/>
          <w:b/>
          <w:bCs/>
          <w:color w:val="000000" w:themeColor="text1"/>
          <w:sz w:val="24"/>
          <w:szCs w:val="24"/>
          <w:lang w:val="en-US" w:eastAsia="it-IT" w:bidi="ar-SA"/>
        </w:rPr>
        <w:t>3.</w:t>
      </w:r>
      <w:r w:rsidR="003D6EDE" w:rsidRPr="00A41D46">
        <w:rPr>
          <w:rFonts w:ascii="Times New Roman" w:hAnsi="Times New Roman"/>
          <w:b/>
          <w:bCs/>
          <w:color w:val="000000" w:themeColor="text1"/>
          <w:sz w:val="24"/>
          <w:szCs w:val="24"/>
          <w:lang w:val="en-US" w:eastAsia="it-IT" w:bidi="ar-SA"/>
        </w:rPr>
        <w:t>3</w:t>
      </w:r>
      <w:r w:rsidRPr="00A41D46">
        <w:rPr>
          <w:rFonts w:ascii="Times New Roman" w:hAnsi="Times New Roman"/>
          <w:b/>
          <w:bCs/>
          <w:color w:val="000000" w:themeColor="text1"/>
          <w:sz w:val="24"/>
          <w:szCs w:val="24"/>
          <w:lang w:val="en-US" w:eastAsia="it-IT" w:bidi="ar-SA"/>
        </w:rPr>
        <w:t xml:space="preserve">. </w:t>
      </w:r>
      <w:r w:rsidR="00B06DED" w:rsidRPr="00A41D46">
        <w:rPr>
          <w:rFonts w:ascii="Times New Roman" w:hAnsi="Times New Roman"/>
          <w:b/>
          <w:bCs/>
          <w:color w:val="000000" w:themeColor="text1"/>
          <w:sz w:val="24"/>
          <w:szCs w:val="24"/>
          <w:lang w:val="en-US" w:eastAsia="it-IT" w:bidi="ar-SA"/>
        </w:rPr>
        <w:t>Therm</w:t>
      </w:r>
      <w:r w:rsidR="00E23152" w:rsidRPr="00A41D46">
        <w:rPr>
          <w:rFonts w:ascii="Times New Roman" w:hAnsi="Times New Roman"/>
          <w:b/>
          <w:bCs/>
          <w:color w:val="000000" w:themeColor="text1"/>
          <w:sz w:val="24"/>
          <w:szCs w:val="24"/>
          <w:lang w:val="en-US" w:eastAsia="it-IT" w:bidi="ar-SA"/>
        </w:rPr>
        <w:t>o-</w:t>
      </w:r>
      <w:r w:rsidRPr="00A41D46">
        <w:rPr>
          <w:rFonts w:ascii="Times New Roman" w:hAnsi="Times New Roman"/>
          <w:b/>
          <w:bCs/>
          <w:color w:val="000000" w:themeColor="text1"/>
          <w:sz w:val="24"/>
          <w:szCs w:val="24"/>
          <w:lang w:val="en-US" w:eastAsia="it-IT" w:bidi="ar-SA"/>
        </w:rPr>
        <w:t>mechanical characterizations</w:t>
      </w:r>
    </w:p>
    <w:p w14:paraId="5137E8F1" w14:textId="54EED480" w:rsidR="00116A07" w:rsidRPr="00A41D46" w:rsidRDefault="00116A07" w:rsidP="00116A07">
      <w:pPr>
        <w:spacing w:before="100" w:after="0" w:line="480" w:lineRule="auto"/>
        <w:outlineLvl w:val="2"/>
        <w:rPr>
          <w:rFonts w:ascii="Times New Roman" w:hAnsi="Times New Roman"/>
          <w:b/>
          <w:bCs/>
          <w:i/>
          <w:iCs/>
          <w:color w:val="000000" w:themeColor="text1"/>
          <w:sz w:val="24"/>
          <w:szCs w:val="24"/>
          <w:lang w:val="en-US" w:eastAsia="it-IT" w:bidi="ar-SA"/>
        </w:rPr>
      </w:pPr>
      <w:r w:rsidRPr="00A41D46">
        <w:rPr>
          <w:rFonts w:ascii="Times New Roman" w:hAnsi="Times New Roman"/>
          <w:b/>
          <w:bCs/>
          <w:i/>
          <w:iCs/>
          <w:color w:val="000000" w:themeColor="text1"/>
          <w:sz w:val="24"/>
          <w:szCs w:val="24"/>
          <w:lang w:val="en-US" w:eastAsia="it-IT" w:bidi="ar-SA"/>
        </w:rPr>
        <w:t>3.</w:t>
      </w:r>
      <w:r w:rsidR="003D6EDE" w:rsidRPr="00A41D46">
        <w:rPr>
          <w:rFonts w:ascii="Times New Roman" w:hAnsi="Times New Roman"/>
          <w:b/>
          <w:bCs/>
          <w:i/>
          <w:iCs/>
          <w:color w:val="000000" w:themeColor="text1"/>
          <w:sz w:val="24"/>
          <w:szCs w:val="24"/>
          <w:lang w:val="en-US" w:eastAsia="it-IT" w:bidi="ar-SA"/>
        </w:rPr>
        <w:t>3</w:t>
      </w:r>
      <w:r w:rsidRPr="00A41D46">
        <w:rPr>
          <w:rFonts w:ascii="Times New Roman" w:hAnsi="Times New Roman"/>
          <w:b/>
          <w:bCs/>
          <w:i/>
          <w:iCs/>
          <w:color w:val="000000" w:themeColor="text1"/>
          <w:sz w:val="24"/>
          <w:szCs w:val="24"/>
          <w:lang w:val="en-US" w:eastAsia="it-IT" w:bidi="ar-SA"/>
        </w:rPr>
        <w:t>.1. Therm</w:t>
      </w:r>
      <w:r w:rsidR="00E23152" w:rsidRPr="00A41D46">
        <w:rPr>
          <w:rFonts w:ascii="Times New Roman" w:hAnsi="Times New Roman"/>
          <w:b/>
          <w:bCs/>
          <w:i/>
          <w:iCs/>
          <w:color w:val="000000" w:themeColor="text1"/>
          <w:sz w:val="24"/>
          <w:szCs w:val="24"/>
          <w:lang w:val="en-US" w:eastAsia="it-IT" w:bidi="ar-SA"/>
        </w:rPr>
        <w:t>al</w:t>
      </w:r>
      <w:r w:rsidRPr="00A41D46">
        <w:rPr>
          <w:rFonts w:ascii="Times New Roman" w:hAnsi="Times New Roman"/>
          <w:b/>
          <w:bCs/>
          <w:i/>
          <w:iCs/>
          <w:color w:val="000000" w:themeColor="text1"/>
          <w:sz w:val="24"/>
          <w:szCs w:val="24"/>
          <w:lang w:val="en-US" w:eastAsia="it-IT" w:bidi="ar-SA"/>
        </w:rPr>
        <w:t xml:space="preserve"> characterization</w:t>
      </w:r>
    </w:p>
    <w:p w14:paraId="14016C51" w14:textId="0B11E80F" w:rsidR="00EF5EB9" w:rsidRPr="00A41D46" w:rsidRDefault="00EF5EB9" w:rsidP="00EF5EB9">
      <w:pPr>
        <w:spacing w:before="100" w:after="0" w:line="480" w:lineRule="auto"/>
        <w:outlineLvl w:val="2"/>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Thermogravimetric tests were performed in order to investigate the thermal degradation behavior of the electrospun PLLA, the composite and the </w:t>
      </w:r>
      <w:r w:rsidR="00001CC4" w:rsidRPr="00A41D46">
        <w:rPr>
          <w:rFonts w:ascii="Times New Roman" w:hAnsi="Times New Roman"/>
          <w:color w:val="000000" w:themeColor="text1"/>
          <w:sz w:val="24"/>
          <w:szCs w:val="24"/>
          <w:lang w:val="en-US" w:eastAsia="it-IT" w:bidi="ar-SA"/>
        </w:rPr>
        <w:t xml:space="preserve">bare </w:t>
      </w:r>
      <w:r w:rsidRPr="00A41D46">
        <w:rPr>
          <w:rFonts w:ascii="Times New Roman" w:hAnsi="Times New Roman"/>
          <w:color w:val="000000" w:themeColor="text1"/>
          <w:sz w:val="24"/>
          <w:szCs w:val="24"/>
          <w:lang w:val="en-US" w:eastAsia="it-IT" w:bidi="ar-SA"/>
        </w:rPr>
        <w:t>AGMA</w:t>
      </w:r>
      <w:r w:rsidR="00001CC4"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hydrogel</w:t>
      </w:r>
      <w:r w:rsidR="00001CC4" w:rsidRPr="00A41D46">
        <w:rPr>
          <w:rFonts w:ascii="Times New Roman" w:hAnsi="Times New Roman"/>
          <w:color w:val="000000" w:themeColor="text1"/>
          <w:sz w:val="24"/>
          <w:szCs w:val="24"/>
          <w:lang w:val="en-US" w:eastAsia="it-IT" w:bidi="ar-SA"/>
        </w:rPr>
        <w:t xml:space="preserve"> matrix</w:t>
      </w:r>
      <w:r w:rsidRPr="00A41D46">
        <w:rPr>
          <w:rFonts w:ascii="Times New Roman" w:hAnsi="Times New Roman"/>
          <w:color w:val="000000" w:themeColor="text1"/>
          <w:sz w:val="24"/>
          <w:szCs w:val="24"/>
          <w:lang w:val="en-US" w:eastAsia="it-IT" w:bidi="ar-SA"/>
        </w:rPr>
        <w:t xml:space="preserve">. The thermogravimetric curves of the prepared samples, along with the corresponding derivative (DTG) curves, are presented in Figure </w:t>
      </w:r>
      <w:r w:rsidR="00001CC4" w:rsidRPr="00A41D46">
        <w:rPr>
          <w:rFonts w:ascii="Times New Roman" w:hAnsi="Times New Roman"/>
          <w:color w:val="000000" w:themeColor="text1"/>
          <w:sz w:val="24"/>
          <w:szCs w:val="24"/>
          <w:lang w:val="en-US" w:eastAsia="it-IT" w:bidi="ar-SA"/>
        </w:rPr>
        <w:t>3</w:t>
      </w:r>
      <w:r w:rsidRPr="00A41D46">
        <w:rPr>
          <w:rFonts w:ascii="Times New Roman" w:hAnsi="Times New Roman"/>
          <w:color w:val="000000" w:themeColor="text1"/>
          <w:sz w:val="24"/>
          <w:szCs w:val="24"/>
          <w:lang w:val="en-US" w:eastAsia="it-IT" w:bidi="ar-SA"/>
        </w:rPr>
        <w:t>A</w:t>
      </w:r>
      <w:r w:rsidR="00001CC4"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B, while the most significant results are reported in Table 1.</w:t>
      </w:r>
      <w:r w:rsidR="00735AB6" w:rsidRPr="00A41D46">
        <w:rPr>
          <w:rFonts w:ascii="Times New Roman" w:hAnsi="Times New Roman"/>
          <w:color w:val="000000" w:themeColor="text1"/>
          <w:sz w:val="24"/>
          <w:szCs w:val="24"/>
          <w:lang w:val="en-US" w:eastAsia="it-IT" w:bidi="ar-SA"/>
        </w:rPr>
        <w:t xml:space="preserve"> </w:t>
      </w:r>
      <w:r w:rsidRPr="00A41D46">
        <w:rPr>
          <w:rFonts w:ascii="Times New Roman" w:hAnsi="Times New Roman"/>
          <w:color w:val="000000" w:themeColor="text1"/>
          <w:sz w:val="24"/>
          <w:szCs w:val="24"/>
          <w:lang w:val="en-US" w:eastAsia="it-IT" w:bidi="ar-SA"/>
        </w:rPr>
        <w:t xml:space="preserve">As it is possible to observe, the thermal degradation of the electrospun PLLA occurs in one single step, showing a maximum degradation rate at 390 °C. The </w:t>
      </w:r>
      <w:r w:rsidR="00735AB6" w:rsidRPr="00A41D46">
        <w:rPr>
          <w:rFonts w:ascii="Times New Roman" w:hAnsi="Times New Roman"/>
          <w:color w:val="000000" w:themeColor="text1"/>
          <w:sz w:val="24"/>
          <w:szCs w:val="24"/>
          <w:lang w:val="en-US" w:eastAsia="it-IT" w:bidi="ar-SA"/>
        </w:rPr>
        <w:t xml:space="preserve">bare AGMA1 </w:t>
      </w:r>
      <w:r w:rsidRPr="00A41D46">
        <w:rPr>
          <w:rFonts w:ascii="Times New Roman" w:hAnsi="Times New Roman"/>
          <w:color w:val="000000" w:themeColor="text1"/>
          <w:sz w:val="24"/>
          <w:szCs w:val="24"/>
          <w:lang w:val="en-US" w:eastAsia="it-IT" w:bidi="ar-SA"/>
        </w:rPr>
        <w:t xml:space="preserve">hydrogel exhibits a multi-step degradation, indicative </w:t>
      </w:r>
      <w:r w:rsidRPr="00A41D46">
        <w:rPr>
          <w:rFonts w:ascii="Times New Roman" w:hAnsi="Times New Roman"/>
          <w:color w:val="000000" w:themeColor="text1"/>
          <w:sz w:val="24"/>
          <w:szCs w:val="24"/>
          <w:lang w:val="en-US" w:eastAsia="it-IT" w:bidi="ar-SA"/>
        </w:rPr>
        <w:lastRenderedPageBreak/>
        <w:t xml:space="preserve">of a complex decomposition mechanism attributed to the multifunctional nature of </w:t>
      </w:r>
      <w:r w:rsidR="00735AB6" w:rsidRPr="00A41D46">
        <w:rPr>
          <w:rFonts w:ascii="Times New Roman" w:hAnsi="Times New Roman"/>
          <w:color w:val="000000" w:themeColor="text1"/>
          <w:sz w:val="24"/>
          <w:szCs w:val="24"/>
          <w:lang w:val="en-US" w:eastAsia="it-IT" w:bidi="ar-SA"/>
        </w:rPr>
        <w:t>PAAs</w:t>
      </w:r>
      <w:sdt>
        <w:sdtPr>
          <w:rPr>
            <w:rFonts w:ascii="Times New Roman" w:hAnsi="Times New Roman"/>
            <w:color w:val="000000" w:themeColor="text1"/>
            <w:sz w:val="24"/>
            <w:szCs w:val="24"/>
            <w:vertAlign w:val="superscript"/>
            <w:lang w:val="en-US" w:eastAsia="it-IT" w:bidi="ar-SA"/>
          </w:rPr>
          <w:tag w:val="MENDELEY_CITATION_v3_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"/>
          <w:id w:val="1440648545"/>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40,41</w:t>
          </w:r>
        </w:sdtContent>
      </w:sdt>
      <w:r w:rsidR="00B94024"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 xml:space="preserve"> The initial significant weight loss at 117.7 °C corresponds to the water evaporation, while subsequent losses at 252.1, 316.6 and 431.0 °C are associated with PAAs degradation. These temperatures agree with values reported in the literature. The PAAs left a black and porous char residues (1.7%), consistent with previously documented findings</w:t>
      </w:r>
      <w:sdt>
        <w:sdtPr>
          <w:rPr>
            <w:rFonts w:ascii="Times New Roman" w:hAnsi="Times New Roman"/>
            <w:color w:val="000000" w:themeColor="text1"/>
            <w:sz w:val="24"/>
            <w:szCs w:val="24"/>
            <w:vertAlign w:val="superscript"/>
            <w:lang w:val="en-US" w:eastAsia="it-IT" w:bidi="ar-SA"/>
          </w:rPr>
          <w:tag w:val="MENDELEY_CITATION_v3_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"/>
          <w:id w:val="771357665"/>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40,41</w:t>
          </w:r>
        </w:sdtContent>
      </w:sdt>
      <w:r w:rsidR="00B94024" w:rsidRPr="00A41D46">
        <w:rPr>
          <w:rFonts w:ascii="Times New Roman" w:hAnsi="Times New Roman"/>
          <w:color w:val="000000" w:themeColor="text1"/>
          <w:sz w:val="24"/>
          <w:szCs w:val="24"/>
          <w:lang w:val="en-US" w:eastAsia="it-IT" w:bidi="ar-SA"/>
        </w:rPr>
        <w:t>.</w:t>
      </w:r>
    </w:p>
    <w:p w14:paraId="475662E2" w14:textId="77777777" w:rsidR="00001CC4" w:rsidRPr="00A41D46" w:rsidRDefault="00001CC4" w:rsidP="00001CC4">
      <w:pPr>
        <w:spacing w:before="100" w:after="100" w:line="480" w:lineRule="auto"/>
        <w:jc w:val="center"/>
        <w:rPr>
          <w:rFonts w:ascii="Times New Roman" w:hAnsi="Times New Roman"/>
          <w:color w:val="000000" w:themeColor="text1"/>
          <w:sz w:val="24"/>
          <w:szCs w:val="24"/>
          <w:lang w:val="en-US" w:eastAsia="it-IT" w:bidi="ar-SA"/>
        </w:rPr>
      </w:pPr>
      <w:r w:rsidRPr="00A41D46">
        <w:rPr>
          <w:rFonts w:ascii="Times New Roman" w:hAnsi="Times New Roman"/>
          <w:noProof/>
          <w:color w:val="000000" w:themeColor="text1"/>
          <w:sz w:val="24"/>
          <w:szCs w:val="24"/>
          <w:lang w:val="en-US" w:eastAsia="it-IT" w:bidi="ar-SA"/>
        </w:rPr>
        <w:drawing>
          <wp:inline distT="0" distB="0" distL="0" distR="0" wp14:anchorId="514F7E6C" wp14:editId="71B1C7F4">
            <wp:extent cx="6031831" cy="3685354"/>
            <wp:effectExtent l="0" t="0" r="1270" b="0"/>
            <wp:docPr id="1498541312"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7560123" name=""/>
                    <pic:cNvPicPr/>
                  </pic:nvPicPr>
                  <pic:blipFill>
                    <a:blip r:embed="rId11"/>
                    <a:stretch>
                      <a:fillRect/>
                    </a:stretch>
                  </pic:blipFill>
                  <pic:spPr>
                    <a:xfrm>
                      <a:off x="0" y="0"/>
                      <a:ext cx="6035984" cy="3687891"/>
                    </a:xfrm>
                    <a:prstGeom prst="rect">
                      <a:avLst/>
                    </a:prstGeom>
                  </pic:spPr>
                </pic:pic>
              </a:graphicData>
            </a:graphic>
          </wp:inline>
        </w:drawing>
      </w:r>
    </w:p>
    <w:p w14:paraId="046C3C6A" w14:textId="36E2E5D6" w:rsidR="00001CC4" w:rsidRPr="00A41D46" w:rsidRDefault="00001CC4" w:rsidP="00001CC4">
      <w:pPr>
        <w:spacing w:before="100" w:after="240" w:line="480" w:lineRule="auto"/>
        <w:rPr>
          <w:rFonts w:ascii="Times New Roman" w:hAnsi="Times New Roman"/>
          <w:color w:val="000000" w:themeColor="text1"/>
          <w:sz w:val="24"/>
          <w:szCs w:val="24"/>
          <w:lang w:val="en-US" w:eastAsia="it-IT" w:bidi="ar-SA"/>
        </w:rPr>
      </w:pPr>
      <w:r w:rsidRPr="00A41D46">
        <w:rPr>
          <w:rFonts w:ascii="Times New Roman" w:hAnsi="Times New Roman"/>
          <w:b/>
          <w:bCs/>
          <w:color w:val="000000" w:themeColor="text1"/>
          <w:sz w:val="24"/>
          <w:szCs w:val="24"/>
          <w:lang w:val="en-US" w:eastAsia="it-IT" w:bidi="ar-SA"/>
        </w:rPr>
        <w:t>Figure 3.</w:t>
      </w:r>
      <w:r w:rsidRPr="00A41D46">
        <w:rPr>
          <w:rFonts w:ascii="Times New Roman" w:hAnsi="Times New Roman"/>
          <w:color w:val="000000" w:themeColor="text1"/>
          <w:sz w:val="24"/>
          <w:szCs w:val="24"/>
          <w:lang w:val="en-US" w:eastAsia="it-IT" w:bidi="ar-SA"/>
        </w:rPr>
        <w:t xml:space="preserve"> TGA and DSC </w:t>
      </w:r>
      <w:r w:rsidR="005E6E85" w:rsidRPr="00A41D46">
        <w:rPr>
          <w:rFonts w:ascii="Times New Roman" w:hAnsi="Times New Roman"/>
          <w:color w:val="000000" w:themeColor="text1"/>
          <w:sz w:val="24"/>
          <w:szCs w:val="24"/>
          <w:lang w:val="en-US" w:eastAsia="it-IT" w:bidi="ar-SA"/>
        </w:rPr>
        <w:t>tests on</w:t>
      </w:r>
      <w:r w:rsidRPr="00A41D46">
        <w:rPr>
          <w:rFonts w:ascii="Times New Roman" w:hAnsi="Times New Roman"/>
          <w:color w:val="000000" w:themeColor="text1"/>
          <w:sz w:val="24"/>
          <w:szCs w:val="24"/>
          <w:lang w:val="en-US" w:eastAsia="it-IT" w:bidi="ar-SA"/>
        </w:rPr>
        <w:t xml:space="preserve"> PLLA, PLLA-AGMA1 and the plain AGMA1 hydrogel. Trends of (A) residual mass and (B) mass loss derivative as a function of temperature. </w:t>
      </w:r>
      <w:r w:rsidR="005E6E85" w:rsidRPr="00A41D46">
        <w:rPr>
          <w:rFonts w:ascii="Times New Roman" w:hAnsi="Times New Roman"/>
          <w:color w:val="000000" w:themeColor="text1"/>
          <w:sz w:val="24"/>
          <w:szCs w:val="24"/>
          <w:lang w:val="en-US" w:eastAsia="it-IT" w:bidi="ar-SA"/>
        </w:rPr>
        <w:t>DSC t</w:t>
      </w:r>
      <w:r w:rsidRPr="00A41D46">
        <w:rPr>
          <w:rFonts w:ascii="Times New Roman" w:hAnsi="Times New Roman"/>
          <w:color w:val="000000" w:themeColor="text1"/>
          <w:sz w:val="24"/>
          <w:szCs w:val="24"/>
          <w:lang w:val="en-US" w:eastAsia="it-IT" w:bidi="ar-SA"/>
        </w:rPr>
        <w:t>hermograms of (A) PLLA, (B) the AGMA1 hydrogel, and (C) the PLLA-AGMA1 composite.</w:t>
      </w:r>
    </w:p>
    <w:p w14:paraId="7C8472C6" w14:textId="76080667" w:rsidR="00EF5EB9" w:rsidRPr="00A41D46" w:rsidRDefault="00EF5EB9" w:rsidP="00E32F02">
      <w:pPr>
        <w:spacing w:after="360" w:line="480" w:lineRule="auto"/>
        <w:outlineLvl w:val="2"/>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By comparing the degradation curve of the composite with those of its components, the thermal behavior appears more similar to that of the </w:t>
      </w:r>
      <w:r w:rsidR="00DF03D9" w:rsidRPr="00A41D46">
        <w:rPr>
          <w:rFonts w:ascii="Times New Roman" w:hAnsi="Times New Roman"/>
          <w:color w:val="000000" w:themeColor="text1"/>
          <w:sz w:val="24"/>
          <w:szCs w:val="24"/>
          <w:lang w:val="en-US" w:eastAsia="it-IT" w:bidi="ar-SA"/>
        </w:rPr>
        <w:t xml:space="preserve">bare AGMA1 </w:t>
      </w:r>
      <w:r w:rsidRPr="00A41D46">
        <w:rPr>
          <w:rFonts w:ascii="Times New Roman" w:hAnsi="Times New Roman"/>
          <w:color w:val="000000" w:themeColor="text1"/>
          <w:sz w:val="24"/>
          <w:szCs w:val="24"/>
          <w:lang w:val="en-US" w:eastAsia="it-IT" w:bidi="ar-SA"/>
        </w:rPr>
        <w:t>hydrogel</w:t>
      </w:r>
      <w:r w:rsidR="00DF03D9" w:rsidRPr="00A41D46">
        <w:rPr>
          <w:rFonts w:ascii="Times New Roman" w:hAnsi="Times New Roman"/>
          <w:color w:val="000000" w:themeColor="text1"/>
          <w:sz w:val="24"/>
          <w:szCs w:val="24"/>
          <w:lang w:val="en-US" w:eastAsia="it-IT" w:bidi="ar-SA"/>
        </w:rPr>
        <w:t xml:space="preserve"> matrix</w:t>
      </w:r>
      <w:r w:rsidRPr="00A41D46">
        <w:rPr>
          <w:rFonts w:ascii="Times New Roman" w:hAnsi="Times New Roman"/>
          <w:color w:val="000000" w:themeColor="text1"/>
          <w:sz w:val="24"/>
          <w:szCs w:val="24"/>
          <w:lang w:val="en-US" w:eastAsia="it-IT" w:bidi="ar-SA"/>
        </w:rPr>
        <w:t>. The degradation steps occurring at temperatures above 200 °C (following the completion of water loss) align closely with those of the hydrogel. Moreover, the temperatures corresponding to the maximum degradation rate T</w:t>
      </w:r>
      <w:r w:rsidRPr="00A41D46">
        <w:rPr>
          <w:rFonts w:ascii="Times New Roman" w:hAnsi="Times New Roman"/>
          <w:color w:val="000000" w:themeColor="text1"/>
          <w:sz w:val="24"/>
          <w:szCs w:val="24"/>
          <w:vertAlign w:val="subscript"/>
          <w:lang w:val="en-US" w:eastAsia="it-IT" w:bidi="ar-SA"/>
        </w:rPr>
        <w:t>1peak</w:t>
      </w:r>
      <w:r w:rsidRPr="00A41D46">
        <w:rPr>
          <w:rFonts w:ascii="Times New Roman" w:hAnsi="Times New Roman"/>
          <w:color w:val="000000" w:themeColor="text1"/>
          <w:sz w:val="24"/>
          <w:szCs w:val="24"/>
          <w:lang w:val="en-US" w:eastAsia="it-IT" w:bidi="ar-SA"/>
        </w:rPr>
        <w:t>, T</w:t>
      </w:r>
      <w:r w:rsidRPr="00A41D46">
        <w:rPr>
          <w:rFonts w:ascii="Times New Roman" w:hAnsi="Times New Roman"/>
          <w:color w:val="000000" w:themeColor="text1"/>
          <w:sz w:val="24"/>
          <w:szCs w:val="24"/>
          <w:vertAlign w:val="subscript"/>
          <w:lang w:val="en-US" w:eastAsia="it-IT" w:bidi="ar-SA"/>
        </w:rPr>
        <w:t>2peak</w:t>
      </w:r>
      <w:r w:rsidRPr="00A41D46">
        <w:rPr>
          <w:rFonts w:ascii="Times New Roman" w:hAnsi="Times New Roman"/>
          <w:color w:val="000000" w:themeColor="text1"/>
          <w:sz w:val="24"/>
          <w:szCs w:val="24"/>
          <w:lang w:val="en-US" w:eastAsia="it-IT" w:bidi="ar-SA"/>
        </w:rPr>
        <w:t xml:space="preserve"> and T</w:t>
      </w:r>
      <w:r w:rsidRPr="00A41D46">
        <w:rPr>
          <w:rFonts w:ascii="Times New Roman" w:hAnsi="Times New Roman"/>
          <w:color w:val="000000" w:themeColor="text1"/>
          <w:sz w:val="24"/>
          <w:szCs w:val="24"/>
          <w:vertAlign w:val="subscript"/>
          <w:lang w:val="en-US" w:eastAsia="it-IT" w:bidi="ar-SA"/>
        </w:rPr>
        <w:t>3peak</w:t>
      </w:r>
      <w:r w:rsidRPr="00A41D46">
        <w:rPr>
          <w:rFonts w:ascii="Times New Roman" w:hAnsi="Times New Roman"/>
          <w:color w:val="000000" w:themeColor="text1"/>
          <w:sz w:val="24"/>
          <w:szCs w:val="24"/>
          <w:lang w:val="en-US" w:eastAsia="it-IT" w:bidi="ar-SA"/>
        </w:rPr>
        <w:t xml:space="preserve"> are comparable to AGMA</w:t>
      </w:r>
      <w:r w:rsidR="00DF03D9"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hydrogel but, in the case of T</w:t>
      </w:r>
      <w:r w:rsidR="00DF03D9" w:rsidRPr="00A41D46">
        <w:rPr>
          <w:rFonts w:ascii="Times New Roman" w:hAnsi="Times New Roman"/>
          <w:color w:val="000000" w:themeColor="text1"/>
          <w:sz w:val="24"/>
          <w:szCs w:val="24"/>
          <w:vertAlign w:val="subscript"/>
          <w:lang w:val="en-US" w:eastAsia="it-IT" w:bidi="ar-SA"/>
        </w:rPr>
        <w:t>1peak</w:t>
      </w:r>
      <w:r w:rsidRPr="00A41D46">
        <w:rPr>
          <w:rFonts w:ascii="Times New Roman" w:hAnsi="Times New Roman"/>
          <w:color w:val="000000" w:themeColor="text1"/>
          <w:sz w:val="24"/>
          <w:szCs w:val="24"/>
          <w:lang w:val="en-US" w:eastAsia="it-IT" w:bidi="ar-SA"/>
        </w:rPr>
        <w:t xml:space="preserve"> and T</w:t>
      </w:r>
      <w:r w:rsidRPr="00A41D46">
        <w:rPr>
          <w:rFonts w:ascii="Times New Roman" w:hAnsi="Times New Roman"/>
          <w:color w:val="000000" w:themeColor="text1"/>
          <w:sz w:val="24"/>
          <w:szCs w:val="24"/>
          <w:vertAlign w:val="subscript"/>
          <w:lang w:val="en-US" w:eastAsia="it-IT" w:bidi="ar-SA"/>
        </w:rPr>
        <w:t>2peak</w:t>
      </w:r>
      <w:r w:rsidRPr="00A41D46">
        <w:rPr>
          <w:rFonts w:ascii="Times New Roman" w:hAnsi="Times New Roman"/>
          <w:color w:val="000000" w:themeColor="text1"/>
          <w:sz w:val="24"/>
          <w:szCs w:val="24"/>
          <w:lang w:val="en-US" w:eastAsia="it-IT" w:bidi="ar-SA"/>
        </w:rPr>
        <w:t>, are shifted to slightly higher temperatures. In the PLLA-AGMA</w:t>
      </w:r>
      <w:r w:rsidR="00DF03D9"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composite, the degradation peak </w:t>
      </w:r>
      <w:r w:rsidRPr="00A41D46">
        <w:rPr>
          <w:rFonts w:ascii="Times New Roman" w:hAnsi="Times New Roman"/>
          <w:color w:val="000000" w:themeColor="text1"/>
          <w:sz w:val="24"/>
          <w:szCs w:val="24"/>
          <w:lang w:val="en-US" w:eastAsia="it-IT" w:bidi="ar-SA"/>
        </w:rPr>
        <w:lastRenderedPageBreak/>
        <w:t>associated with PLLA is not observed. This is probably due to the overlap of this peak with those related to the degradation of the hydrogel. The composite also leaves a black, porous char residue (9.5%). The higher m</w:t>
      </w:r>
      <w:r w:rsidRPr="00A41D46">
        <w:rPr>
          <w:rFonts w:ascii="Times New Roman" w:hAnsi="Times New Roman"/>
          <w:color w:val="000000" w:themeColor="text1"/>
          <w:sz w:val="24"/>
          <w:szCs w:val="24"/>
          <w:vertAlign w:val="subscript"/>
          <w:lang w:val="en-US" w:eastAsia="it-IT" w:bidi="ar-SA"/>
        </w:rPr>
        <w:t>700</w:t>
      </w:r>
      <w:r w:rsidRPr="00A41D46">
        <w:rPr>
          <w:rFonts w:ascii="Times New Roman" w:hAnsi="Times New Roman"/>
          <w:color w:val="000000" w:themeColor="text1"/>
          <w:sz w:val="24"/>
          <w:szCs w:val="24"/>
          <w:lang w:val="en-US" w:eastAsia="it-IT" w:bidi="ar-SA"/>
        </w:rPr>
        <w:t xml:space="preserve"> value with respect to the hydrogel is attributed to the lower water content in the PLLA-AGMA</w:t>
      </w:r>
      <w:r w:rsidR="00DF03D9"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composite (water content of 30.3 % for PLLA-AGMA</w:t>
      </w:r>
      <w:r w:rsidR="00DF03D9"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and 80.8 % for AGMA</w:t>
      </w:r>
      <w:r w:rsidR="00DF03D9"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hydrogel).</w:t>
      </w:r>
      <w:r w:rsidR="004E4E21" w:rsidRPr="00A41D46">
        <w:rPr>
          <w:rFonts w:ascii="Times New Roman" w:hAnsi="Times New Roman"/>
          <w:color w:val="000000" w:themeColor="text1"/>
          <w:sz w:val="24"/>
          <w:szCs w:val="24"/>
          <w:lang w:val="en-US" w:eastAsia="it-IT" w:bidi="ar-SA"/>
        </w:rPr>
        <w:t xml:space="preserve"> </w:t>
      </w:r>
      <w:r w:rsidRPr="00A41D46">
        <w:rPr>
          <w:rFonts w:ascii="Times New Roman" w:hAnsi="Times New Roman"/>
          <w:color w:val="000000" w:themeColor="text1"/>
          <w:sz w:val="24"/>
          <w:szCs w:val="24"/>
          <w:lang w:val="en-US" w:eastAsia="it-IT" w:bidi="ar-SA"/>
        </w:rPr>
        <w:t xml:space="preserve">The DSC thermograms of the materials collected in the first heating scan, cooling scan and second heating scan are shown in Figure </w:t>
      </w:r>
      <w:r w:rsidR="004E4E21" w:rsidRPr="00A41D46">
        <w:rPr>
          <w:rFonts w:ascii="Times New Roman" w:hAnsi="Times New Roman"/>
          <w:color w:val="000000" w:themeColor="text1"/>
          <w:sz w:val="24"/>
          <w:szCs w:val="24"/>
          <w:lang w:val="en-US" w:eastAsia="it-IT" w:bidi="ar-SA"/>
        </w:rPr>
        <w:t>3C-C’’</w:t>
      </w:r>
      <w:r w:rsidRPr="00A41D46">
        <w:rPr>
          <w:rFonts w:ascii="Times New Roman" w:hAnsi="Times New Roman"/>
          <w:color w:val="000000" w:themeColor="text1"/>
          <w:sz w:val="24"/>
          <w:szCs w:val="24"/>
          <w:lang w:val="en-US" w:eastAsia="it-IT" w:bidi="ar-SA"/>
        </w:rPr>
        <w:t>, while the most important results are reported in Table 2.</w:t>
      </w:r>
    </w:p>
    <w:p w14:paraId="57DF59BB" w14:textId="77777777" w:rsidR="00E32F02" w:rsidRPr="00A41D46" w:rsidRDefault="00E32F02" w:rsidP="00E32F02">
      <w:pPr>
        <w:pStyle w:val="Didascalia"/>
        <w:spacing w:after="120"/>
        <w:rPr>
          <w:rFonts w:ascii="Times New Roman" w:hAnsi="Times New Roman"/>
          <w:color w:val="000000" w:themeColor="text1"/>
          <w:sz w:val="24"/>
          <w:szCs w:val="24"/>
        </w:rPr>
      </w:pPr>
      <w:r w:rsidRPr="00A41D46">
        <w:rPr>
          <w:rFonts w:ascii="Times New Roman" w:hAnsi="Times New Roman"/>
          <w:color w:val="000000" w:themeColor="text1"/>
          <w:sz w:val="24"/>
          <w:szCs w:val="24"/>
        </w:rPr>
        <w:t xml:space="preserve">Table </w:t>
      </w:r>
      <w:r w:rsidRPr="00A41D46">
        <w:rPr>
          <w:rFonts w:ascii="Times New Roman" w:hAnsi="Times New Roman"/>
          <w:color w:val="000000" w:themeColor="text1"/>
          <w:sz w:val="24"/>
          <w:szCs w:val="24"/>
        </w:rPr>
        <w:fldChar w:fldCharType="begin"/>
      </w:r>
      <w:r w:rsidRPr="00A41D46">
        <w:rPr>
          <w:rFonts w:ascii="Times New Roman" w:hAnsi="Times New Roman"/>
          <w:color w:val="000000" w:themeColor="text1"/>
          <w:sz w:val="24"/>
          <w:szCs w:val="24"/>
        </w:rPr>
        <w:instrText xml:space="preserve"> SEQ Table \* ARABIC </w:instrText>
      </w:r>
      <w:r w:rsidRPr="00A41D46">
        <w:rPr>
          <w:rFonts w:ascii="Times New Roman" w:hAnsi="Times New Roman"/>
          <w:color w:val="000000" w:themeColor="text1"/>
          <w:sz w:val="24"/>
          <w:szCs w:val="24"/>
        </w:rPr>
        <w:fldChar w:fldCharType="separate"/>
      </w:r>
      <w:r w:rsidRPr="00A41D46">
        <w:rPr>
          <w:rFonts w:ascii="Times New Roman" w:hAnsi="Times New Roman"/>
          <w:noProof/>
          <w:color w:val="000000" w:themeColor="text1"/>
          <w:sz w:val="24"/>
          <w:szCs w:val="24"/>
        </w:rPr>
        <w:t>1</w:t>
      </w:r>
      <w:r w:rsidRPr="00A41D46">
        <w:rPr>
          <w:rFonts w:ascii="Times New Roman" w:hAnsi="Times New Roman"/>
          <w:noProof/>
          <w:color w:val="000000" w:themeColor="text1"/>
          <w:sz w:val="24"/>
          <w:szCs w:val="24"/>
        </w:rPr>
        <w:fldChar w:fldCharType="end"/>
      </w:r>
      <w:r w:rsidRPr="00A41D46">
        <w:rPr>
          <w:rFonts w:ascii="Times New Roman" w:hAnsi="Times New Roman"/>
          <w:noProof/>
          <w:color w:val="000000" w:themeColor="text1"/>
          <w:sz w:val="24"/>
          <w:szCs w:val="24"/>
        </w:rPr>
        <w:t>.</w:t>
      </w:r>
      <w:r w:rsidRPr="00A41D46">
        <w:rPr>
          <w:rFonts w:ascii="Times New Roman" w:hAnsi="Times New Roman"/>
          <w:color w:val="000000" w:themeColor="text1"/>
          <w:sz w:val="24"/>
          <w:szCs w:val="24"/>
        </w:rPr>
        <w:t xml:space="preserve"> </w:t>
      </w:r>
      <w:r w:rsidRPr="00A41D46">
        <w:rPr>
          <w:rFonts w:ascii="Times New Roman" w:hAnsi="Times New Roman"/>
          <w:b w:val="0"/>
          <w:bCs w:val="0"/>
          <w:noProof/>
          <w:color w:val="000000" w:themeColor="text1"/>
          <w:sz w:val="24"/>
          <w:szCs w:val="24"/>
        </w:rPr>
        <w:t>Results of the TGA tests on PLLA, PLLA-AGMA1 and the AGMA1 hydrogel.</w:t>
      </w:r>
    </w:p>
    <w:tbl>
      <w:tblPr>
        <w:tblW w:w="9639" w:type="dxa"/>
        <w:tblLayout w:type="fixed"/>
        <w:tblCellMar>
          <w:left w:w="0" w:type="dxa"/>
          <w:right w:w="0" w:type="dxa"/>
        </w:tblCellMar>
        <w:tblLook w:val="0420" w:firstRow="1" w:lastRow="0" w:firstColumn="0" w:lastColumn="0" w:noHBand="0" w:noVBand="1"/>
      </w:tblPr>
      <w:tblGrid>
        <w:gridCol w:w="1985"/>
        <w:gridCol w:w="850"/>
        <w:gridCol w:w="709"/>
        <w:gridCol w:w="709"/>
        <w:gridCol w:w="709"/>
        <w:gridCol w:w="1134"/>
        <w:gridCol w:w="1134"/>
        <w:gridCol w:w="850"/>
        <w:gridCol w:w="851"/>
        <w:gridCol w:w="708"/>
      </w:tblGrid>
      <w:tr w:rsidR="00A41D46" w:rsidRPr="00A41D46" w14:paraId="2CA2C786" w14:textId="77777777" w:rsidTr="00C92A40">
        <w:trPr>
          <w:trHeight w:val="615"/>
        </w:trPr>
        <w:tc>
          <w:tcPr>
            <w:tcW w:w="1985" w:type="dxa"/>
            <w:tcBorders>
              <w:bottom w:val="single" w:sz="4" w:space="0" w:color="auto"/>
            </w:tcBorders>
            <w:shd w:val="clear" w:color="auto" w:fill="auto"/>
            <w:tcMar>
              <w:top w:w="72" w:type="dxa"/>
              <w:left w:w="144" w:type="dxa"/>
              <w:bottom w:w="72" w:type="dxa"/>
              <w:right w:w="144" w:type="dxa"/>
            </w:tcMar>
            <w:hideMark/>
          </w:tcPr>
          <w:p w14:paraId="2E823A52" w14:textId="77777777" w:rsidR="00E32F02" w:rsidRPr="00A41D46" w:rsidRDefault="00E32F02" w:rsidP="00C92A40">
            <w:pPr>
              <w:spacing w:after="0" w:line="240" w:lineRule="auto"/>
              <w:jc w:val="left"/>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Sample</w:t>
            </w:r>
          </w:p>
        </w:tc>
        <w:tc>
          <w:tcPr>
            <w:tcW w:w="850" w:type="dxa"/>
            <w:tcBorders>
              <w:bottom w:val="single" w:sz="4" w:space="0" w:color="auto"/>
            </w:tcBorders>
            <w:shd w:val="clear" w:color="auto" w:fill="auto"/>
            <w:tcMar>
              <w:top w:w="72" w:type="dxa"/>
              <w:left w:w="144" w:type="dxa"/>
              <w:bottom w:w="72" w:type="dxa"/>
              <w:right w:w="144" w:type="dxa"/>
            </w:tcMar>
            <w:hideMark/>
          </w:tcPr>
          <w:p w14:paraId="55041808" w14:textId="77777777" w:rsidR="00E32F02" w:rsidRPr="00A41D46" w:rsidRDefault="00E32F02" w:rsidP="00C92A40">
            <w:pPr>
              <w:spacing w:after="0" w:line="240" w:lineRule="auto"/>
              <w:jc w:val="center"/>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T</w:t>
            </w:r>
            <w:r w:rsidRPr="00A41D46">
              <w:rPr>
                <w:rFonts w:ascii="Times New Roman" w:hAnsi="Times New Roman"/>
                <w:b/>
                <w:bCs/>
                <w:color w:val="000000" w:themeColor="text1"/>
                <w:kern w:val="24"/>
                <w:position w:val="-7"/>
                <w:sz w:val="21"/>
                <w:szCs w:val="21"/>
                <w:vertAlign w:val="subscript"/>
                <w:lang w:eastAsia="en-GB"/>
              </w:rPr>
              <w:t>5</w:t>
            </w:r>
            <w:proofErr w:type="gramStart"/>
            <w:r w:rsidRPr="00A41D46">
              <w:rPr>
                <w:rFonts w:ascii="Times New Roman" w:hAnsi="Times New Roman"/>
                <w:b/>
                <w:bCs/>
                <w:color w:val="000000" w:themeColor="text1"/>
                <w:kern w:val="24"/>
                <w:position w:val="-7"/>
                <w:sz w:val="21"/>
                <w:szCs w:val="21"/>
                <w:vertAlign w:val="subscript"/>
                <w:lang w:eastAsia="en-GB"/>
              </w:rPr>
              <w:t xml:space="preserve">% </w:t>
            </w:r>
            <w:r w:rsidRPr="00A41D46">
              <w:rPr>
                <w:rFonts w:ascii="Times New Roman" w:hAnsi="Times New Roman"/>
                <w:b/>
                <w:bCs/>
                <w:color w:val="000000" w:themeColor="text1"/>
                <w:kern w:val="24"/>
                <w:sz w:val="21"/>
                <w:szCs w:val="21"/>
                <w:lang w:eastAsia="en-GB"/>
              </w:rPr>
              <w:t xml:space="preserve"> (</w:t>
            </w:r>
            <w:proofErr w:type="gramEnd"/>
            <w:r w:rsidRPr="00A41D46">
              <w:rPr>
                <w:rFonts w:ascii="Times New Roman" w:hAnsi="Times New Roman"/>
                <w:b/>
                <w:bCs/>
                <w:color w:val="000000" w:themeColor="text1"/>
                <w:kern w:val="24"/>
                <w:sz w:val="21"/>
                <w:szCs w:val="21"/>
                <w:lang w:eastAsia="en-GB"/>
              </w:rPr>
              <w:t>°C)</w:t>
            </w:r>
          </w:p>
        </w:tc>
        <w:tc>
          <w:tcPr>
            <w:tcW w:w="709" w:type="dxa"/>
            <w:tcBorders>
              <w:bottom w:val="single" w:sz="4" w:space="0" w:color="auto"/>
            </w:tcBorders>
            <w:shd w:val="clear" w:color="auto" w:fill="auto"/>
            <w:tcMar>
              <w:top w:w="72" w:type="dxa"/>
              <w:left w:w="144" w:type="dxa"/>
              <w:bottom w:w="72" w:type="dxa"/>
              <w:right w:w="144" w:type="dxa"/>
            </w:tcMar>
            <w:hideMark/>
          </w:tcPr>
          <w:p w14:paraId="191AC63F" w14:textId="77777777" w:rsidR="00E32F02" w:rsidRPr="00A41D46" w:rsidRDefault="00E32F02" w:rsidP="00C92A40">
            <w:pPr>
              <w:spacing w:after="0" w:line="240" w:lineRule="auto"/>
              <w:jc w:val="center"/>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m</w:t>
            </w:r>
            <w:proofErr w:type="gramStart"/>
            <w:r w:rsidRPr="00A41D46">
              <w:rPr>
                <w:rFonts w:ascii="Times New Roman" w:hAnsi="Times New Roman"/>
                <w:b/>
                <w:bCs/>
                <w:color w:val="000000" w:themeColor="text1"/>
                <w:kern w:val="24"/>
                <w:position w:val="-7"/>
                <w:sz w:val="21"/>
                <w:szCs w:val="21"/>
                <w:vertAlign w:val="subscript"/>
                <w:lang w:eastAsia="en-GB"/>
              </w:rPr>
              <w:t xml:space="preserve">200 </w:t>
            </w:r>
            <w:r w:rsidRPr="00A41D46">
              <w:rPr>
                <w:rFonts w:ascii="Times New Roman" w:hAnsi="Times New Roman"/>
                <w:b/>
                <w:bCs/>
                <w:color w:val="000000" w:themeColor="text1"/>
                <w:kern w:val="24"/>
                <w:sz w:val="21"/>
                <w:szCs w:val="21"/>
                <w:lang w:eastAsia="en-GB"/>
              </w:rPr>
              <w:t xml:space="preserve"> (</w:t>
            </w:r>
            <w:proofErr w:type="gramEnd"/>
            <w:r w:rsidRPr="00A41D46">
              <w:rPr>
                <w:rFonts w:ascii="Times New Roman" w:hAnsi="Times New Roman"/>
                <w:b/>
                <w:bCs/>
                <w:color w:val="000000" w:themeColor="text1"/>
                <w:kern w:val="24"/>
                <w:sz w:val="21"/>
                <w:szCs w:val="21"/>
                <w:lang w:eastAsia="en-GB"/>
              </w:rPr>
              <w:t>%)</w:t>
            </w:r>
          </w:p>
        </w:tc>
        <w:tc>
          <w:tcPr>
            <w:tcW w:w="709" w:type="dxa"/>
            <w:tcBorders>
              <w:bottom w:val="single" w:sz="4" w:space="0" w:color="auto"/>
            </w:tcBorders>
            <w:shd w:val="clear" w:color="auto" w:fill="auto"/>
            <w:tcMar>
              <w:top w:w="72" w:type="dxa"/>
              <w:left w:w="144" w:type="dxa"/>
              <w:bottom w:w="72" w:type="dxa"/>
              <w:right w:w="144" w:type="dxa"/>
            </w:tcMar>
            <w:hideMark/>
          </w:tcPr>
          <w:p w14:paraId="33342279" w14:textId="77777777" w:rsidR="00E32F02" w:rsidRPr="00A41D46" w:rsidRDefault="00E32F02" w:rsidP="00C92A40">
            <w:pPr>
              <w:spacing w:after="0" w:line="240" w:lineRule="auto"/>
              <w:jc w:val="center"/>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m</w:t>
            </w:r>
            <w:r w:rsidRPr="00A41D46">
              <w:rPr>
                <w:rFonts w:ascii="Times New Roman" w:hAnsi="Times New Roman"/>
                <w:b/>
                <w:bCs/>
                <w:color w:val="000000" w:themeColor="text1"/>
                <w:kern w:val="24"/>
                <w:position w:val="-7"/>
                <w:sz w:val="21"/>
                <w:szCs w:val="21"/>
                <w:vertAlign w:val="subscript"/>
                <w:lang w:eastAsia="en-GB"/>
              </w:rPr>
              <w:t xml:space="preserve">500 </w:t>
            </w:r>
            <w:r w:rsidRPr="00A41D46">
              <w:rPr>
                <w:rFonts w:ascii="Times New Roman" w:hAnsi="Times New Roman"/>
                <w:b/>
                <w:bCs/>
                <w:color w:val="000000" w:themeColor="text1"/>
                <w:kern w:val="24"/>
                <w:sz w:val="21"/>
                <w:szCs w:val="21"/>
                <w:lang w:eastAsia="en-GB"/>
              </w:rPr>
              <w:t>(%)</w:t>
            </w:r>
          </w:p>
        </w:tc>
        <w:tc>
          <w:tcPr>
            <w:tcW w:w="709" w:type="dxa"/>
            <w:tcBorders>
              <w:bottom w:val="single" w:sz="4" w:space="0" w:color="auto"/>
            </w:tcBorders>
            <w:shd w:val="clear" w:color="auto" w:fill="auto"/>
            <w:tcMar>
              <w:top w:w="72" w:type="dxa"/>
              <w:left w:w="144" w:type="dxa"/>
              <w:bottom w:w="72" w:type="dxa"/>
              <w:right w:w="144" w:type="dxa"/>
            </w:tcMar>
            <w:hideMark/>
          </w:tcPr>
          <w:p w14:paraId="721B4FA6" w14:textId="77777777" w:rsidR="00E32F02" w:rsidRPr="00A41D46" w:rsidRDefault="00E32F02" w:rsidP="00C92A40">
            <w:pPr>
              <w:spacing w:after="0" w:line="240" w:lineRule="auto"/>
              <w:jc w:val="center"/>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m</w:t>
            </w:r>
            <w:r w:rsidRPr="00A41D46">
              <w:rPr>
                <w:rFonts w:ascii="Times New Roman" w:hAnsi="Times New Roman"/>
                <w:b/>
                <w:bCs/>
                <w:color w:val="000000" w:themeColor="text1"/>
                <w:kern w:val="24"/>
                <w:position w:val="-7"/>
                <w:sz w:val="21"/>
                <w:szCs w:val="21"/>
                <w:vertAlign w:val="subscript"/>
                <w:lang w:eastAsia="en-GB"/>
              </w:rPr>
              <w:t xml:space="preserve">700 </w:t>
            </w:r>
            <w:r w:rsidRPr="00A41D46">
              <w:rPr>
                <w:rFonts w:ascii="Times New Roman" w:hAnsi="Times New Roman"/>
                <w:b/>
                <w:bCs/>
                <w:color w:val="000000" w:themeColor="text1"/>
                <w:kern w:val="24"/>
                <w:sz w:val="21"/>
                <w:szCs w:val="21"/>
                <w:lang w:eastAsia="en-GB"/>
              </w:rPr>
              <w:t>(%)</w:t>
            </w:r>
          </w:p>
        </w:tc>
        <w:tc>
          <w:tcPr>
            <w:tcW w:w="1134" w:type="dxa"/>
            <w:tcBorders>
              <w:bottom w:val="single" w:sz="4" w:space="0" w:color="auto"/>
            </w:tcBorders>
            <w:shd w:val="clear" w:color="auto" w:fill="auto"/>
            <w:tcMar>
              <w:top w:w="72" w:type="dxa"/>
              <w:left w:w="144" w:type="dxa"/>
              <w:bottom w:w="72" w:type="dxa"/>
              <w:right w:w="144" w:type="dxa"/>
            </w:tcMar>
            <w:hideMark/>
          </w:tcPr>
          <w:p w14:paraId="1CCB8F63" w14:textId="77777777" w:rsidR="00E32F02" w:rsidRPr="00A41D46" w:rsidRDefault="00E32F02" w:rsidP="00C92A40">
            <w:pPr>
              <w:spacing w:after="0" w:line="240" w:lineRule="auto"/>
              <w:jc w:val="center"/>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T</w:t>
            </w:r>
            <w:r w:rsidRPr="00A41D46">
              <w:rPr>
                <w:rFonts w:ascii="Times New Roman" w:hAnsi="Times New Roman"/>
                <w:b/>
                <w:bCs/>
                <w:color w:val="000000" w:themeColor="text1"/>
                <w:kern w:val="24"/>
                <w:sz w:val="21"/>
                <w:szCs w:val="21"/>
                <w:vertAlign w:val="subscript"/>
                <w:lang w:eastAsia="en-GB"/>
              </w:rPr>
              <w:t xml:space="preserve">H2O, </w:t>
            </w:r>
            <w:proofErr w:type="spellStart"/>
            <w:proofErr w:type="gramStart"/>
            <w:r w:rsidRPr="00A41D46">
              <w:rPr>
                <w:rFonts w:ascii="Times New Roman" w:hAnsi="Times New Roman"/>
                <w:b/>
                <w:bCs/>
                <w:color w:val="000000" w:themeColor="text1"/>
                <w:kern w:val="24"/>
                <w:sz w:val="21"/>
                <w:szCs w:val="21"/>
                <w:vertAlign w:val="subscript"/>
                <w:lang w:eastAsia="en-GB"/>
              </w:rPr>
              <w:t>peak</w:t>
            </w:r>
            <w:proofErr w:type="spellEnd"/>
            <w:r w:rsidRPr="00A41D46">
              <w:rPr>
                <w:rFonts w:ascii="Times New Roman" w:hAnsi="Times New Roman"/>
                <w:b/>
                <w:bCs/>
                <w:color w:val="000000" w:themeColor="text1"/>
                <w:kern w:val="24"/>
                <w:position w:val="-7"/>
                <w:sz w:val="21"/>
                <w:szCs w:val="21"/>
                <w:vertAlign w:val="subscript"/>
                <w:lang w:eastAsia="en-GB"/>
              </w:rPr>
              <w:t xml:space="preserve">  </w:t>
            </w:r>
            <w:r w:rsidRPr="00A41D46">
              <w:rPr>
                <w:rFonts w:ascii="Times New Roman" w:hAnsi="Times New Roman"/>
                <w:b/>
                <w:bCs/>
                <w:color w:val="000000" w:themeColor="text1"/>
                <w:kern w:val="24"/>
                <w:sz w:val="21"/>
                <w:szCs w:val="21"/>
                <w:lang w:eastAsia="en-GB"/>
              </w:rPr>
              <w:t>(</w:t>
            </w:r>
            <w:proofErr w:type="gramEnd"/>
            <w:r w:rsidRPr="00A41D46">
              <w:rPr>
                <w:rFonts w:ascii="Times New Roman" w:hAnsi="Times New Roman"/>
                <w:b/>
                <w:bCs/>
                <w:color w:val="000000" w:themeColor="text1"/>
                <w:kern w:val="24"/>
                <w:sz w:val="21"/>
                <w:szCs w:val="21"/>
                <w:lang w:eastAsia="en-GB"/>
              </w:rPr>
              <w:t>°C)</w:t>
            </w:r>
          </w:p>
        </w:tc>
        <w:tc>
          <w:tcPr>
            <w:tcW w:w="1134" w:type="dxa"/>
            <w:tcBorders>
              <w:bottom w:val="single" w:sz="4" w:space="0" w:color="auto"/>
            </w:tcBorders>
            <w:shd w:val="clear" w:color="auto" w:fill="auto"/>
            <w:tcMar>
              <w:top w:w="72" w:type="dxa"/>
              <w:left w:w="144" w:type="dxa"/>
              <w:bottom w:w="72" w:type="dxa"/>
              <w:right w:w="144" w:type="dxa"/>
            </w:tcMar>
            <w:hideMark/>
          </w:tcPr>
          <w:p w14:paraId="48489B03" w14:textId="77777777" w:rsidR="00E32F02" w:rsidRPr="00A41D46" w:rsidRDefault="00E32F02" w:rsidP="00C92A40">
            <w:pPr>
              <w:spacing w:after="0" w:line="240" w:lineRule="auto"/>
              <w:jc w:val="center"/>
              <w:rPr>
                <w:rFonts w:ascii="Times New Roman" w:hAnsi="Times New Roman"/>
                <w:b/>
                <w:bCs/>
                <w:color w:val="000000" w:themeColor="text1"/>
                <w:sz w:val="21"/>
                <w:szCs w:val="21"/>
                <w:lang w:eastAsia="en-GB"/>
              </w:rPr>
            </w:pPr>
            <w:proofErr w:type="spellStart"/>
            <w:proofErr w:type="gramStart"/>
            <w:r w:rsidRPr="00A41D46">
              <w:rPr>
                <w:rFonts w:ascii="Times New Roman" w:hAnsi="Times New Roman"/>
                <w:b/>
                <w:bCs/>
                <w:color w:val="000000" w:themeColor="text1"/>
                <w:kern w:val="24"/>
                <w:sz w:val="21"/>
                <w:szCs w:val="21"/>
                <w:lang w:eastAsia="en-GB"/>
              </w:rPr>
              <w:t>T</w:t>
            </w:r>
            <w:r w:rsidRPr="00A41D46">
              <w:rPr>
                <w:rFonts w:ascii="Times New Roman" w:hAnsi="Times New Roman"/>
                <w:b/>
                <w:bCs/>
                <w:color w:val="000000" w:themeColor="text1"/>
                <w:kern w:val="24"/>
                <w:sz w:val="21"/>
                <w:szCs w:val="21"/>
                <w:vertAlign w:val="subscript"/>
                <w:lang w:eastAsia="en-GB"/>
              </w:rPr>
              <w:t>PLLA,peak</w:t>
            </w:r>
            <w:proofErr w:type="spellEnd"/>
            <w:proofErr w:type="gramEnd"/>
            <w:r w:rsidRPr="00A41D46">
              <w:rPr>
                <w:rFonts w:ascii="Times New Roman" w:hAnsi="Times New Roman"/>
                <w:b/>
                <w:bCs/>
                <w:color w:val="000000" w:themeColor="text1"/>
                <w:kern w:val="24"/>
                <w:position w:val="-7"/>
                <w:sz w:val="21"/>
                <w:szCs w:val="21"/>
                <w:vertAlign w:val="subscript"/>
                <w:lang w:eastAsia="en-GB"/>
              </w:rPr>
              <w:t xml:space="preserve"> </w:t>
            </w:r>
            <w:r w:rsidRPr="00A41D46">
              <w:rPr>
                <w:rFonts w:ascii="Times New Roman" w:hAnsi="Times New Roman"/>
                <w:b/>
                <w:bCs/>
                <w:color w:val="000000" w:themeColor="text1"/>
                <w:kern w:val="24"/>
                <w:sz w:val="21"/>
                <w:szCs w:val="21"/>
                <w:lang w:eastAsia="en-GB"/>
              </w:rPr>
              <w:t>(°C)</w:t>
            </w:r>
          </w:p>
        </w:tc>
        <w:tc>
          <w:tcPr>
            <w:tcW w:w="850" w:type="dxa"/>
            <w:tcBorders>
              <w:bottom w:val="single" w:sz="4" w:space="0" w:color="auto"/>
            </w:tcBorders>
            <w:shd w:val="clear" w:color="auto" w:fill="auto"/>
            <w:tcMar>
              <w:top w:w="72" w:type="dxa"/>
              <w:left w:w="144" w:type="dxa"/>
              <w:bottom w:w="72" w:type="dxa"/>
              <w:right w:w="144" w:type="dxa"/>
            </w:tcMar>
            <w:hideMark/>
          </w:tcPr>
          <w:p w14:paraId="246F97F6" w14:textId="77777777" w:rsidR="00E32F02" w:rsidRPr="00A41D46" w:rsidRDefault="00E32F02" w:rsidP="00C92A40">
            <w:pPr>
              <w:spacing w:after="0" w:line="240" w:lineRule="auto"/>
              <w:jc w:val="center"/>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T</w:t>
            </w:r>
            <w:proofErr w:type="gramStart"/>
            <w:r w:rsidRPr="00A41D46">
              <w:rPr>
                <w:rFonts w:ascii="Times New Roman" w:hAnsi="Times New Roman"/>
                <w:b/>
                <w:bCs/>
                <w:color w:val="000000" w:themeColor="text1"/>
                <w:kern w:val="24"/>
                <w:sz w:val="21"/>
                <w:szCs w:val="21"/>
                <w:vertAlign w:val="subscript"/>
                <w:lang w:eastAsia="en-GB"/>
              </w:rPr>
              <w:t>1,peak</w:t>
            </w:r>
            <w:proofErr w:type="gramEnd"/>
            <w:r w:rsidRPr="00A41D46">
              <w:rPr>
                <w:rFonts w:ascii="Times New Roman" w:hAnsi="Times New Roman"/>
                <w:b/>
                <w:bCs/>
                <w:color w:val="000000" w:themeColor="text1"/>
                <w:kern w:val="24"/>
                <w:position w:val="-7"/>
                <w:sz w:val="21"/>
                <w:szCs w:val="21"/>
                <w:vertAlign w:val="subscript"/>
                <w:lang w:eastAsia="en-GB"/>
              </w:rPr>
              <w:t xml:space="preserve"> </w:t>
            </w:r>
            <w:r w:rsidRPr="00A41D46">
              <w:rPr>
                <w:rFonts w:ascii="Times New Roman" w:hAnsi="Times New Roman"/>
                <w:b/>
                <w:bCs/>
                <w:color w:val="000000" w:themeColor="text1"/>
                <w:kern w:val="24"/>
                <w:sz w:val="21"/>
                <w:szCs w:val="21"/>
                <w:lang w:eastAsia="en-GB"/>
              </w:rPr>
              <w:t>(°C)</w:t>
            </w:r>
          </w:p>
        </w:tc>
        <w:tc>
          <w:tcPr>
            <w:tcW w:w="851" w:type="dxa"/>
            <w:tcBorders>
              <w:bottom w:val="single" w:sz="4" w:space="0" w:color="auto"/>
            </w:tcBorders>
          </w:tcPr>
          <w:p w14:paraId="682571FC" w14:textId="77777777" w:rsidR="00E32F02" w:rsidRPr="00A41D46" w:rsidRDefault="00E32F02" w:rsidP="00C92A40">
            <w:pPr>
              <w:spacing w:after="0" w:line="240" w:lineRule="auto"/>
              <w:jc w:val="center"/>
              <w:rPr>
                <w:rFonts w:ascii="Times New Roman" w:hAnsi="Times New Roman"/>
                <w:b/>
                <w:bCs/>
                <w:color w:val="000000" w:themeColor="text1"/>
                <w:kern w:val="24"/>
                <w:sz w:val="21"/>
                <w:szCs w:val="21"/>
                <w:lang w:eastAsia="en-GB"/>
              </w:rPr>
            </w:pPr>
            <w:r w:rsidRPr="00A41D46">
              <w:rPr>
                <w:rFonts w:ascii="Times New Roman" w:hAnsi="Times New Roman"/>
                <w:b/>
                <w:bCs/>
                <w:color w:val="000000" w:themeColor="text1"/>
                <w:kern w:val="24"/>
                <w:sz w:val="21"/>
                <w:szCs w:val="21"/>
                <w:lang w:eastAsia="en-GB"/>
              </w:rPr>
              <w:t>T</w:t>
            </w:r>
            <w:proofErr w:type="gramStart"/>
            <w:r w:rsidRPr="00A41D46">
              <w:rPr>
                <w:rFonts w:ascii="Times New Roman" w:hAnsi="Times New Roman"/>
                <w:b/>
                <w:bCs/>
                <w:color w:val="000000" w:themeColor="text1"/>
                <w:kern w:val="24"/>
                <w:sz w:val="21"/>
                <w:szCs w:val="21"/>
                <w:vertAlign w:val="subscript"/>
                <w:lang w:eastAsia="en-GB"/>
              </w:rPr>
              <w:t>2,peak</w:t>
            </w:r>
            <w:proofErr w:type="gramEnd"/>
            <w:r w:rsidRPr="00A41D46">
              <w:rPr>
                <w:rFonts w:ascii="Times New Roman" w:hAnsi="Times New Roman"/>
                <w:b/>
                <w:bCs/>
                <w:color w:val="000000" w:themeColor="text1"/>
                <w:kern w:val="24"/>
                <w:position w:val="-7"/>
                <w:sz w:val="21"/>
                <w:szCs w:val="21"/>
                <w:vertAlign w:val="subscript"/>
                <w:lang w:eastAsia="en-GB"/>
              </w:rPr>
              <w:t xml:space="preserve"> </w:t>
            </w:r>
            <w:r w:rsidRPr="00A41D46">
              <w:rPr>
                <w:rFonts w:ascii="Times New Roman" w:hAnsi="Times New Roman"/>
                <w:b/>
                <w:bCs/>
                <w:color w:val="000000" w:themeColor="text1"/>
                <w:kern w:val="24"/>
                <w:sz w:val="21"/>
                <w:szCs w:val="21"/>
                <w:lang w:eastAsia="en-GB"/>
              </w:rPr>
              <w:t>(°C)</w:t>
            </w:r>
          </w:p>
        </w:tc>
        <w:tc>
          <w:tcPr>
            <w:tcW w:w="708" w:type="dxa"/>
            <w:tcBorders>
              <w:bottom w:val="single" w:sz="4" w:space="0" w:color="auto"/>
            </w:tcBorders>
          </w:tcPr>
          <w:p w14:paraId="7F92C488" w14:textId="77777777" w:rsidR="00E32F02" w:rsidRPr="00A41D46" w:rsidRDefault="00E32F02" w:rsidP="00C92A40">
            <w:pPr>
              <w:spacing w:after="0" w:line="240" w:lineRule="auto"/>
              <w:jc w:val="center"/>
              <w:rPr>
                <w:rFonts w:ascii="Times New Roman" w:hAnsi="Times New Roman"/>
                <w:b/>
                <w:bCs/>
                <w:color w:val="000000" w:themeColor="text1"/>
                <w:kern w:val="24"/>
                <w:sz w:val="21"/>
                <w:szCs w:val="21"/>
                <w:vertAlign w:val="subscript"/>
                <w:lang w:eastAsia="en-GB"/>
              </w:rPr>
            </w:pPr>
            <w:r w:rsidRPr="00A41D46">
              <w:rPr>
                <w:rFonts w:ascii="Times New Roman" w:hAnsi="Times New Roman"/>
                <w:b/>
                <w:bCs/>
                <w:color w:val="000000" w:themeColor="text1"/>
                <w:kern w:val="24"/>
                <w:sz w:val="21"/>
                <w:szCs w:val="21"/>
                <w:lang w:eastAsia="en-GB"/>
              </w:rPr>
              <w:t>T</w:t>
            </w:r>
            <w:proofErr w:type="gramStart"/>
            <w:r w:rsidRPr="00A41D46">
              <w:rPr>
                <w:rFonts w:ascii="Times New Roman" w:hAnsi="Times New Roman"/>
                <w:b/>
                <w:bCs/>
                <w:color w:val="000000" w:themeColor="text1"/>
                <w:kern w:val="24"/>
                <w:sz w:val="21"/>
                <w:szCs w:val="21"/>
                <w:vertAlign w:val="subscript"/>
                <w:lang w:eastAsia="en-GB"/>
              </w:rPr>
              <w:t>3,peak</w:t>
            </w:r>
            <w:proofErr w:type="gramEnd"/>
          </w:p>
          <w:p w14:paraId="3C8A9C81" w14:textId="77777777" w:rsidR="00E32F02" w:rsidRPr="00A41D46" w:rsidRDefault="00E32F02" w:rsidP="00C92A40">
            <w:pPr>
              <w:spacing w:after="0" w:line="240" w:lineRule="auto"/>
              <w:jc w:val="center"/>
              <w:rPr>
                <w:rFonts w:ascii="Times New Roman" w:hAnsi="Times New Roman"/>
                <w:b/>
                <w:bCs/>
                <w:color w:val="000000" w:themeColor="text1"/>
                <w:kern w:val="24"/>
                <w:sz w:val="21"/>
                <w:szCs w:val="21"/>
                <w:lang w:eastAsia="en-GB"/>
              </w:rPr>
            </w:pPr>
            <w:r w:rsidRPr="00A41D46">
              <w:rPr>
                <w:rFonts w:ascii="Times New Roman" w:hAnsi="Times New Roman"/>
                <w:b/>
                <w:bCs/>
                <w:color w:val="000000" w:themeColor="text1"/>
                <w:kern w:val="24"/>
                <w:sz w:val="21"/>
                <w:szCs w:val="21"/>
                <w:lang w:eastAsia="en-GB"/>
              </w:rPr>
              <w:t>(°C)</w:t>
            </w:r>
          </w:p>
        </w:tc>
      </w:tr>
      <w:tr w:rsidR="00A41D46" w:rsidRPr="00A41D46" w14:paraId="5F881FF1" w14:textId="77777777" w:rsidTr="00C92A40">
        <w:trPr>
          <w:trHeight w:val="279"/>
        </w:trPr>
        <w:tc>
          <w:tcPr>
            <w:tcW w:w="1985" w:type="dxa"/>
            <w:tcBorders>
              <w:top w:val="single" w:sz="4" w:space="0" w:color="auto"/>
            </w:tcBorders>
            <w:shd w:val="clear" w:color="auto" w:fill="auto"/>
            <w:tcMar>
              <w:top w:w="72" w:type="dxa"/>
              <w:left w:w="144" w:type="dxa"/>
              <w:bottom w:w="72" w:type="dxa"/>
              <w:right w:w="144" w:type="dxa"/>
            </w:tcMar>
            <w:hideMark/>
          </w:tcPr>
          <w:p w14:paraId="7BCD1E2B" w14:textId="77777777" w:rsidR="00E32F02" w:rsidRPr="00A41D46" w:rsidRDefault="00E32F02" w:rsidP="00C92A40">
            <w:pPr>
              <w:spacing w:after="0" w:line="240" w:lineRule="auto"/>
              <w:jc w:val="left"/>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PLLA</w:t>
            </w:r>
          </w:p>
        </w:tc>
        <w:tc>
          <w:tcPr>
            <w:tcW w:w="850" w:type="dxa"/>
            <w:tcBorders>
              <w:top w:val="single" w:sz="4" w:space="0" w:color="auto"/>
            </w:tcBorders>
            <w:shd w:val="clear" w:color="auto" w:fill="auto"/>
            <w:tcMar>
              <w:top w:w="72" w:type="dxa"/>
              <w:left w:w="144" w:type="dxa"/>
              <w:bottom w:w="72" w:type="dxa"/>
              <w:right w:w="144" w:type="dxa"/>
            </w:tcMar>
            <w:hideMark/>
          </w:tcPr>
          <w:p w14:paraId="070B4432"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320.8</w:t>
            </w:r>
          </w:p>
        </w:tc>
        <w:tc>
          <w:tcPr>
            <w:tcW w:w="709" w:type="dxa"/>
            <w:tcBorders>
              <w:top w:val="single" w:sz="4" w:space="0" w:color="auto"/>
            </w:tcBorders>
            <w:shd w:val="clear" w:color="auto" w:fill="auto"/>
            <w:tcMar>
              <w:top w:w="72" w:type="dxa"/>
              <w:left w:w="144" w:type="dxa"/>
              <w:bottom w:w="72" w:type="dxa"/>
              <w:right w:w="144" w:type="dxa"/>
            </w:tcMar>
            <w:hideMark/>
          </w:tcPr>
          <w:p w14:paraId="5643ED48"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97.8</w:t>
            </w:r>
          </w:p>
        </w:tc>
        <w:tc>
          <w:tcPr>
            <w:tcW w:w="709" w:type="dxa"/>
            <w:tcBorders>
              <w:top w:val="single" w:sz="4" w:space="0" w:color="auto"/>
            </w:tcBorders>
            <w:shd w:val="clear" w:color="auto" w:fill="auto"/>
            <w:tcMar>
              <w:top w:w="72" w:type="dxa"/>
              <w:left w:w="144" w:type="dxa"/>
              <w:bottom w:w="72" w:type="dxa"/>
              <w:right w:w="144" w:type="dxa"/>
            </w:tcMar>
            <w:hideMark/>
          </w:tcPr>
          <w:p w14:paraId="06F2C910"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0.0</w:t>
            </w:r>
          </w:p>
        </w:tc>
        <w:tc>
          <w:tcPr>
            <w:tcW w:w="709" w:type="dxa"/>
            <w:tcBorders>
              <w:top w:val="single" w:sz="4" w:space="0" w:color="auto"/>
            </w:tcBorders>
            <w:shd w:val="clear" w:color="auto" w:fill="auto"/>
            <w:tcMar>
              <w:top w:w="72" w:type="dxa"/>
              <w:left w:w="144" w:type="dxa"/>
              <w:bottom w:w="72" w:type="dxa"/>
              <w:right w:w="144" w:type="dxa"/>
            </w:tcMar>
            <w:hideMark/>
          </w:tcPr>
          <w:p w14:paraId="2B181F7D"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0.0</w:t>
            </w:r>
          </w:p>
        </w:tc>
        <w:tc>
          <w:tcPr>
            <w:tcW w:w="1134" w:type="dxa"/>
            <w:tcBorders>
              <w:top w:val="single" w:sz="4" w:space="0" w:color="auto"/>
            </w:tcBorders>
            <w:shd w:val="clear" w:color="auto" w:fill="auto"/>
            <w:tcMar>
              <w:top w:w="72" w:type="dxa"/>
              <w:left w:w="144" w:type="dxa"/>
              <w:bottom w:w="72" w:type="dxa"/>
              <w:right w:w="144" w:type="dxa"/>
            </w:tcMar>
            <w:hideMark/>
          </w:tcPr>
          <w:p w14:paraId="577CCC7C"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sz w:val="21"/>
                <w:szCs w:val="21"/>
                <w:lang w:eastAsia="en-GB"/>
              </w:rPr>
              <w:t>-</w:t>
            </w:r>
          </w:p>
        </w:tc>
        <w:tc>
          <w:tcPr>
            <w:tcW w:w="1134" w:type="dxa"/>
            <w:tcBorders>
              <w:top w:val="single" w:sz="4" w:space="0" w:color="auto"/>
            </w:tcBorders>
            <w:shd w:val="clear" w:color="auto" w:fill="auto"/>
            <w:tcMar>
              <w:top w:w="72" w:type="dxa"/>
              <w:left w:w="144" w:type="dxa"/>
              <w:bottom w:w="72" w:type="dxa"/>
              <w:right w:w="144" w:type="dxa"/>
            </w:tcMar>
            <w:hideMark/>
          </w:tcPr>
          <w:p w14:paraId="69BD9539"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sz w:val="21"/>
                <w:szCs w:val="21"/>
                <w:lang w:eastAsia="en-GB"/>
              </w:rPr>
              <w:t>389.9</w:t>
            </w:r>
          </w:p>
        </w:tc>
        <w:tc>
          <w:tcPr>
            <w:tcW w:w="850" w:type="dxa"/>
            <w:tcBorders>
              <w:top w:val="single" w:sz="4" w:space="0" w:color="auto"/>
            </w:tcBorders>
            <w:shd w:val="clear" w:color="auto" w:fill="auto"/>
            <w:tcMar>
              <w:top w:w="72" w:type="dxa"/>
              <w:left w:w="144" w:type="dxa"/>
              <w:bottom w:w="72" w:type="dxa"/>
              <w:right w:w="144" w:type="dxa"/>
            </w:tcMar>
            <w:hideMark/>
          </w:tcPr>
          <w:p w14:paraId="2912A64B"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sz w:val="21"/>
                <w:szCs w:val="21"/>
                <w:lang w:eastAsia="en-GB"/>
              </w:rPr>
              <w:t>-</w:t>
            </w:r>
          </w:p>
        </w:tc>
        <w:tc>
          <w:tcPr>
            <w:tcW w:w="851" w:type="dxa"/>
            <w:tcBorders>
              <w:top w:val="single" w:sz="4" w:space="0" w:color="auto"/>
            </w:tcBorders>
          </w:tcPr>
          <w:p w14:paraId="4B824504"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sz w:val="21"/>
                <w:szCs w:val="21"/>
                <w:lang w:eastAsia="en-GB"/>
              </w:rPr>
              <w:t>-</w:t>
            </w:r>
          </w:p>
        </w:tc>
        <w:tc>
          <w:tcPr>
            <w:tcW w:w="708" w:type="dxa"/>
            <w:tcBorders>
              <w:top w:val="single" w:sz="4" w:space="0" w:color="auto"/>
            </w:tcBorders>
          </w:tcPr>
          <w:p w14:paraId="5F9E8604"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sz w:val="21"/>
                <w:szCs w:val="21"/>
                <w:lang w:eastAsia="en-GB"/>
              </w:rPr>
              <w:t>-</w:t>
            </w:r>
          </w:p>
        </w:tc>
      </w:tr>
      <w:tr w:rsidR="00A41D46" w:rsidRPr="00A41D46" w14:paraId="671D4C7A" w14:textId="77777777" w:rsidTr="00C92A40">
        <w:trPr>
          <w:trHeight w:val="243"/>
        </w:trPr>
        <w:tc>
          <w:tcPr>
            <w:tcW w:w="1985" w:type="dxa"/>
            <w:shd w:val="clear" w:color="auto" w:fill="auto"/>
            <w:tcMar>
              <w:top w:w="72" w:type="dxa"/>
              <w:left w:w="144" w:type="dxa"/>
              <w:bottom w:w="72" w:type="dxa"/>
              <w:right w:w="144" w:type="dxa"/>
            </w:tcMar>
            <w:hideMark/>
          </w:tcPr>
          <w:p w14:paraId="043E4E40" w14:textId="77777777" w:rsidR="00E32F02" w:rsidRPr="00A41D46" w:rsidRDefault="00E32F02" w:rsidP="00C92A40">
            <w:pPr>
              <w:spacing w:after="0" w:line="240" w:lineRule="auto"/>
              <w:jc w:val="left"/>
              <w:rPr>
                <w:rFonts w:ascii="Times New Roman" w:hAnsi="Times New Roman"/>
                <w:b/>
                <w:bCs/>
                <w:color w:val="000000" w:themeColor="text1"/>
                <w:sz w:val="21"/>
                <w:szCs w:val="21"/>
                <w:lang w:eastAsia="en-GB"/>
              </w:rPr>
            </w:pPr>
            <w:r w:rsidRPr="00A41D46">
              <w:rPr>
                <w:rFonts w:ascii="Times New Roman" w:hAnsi="Times New Roman"/>
                <w:b/>
                <w:bCs/>
                <w:color w:val="000000" w:themeColor="text1"/>
                <w:kern w:val="24"/>
                <w:sz w:val="21"/>
                <w:szCs w:val="21"/>
                <w:lang w:eastAsia="en-GB"/>
              </w:rPr>
              <w:t xml:space="preserve">AGMA1 </w:t>
            </w:r>
            <w:proofErr w:type="spellStart"/>
            <w:r w:rsidRPr="00A41D46">
              <w:rPr>
                <w:rFonts w:ascii="Times New Roman" w:hAnsi="Times New Roman"/>
                <w:b/>
                <w:bCs/>
                <w:color w:val="000000" w:themeColor="text1"/>
                <w:kern w:val="24"/>
                <w:sz w:val="21"/>
                <w:szCs w:val="21"/>
                <w:lang w:eastAsia="en-GB"/>
              </w:rPr>
              <w:t>hydrogel</w:t>
            </w:r>
            <w:proofErr w:type="spellEnd"/>
          </w:p>
        </w:tc>
        <w:tc>
          <w:tcPr>
            <w:tcW w:w="850" w:type="dxa"/>
            <w:shd w:val="clear" w:color="auto" w:fill="auto"/>
            <w:tcMar>
              <w:top w:w="72" w:type="dxa"/>
              <w:left w:w="144" w:type="dxa"/>
              <w:bottom w:w="72" w:type="dxa"/>
              <w:right w:w="144" w:type="dxa"/>
            </w:tcMar>
            <w:hideMark/>
          </w:tcPr>
          <w:p w14:paraId="654C9DBA"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55.2</w:t>
            </w:r>
          </w:p>
        </w:tc>
        <w:tc>
          <w:tcPr>
            <w:tcW w:w="709" w:type="dxa"/>
            <w:shd w:val="clear" w:color="auto" w:fill="auto"/>
            <w:tcMar>
              <w:top w:w="72" w:type="dxa"/>
              <w:left w:w="144" w:type="dxa"/>
              <w:bottom w:w="72" w:type="dxa"/>
              <w:right w:w="144" w:type="dxa"/>
            </w:tcMar>
            <w:hideMark/>
          </w:tcPr>
          <w:p w14:paraId="474BD66A"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19.2</w:t>
            </w:r>
          </w:p>
        </w:tc>
        <w:tc>
          <w:tcPr>
            <w:tcW w:w="709" w:type="dxa"/>
            <w:shd w:val="clear" w:color="auto" w:fill="auto"/>
            <w:tcMar>
              <w:top w:w="72" w:type="dxa"/>
              <w:left w:w="144" w:type="dxa"/>
              <w:bottom w:w="72" w:type="dxa"/>
              <w:right w:w="144" w:type="dxa"/>
            </w:tcMar>
            <w:hideMark/>
          </w:tcPr>
          <w:p w14:paraId="436D8549"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3.8</w:t>
            </w:r>
          </w:p>
        </w:tc>
        <w:tc>
          <w:tcPr>
            <w:tcW w:w="709" w:type="dxa"/>
            <w:shd w:val="clear" w:color="auto" w:fill="auto"/>
            <w:tcMar>
              <w:top w:w="72" w:type="dxa"/>
              <w:left w:w="144" w:type="dxa"/>
              <w:bottom w:w="72" w:type="dxa"/>
              <w:right w:w="144" w:type="dxa"/>
            </w:tcMar>
            <w:hideMark/>
          </w:tcPr>
          <w:p w14:paraId="5B9F271F"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1.7</w:t>
            </w:r>
          </w:p>
        </w:tc>
        <w:tc>
          <w:tcPr>
            <w:tcW w:w="1134" w:type="dxa"/>
            <w:shd w:val="clear" w:color="auto" w:fill="auto"/>
            <w:tcMar>
              <w:top w:w="72" w:type="dxa"/>
              <w:left w:w="144" w:type="dxa"/>
              <w:bottom w:w="72" w:type="dxa"/>
              <w:right w:w="144" w:type="dxa"/>
            </w:tcMar>
            <w:hideMark/>
          </w:tcPr>
          <w:p w14:paraId="03ACB5CB"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117.7</w:t>
            </w:r>
          </w:p>
        </w:tc>
        <w:tc>
          <w:tcPr>
            <w:tcW w:w="1134" w:type="dxa"/>
            <w:shd w:val="clear" w:color="auto" w:fill="auto"/>
            <w:tcMar>
              <w:top w:w="72" w:type="dxa"/>
              <w:left w:w="144" w:type="dxa"/>
              <w:bottom w:w="72" w:type="dxa"/>
              <w:right w:w="144" w:type="dxa"/>
            </w:tcMar>
            <w:hideMark/>
          </w:tcPr>
          <w:p w14:paraId="13C6E4F2"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sz w:val="21"/>
                <w:szCs w:val="21"/>
                <w:lang w:eastAsia="en-GB"/>
              </w:rPr>
              <w:t>-</w:t>
            </w:r>
          </w:p>
        </w:tc>
        <w:tc>
          <w:tcPr>
            <w:tcW w:w="850" w:type="dxa"/>
            <w:shd w:val="clear" w:color="auto" w:fill="auto"/>
            <w:tcMar>
              <w:top w:w="72" w:type="dxa"/>
              <w:left w:w="144" w:type="dxa"/>
              <w:bottom w:w="72" w:type="dxa"/>
              <w:right w:w="144" w:type="dxa"/>
            </w:tcMar>
            <w:hideMark/>
          </w:tcPr>
          <w:p w14:paraId="5049D43B"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252.1</w:t>
            </w:r>
          </w:p>
        </w:tc>
        <w:tc>
          <w:tcPr>
            <w:tcW w:w="851" w:type="dxa"/>
          </w:tcPr>
          <w:p w14:paraId="3B5FBDBD" w14:textId="77777777" w:rsidR="00E32F02" w:rsidRPr="00A41D46" w:rsidRDefault="00E32F02" w:rsidP="00C92A40">
            <w:pPr>
              <w:spacing w:after="0" w:line="240" w:lineRule="auto"/>
              <w:jc w:val="center"/>
              <w:rPr>
                <w:rFonts w:ascii="Times New Roman" w:hAnsi="Times New Roman"/>
                <w:color w:val="000000" w:themeColor="text1"/>
                <w:kern w:val="24"/>
                <w:sz w:val="21"/>
                <w:szCs w:val="21"/>
                <w:lang w:eastAsia="en-GB"/>
              </w:rPr>
            </w:pPr>
            <w:r w:rsidRPr="00A41D46">
              <w:rPr>
                <w:rFonts w:ascii="Times New Roman" w:hAnsi="Times New Roman"/>
                <w:color w:val="000000" w:themeColor="text1"/>
                <w:kern w:val="24"/>
                <w:sz w:val="21"/>
                <w:szCs w:val="21"/>
                <w:lang w:eastAsia="en-GB"/>
              </w:rPr>
              <w:t>316.6</w:t>
            </w:r>
          </w:p>
        </w:tc>
        <w:tc>
          <w:tcPr>
            <w:tcW w:w="708" w:type="dxa"/>
          </w:tcPr>
          <w:p w14:paraId="62FEE17C" w14:textId="77777777" w:rsidR="00E32F02" w:rsidRPr="00A41D46" w:rsidRDefault="00E32F02" w:rsidP="00C92A40">
            <w:pPr>
              <w:spacing w:after="0" w:line="240" w:lineRule="auto"/>
              <w:jc w:val="center"/>
              <w:rPr>
                <w:rFonts w:ascii="Times New Roman" w:hAnsi="Times New Roman"/>
                <w:color w:val="000000" w:themeColor="text1"/>
                <w:kern w:val="24"/>
                <w:sz w:val="21"/>
                <w:szCs w:val="21"/>
                <w:lang w:eastAsia="en-GB"/>
              </w:rPr>
            </w:pPr>
            <w:r w:rsidRPr="00A41D46">
              <w:rPr>
                <w:rFonts w:ascii="Times New Roman" w:hAnsi="Times New Roman"/>
                <w:color w:val="000000" w:themeColor="text1"/>
                <w:kern w:val="24"/>
                <w:sz w:val="21"/>
                <w:szCs w:val="21"/>
                <w:lang w:eastAsia="en-GB"/>
              </w:rPr>
              <w:t>431.0</w:t>
            </w:r>
          </w:p>
        </w:tc>
      </w:tr>
      <w:tr w:rsidR="00A41D46" w:rsidRPr="00A41D46" w14:paraId="0089C12D" w14:textId="77777777" w:rsidTr="00C92A40">
        <w:trPr>
          <w:trHeight w:val="286"/>
        </w:trPr>
        <w:tc>
          <w:tcPr>
            <w:tcW w:w="1985" w:type="dxa"/>
            <w:shd w:val="clear" w:color="auto" w:fill="auto"/>
            <w:tcMar>
              <w:top w:w="72" w:type="dxa"/>
              <w:left w:w="144" w:type="dxa"/>
              <w:bottom w:w="72" w:type="dxa"/>
              <w:right w:w="144" w:type="dxa"/>
            </w:tcMar>
            <w:hideMark/>
          </w:tcPr>
          <w:p w14:paraId="6A0BDCE1" w14:textId="77777777" w:rsidR="00E32F02" w:rsidRPr="00A41D46" w:rsidRDefault="00E32F02" w:rsidP="00C92A40">
            <w:pPr>
              <w:spacing w:after="0" w:line="240" w:lineRule="auto"/>
              <w:jc w:val="left"/>
              <w:rPr>
                <w:rFonts w:ascii="Times New Roman" w:hAnsi="Times New Roman"/>
                <w:b/>
                <w:bCs/>
                <w:color w:val="000000" w:themeColor="text1"/>
                <w:sz w:val="21"/>
                <w:szCs w:val="21"/>
                <w:lang w:eastAsia="en-GB"/>
              </w:rPr>
            </w:pPr>
            <w:r w:rsidRPr="00A41D46">
              <w:rPr>
                <w:rFonts w:ascii="Times New Roman" w:hAnsi="Times New Roman"/>
                <w:b/>
                <w:bCs/>
                <w:color w:val="000000" w:themeColor="text1"/>
                <w:sz w:val="21"/>
                <w:szCs w:val="21"/>
                <w:lang w:eastAsia="en-GB"/>
              </w:rPr>
              <w:t>PLLA-AGMA1</w:t>
            </w:r>
          </w:p>
        </w:tc>
        <w:tc>
          <w:tcPr>
            <w:tcW w:w="850" w:type="dxa"/>
            <w:shd w:val="clear" w:color="auto" w:fill="auto"/>
            <w:tcMar>
              <w:top w:w="72" w:type="dxa"/>
              <w:left w:w="144" w:type="dxa"/>
              <w:bottom w:w="72" w:type="dxa"/>
              <w:right w:w="144" w:type="dxa"/>
            </w:tcMar>
            <w:hideMark/>
          </w:tcPr>
          <w:p w14:paraId="6425878A"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51.8</w:t>
            </w:r>
          </w:p>
        </w:tc>
        <w:tc>
          <w:tcPr>
            <w:tcW w:w="709" w:type="dxa"/>
            <w:shd w:val="clear" w:color="auto" w:fill="auto"/>
            <w:tcMar>
              <w:top w:w="72" w:type="dxa"/>
              <w:left w:w="144" w:type="dxa"/>
              <w:bottom w:w="72" w:type="dxa"/>
              <w:right w:w="144" w:type="dxa"/>
            </w:tcMar>
            <w:hideMark/>
          </w:tcPr>
          <w:p w14:paraId="0ECDB73E"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69.7</w:t>
            </w:r>
          </w:p>
        </w:tc>
        <w:tc>
          <w:tcPr>
            <w:tcW w:w="709" w:type="dxa"/>
            <w:shd w:val="clear" w:color="auto" w:fill="auto"/>
            <w:tcMar>
              <w:top w:w="72" w:type="dxa"/>
              <w:left w:w="144" w:type="dxa"/>
              <w:bottom w:w="72" w:type="dxa"/>
              <w:right w:w="144" w:type="dxa"/>
            </w:tcMar>
            <w:hideMark/>
          </w:tcPr>
          <w:p w14:paraId="04FB6D8A"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14.1</w:t>
            </w:r>
          </w:p>
        </w:tc>
        <w:tc>
          <w:tcPr>
            <w:tcW w:w="709" w:type="dxa"/>
            <w:shd w:val="clear" w:color="auto" w:fill="auto"/>
            <w:tcMar>
              <w:top w:w="72" w:type="dxa"/>
              <w:left w:w="144" w:type="dxa"/>
              <w:bottom w:w="72" w:type="dxa"/>
              <w:right w:w="144" w:type="dxa"/>
            </w:tcMar>
            <w:hideMark/>
          </w:tcPr>
          <w:p w14:paraId="3CA5FA76"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9.5</w:t>
            </w:r>
          </w:p>
        </w:tc>
        <w:tc>
          <w:tcPr>
            <w:tcW w:w="1134" w:type="dxa"/>
            <w:shd w:val="clear" w:color="auto" w:fill="auto"/>
            <w:tcMar>
              <w:top w:w="72" w:type="dxa"/>
              <w:left w:w="144" w:type="dxa"/>
              <w:bottom w:w="72" w:type="dxa"/>
              <w:right w:w="144" w:type="dxa"/>
            </w:tcMar>
            <w:hideMark/>
          </w:tcPr>
          <w:p w14:paraId="4686449A"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74.6</w:t>
            </w:r>
          </w:p>
        </w:tc>
        <w:tc>
          <w:tcPr>
            <w:tcW w:w="1134" w:type="dxa"/>
            <w:shd w:val="clear" w:color="auto" w:fill="auto"/>
            <w:tcMar>
              <w:top w:w="72" w:type="dxa"/>
              <w:left w:w="144" w:type="dxa"/>
              <w:bottom w:w="72" w:type="dxa"/>
              <w:right w:w="144" w:type="dxa"/>
            </w:tcMar>
            <w:hideMark/>
          </w:tcPr>
          <w:p w14:paraId="2802A994"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sz w:val="21"/>
                <w:szCs w:val="21"/>
                <w:lang w:eastAsia="en-GB"/>
              </w:rPr>
              <w:t>-</w:t>
            </w:r>
          </w:p>
        </w:tc>
        <w:tc>
          <w:tcPr>
            <w:tcW w:w="850" w:type="dxa"/>
            <w:shd w:val="clear" w:color="auto" w:fill="auto"/>
            <w:tcMar>
              <w:top w:w="72" w:type="dxa"/>
              <w:left w:w="144" w:type="dxa"/>
              <w:bottom w:w="72" w:type="dxa"/>
              <w:right w:w="144" w:type="dxa"/>
            </w:tcMar>
            <w:hideMark/>
          </w:tcPr>
          <w:p w14:paraId="0930603F" w14:textId="77777777" w:rsidR="00E32F02" w:rsidRPr="00A41D46" w:rsidRDefault="00E32F02" w:rsidP="00C92A40">
            <w:pPr>
              <w:spacing w:after="0" w:line="240" w:lineRule="auto"/>
              <w:jc w:val="center"/>
              <w:rPr>
                <w:rFonts w:ascii="Times New Roman" w:hAnsi="Times New Roman"/>
                <w:color w:val="000000" w:themeColor="text1"/>
                <w:sz w:val="21"/>
                <w:szCs w:val="21"/>
                <w:lang w:eastAsia="en-GB"/>
              </w:rPr>
            </w:pPr>
            <w:r w:rsidRPr="00A41D46">
              <w:rPr>
                <w:rFonts w:ascii="Times New Roman" w:hAnsi="Times New Roman"/>
                <w:color w:val="000000" w:themeColor="text1"/>
                <w:kern w:val="24"/>
                <w:sz w:val="21"/>
                <w:szCs w:val="21"/>
                <w:lang w:eastAsia="en-GB"/>
              </w:rPr>
              <w:t>287.5</w:t>
            </w:r>
          </w:p>
        </w:tc>
        <w:tc>
          <w:tcPr>
            <w:tcW w:w="851" w:type="dxa"/>
          </w:tcPr>
          <w:p w14:paraId="1FE8FD52" w14:textId="77777777" w:rsidR="00E32F02" w:rsidRPr="00A41D46" w:rsidRDefault="00E32F02" w:rsidP="00C92A40">
            <w:pPr>
              <w:spacing w:after="0" w:line="240" w:lineRule="auto"/>
              <w:jc w:val="center"/>
              <w:rPr>
                <w:rFonts w:ascii="Times New Roman" w:hAnsi="Times New Roman"/>
                <w:color w:val="000000" w:themeColor="text1"/>
                <w:kern w:val="24"/>
                <w:sz w:val="21"/>
                <w:szCs w:val="21"/>
                <w:lang w:eastAsia="en-GB"/>
              </w:rPr>
            </w:pPr>
            <w:r w:rsidRPr="00A41D46">
              <w:rPr>
                <w:rFonts w:ascii="Times New Roman" w:hAnsi="Times New Roman"/>
                <w:color w:val="000000" w:themeColor="text1"/>
                <w:kern w:val="24"/>
                <w:sz w:val="21"/>
                <w:szCs w:val="21"/>
                <w:lang w:eastAsia="en-GB"/>
              </w:rPr>
              <w:t>336.0</w:t>
            </w:r>
          </w:p>
        </w:tc>
        <w:tc>
          <w:tcPr>
            <w:tcW w:w="708" w:type="dxa"/>
          </w:tcPr>
          <w:p w14:paraId="484B019D" w14:textId="77777777" w:rsidR="00E32F02" w:rsidRPr="00A41D46" w:rsidRDefault="00E32F02" w:rsidP="00C92A40">
            <w:pPr>
              <w:spacing w:after="0" w:line="240" w:lineRule="auto"/>
              <w:jc w:val="center"/>
              <w:rPr>
                <w:rFonts w:ascii="Times New Roman" w:hAnsi="Times New Roman"/>
                <w:color w:val="000000" w:themeColor="text1"/>
                <w:kern w:val="24"/>
                <w:sz w:val="21"/>
                <w:szCs w:val="21"/>
                <w:lang w:eastAsia="en-GB"/>
              </w:rPr>
            </w:pPr>
            <w:r w:rsidRPr="00A41D46">
              <w:rPr>
                <w:rFonts w:ascii="Times New Roman" w:hAnsi="Times New Roman"/>
                <w:color w:val="000000" w:themeColor="text1"/>
                <w:kern w:val="24"/>
                <w:sz w:val="21"/>
                <w:szCs w:val="21"/>
                <w:lang w:eastAsia="en-GB"/>
              </w:rPr>
              <w:t>430.0</w:t>
            </w:r>
          </w:p>
        </w:tc>
      </w:tr>
    </w:tbl>
    <w:p w14:paraId="2F058EDB" w14:textId="6745CE27" w:rsidR="003231C2" w:rsidRPr="00A41D46" w:rsidRDefault="00EF5EB9" w:rsidP="003231C2">
      <w:pPr>
        <w:spacing w:before="480" w:after="240" w:line="480" w:lineRule="auto"/>
        <w:outlineLvl w:val="2"/>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By </w:t>
      </w:r>
      <w:r w:rsidR="00195082" w:rsidRPr="00A41D46">
        <w:rPr>
          <w:rFonts w:ascii="Times New Roman" w:hAnsi="Times New Roman"/>
          <w:color w:val="000000" w:themeColor="text1"/>
          <w:sz w:val="24"/>
          <w:szCs w:val="24"/>
          <w:lang w:val="en-US" w:eastAsia="it-IT" w:bidi="ar-SA"/>
        </w:rPr>
        <w:t>analyzing</w:t>
      </w:r>
      <w:r w:rsidRPr="00A41D46">
        <w:rPr>
          <w:rFonts w:ascii="Times New Roman" w:hAnsi="Times New Roman"/>
          <w:color w:val="000000" w:themeColor="text1"/>
          <w:sz w:val="24"/>
          <w:szCs w:val="24"/>
          <w:lang w:val="en-US" w:eastAsia="it-IT" w:bidi="ar-SA"/>
        </w:rPr>
        <w:t xml:space="preserve"> Figure </w:t>
      </w:r>
      <w:r w:rsidR="00195082" w:rsidRPr="00A41D46">
        <w:rPr>
          <w:rFonts w:ascii="Times New Roman" w:hAnsi="Times New Roman"/>
          <w:color w:val="000000" w:themeColor="text1"/>
          <w:sz w:val="24"/>
          <w:szCs w:val="24"/>
          <w:lang w:val="en-US" w:eastAsia="it-IT" w:bidi="ar-SA"/>
        </w:rPr>
        <w:t>3C</w:t>
      </w:r>
      <w:r w:rsidRPr="00A41D46">
        <w:rPr>
          <w:rFonts w:ascii="Times New Roman" w:hAnsi="Times New Roman"/>
          <w:color w:val="000000" w:themeColor="text1"/>
          <w:sz w:val="24"/>
          <w:szCs w:val="24"/>
          <w:lang w:val="en-US" w:eastAsia="it-IT" w:bidi="ar-SA"/>
        </w:rPr>
        <w:t>, the DSC thermograms of the electrospun PLLA present the typical profile of semi-crystalline polymers. In the first heating scan, the glass transition temperature is 60.6 °C, the cold crystallization can be observed at 79.4 °C immediately after the glass transition, while the melting temperature is at 167.0 °C. The crystallinity degree is 32.4 %. Comparing the second heating scan to the first</w:t>
      </w:r>
      <w:r w:rsidR="005E6E85" w:rsidRPr="00A41D46">
        <w:rPr>
          <w:rFonts w:ascii="Times New Roman" w:hAnsi="Times New Roman"/>
          <w:color w:val="000000" w:themeColor="text1"/>
          <w:sz w:val="24"/>
          <w:szCs w:val="24"/>
          <w:lang w:val="en-US" w:eastAsia="it-IT" w:bidi="ar-SA"/>
        </w:rPr>
        <w:t xml:space="preserve"> one</w:t>
      </w:r>
      <w:r w:rsidRPr="00A41D46">
        <w:rPr>
          <w:rFonts w:ascii="Times New Roman" w:hAnsi="Times New Roman"/>
          <w:color w:val="000000" w:themeColor="text1"/>
          <w:sz w:val="24"/>
          <w:szCs w:val="24"/>
          <w:lang w:val="en-US" w:eastAsia="it-IT" w:bidi="ar-SA"/>
        </w:rPr>
        <w:t xml:space="preserve">, no significant differences are observed in the </w:t>
      </w:r>
      <w:proofErr w:type="spellStart"/>
      <w:r w:rsidRPr="00A41D46">
        <w:rPr>
          <w:rFonts w:ascii="Times New Roman" w:hAnsi="Times New Roman"/>
          <w:color w:val="000000" w:themeColor="text1"/>
          <w:sz w:val="24"/>
          <w:szCs w:val="24"/>
          <w:lang w:val="en-US" w:eastAsia="it-IT" w:bidi="ar-SA"/>
        </w:rPr>
        <w:t>T</w:t>
      </w:r>
      <w:r w:rsidRPr="00A41D46">
        <w:rPr>
          <w:rFonts w:ascii="Times New Roman" w:hAnsi="Times New Roman"/>
          <w:color w:val="000000" w:themeColor="text1"/>
          <w:sz w:val="24"/>
          <w:szCs w:val="24"/>
          <w:vertAlign w:val="subscript"/>
          <w:lang w:val="en-US" w:eastAsia="it-IT" w:bidi="ar-SA"/>
        </w:rPr>
        <w:t>g</w:t>
      </w:r>
      <w:proofErr w:type="spellEnd"/>
      <w:r w:rsidRPr="00A41D46">
        <w:rPr>
          <w:rFonts w:ascii="Times New Roman" w:hAnsi="Times New Roman"/>
          <w:color w:val="000000" w:themeColor="text1"/>
          <w:sz w:val="24"/>
          <w:szCs w:val="24"/>
          <w:lang w:val="en-US" w:eastAsia="it-IT" w:bidi="ar-SA"/>
        </w:rPr>
        <w:t xml:space="preserve"> and T</w:t>
      </w:r>
      <w:r w:rsidRPr="00A41D46">
        <w:rPr>
          <w:rFonts w:ascii="Times New Roman" w:hAnsi="Times New Roman"/>
          <w:color w:val="000000" w:themeColor="text1"/>
          <w:sz w:val="24"/>
          <w:szCs w:val="24"/>
          <w:vertAlign w:val="subscript"/>
          <w:lang w:val="en-US" w:eastAsia="it-IT" w:bidi="ar-SA"/>
        </w:rPr>
        <w:t>m</w:t>
      </w:r>
      <w:r w:rsidRPr="00A41D46">
        <w:rPr>
          <w:rFonts w:ascii="Times New Roman" w:hAnsi="Times New Roman"/>
          <w:color w:val="000000" w:themeColor="text1"/>
          <w:sz w:val="24"/>
          <w:szCs w:val="24"/>
          <w:lang w:val="en-US" w:eastAsia="it-IT" w:bidi="ar-SA"/>
        </w:rPr>
        <w:t xml:space="preserve"> values of PLLA.  However, a notable difference lies in the cold crystallization temperature, which shifts to 111.9 °C. In the first heating scan, the proximity of the cold crystallization to the glass transition is likely attributable to the production process of the PLLA</w:t>
      </w:r>
      <w:r w:rsidR="005E6E85" w:rsidRPr="00A41D46">
        <w:rPr>
          <w:rFonts w:ascii="Times New Roman" w:hAnsi="Times New Roman"/>
          <w:color w:val="000000" w:themeColor="text1"/>
          <w:sz w:val="24"/>
          <w:szCs w:val="24"/>
          <w:lang w:val="en-US" w:eastAsia="it-IT" w:bidi="ar-SA"/>
        </w:rPr>
        <w:t xml:space="preserve">, as the </w:t>
      </w:r>
      <w:r w:rsidRPr="00A41D46">
        <w:rPr>
          <w:rFonts w:ascii="Times New Roman" w:hAnsi="Times New Roman"/>
          <w:color w:val="000000" w:themeColor="text1"/>
          <w:sz w:val="24"/>
          <w:szCs w:val="24"/>
          <w:lang w:val="en-US" w:eastAsia="it-IT" w:bidi="ar-SA"/>
        </w:rPr>
        <w:t xml:space="preserve">electrospinning process may have facilitated the orientation </w:t>
      </w:r>
      <w:r w:rsidR="005E6E85" w:rsidRPr="00A41D46">
        <w:rPr>
          <w:rFonts w:ascii="Times New Roman" w:hAnsi="Times New Roman"/>
          <w:color w:val="000000" w:themeColor="text1"/>
          <w:sz w:val="24"/>
          <w:szCs w:val="24"/>
          <w:lang w:val="en-US" w:eastAsia="it-IT" w:bidi="ar-SA"/>
        </w:rPr>
        <w:t>of the macromolecules.</w:t>
      </w:r>
    </w:p>
    <w:p w14:paraId="138D88B9" w14:textId="77777777" w:rsidR="003231C2" w:rsidRPr="00A41D46" w:rsidRDefault="003231C2" w:rsidP="003231C2">
      <w:pPr>
        <w:pStyle w:val="Didascalia"/>
        <w:spacing w:after="120"/>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Table 2</w:t>
      </w:r>
      <w:r w:rsidRPr="00A41D46">
        <w:rPr>
          <w:rFonts w:ascii="Times New Roman" w:hAnsi="Times New Roman"/>
          <w:noProof/>
          <w:color w:val="000000" w:themeColor="text1"/>
          <w:sz w:val="24"/>
          <w:szCs w:val="24"/>
          <w:lang w:val="en-US"/>
        </w:rPr>
        <w:t>.</w:t>
      </w:r>
      <w:r w:rsidRPr="00A41D46">
        <w:rPr>
          <w:rFonts w:ascii="Times New Roman" w:hAnsi="Times New Roman"/>
          <w:color w:val="000000" w:themeColor="text1"/>
          <w:sz w:val="24"/>
          <w:szCs w:val="24"/>
          <w:lang w:val="en-US"/>
        </w:rPr>
        <w:t xml:space="preserve"> </w:t>
      </w:r>
      <w:r w:rsidRPr="00A41D46">
        <w:rPr>
          <w:rFonts w:ascii="Times New Roman" w:hAnsi="Times New Roman"/>
          <w:b w:val="0"/>
          <w:bCs w:val="0"/>
          <w:noProof/>
          <w:color w:val="000000" w:themeColor="text1"/>
          <w:sz w:val="24"/>
          <w:szCs w:val="24"/>
          <w:lang w:val="en-US"/>
        </w:rPr>
        <w:t>Results of the DSC tests on PLLA and PLLA-AGMA1.</w:t>
      </w:r>
    </w:p>
    <w:tbl>
      <w:tblPr>
        <w:tblW w:w="6096" w:type="dxa"/>
        <w:jc w:val="center"/>
        <w:tblLayout w:type="fixed"/>
        <w:tblCellMar>
          <w:left w:w="0" w:type="dxa"/>
          <w:right w:w="0" w:type="dxa"/>
        </w:tblCellMar>
        <w:tblLook w:val="0420" w:firstRow="1" w:lastRow="0" w:firstColumn="0" w:lastColumn="0" w:noHBand="0" w:noVBand="1"/>
      </w:tblPr>
      <w:tblGrid>
        <w:gridCol w:w="1701"/>
        <w:gridCol w:w="709"/>
        <w:gridCol w:w="709"/>
        <w:gridCol w:w="709"/>
        <w:gridCol w:w="850"/>
        <w:gridCol w:w="709"/>
        <w:gridCol w:w="709"/>
      </w:tblGrid>
      <w:tr w:rsidR="00A41D46" w:rsidRPr="00A41D46" w14:paraId="08CB30CA" w14:textId="77777777" w:rsidTr="00C92A40">
        <w:trPr>
          <w:trHeight w:val="353"/>
          <w:jc w:val="center"/>
        </w:trPr>
        <w:tc>
          <w:tcPr>
            <w:tcW w:w="1701" w:type="dxa"/>
            <w:tcBorders>
              <w:bottom w:val="single" w:sz="4" w:space="0" w:color="auto"/>
            </w:tcBorders>
            <w:shd w:val="clear" w:color="auto" w:fill="auto"/>
            <w:tcMar>
              <w:top w:w="72" w:type="dxa"/>
              <w:left w:w="144" w:type="dxa"/>
              <w:bottom w:w="72" w:type="dxa"/>
              <w:right w:w="144" w:type="dxa"/>
            </w:tcMar>
            <w:hideMark/>
          </w:tcPr>
          <w:p w14:paraId="37C2EE62"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Sample</w:t>
            </w:r>
          </w:p>
        </w:tc>
        <w:tc>
          <w:tcPr>
            <w:tcW w:w="709" w:type="dxa"/>
            <w:tcBorders>
              <w:bottom w:val="single" w:sz="4" w:space="0" w:color="auto"/>
            </w:tcBorders>
            <w:shd w:val="clear" w:color="auto" w:fill="auto"/>
            <w:tcMar>
              <w:top w:w="72" w:type="dxa"/>
              <w:left w:w="144" w:type="dxa"/>
              <w:bottom w:w="72" w:type="dxa"/>
              <w:right w:w="144" w:type="dxa"/>
            </w:tcMar>
            <w:hideMark/>
          </w:tcPr>
          <w:p w14:paraId="4C4002E3"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T</w:t>
            </w:r>
            <w:r w:rsidRPr="00A41D46">
              <w:rPr>
                <w:rFonts w:ascii="Times New Roman" w:hAnsi="Times New Roman"/>
                <w:b/>
                <w:bCs/>
                <w:color w:val="000000" w:themeColor="text1"/>
                <w:kern w:val="24"/>
                <w:position w:val="-7"/>
                <w:sz w:val="21"/>
                <w:szCs w:val="21"/>
                <w:vertAlign w:val="subscript"/>
                <w:lang w:val="en-US" w:eastAsia="en-GB"/>
              </w:rPr>
              <w:t>g</w:t>
            </w:r>
          </w:p>
          <w:p w14:paraId="4EBB9DC6"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(°C)</w:t>
            </w:r>
          </w:p>
        </w:tc>
        <w:tc>
          <w:tcPr>
            <w:tcW w:w="709" w:type="dxa"/>
            <w:tcBorders>
              <w:bottom w:val="single" w:sz="4" w:space="0" w:color="auto"/>
            </w:tcBorders>
            <w:shd w:val="clear" w:color="auto" w:fill="auto"/>
            <w:tcMar>
              <w:top w:w="72" w:type="dxa"/>
              <w:left w:w="144" w:type="dxa"/>
              <w:bottom w:w="72" w:type="dxa"/>
              <w:right w:w="144" w:type="dxa"/>
            </w:tcMar>
            <w:hideMark/>
          </w:tcPr>
          <w:p w14:paraId="0EA09092"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T</w:t>
            </w:r>
            <w:r w:rsidRPr="00A41D46">
              <w:rPr>
                <w:rFonts w:ascii="Times New Roman" w:hAnsi="Times New Roman"/>
                <w:b/>
                <w:bCs/>
                <w:color w:val="000000" w:themeColor="text1"/>
                <w:kern w:val="24"/>
                <w:position w:val="-7"/>
                <w:sz w:val="21"/>
                <w:szCs w:val="21"/>
                <w:vertAlign w:val="subscript"/>
                <w:lang w:val="en-US" w:eastAsia="en-GB"/>
              </w:rPr>
              <w:t>cc</w:t>
            </w:r>
          </w:p>
          <w:p w14:paraId="40D6EA22"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(°C)</w:t>
            </w:r>
          </w:p>
        </w:tc>
        <w:tc>
          <w:tcPr>
            <w:tcW w:w="709" w:type="dxa"/>
            <w:tcBorders>
              <w:bottom w:val="single" w:sz="4" w:space="0" w:color="auto"/>
            </w:tcBorders>
            <w:shd w:val="clear" w:color="auto" w:fill="auto"/>
            <w:tcMar>
              <w:top w:w="72" w:type="dxa"/>
              <w:left w:w="144" w:type="dxa"/>
              <w:bottom w:w="72" w:type="dxa"/>
              <w:right w:w="144" w:type="dxa"/>
            </w:tcMar>
            <w:hideMark/>
          </w:tcPr>
          <w:p w14:paraId="0FE103EE"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ΔH</w:t>
            </w:r>
            <w:r w:rsidRPr="00A41D46">
              <w:rPr>
                <w:rFonts w:ascii="Times New Roman" w:hAnsi="Times New Roman"/>
                <w:b/>
                <w:bCs/>
                <w:color w:val="000000" w:themeColor="text1"/>
                <w:kern w:val="24"/>
                <w:position w:val="-7"/>
                <w:sz w:val="21"/>
                <w:szCs w:val="21"/>
                <w:vertAlign w:val="subscript"/>
                <w:lang w:val="en-US" w:eastAsia="en-GB"/>
              </w:rPr>
              <w:t>cc</w:t>
            </w:r>
          </w:p>
          <w:p w14:paraId="46607250"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(J/g)</w:t>
            </w:r>
          </w:p>
        </w:tc>
        <w:tc>
          <w:tcPr>
            <w:tcW w:w="850" w:type="dxa"/>
            <w:tcBorders>
              <w:bottom w:val="single" w:sz="4" w:space="0" w:color="auto"/>
            </w:tcBorders>
            <w:shd w:val="clear" w:color="auto" w:fill="auto"/>
            <w:tcMar>
              <w:top w:w="72" w:type="dxa"/>
              <w:left w:w="144" w:type="dxa"/>
              <w:bottom w:w="72" w:type="dxa"/>
              <w:right w:w="144" w:type="dxa"/>
            </w:tcMar>
            <w:hideMark/>
          </w:tcPr>
          <w:p w14:paraId="7D0E5162"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T</w:t>
            </w:r>
            <w:r w:rsidRPr="00A41D46">
              <w:rPr>
                <w:rFonts w:ascii="Times New Roman" w:hAnsi="Times New Roman"/>
                <w:b/>
                <w:bCs/>
                <w:color w:val="000000" w:themeColor="text1"/>
                <w:kern w:val="24"/>
                <w:position w:val="-7"/>
                <w:sz w:val="21"/>
                <w:szCs w:val="21"/>
                <w:vertAlign w:val="subscript"/>
                <w:lang w:val="en-US" w:eastAsia="en-GB"/>
              </w:rPr>
              <w:t>m</w:t>
            </w:r>
          </w:p>
          <w:p w14:paraId="29551324"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(°C)</w:t>
            </w:r>
          </w:p>
        </w:tc>
        <w:tc>
          <w:tcPr>
            <w:tcW w:w="709" w:type="dxa"/>
            <w:tcBorders>
              <w:bottom w:val="single" w:sz="4" w:space="0" w:color="auto"/>
            </w:tcBorders>
            <w:shd w:val="clear" w:color="auto" w:fill="auto"/>
            <w:tcMar>
              <w:top w:w="72" w:type="dxa"/>
              <w:left w:w="144" w:type="dxa"/>
              <w:bottom w:w="72" w:type="dxa"/>
              <w:right w:w="144" w:type="dxa"/>
            </w:tcMar>
            <w:hideMark/>
          </w:tcPr>
          <w:p w14:paraId="3FCC0D31"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ΔH</w:t>
            </w:r>
            <w:r w:rsidRPr="00A41D46">
              <w:rPr>
                <w:rFonts w:ascii="Times New Roman" w:hAnsi="Times New Roman"/>
                <w:b/>
                <w:bCs/>
                <w:color w:val="000000" w:themeColor="text1"/>
                <w:kern w:val="24"/>
                <w:position w:val="-7"/>
                <w:sz w:val="21"/>
                <w:szCs w:val="21"/>
                <w:vertAlign w:val="subscript"/>
                <w:lang w:val="en-US" w:eastAsia="en-GB"/>
              </w:rPr>
              <w:t>m</w:t>
            </w:r>
          </w:p>
          <w:p w14:paraId="1222E4B9"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(J/g)</w:t>
            </w:r>
          </w:p>
        </w:tc>
        <w:tc>
          <w:tcPr>
            <w:tcW w:w="709" w:type="dxa"/>
            <w:tcBorders>
              <w:bottom w:val="single" w:sz="4" w:space="0" w:color="auto"/>
            </w:tcBorders>
            <w:shd w:val="clear" w:color="auto" w:fill="auto"/>
            <w:tcMar>
              <w:top w:w="72" w:type="dxa"/>
              <w:left w:w="144" w:type="dxa"/>
              <w:bottom w:w="72" w:type="dxa"/>
              <w:right w:w="144" w:type="dxa"/>
            </w:tcMar>
            <w:hideMark/>
          </w:tcPr>
          <w:p w14:paraId="5FAD5177"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Χ</w:t>
            </w:r>
          </w:p>
          <w:p w14:paraId="171B2E48"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w:t>
            </w:r>
          </w:p>
        </w:tc>
      </w:tr>
      <w:tr w:rsidR="00A41D46" w:rsidRPr="00A41D46" w14:paraId="6BADE622" w14:textId="77777777" w:rsidTr="00C92A40">
        <w:trPr>
          <w:trHeight w:val="353"/>
          <w:jc w:val="center"/>
        </w:trPr>
        <w:tc>
          <w:tcPr>
            <w:tcW w:w="1701" w:type="dxa"/>
            <w:tcBorders>
              <w:top w:val="single" w:sz="4" w:space="0" w:color="auto"/>
              <w:bottom w:val="single" w:sz="4" w:space="0" w:color="auto"/>
            </w:tcBorders>
            <w:shd w:val="clear" w:color="auto" w:fill="auto"/>
            <w:tcMar>
              <w:top w:w="72" w:type="dxa"/>
              <w:left w:w="144" w:type="dxa"/>
              <w:bottom w:w="72" w:type="dxa"/>
              <w:right w:w="144" w:type="dxa"/>
            </w:tcMar>
          </w:tcPr>
          <w:p w14:paraId="761B646F"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p>
        </w:tc>
        <w:tc>
          <w:tcPr>
            <w:tcW w:w="4395" w:type="dxa"/>
            <w:gridSpan w:val="6"/>
            <w:tcBorders>
              <w:top w:val="single" w:sz="4" w:space="0" w:color="auto"/>
              <w:bottom w:val="single" w:sz="4" w:space="0" w:color="auto"/>
            </w:tcBorders>
            <w:shd w:val="clear" w:color="auto" w:fill="auto"/>
            <w:tcMar>
              <w:top w:w="72" w:type="dxa"/>
              <w:left w:w="144" w:type="dxa"/>
              <w:bottom w:w="72" w:type="dxa"/>
              <w:right w:w="144" w:type="dxa"/>
            </w:tcMar>
          </w:tcPr>
          <w:p w14:paraId="13E8F93A"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r w:rsidRPr="00A41D46">
              <w:rPr>
                <w:rFonts w:ascii="Times New Roman" w:hAnsi="Times New Roman"/>
                <w:b/>
                <w:bCs/>
                <w:color w:val="000000" w:themeColor="text1"/>
                <w:kern w:val="24"/>
                <w:sz w:val="21"/>
                <w:szCs w:val="21"/>
                <w:lang w:val="en-US" w:eastAsia="en-GB"/>
              </w:rPr>
              <w:t>1</w:t>
            </w:r>
            <w:r w:rsidRPr="00A41D46">
              <w:rPr>
                <w:rFonts w:ascii="Times New Roman" w:hAnsi="Times New Roman"/>
                <w:b/>
                <w:bCs/>
                <w:color w:val="000000" w:themeColor="text1"/>
                <w:kern w:val="24"/>
                <w:sz w:val="21"/>
                <w:szCs w:val="21"/>
                <w:vertAlign w:val="superscript"/>
                <w:lang w:val="en-US" w:eastAsia="en-GB"/>
              </w:rPr>
              <w:t>st</w:t>
            </w:r>
            <w:r w:rsidRPr="00A41D46">
              <w:rPr>
                <w:rFonts w:ascii="Times New Roman" w:hAnsi="Times New Roman"/>
                <w:b/>
                <w:bCs/>
                <w:color w:val="000000" w:themeColor="text1"/>
                <w:kern w:val="24"/>
                <w:sz w:val="21"/>
                <w:szCs w:val="21"/>
                <w:lang w:val="en-US" w:eastAsia="en-GB"/>
              </w:rPr>
              <w:t xml:space="preserve"> heating</w:t>
            </w:r>
          </w:p>
        </w:tc>
      </w:tr>
      <w:tr w:rsidR="00A41D46" w:rsidRPr="00A41D46" w14:paraId="68918381" w14:textId="77777777" w:rsidTr="00C92A40">
        <w:trPr>
          <w:trHeight w:val="442"/>
          <w:jc w:val="center"/>
        </w:trPr>
        <w:tc>
          <w:tcPr>
            <w:tcW w:w="1701" w:type="dxa"/>
            <w:tcBorders>
              <w:top w:val="single" w:sz="4" w:space="0" w:color="auto"/>
            </w:tcBorders>
            <w:shd w:val="clear" w:color="auto" w:fill="auto"/>
            <w:tcMar>
              <w:top w:w="72" w:type="dxa"/>
              <w:left w:w="144" w:type="dxa"/>
              <w:bottom w:w="72" w:type="dxa"/>
              <w:right w:w="144" w:type="dxa"/>
            </w:tcMar>
            <w:hideMark/>
          </w:tcPr>
          <w:p w14:paraId="09628BCF"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lastRenderedPageBreak/>
              <w:t>PLLA</w:t>
            </w:r>
          </w:p>
        </w:tc>
        <w:tc>
          <w:tcPr>
            <w:tcW w:w="709" w:type="dxa"/>
            <w:tcBorders>
              <w:top w:val="single" w:sz="4" w:space="0" w:color="auto"/>
            </w:tcBorders>
            <w:shd w:val="clear" w:color="auto" w:fill="auto"/>
            <w:tcMar>
              <w:top w:w="72" w:type="dxa"/>
              <w:left w:w="144" w:type="dxa"/>
              <w:bottom w:w="72" w:type="dxa"/>
              <w:right w:w="144" w:type="dxa"/>
            </w:tcMar>
            <w:hideMark/>
          </w:tcPr>
          <w:p w14:paraId="249A356E"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60.6</w:t>
            </w:r>
          </w:p>
        </w:tc>
        <w:tc>
          <w:tcPr>
            <w:tcW w:w="709" w:type="dxa"/>
            <w:tcBorders>
              <w:top w:val="single" w:sz="4" w:space="0" w:color="auto"/>
            </w:tcBorders>
            <w:shd w:val="clear" w:color="auto" w:fill="auto"/>
            <w:tcMar>
              <w:top w:w="72" w:type="dxa"/>
              <w:left w:w="144" w:type="dxa"/>
              <w:bottom w:w="72" w:type="dxa"/>
              <w:right w:w="144" w:type="dxa"/>
            </w:tcMar>
            <w:hideMark/>
          </w:tcPr>
          <w:p w14:paraId="4B007D66"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79.4</w:t>
            </w:r>
          </w:p>
        </w:tc>
        <w:tc>
          <w:tcPr>
            <w:tcW w:w="709" w:type="dxa"/>
            <w:tcBorders>
              <w:top w:val="single" w:sz="4" w:space="0" w:color="auto"/>
            </w:tcBorders>
            <w:shd w:val="clear" w:color="auto" w:fill="auto"/>
            <w:tcMar>
              <w:top w:w="72" w:type="dxa"/>
              <w:left w:w="144" w:type="dxa"/>
              <w:bottom w:w="72" w:type="dxa"/>
              <w:right w:w="144" w:type="dxa"/>
            </w:tcMar>
            <w:hideMark/>
          </w:tcPr>
          <w:p w14:paraId="6CD793FC"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18.6</w:t>
            </w:r>
          </w:p>
        </w:tc>
        <w:tc>
          <w:tcPr>
            <w:tcW w:w="850" w:type="dxa"/>
            <w:tcBorders>
              <w:top w:val="single" w:sz="4" w:space="0" w:color="auto"/>
            </w:tcBorders>
            <w:shd w:val="clear" w:color="auto" w:fill="auto"/>
            <w:tcMar>
              <w:top w:w="72" w:type="dxa"/>
              <w:left w:w="144" w:type="dxa"/>
              <w:bottom w:w="72" w:type="dxa"/>
              <w:right w:w="144" w:type="dxa"/>
            </w:tcMar>
            <w:hideMark/>
          </w:tcPr>
          <w:p w14:paraId="255513E6"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167.0</w:t>
            </w:r>
          </w:p>
        </w:tc>
        <w:tc>
          <w:tcPr>
            <w:tcW w:w="709" w:type="dxa"/>
            <w:tcBorders>
              <w:top w:val="single" w:sz="4" w:space="0" w:color="auto"/>
            </w:tcBorders>
            <w:shd w:val="clear" w:color="auto" w:fill="auto"/>
            <w:tcMar>
              <w:top w:w="72" w:type="dxa"/>
              <w:left w:w="144" w:type="dxa"/>
              <w:bottom w:w="72" w:type="dxa"/>
              <w:right w:w="144" w:type="dxa"/>
            </w:tcMar>
            <w:hideMark/>
          </w:tcPr>
          <w:p w14:paraId="4BE920DE"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48.7</w:t>
            </w:r>
          </w:p>
        </w:tc>
        <w:tc>
          <w:tcPr>
            <w:tcW w:w="709" w:type="dxa"/>
            <w:tcBorders>
              <w:top w:val="single" w:sz="4" w:space="0" w:color="auto"/>
            </w:tcBorders>
            <w:shd w:val="clear" w:color="auto" w:fill="auto"/>
            <w:tcMar>
              <w:top w:w="72" w:type="dxa"/>
              <w:left w:w="144" w:type="dxa"/>
              <w:bottom w:w="72" w:type="dxa"/>
              <w:right w:w="144" w:type="dxa"/>
            </w:tcMar>
            <w:hideMark/>
          </w:tcPr>
          <w:p w14:paraId="499EB4F9"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32.4</w:t>
            </w:r>
          </w:p>
        </w:tc>
      </w:tr>
      <w:tr w:rsidR="00A41D46" w:rsidRPr="00A41D46" w14:paraId="79D01F55" w14:textId="77777777" w:rsidTr="00C92A40">
        <w:trPr>
          <w:trHeight w:val="442"/>
          <w:jc w:val="center"/>
        </w:trPr>
        <w:tc>
          <w:tcPr>
            <w:tcW w:w="1701" w:type="dxa"/>
            <w:tcBorders>
              <w:bottom w:val="single" w:sz="4" w:space="0" w:color="auto"/>
            </w:tcBorders>
            <w:shd w:val="clear" w:color="auto" w:fill="auto"/>
            <w:tcMar>
              <w:top w:w="72" w:type="dxa"/>
              <w:left w:w="144" w:type="dxa"/>
              <w:bottom w:w="72" w:type="dxa"/>
              <w:right w:w="144" w:type="dxa"/>
            </w:tcMar>
            <w:hideMark/>
          </w:tcPr>
          <w:p w14:paraId="316EDDE8"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sz w:val="21"/>
                <w:szCs w:val="21"/>
                <w:lang w:val="en-US" w:eastAsia="en-GB"/>
              </w:rPr>
              <w:t>PLLA-AGMA1</w:t>
            </w:r>
          </w:p>
        </w:tc>
        <w:tc>
          <w:tcPr>
            <w:tcW w:w="709" w:type="dxa"/>
            <w:tcBorders>
              <w:bottom w:val="single" w:sz="4" w:space="0" w:color="auto"/>
            </w:tcBorders>
            <w:shd w:val="clear" w:color="auto" w:fill="auto"/>
            <w:tcMar>
              <w:top w:w="72" w:type="dxa"/>
              <w:left w:w="144" w:type="dxa"/>
              <w:bottom w:w="72" w:type="dxa"/>
              <w:right w:w="144" w:type="dxa"/>
            </w:tcMar>
            <w:hideMark/>
          </w:tcPr>
          <w:p w14:paraId="0543D24B"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52.7</w:t>
            </w:r>
          </w:p>
        </w:tc>
        <w:tc>
          <w:tcPr>
            <w:tcW w:w="709" w:type="dxa"/>
            <w:tcBorders>
              <w:bottom w:val="single" w:sz="4" w:space="0" w:color="auto"/>
            </w:tcBorders>
            <w:shd w:val="clear" w:color="auto" w:fill="auto"/>
            <w:tcMar>
              <w:top w:w="72" w:type="dxa"/>
              <w:left w:w="144" w:type="dxa"/>
              <w:bottom w:w="72" w:type="dxa"/>
              <w:right w:w="144" w:type="dxa"/>
            </w:tcMar>
            <w:hideMark/>
          </w:tcPr>
          <w:p w14:paraId="15E745E4"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w:t>
            </w:r>
          </w:p>
        </w:tc>
        <w:tc>
          <w:tcPr>
            <w:tcW w:w="709" w:type="dxa"/>
            <w:tcBorders>
              <w:bottom w:val="single" w:sz="4" w:space="0" w:color="auto"/>
            </w:tcBorders>
            <w:shd w:val="clear" w:color="auto" w:fill="auto"/>
            <w:tcMar>
              <w:top w:w="72" w:type="dxa"/>
              <w:left w:w="144" w:type="dxa"/>
              <w:bottom w:w="72" w:type="dxa"/>
              <w:right w:w="144" w:type="dxa"/>
            </w:tcMar>
            <w:hideMark/>
          </w:tcPr>
          <w:p w14:paraId="6470E99B"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w:t>
            </w:r>
          </w:p>
        </w:tc>
        <w:tc>
          <w:tcPr>
            <w:tcW w:w="850" w:type="dxa"/>
            <w:tcBorders>
              <w:bottom w:val="single" w:sz="4" w:space="0" w:color="auto"/>
            </w:tcBorders>
            <w:shd w:val="clear" w:color="auto" w:fill="auto"/>
            <w:tcMar>
              <w:top w:w="72" w:type="dxa"/>
              <w:left w:w="144" w:type="dxa"/>
              <w:bottom w:w="72" w:type="dxa"/>
              <w:right w:w="144" w:type="dxa"/>
            </w:tcMar>
            <w:hideMark/>
          </w:tcPr>
          <w:p w14:paraId="5ABEDED6"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165.6</w:t>
            </w:r>
          </w:p>
        </w:tc>
        <w:tc>
          <w:tcPr>
            <w:tcW w:w="709" w:type="dxa"/>
            <w:tcBorders>
              <w:bottom w:val="single" w:sz="4" w:space="0" w:color="auto"/>
            </w:tcBorders>
            <w:shd w:val="clear" w:color="auto" w:fill="auto"/>
            <w:tcMar>
              <w:top w:w="72" w:type="dxa"/>
              <w:left w:w="144" w:type="dxa"/>
              <w:bottom w:w="72" w:type="dxa"/>
              <w:right w:w="144" w:type="dxa"/>
            </w:tcMar>
            <w:hideMark/>
          </w:tcPr>
          <w:p w14:paraId="6777976C"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w:t>
            </w:r>
          </w:p>
        </w:tc>
        <w:tc>
          <w:tcPr>
            <w:tcW w:w="709" w:type="dxa"/>
            <w:tcBorders>
              <w:bottom w:val="single" w:sz="4" w:space="0" w:color="auto"/>
            </w:tcBorders>
            <w:shd w:val="clear" w:color="auto" w:fill="auto"/>
            <w:tcMar>
              <w:top w:w="72" w:type="dxa"/>
              <w:left w:w="144" w:type="dxa"/>
              <w:bottom w:w="72" w:type="dxa"/>
              <w:right w:w="144" w:type="dxa"/>
            </w:tcMar>
            <w:hideMark/>
          </w:tcPr>
          <w:p w14:paraId="71F908B6" w14:textId="77777777" w:rsidR="003231C2" w:rsidRPr="00A41D46" w:rsidRDefault="003231C2" w:rsidP="00C92A40">
            <w:pPr>
              <w:spacing w:after="0" w:line="240" w:lineRule="auto"/>
              <w:jc w:val="center"/>
              <w:rPr>
                <w:rFonts w:ascii="Times New Roman" w:hAnsi="Times New Roman"/>
                <w:color w:val="000000" w:themeColor="text1"/>
                <w:sz w:val="21"/>
                <w:szCs w:val="21"/>
                <w:lang w:val="en-US" w:eastAsia="en-GB"/>
              </w:rPr>
            </w:pPr>
            <w:r w:rsidRPr="00A41D46">
              <w:rPr>
                <w:rFonts w:ascii="Times New Roman" w:hAnsi="Times New Roman"/>
                <w:color w:val="000000" w:themeColor="text1"/>
                <w:kern w:val="24"/>
                <w:sz w:val="21"/>
                <w:szCs w:val="21"/>
                <w:lang w:val="en-US" w:eastAsia="en-GB"/>
              </w:rPr>
              <w:t>-</w:t>
            </w:r>
          </w:p>
        </w:tc>
      </w:tr>
      <w:tr w:rsidR="00A41D46" w:rsidRPr="00A41D46" w14:paraId="3BAED469" w14:textId="77777777" w:rsidTr="00C92A40">
        <w:trPr>
          <w:trHeight w:val="254"/>
          <w:jc w:val="center"/>
        </w:trPr>
        <w:tc>
          <w:tcPr>
            <w:tcW w:w="1701" w:type="dxa"/>
            <w:tcBorders>
              <w:top w:val="single" w:sz="4" w:space="0" w:color="auto"/>
              <w:bottom w:val="single" w:sz="4" w:space="0" w:color="auto"/>
            </w:tcBorders>
            <w:shd w:val="clear" w:color="auto" w:fill="auto"/>
            <w:tcMar>
              <w:top w:w="72" w:type="dxa"/>
              <w:left w:w="144" w:type="dxa"/>
              <w:bottom w:w="72" w:type="dxa"/>
              <w:right w:w="144" w:type="dxa"/>
            </w:tcMar>
          </w:tcPr>
          <w:p w14:paraId="404EEB67"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p>
        </w:tc>
        <w:tc>
          <w:tcPr>
            <w:tcW w:w="4395" w:type="dxa"/>
            <w:gridSpan w:val="6"/>
            <w:tcBorders>
              <w:top w:val="single" w:sz="4" w:space="0" w:color="auto"/>
              <w:bottom w:val="single" w:sz="4" w:space="0" w:color="auto"/>
            </w:tcBorders>
            <w:shd w:val="clear" w:color="auto" w:fill="auto"/>
            <w:tcMar>
              <w:top w:w="72" w:type="dxa"/>
              <w:left w:w="144" w:type="dxa"/>
              <w:bottom w:w="72" w:type="dxa"/>
              <w:right w:w="144" w:type="dxa"/>
            </w:tcMar>
          </w:tcPr>
          <w:p w14:paraId="2EA99B12"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r w:rsidRPr="00A41D46">
              <w:rPr>
                <w:rFonts w:ascii="Times New Roman" w:hAnsi="Times New Roman"/>
                <w:b/>
                <w:bCs/>
                <w:color w:val="000000" w:themeColor="text1"/>
                <w:kern w:val="24"/>
                <w:sz w:val="21"/>
                <w:szCs w:val="21"/>
                <w:lang w:val="en-US" w:eastAsia="en-GB"/>
              </w:rPr>
              <w:t>2</w:t>
            </w:r>
            <w:r w:rsidRPr="00A41D46">
              <w:rPr>
                <w:rFonts w:ascii="Times New Roman" w:hAnsi="Times New Roman"/>
                <w:b/>
                <w:bCs/>
                <w:color w:val="000000" w:themeColor="text1"/>
                <w:kern w:val="24"/>
                <w:sz w:val="21"/>
                <w:szCs w:val="21"/>
                <w:vertAlign w:val="superscript"/>
                <w:lang w:val="en-US" w:eastAsia="en-GB"/>
              </w:rPr>
              <w:t>nd</w:t>
            </w:r>
            <w:r w:rsidRPr="00A41D46">
              <w:rPr>
                <w:rFonts w:ascii="Times New Roman" w:hAnsi="Times New Roman"/>
                <w:b/>
                <w:bCs/>
                <w:color w:val="000000" w:themeColor="text1"/>
                <w:kern w:val="24"/>
                <w:sz w:val="21"/>
                <w:szCs w:val="21"/>
                <w:lang w:val="en-US" w:eastAsia="en-GB"/>
              </w:rPr>
              <w:t xml:space="preserve"> heating</w:t>
            </w:r>
          </w:p>
        </w:tc>
      </w:tr>
      <w:tr w:rsidR="00A41D46" w:rsidRPr="00A41D46" w14:paraId="2BD0C551" w14:textId="77777777" w:rsidTr="00C92A40">
        <w:trPr>
          <w:trHeight w:val="442"/>
          <w:jc w:val="center"/>
        </w:trPr>
        <w:tc>
          <w:tcPr>
            <w:tcW w:w="1701" w:type="dxa"/>
            <w:tcBorders>
              <w:top w:val="single" w:sz="4" w:space="0" w:color="auto"/>
            </w:tcBorders>
            <w:shd w:val="clear" w:color="auto" w:fill="auto"/>
            <w:tcMar>
              <w:top w:w="72" w:type="dxa"/>
              <w:left w:w="144" w:type="dxa"/>
              <w:bottom w:w="72" w:type="dxa"/>
              <w:right w:w="144" w:type="dxa"/>
            </w:tcMar>
          </w:tcPr>
          <w:p w14:paraId="3D1795F0"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kern w:val="24"/>
                <w:sz w:val="21"/>
                <w:szCs w:val="21"/>
                <w:lang w:val="en-US" w:eastAsia="en-GB"/>
              </w:rPr>
              <w:t>PLLA</w:t>
            </w:r>
          </w:p>
        </w:tc>
        <w:tc>
          <w:tcPr>
            <w:tcW w:w="709" w:type="dxa"/>
            <w:tcBorders>
              <w:top w:val="single" w:sz="4" w:space="0" w:color="auto"/>
            </w:tcBorders>
            <w:shd w:val="clear" w:color="auto" w:fill="auto"/>
            <w:tcMar>
              <w:top w:w="72" w:type="dxa"/>
              <w:left w:w="144" w:type="dxa"/>
              <w:bottom w:w="72" w:type="dxa"/>
              <w:right w:w="144" w:type="dxa"/>
            </w:tcMar>
          </w:tcPr>
          <w:p w14:paraId="4CDFF134"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58.1</w:t>
            </w:r>
          </w:p>
        </w:tc>
        <w:tc>
          <w:tcPr>
            <w:tcW w:w="709" w:type="dxa"/>
            <w:tcBorders>
              <w:top w:val="single" w:sz="4" w:space="0" w:color="auto"/>
            </w:tcBorders>
            <w:shd w:val="clear" w:color="auto" w:fill="auto"/>
            <w:tcMar>
              <w:top w:w="72" w:type="dxa"/>
              <w:left w:w="144" w:type="dxa"/>
              <w:bottom w:w="72" w:type="dxa"/>
              <w:right w:w="144" w:type="dxa"/>
            </w:tcMar>
          </w:tcPr>
          <w:p w14:paraId="463529A3"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111.9</w:t>
            </w:r>
          </w:p>
        </w:tc>
        <w:tc>
          <w:tcPr>
            <w:tcW w:w="709" w:type="dxa"/>
            <w:tcBorders>
              <w:top w:val="single" w:sz="4" w:space="0" w:color="auto"/>
            </w:tcBorders>
            <w:shd w:val="clear" w:color="auto" w:fill="auto"/>
            <w:tcMar>
              <w:top w:w="72" w:type="dxa"/>
              <w:left w:w="144" w:type="dxa"/>
              <w:bottom w:w="72" w:type="dxa"/>
              <w:right w:w="144" w:type="dxa"/>
            </w:tcMar>
          </w:tcPr>
          <w:p w14:paraId="008B3294"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41.2</w:t>
            </w:r>
          </w:p>
        </w:tc>
        <w:tc>
          <w:tcPr>
            <w:tcW w:w="850" w:type="dxa"/>
            <w:tcBorders>
              <w:top w:val="single" w:sz="4" w:space="0" w:color="auto"/>
            </w:tcBorders>
            <w:shd w:val="clear" w:color="auto" w:fill="auto"/>
            <w:tcMar>
              <w:top w:w="72" w:type="dxa"/>
              <w:left w:w="144" w:type="dxa"/>
              <w:bottom w:w="72" w:type="dxa"/>
              <w:right w:w="144" w:type="dxa"/>
            </w:tcMar>
          </w:tcPr>
          <w:p w14:paraId="771FFB81"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169.7</w:t>
            </w:r>
          </w:p>
        </w:tc>
        <w:tc>
          <w:tcPr>
            <w:tcW w:w="709" w:type="dxa"/>
            <w:tcBorders>
              <w:top w:val="single" w:sz="4" w:space="0" w:color="auto"/>
            </w:tcBorders>
            <w:shd w:val="clear" w:color="auto" w:fill="auto"/>
            <w:tcMar>
              <w:top w:w="72" w:type="dxa"/>
              <w:left w:w="144" w:type="dxa"/>
              <w:bottom w:w="72" w:type="dxa"/>
              <w:right w:w="144" w:type="dxa"/>
            </w:tcMar>
          </w:tcPr>
          <w:p w14:paraId="2100765B"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43.2</w:t>
            </w:r>
          </w:p>
        </w:tc>
        <w:tc>
          <w:tcPr>
            <w:tcW w:w="709" w:type="dxa"/>
            <w:tcBorders>
              <w:top w:val="single" w:sz="4" w:space="0" w:color="auto"/>
            </w:tcBorders>
            <w:shd w:val="clear" w:color="auto" w:fill="auto"/>
            <w:tcMar>
              <w:top w:w="72" w:type="dxa"/>
              <w:left w:w="144" w:type="dxa"/>
              <w:bottom w:w="72" w:type="dxa"/>
              <w:right w:w="144" w:type="dxa"/>
            </w:tcMar>
          </w:tcPr>
          <w:p w14:paraId="29C9550E" w14:textId="77777777" w:rsidR="003231C2" w:rsidRPr="00A41D46" w:rsidRDefault="003231C2" w:rsidP="00C92A40">
            <w:pPr>
              <w:spacing w:after="0" w:line="240" w:lineRule="auto"/>
              <w:jc w:val="center"/>
              <w:rPr>
                <w:rFonts w:ascii="Times New Roman" w:hAnsi="Times New Roman"/>
                <w:b/>
                <w:bCs/>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2.2</w:t>
            </w:r>
          </w:p>
        </w:tc>
      </w:tr>
      <w:tr w:rsidR="00A41D46" w:rsidRPr="00A41D46" w14:paraId="73B4402D" w14:textId="77777777" w:rsidTr="00C92A40">
        <w:trPr>
          <w:trHeight w:val="442"/>
          <w:jc w:val="center"/>
        </w:trPr>
        <w:tc>
          <w:tcPr>
            <w:tcW w:w="1701" w:type="dxa"/>
            <w:shd w:val="clear" w:color="auto" w:fill="auto"/>
            <w:tcMar>
              <w:top w:w="72" w:type="dxa"/>
              <w:left w:w="144" w:type="dxa"/>
              <w:bottom w:w="72" w:type="dxa"/>
              <w:right w:w="144" w:type="dxa"/>
            </w:tcMar>
          </w:tcPr>
          <w:p w14:paraId="032E75FE" w14:textId="77777777" w:rsidR="003231C2" w:rsidRPr="00A41D46" w:rsidRDefault="003231C2" w:rsidP="00C92A40">
            <w:pPr>
              <w:spacing w:after="0" w:line="240" w:lineRule="auto"/>
              <w:jc w:val="center"/>
              <w:rPr>
                <w:rFonts w:ascii="Times New Roman" w:hAnsi="Times New Roman"/>
                <w:b/>
                <w:bCs/>
                <w:color w:val="000000" w:themeColor="text1"/>
                <w:sz w:val="21"/>
                <w:szCs w:val="21"/>
                <w:lang w:val="en-US" w:eastAsia="en-GB"/>
              </w:rPr>
            </w:pPr>
            <w:r w:rsidRPr="00A41D46">
              <w:rPr>
                <w:rFonts w:ascii="Times New Roman" w:hAnsi="Times New Roman"/>
                <w:b/>
                <w:bCs/>
                <w:color w:val="000000" w:themeColor="text1"/>
                <w:sz w:val="21"/>
                <w:szCs w:val="21"/>
                <w:lang w:val="en-US" w:eastAsia="en-GB"/>
              </w:rPr>
              <w:t>PLLA-AGMA1</w:t>
            </w:r>
          </w:p>
        </w:tc>
        <w:tc>
          <w:tcPr>
            <w:tcW w:w="709" w:type="dxa"/>
            <w:shd w:val="clear" w:color="auto" w:fill="auto"/>
            <w:tcMar>
              <w:top w:w="72" w:type="dxa"/>
              <w:left w:w="144" w:type="dxa"/>
              <w:bottom w:w="72" w:type="dxa"/>
              <w:right w:w="144" w:type="dxa"/>
            </w:tcMar>
          </w:tcPr>
          <w:p w14:paraId="28714247" w14:textId="77777777" w:rsidR="003231C2" w:rsidRPr="00A41D46" w:rsidRDefault="003231C2" w:rsidP="00C92A40">
            <w:pPr>
              <w:spacing w:after="0" w:line="240" w:lineRule="auto"/>
              <w:jc w:val="center"/>
              <w:rPr>
                <w:rFonts w:ascii="Times New Roman" w:hAnsi="Times New Roman"/>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53.3</w:t>
            </w:r>
          </w:p>
        </w:tc>
        <w:tc>
          <w:tcPr>
            <w:tcW w:w="709" w:type="dxa"/>
            <w:shd w:val="clear" w:color="auto" w:fill="auto"/>
            <w:tcMar>
              <w:top w:w="72" w:type="dxa"/>
              <w:left w:w="144" w:type="dxa"/>
              <w:bottom w:w="72" w:type="dxa"/>
              <w:right w:w="144" w:type="dxa"/>
            </w:tcMar>
          </w:tcPr>
          <w:p w14:paraId="1C086FB2" w14:textId="77777777" w:rsidR="003231C2" w:rsidRPr="00A41D46" w:rsidRDefault="003231C2" w:rsidP="00C92A40">
            <w:pPr>
              <w:spacing w:after="0" w:line="240" w:lineRule="auto"/>
              <w:jc w:val="center"/>
              <w:rPr>
                <w:rFonts w:ascii="Times New Roman" w:hAnsi="Times New Roman"/>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97.3</w:t>
            </w:r>
          </w:p>
        </w:tc>
        <w:tc>
          <w:tcPr>
            <w:tcW w:w="709" w:type="dxa"/>
            <w:shd w:val="clear" w:color="auto" w:fill="auto"/>
            <w:tcMar>
              <w:top w:w="72" w:type="dxa"/>
              <w:left w:w="144" w:type="dxa"/>
              <w:bottom w:w="72" w:type="dxa"/>
              <w:right w:w="144" w:type="dxa"/>
            </w:tcMar>
          </w:tcPr>
          <w:p w14:paraId="0AB1B83D" w14:textId="77777777" w:rsidR="003231C2" w:rsidRPr="00A41D46" w:rsidRDefault="003231C2" w:rsidP="00C92A40">
            <w:pPr>
              <w:spacing w:after="0" w:line="240" w:lineRule="auto"/>
              <w:jc w:val="center"/>
              <w:rPr>
                <w:rFonts w:ascii="Times New Roman" w:hAnsi="Times New Roman"/>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w:t>
            </w:r>
          </w:p>
        </w:tc>
        <w:tc>
          <w:tcPr>
            <w:tcW w:w="850" w:type="dxa"/>
            <w:shd w:val="clear" w:color="auto" w:fill="auto"/>
            <w:tcMar>
              <w:top w:w="72" w:type="dxa"/>
              <w:left w:w="144" w:type="dxa"/>
              <w:bottom w:w="72" w:type="dxa"/>
              <w:right w:w="144" w:type="dxa"/>
            </w:tcMar>
          </w:tcPr>
          <w:p w14:paraId="5EF5B4F4" w14:textId="77777777" w:rsidR="003231C2" w:rsidRPr="00A41D46" w:rsidRDefault="003231C2" w:rsidP="00C92A40">
            <w:pPr>
              <w:spacing w:after="0" w:line="240" w:lineRule="auto"/>
              <w:jc w:val="center"/>
              <w:rPr>
                <w:rFonts w:ascii="Times New Roman" w:hAnsi="Times New Roman"/>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167.5</w:t>
            </w:r>
          </w:p>
        </w:tc>
        <w:tc>
          <w:tcPr>
            <w:tcW w:w="709" w:type="dxa"/>
            <w:shd w:val="clear" w:color="auto" w:fill="auto"/>
            <w:tcMar>
              <w:top w:w="72" w:type="dxa"/>
              <w:left w:w="144" w:type="dxa"/>
              <w:bottom w:w="72" w:type="dxa"/>
              <w:right w:w="144" w:type="dxa"/>
            </w:tcMar>
          </w:tcPr>
          <w:p w14:paraId="132BE8B5" w14:textId="77777777" w:rsidR="003231C2" w:rsidRPr="00A41D46" w:rsidRDefault="003231C2" w:rsidP="00C92A40">
            <w:pPr>
              <w:spacing w:after="0" w:line="240" w:lineRule="auto"/>
              <w:jc w:val="center"/>
              <w:rPr>
                <w:rFonts w:ascii="Times New Roman" w:hAnsi="Times New Roman"/>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w:t>
            </w:r>
          </w:p>
        </w:tc>
        <w:tc>
          <w:tcPr>
            <w:tcW w:w="709" w:type="dxa"/>
            <w:shd w:val="clear" w:color="auto" w:fill="auto"/>
            <w:tcMar>
              <w:top w:w="72" w:type="dxa"/>
              <w:left w:w="144" w:type="dxa"/>
              <w:bottom w:w="72" w:type="dxa"/>
              <w:right w:w="144" w:type="dxa"/>
            </w:tcMar>
          </w:tcPr>
          <w:p w14:paraId="168B2918" w14:textId="77777777" w:rsidR="003231C2" w:rsidRPr="00A41D46" w:rsidRDefault="003231C2" w:rsidP="00C92A40">
            <w:pPr>
              <w:spacing w:after="0" w:line="240" w:lineRule="auto"/>
              <w:jc w:val="center"/>
              <w:rPr>
                <w:rFonts w:ascii="Times New Roman" w:hAnsi="Times New Roman"/>
                <w:color w:val="000000" w:themeColor="text1"/>
                <w:kern w:val="24"/>
                <w:sz w:val="21"/>
                <w:szCs w:val="21"/>
                <w:lang w:val="en-US" w:eastAsia="en-GB"/>
              </w:rPr>
            </w:pPr>
            <w:r w:rsidRPr="00A41D46">
              <w:rPr>
                <w:rFonts w:ascii="Times New Roman" w:hAnsi="Times New Roman"/>
                <w:color w:val="000000" w:themeColor="text1"/>
                <w:kern w:val="24"/>
                <w:sz w:val="21"/>
                <w:szCs w:val="21"/>
                <w:lang w:val="en-US" w:eastAsia="en-GB"/>
              </w:rPr>
              <w:t>-</w:t>
            </w:r>
          </w:p>
        </w:tc>
      </w:tr>
    </w:tbl>
    <w:p w14:paraId="2A5567CE" w14:textId="1162A5F2" w:rsidR="00EF5EB9" w:rsidRPr="00A41D46" w:rsidRDefault="003231C2" w:rsidP="00EF5EB9">
      <w:pPr>
        <w:spacing w:before="100" w:after="0" w:line="480" w:lineRule="auto"/>
        <w:outlineLvl w:val="2"/>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Consequently, the crystallization resumed immediately following the glass transition, driven by the enhanced mobility of the polymer chains. </w:t>
      </w:r>
      <w:r w:rsidR="00EF5EB9" w:rsidRPr="00A41D46">
        <w:rPr>
          <w:rFonts w:ascii="Times New Roman" w:hAnsi="Times New Roman"/>
          <w:color w:val="000000" w:themeColor="text1"/>
          <w:sz w:val="24"/>
          <w:szCs w:val="24"/>
          <w:lang w:val="en-US" w:eastAsia="it-IT" w:bidi="ar-SA"/>
        </w:rPr>
        <w:t xml:space="preserve">In the DSC traces of the </w:t>
      </w:r>
      <w:r w:rsidR="008321F3" w:rsidRPr="00A41D46">
        <w:rPr>
          <w:rFonts w:ascii="Times New Roman" w:hAnsi="Times New Roman"/>
          <w:color w:val="000000" w:themeColor="text1"/>
          <w:sz w:val="24"/>
          <w:szCs w:val="24"/>
          <w:lang w:val="en-US" w:eastAsia="it-IT" w:bidi="ar-SA"/>
        </w:rPr>
        <w:t xml:space="preserve">bare AGMA1 </w:t>
      </w:r>
      <w:r w:rsidR="00EF5EB9" w:rsidRPr="00A41D46">
        <w:rPr>
          <w:rFonts w:ascii="Times New Roman" w:hAnsi="Times New Roman"/>
          <w:color w:val="000000" w:themeColor="text1"/>
          <w:sz w:val="24"/>
          <w:szCs w:val="24"/>
          <w:lang w:val="en-US" w:eastAsia="it-IT" w:bidi="ar-SA"/>
        </w:rPr>
        <w:t xml:space="preserve">hydrogel (Figure </w:t>
      </w:r>
      <w:r w:rsidR="00C73E6B" w:rsidRPr="00A41D46">
        <w:rPr>
          <w:rFonts w:ascii="Times New Roman" w:hAnsi="Times New Roman"/>
          <w:color w:val="000000" w:themeColor="text1"/>
          <w:sz w:val="24"/>
          <w:szCs w:val="24"/>
          <w:lang w:val="en-US" w:eastAsia="it-IT" w:bidi="ar-SA"/>
        </w:rPr>
        <w:t>3C’</w:t>
      </w:r>
      <w:r w:rsidR="00EF5EB9" w:rsidRPr="00A41D46">
        <w:rPr>
          <w:rFonts w:ascii="Times New Roman" w:hAnsi="Times New Roman"/>
          <w:color w:val="000000" w:themeColor="text1"/>
          <w:sz w:val="24"/>
          <w:szCs w:val="24"/>
          <w:lang w:val="en-US" w:eastAsia="it-IT" w:bidi="ar-SA"/>
        </w:rPr>
        <w:t xml:space="preserve">), the first heating scan shows one narrow and two broad endothermic peaks. The narrow peak, </w:t>
      </w:r>
      <w:r w:rsidR="00D53713" w:rsidRPr="00A41D46">
        <w:rPr>
          <w:rFonts w:ascii="Times New Roman" w:hAnsi="Times New Roman"/>
          <w:color w:val="000000" w:themeColor="text1"/>
          <w:sz w:val="24"/>
          <w:szCs w:val="24"/>
          <w:lang w:val="en-US" w:eastAsia="it-IT" w:bidi="ar-SA"/>
        </w:rPr>
        <w:t>centered</w:t>
      </w:r>
      <w:r w:rsidR="00EF5EB9" w:rsidRPr="00A41D46">
        <w:rPr>
          <w:rFonts w:ascii="Times New Roman" w:hAnsi="Times New Roman"/>
          <w:color w:val="000000" w:themeColor="text1"/>
          <w:sz w:val="24"/>
          <w:szCs w:val="24"/>
          <w:lang w:val="en-US" w:eastAsia="it-IT" w:bidi="ar-SA"/>
        </w:rPr>
        <w:t xml:space="preserve"> around 0 °C, corresponds to the solid-liquid phase transition of water. The broader second peak, </w:t>
      </w:r>
      <w:r w:rsidR="00D53713" w:rsidRPr="00A41D46">
        <w:rPr>
          <w:rFonts w:ascii="Times New Roman" w:hAnsi="Times New Roman"/>
          <w:color w:val="000000" w:themeColor="text1"/>
          <w:sz w:val="24"/>
          <w:szCs w:val="24"/>
          <w:lang w:val="en-US" w:eastAsia="it-IT" w:bidi="ar-SA"/>
        </w:rPr>
        <w:t>centered</w:t>
      </w:r>
      <w:r w:rsidR="00EF5EB9" w:rsidRPr="00A41D46">
        <w:rPr>
          <w:rFonts w:ascii="Times New Roman" w:hAnsi="Times New Roman"/>
          <w:color w:val="000000" w:themeColor="text1"/>
          <w:sz w:val="24"/>
          <w:szCs w:val="24"/>
          <w:lang w:val="en-US" w:eastAsia="it-IT" w:bidi="ar-SA"/>
        </w:rPr>
        <w:t xml:space="preserve"> at approximately 70 °C and spanning a temperature range of 20 to 100 °C, is likely associated with water evaporation. The last peak </w:t>
      </w:r>
      <w:r w:rsidR="00D53713" w:rsidRPr="00A41D46">
        <w:rPr>
          <w:rFonts w:ascii="Times New Roman" w:hAnsi="Times New Roman"/>
          <w:color w:val="000000" w:themeColor="text1"/>
          <w:sz w:val="24"/>
          <w:szCs w:val="24"/>
          <w:lang w:val="en-US" w:eastAsia="it-IT" w:bidi="ar-SA"/>
        </w:rPr>
        <w:t>centered</w:t>
      </w:r>
      <w:r w:rsidR="00EF5EB9" w:rsidRPr="00A41D46">
        <w:rPr>
          <w:rFonts w:ascii="Times New Roman" w:hAnsi="Times New Roman"/>
          <w:color w:val="000000" w:themeColor="text1"/>
          <w:sz w:val="24"/>
          <w:szCs w:val="24"/>
          <w:lang w:val="en-US" w:eastAsia="it-IT" w:bidi="ar-SA"/>
        </w:rPr>
        <w:t xml:space="preserve"> at 130 °C may be attributed to a degradation step of the PAAs. This degradation is not visible in the TGA curves, probably due to an overlapping with the water loss. The second heating scan does not present any transitions. This is due to the loss of water during the first heating cycle and to the absence of thermal transition of PAAs in the temperature range considered. Finally, considering the thermal </w:t>
      </w:r>
      <w:r w:rsidR="00A550C7" w:rsidRPr="00A41D46">
        <w:rPr>
          <w:rFonts w:ascii="Times New Roman" w:hAnsi="Times New Roman"/>
          <w:color w:val="000000" w:themeColor="text1"/>
          <w:sz w:val="24"/>
          <w:szCs w:val="24"/>
          <w:lang w:val="en-US" w:eastAsia="it-IT" w:bidi="ar-SA"/>
        </w:rPr>
        <w:t>behavior</w:t>
      </w:r>
      <w:r w:rsidR="00EF5EB9" w:rsidRPr="00A41D46">
        <w:rPr>
          <w:rFonts w:ascii="Times New Roman" w:hAnsi="Times New Roman"/>
          <w:color w:val="000000" w:themeColor="text1"/>
          <w:sz w:val="24"/>
          <w:szCs w:val="24"/>
          <w:lang w:val="en-US" w:eastAsia="it-IT" w:bidi="ar-SA"/>
        </w:rPr>
        <w:t xml:space="preserve"> of the PLLA-AGMA</w:t>
      </w:r>
      <w:r w:rsidR="00A550C7" w:rsidRPr="00A41D46">
        <w:rPr>
          <w:rFonts w:ascii="Times New Roman" w:hAnsi="Times New Roman"/>
          <w:color w:val="000000" w:themeColor="text1"/>
          <w:sz w:val="24"/>
          <w:szCs w:val="24"/>
          <w:lang w:val="en-US" w:eastAsia="it-IT" w:bidi="ar-SA"/>
        </w:rPr>
        <w:t>1</w:t>
      </w:r>
      <w:r w:rsidR="00EF5EB9" w:rsidRPr="00A41D46">
        <w:rPr>
          <w:rFonts w:ascii="Times New Roman" w:hAnsi="Times New Roman"/>
          <w:color w:val="000000" w:themeColor="text1"/>
          <w:sz w:val="24"/>
          <w:szCs w:val="24"/>
          <w:lang w:val="en-US" w:eastAsia="it-IT" w:bidi="ar-SA"/>
        </w:rPr>
        <w:t xml:space="preserve"> composite</w:t>
      </w:r>
      <w:r w:rsidR="008321F3" w:rsidRPr="00A41D46">
        <w:rPr>
          <w:rFonts w:ascii="Times New Roman" w:hAnsi="Times New Roman"/>
          <w:color w:val="000000" w:themeColor="text1"/>
          <w:sz w:val="24"/>
          <w:szCs w:val="24"/>
          <w:lang w:val="en-US" w:eastAsia="it-IT" w:bidi="ar-SA"/>
        </w:rPr>
        <w:t xml:space="preserve"> (Figure 3C’’)</w:t>
      </w:r>
      <w:r w:rsidR="00EF5EB9" w:rsidRPr="00A41D46">
        <w:rPr>
          <w:rFonts w:ascii="Times New Roman" w:hAnsi="Times New Roman"/>
          <w:color w:val="000000" w:themeColor="text1"/>
          <w:sz w:val="24"/>
          <w:szCs w:val="24"/>
          <w:lang w:val="en-US" w:eastAsia="it-IT" w:bidi="ar-SA"/>
        </w:rPr>
        <w:t>, it is possible to identify the thermal transitions of both the AGMA</w:t>
      </w:r>
      <w:r w:rsidR="00A550C7" w:rsidRPr="00A41D46">
        <w:rPr>
          <w:rFonts w:ascii="Times New Roman" w:hAnsi="Times New Roman"/>
          <w:color w:val="000000" w:themeColor="text1"/>
          <w:sz w:val="24"/>
          <w:szCs w:val="24"/>
          <w:lang w:val="en-US" w:eastAsia="it-IT" w:bidi="ar-SA"/>
        </w:rPr>
        <w:t>1</w:t>
      </w:r>
      <w:r w:rsidR="00EF5EB9" w:rsidRPr="00A41D46">
        <w:rPr>
          <w:rFonts w:ascii="Times New Roman" w:hAnsi="Times New Roman"/>
          <w:color w:val="000000" w:themeColor="text1"/>
          <w:sz w:val="24"/>
          <w:szCs w:val="24"/>
          <w:lang w:val="en-US" w:eastAsia="it-IT" w:bidi="ar-SA"/>
        </w:rPr>
        <w:t xml:space="preserve"> hydrogel and PLLA. Differently from the hydrogel, in the temperature range 25-150 °C, only one endothermic peak is visible, probably the result of the overlapping of the two signals observed in the hydrogel. The glass transition and melting temperatures of PLLA in the composite are at slightly lower temperatures than those of the PLLA. For example, the </w:t>
      </w:r>
      <w:proofErr w:type="spellStart"/>
      <w:r w:rsidR="00EF5EB9" w:rsidRPr="00A41D46">
        <w:rPr>
          <w:rFonts w:ascii="Times New Roman" w:hAnsi="Times New Roman"/>
          <w:color w:val="000000" w:themeColor="text1"/>
          <w:sz w:val="24"/>
          <w:szCs w:val="24"/>
          <w:lang w:val="en-US" w:eastAsia="it-IT" w:bidi="ar-SA"/>
        </w:rPr>
        <w:t>T</w:t>
      </w:r>
      <w:r w:rsidR="00EF5EB9" w:rsidRPr="00A41D46">
        <w:rPr>
          <w:rFonts w:ascii="Times New Roman" w:hAnsi="Times New Roman"/>
          <w:color w:val="000000" w:themeColor="text1"/>
          <w:sz w:val="24"/>
          <w:szCs w:val="24"/>
          <w:vertAlign w:val="subscript"/>
          <w:lang w:val="en-US" w:eastAsia="it-IT" w:bidi="ar-SA"/>
        </w:rPr>
        <w:t>g</w:t>
      </w:r>
      <w:proofErr w:type="spellEnd"/>
      <w:r w:rsidR="00EF5EB9" w:rsidRPr="00A41D46">
        <w:rPr>
          <w:rFonts w:ascii="Times New Roman" w:hAnsi="Times New Roman"/>
          <w:color w:val="000000" w:themeColor="text1"/>
          <w:sz w:val="24"/>
          <w:szCs w:val="24"/>
          <w:lang w:val="en-US" w:eastAsia="it-IT" w:bidi="ar-SA"/>
        </w:rPr>
        <w:t xml:space="preserve"> of PLLA-AGMA</w:t>
      </w:r>
      <w:r w:rsidR="00244A0B" w:rsidRPr="00A41D46">
        <w:rPr>
          <w:rFonts w:ascii="Times New Roman" w:hAnsi="Times New Roman"/>
          <w:color w:val="000000" w:themeColor="text1"/>
          <w:sz w:val="24"/>
          <w:szCs w:val="24"/>
          <w:lang w:val="en-US" w:eastAsia="it-IT" w:bidi="ar-SA"/>
        </w:rPr>
        <w:t>1</w:t>
      </w:r>
      <w:r w:rsidR="00EF5EB9" w:rsidRPr="00A41D46">
        <w:rPr>
          <w:rFonts w:ascii="Times New Roman" w:hAnsi="Times New Roman"/>
          <w:color w:val="000000" w:themeColor="text1"/>
          <w:sz w:val="24"/>
          <w:szCs w:val="24"/>
          <w:lang w:val="en-US" w:eastAsia="it-IT" w:bidi="ar-SA"/>
        </w:rPr>
        <w:t xml:space="preserve"> is 52.7 °C, compared to 60.6 °C for PLLA. As a final remark, the crystallinity of PLLA has not been calculated since the exact PLLA weight content in the composite was unknown. </w:t>
      </w:r>
    </w:p>
    <w:p w14:paraId="7D8F3D97" w14:textId="62187D51" w:rsidR="00244A0B" w:rsidRPr="00A41D46" w:rsidRDefault="00EF5EB9" w:rsidP="00494F90">
      <w:pPr>
        <w:spacing w:after="0" w:line="480" w:lineRule="auto"/>
        <w:outlineLvl w:val="2"/>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In Figure </w:t>
      </w:r>
      <w:r w:rsidR="00494F90" w:rsidRPr="00A41D46">
        <w:rPr>
          <w:rFonts w:ascii="Times New Roman" w:hAnsi="Times New Roman"/>
          <w:color w:val="000000" w:themeColor="text1"/>
          <w:sz w:val="24"/>
          <w:szCs w:val="24"/>
          <w:lang w:val="en-US" w:eastAsia="it-IT" w:bidi="ar-SA"/>
        </w:rPr>
        <w:t>4A-A’’</w:t>
      </w:r>
      <w:r w:rsidRPr="00A41D46">
        <w:rPr>
          <w:rFonts w:ascii="Times New Roman" w:hAnsi="Times New Roman"/>
          <w:color w:val="000000" w:themeColor="text1"/>
          <w:sz w:val="24"/>
          <w:szCs w:val="24"/>
          <w:lang w:val="en-US" w:eastAsia="it-IT" w:bidi="ar-SA"/>
        </w:rPr>
        <w:t xml:space="preserve">, the </w:t>
      </w:r>
      <w:r w:rsidR="005E6E85" w:rsidRPr="00A41D46">
        <w:rPr>
          <w:rFonts w:ascii="Times New Roman" w:hAnsi="Times New Roman"/>
          <w:color w:val="000000" w:themeColor="text1"/>
          <w:sz w:val="24"/>
          <w:szCs w:val="24"/>
          <w:lang w:val="en-US" w:eastAsia="it-IT" w:bidi="ar-SA"/>
        </w:rPr>
        <w:t xml:space="preserve">trends of </w:t>
      </w:r>
      <w:r w:rsidRPr="00A41D46">
        <w:rPr>
          <w:rFonts w:ascii="Times New Roman" w:hAnsi="Times New Roman"/>
          <w:color w:val="000000" w:themeColor="text1"/>
          <w:sz w:val="24"/>
          <w:szCs w:val="24"/>
          <w:lang w:val="en-US" w:eastAsia="it-IT" w:bidi="ar-SA"/>
        </w:rPr>
        <w:t>storage modulus, loss modulus</w:t>
      </w:r>
      <w:r w:rsidR="00494F90" w:rsidRPr="00A41D46">
        <w:rPr>
          <w:rFonts w:ascii="Times New Roman" w:hAnsi="Times New Roman"/>
          <w:color w:val="000000" w:themeColor="text1"/>
          <w:sz w:val="24"/>
          <w:szCs w:val="24"/>
          <w:lang w:val="en-US" w:eastAsia="it-IT" w:bidi="ar-SA"/>
        </w:rPr>
        <w:t>,</w:t>
      </w:r>
      <w:r w:rsidRPr="00A41D46">
        <w:rPr>
          <w:rFonts w:ascii="Times New Roman" w:hAnsi="Times New Roman"/>
          <w:color w:val="000000" w:themeColor="text1"/>
          <w:sz w:val="24"/>
          <w:szCs w:val="24"/>
          <w:lang w:val="en-US" w:eastAsia="it-IT" w:bidi="ar-SA"/>
        </w:rPr>
        <w:t xml:space="preserve"> and loss tangent of PLLA and the PLLA-AGMA</w:t>
      </w:r>
      <w:r w:rsidR="00494F90"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composite are shown as a function of temperature, while in Table 3 the most important results are reported.</w:t>
      </w:r>
      <w:r w:rsidR="00494F90" w:rsidRPr="00A41D46">
        <w:rPr>
          <w:rFonts w:ascii="Times New Roman" w:hAnsi="Times New Roman"/>
          <w:color w:val="000000" w:themeColor="text1"/>
          <w:sz w:val="24"/>
          <w:szCs w:val="24"/>
          <w:lang w:val="en-US" w:eastAsia="it-IT" w:bidi="ar-SA"/>
        </w:rPr>
        <w:t xml:space="preserve"> </w:t>
      </w:r>
      <w:r w:rsidR="006A7BF5" w:rsidRPr="00A41D46">
        <w:rPr>
          <w:rFonts w:ascii="Times New Roman" w:hAnsi="Times New Roman"/>
          <w:color w:val="000000" w:themeColor="text1"/>
          <w:sz w:val="24"/>
          <w:szCs w:val="24"/>
          <w:lang w:val="en-US" w:eastAsia="it-IT" w:bidi="ar-SA"/>
        </w:rPr>
        <w:t>Analyzing</w:t>
      </w:r>
      <w:r w:rsidRPr="00A41D46">
        <w:rPr>
          <w:rFonts w:ascii="Times New Roman" w:hAnsi="Times New Roman"/>
          <w:color w:val="000000" w:themeColor="text1"/>
          <w:sz w:val="24"/>
          <w:szCs w:val="24"/>
          <w:lang w:val="en-US" w:eastAsia="it-IT" w:bidi="ar-SA"/>
        </w:rPr>
        <w:t xml:space="preserve"> Figure </w:t>
      </w:r>
      <w:r w:rsidR="005E6E85" w:rsidRPr="00A41D46">
        <w:rPr>
          <w:rFonts w:ascii="Times New Roman" w:hAnsi="Times New Roman"/>
          <w:color w:val="000000" w:themeColor="text1"/>
          <w:sz w:val="24"/>
          <w:szCs w:val="24"/>
          <w:lang w:val="en-US" w:eastAsia="it-IT" w:bidi="ar-SA"/>
        </w:rPr>
        <w:t>4</w:t>
      </w:r>
      <w:r w:rsidRPr="00A41D46">
        <w:rPr>
          <w:rFonts w:ascii="Times New Roman" w:hAnsi="Times New Roman"/>
          <w:color w:val="000000" w:themeColor="text1"/>
          <w:sz w:val="24"/>
          <w:szCs w:val="24"/>
          <w:lang w:val="en-US" w:eastAsia="it-IT" w:bidi="ar-SA"/>
        </w:rPr>
        <w:t xml:space="preserve">A, the storage modulus of the materials differs, with the composite being stiffer compared to the electrospun PLLA. The impregnation with the </w:t>
      </w:r>
      <w:r w:rsidRPr="00A41D46">
        <w:rPr>
          <w:rFonts w:ascii="Times New Roman" w:hAnsi="Times New Roman"/>
          <w:color w:val="000000" w:themeColor="text1"/>
          <w:sz w:val="24"/>
          <w:szCs w:val="24"/>
          <w:lang w:val="en-US" w:eastAsia="it-IT" w:bidi="ar-SA"/>
        </w:rPr>
        <w:lastRenderedPageBreak/>
        <w:t>AGMA</w:t>
      </w:r>
      <w:r w:rsidR="002D21AF"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hydrogel seems to promote a stiffening of the PLLA scaffold. As it was observed by SEM analysis, AGMA</w:t>
      </w:r>
      <w:r w:rsidR="002D21AF"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hydrogel entirely coated the electrospun fibers, saturating the meshes. The presence of the hydrogel probably reduc</w:t>
      </w:r>
      <w:r w:rsidR="005E6E85" w:rsidRPr="00A41D46">
        <w:rPr>
          <w:rFonts w:ascii="Times New Roman" w:hAnsi="Times New Roman"/>
          <w:color w:val="000000" w:themeColor="text1"/>
          <w:sz w:val="24"/>
          <w:szCs w:val="24"/>
          <w:lang w:val="en-US" w:eastAsia="it-IT" w:bidi="ar-SA"/>
        </w:rPr>
        <w:t>es</w:t>
      </w:r>
      <w:r w:rsidRPr="00A41D46">
        <w:rPr>
          <w:rFonts w:ascii="Times New Roman" w:hAnsi="Times New Roman"/>
          <w:color w:val="000000" w:themeColor="text1"/>
          <w:sz w:val="24"/>
          <w:szCs w:val="24"/>
          <w:lang w:val="en-US" w:eastAsia="it-IT" w:bidi="ar-SA"/>
        </w:rPr>
        <w:t xml:space="preserve"> the mobility of the fibers, rendering the composite stiffer with respect to electrospun PLLA. The storage modulus evaluated at 37 °C (E’</w:t>
      </w:r>
      <w:r w:rsidRPr="00A41D46">
        <w:rPr>
          <w:rFonts w:ascii="Times New Roman" w:hAnsi="Times New Roman"/>
          <w:color w:val="000000" w:themeColor="text1"/>
          <w:sz w:val="24"/>
          <w:szCs w:val="24"/>
          <w:vertAlign w:val="subscript"/>
          <w:lang w:val="en-US" w:eastAsia="it-IT" w:bidi="ar-SA"/>
        </w:rPr>
        <w:t>37</w:t>
      </w:r>
      <w:r w:rsidRPr="00A41D46">
        <w:rPr>
          <w:rFonts w:ascii="Times New Roman" w:hAnsi="Times New Roman"/>
          <w:color w:val="000000" w:themeColor="text1"/>
          <w:sz w:val="24"/>
          <w:szCs w:val="24"/>
          <w:lang w:val="en-US" w:eastAsia="it-IT" w:bidi="ar-SA"/>
        </w:rPr>
        <w:t xml:space="preserve">), which represents the working conditions, is reported in Table 3. </w:t>
      </w:r>
    </w:p>
    <w:p w14:paraId="532B6219" w14:textId="77777777" w:rsidR="00244A0B" w:rsidRPr="00A41D46" w:rsidRDefault="00244A0B" w:rsidP="00244A0B">
      <w:pPr>
        <w:spacing w:before="100" w:after="100" w:line="480" w:lineRule="auto"/>
        <w:jc w:val="center"/>
        <w:rPr>
          <w:color w:val="000000" w:themeColor="text1"/>
        </w:rPr>
      </w:pPr>
      <w:r w:rsidRPr="00A41D46">
        <w:rPr>
          <w:noProof/>
          <w:color w:val="000000" w:themeColor="text1"/>
        </w:rPr>
        <w:drawing>
          <wp:inline distT="0" distB="0" distL="0" distR="0" wp14:anchorId="59ACF3D8" wp14:editId="5B138D78">
            <wp:extent cx="5548923" cy="4452619"/>
            <wp:effectExtent l="0" t="0" r="1270" b="5715"/>
            <wp:docPr id="181594690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946903" name=""/>
                    <pic:cNvPicPr/>
                  </pic:nvPicPr>
                  <pic:blipFill>
                    <a:blip r:embed="rId12"/>
                    <a:stretch>
                      <a:fillRect/>
                    </a:stretch>
                  </pic:blipFill>
                  <pic:spPr>
                    <a:xfrm>
                      <a:off x="0" y="0"/>
                      <a:ext cx="5567653" cy="4467648"/>
                    </a:xfrm>
                    <a:prstGeom prst="rect">
                      <a:avLst/>
                    </a:prstGeom>
                  </pic:spPr>
                </pic:pic>
              </a:graphicData>
            </a:graphic>
          </wp:inline>
        </w:drawing>
      </w:r>
    </w:p>
    <w:p w14:paraId="60485113" w14:textId="77777777" w:rsidR="005E6E85" w:rsidRPr="00A41D46" w:rsidRDefault="005E6E85" w:rsidP="005E6E85">
      <w:pPr>
        <w:spacing w:before="100" w:after="360" w:line="480" w:lineRule="auto"/>
        <w:rPr>
          <w:rFonts w:ascii="Times New Roman" w:hAnsi="Times New Roman"/>
          <w:color w:val="000000" w:themeColor="text1"/>
          <w:sz w:val="24"/>
          <w:szCs w:val="24"/>
          <w:lang w:val="en-US" w:eastAsia="it-IT" w:bidi="ar-SA"/>
        </w:rPr>
      </w:pPr>
      <w:r w:rsidRPr="00A41D46">
        <w:rPr>
          <w:rFonts w:ascii="Times New Roman" w:hAnsi="Times New Roman"/>
          <w:b/>
          <w:bCs/>
          <w:color w:val="000000" w:themeColor="text1"/>
          <w:sz w:val="24"/>
          <w:szCs w:val="24"/>
          <w:lang w:val="en-US" w:eastAsia="it-IT" w:bidi="ar-SA"/>
        </w:rPr>
        <w:t>Figure 4.</w:t>
      </w:r>
      <w:r w:rsidRPr="00A41D46">
        <w:rPr>
          <w:rFonts w:ascii="Times New Roman" w:hAnsi="Times New Roman"/>
          <w:color w:val="000000" w:themeColor="text1"/>
          <w:sz w:val="24"/>
          <w:szCs w:val="24"/>
          <w:lang w:val="en-US" w:eastAsia="it-IT" w:bidi="ar-SA"/>
        </w:rPr>
        <w:t xml:space="preserve"> Trends of storage modulus (A), loss modulus (A’) and loss tangent (A’’) as a function of the temperature from DMA tests on the PLLA and PLLA-AGMA1 samples. B) Representative stress-strain curves from quasi-static tensile tests on the PLLA and PLLA-AGMA1 samples (virgin and sutured).</w:t>
      </w:r>
    </w:p>
    <w:p w14:paraId="42A26221" w14:textId="7B9AF6BA" w:rsidR="006B2BD5" w:rsidRPr="00A41D46" w:rsidRDefault="00EF5EB9" w:rsidP="00DF4747">
      <w:pPr>
        <w:spacing w:before="100" w:after="0" w:line="480" w:lineRule="auto"/>
        <w:outlineLvl w:val="2"/>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According to the literature, the stiffness of nerve tissue is around 38 MPa</w:t>
      </w:r>
      <w:sdt>
        <w:sdtPr>
          <w:rPr>
            <w:rFonts w:ascii="Times New Roman" w:hAnsi="Times New Roman"/>
            <w:color w:val="000000" w:themeColor="text1"/>
            <w:sz w:val="24"/>
            <w:szCs w:val="24"/>
            <w:vertAlign w:val="superscript"/>
            <w:lang w:val="en-US" w:eastAsia="it-IT" w:bidi="ar-SA"/>
          </w:rPr>
          <w:tag w:val="MENDELEY_CITATION_v3_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"/>
          <w:id w:val="17211329"/>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42,43</w:t>
          </w:r>
        </w:sdtContent>
      </w:sdt>
      <w:r w:rsidR="00931512" w:rsidRPr="00A41D46">
        <w:rPr>
          <w:rFonts w:ascii="Times New Roman" w:hAnsi="Times New Roman"/>
          <w:color w:val="000000" w:themeColor="text1"/>
          <w:sz w:val="24"/>
          <w:szCs w:val="24"/>
          <w:lang w:val="en-US" w:eastAsia="it-IT" w:bidi="ar-SA"/>
        </w:rPr>
        <w:t xml:space="preserve">. </w:t>
      </w:r>
      <w:r w:rsidRPr="00A41D46">
        <w:rPr>
          <w:rFonts w:ascii="Times New Roman" w:hAnsi="Times New Roman"/>
          <w:color w:val="000000" w:themeColor="text1"/>
          <w:sz w:val="24"/>
          <w:szCs w:val="24"/>
          <w:lang w:val="en-US" w:eastAsia="it-IT" w:bidi="ar-SA"/>
        </w:rPr>
        <w:t>PLLA comes significantly closer to this value than the composite. However, the stiffness of PLLA-AGMA</w:t>
      </w:r>
      <w:r w:rsidR="0048205F"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is relatively near, and such a minor stiffness difference might be appropriately addressed by tailoring </w:t>
      </w:r>
      <w:r w:rsidRPr="00A41D46">
        <w:rPr>
          <w:rFonts w:ascii="Times New Roman" w:hAnsi="Times New Roman"/>
          <w:color w:val="000000" w:themeColor="text1"/>
          <w:sz w:val="24"/>
          <w:szCs w:val="24"/>
          <w:lang w:val="en-US" w:eastAsia="it-IT" w:bidi="ar-SA"/>
        </w:rPr>
        <w:lastRenderedPageBreak/>
        <w:t>the starting PLLA characteristics, understanding that the AGMA</w:t>
      </w:r>
      <w:r w:rsidR="0048205F"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impregnation promotes stiffening of the starting material. The glass transition temperature of PLLA is evident in both materials within the temperature range of 65-75 °C. The peak of E’’, associated with the glass transition of PLLA, has been detected at 67 °C in the electrospun PLLA and at 72 °C in the composite</w:t>
      </w:r>
      <w:r w:rsidR="002D21AF" w:rsidRPr="00A41D46">
        <w:rPr>
          <w:rFonts w:ascii="Times New Roman" w:hAnsi="Times New Roman"/>
          <w:color w:val="000000" w:themeColor="text1"/>
          <w:sz w:val="24"/>
          <w:szCs w:val="24"/>
          <w:lang w:val="en-US" w:eastAsia="it-IT" w:bidi="ar-SA"/>
        </w:rPr>
        <w:t xml:space="preserve"> (Figure A’)</w:t>
      </w:r>
      <w:r w:rsidRPr="00A41D46">
        <w:rPr>
          <w:rFonts w:ascii="Times New Roman" w:hAnsi="Times New Roman"/>
          <w:color w:val="000000" w:themeColor="text1"/>
          <w:sz w:val="24"/>
          <w:szCs w:val="24"/>
          <w:lang w:val="en-US" w:eastAsia="it-IT" w:bidi="ar-SA"/>
        </w:rPr>
        <w:t>. The glass transition is also visible in the loss tangent plots at approx. 74 °C for both PLLA and PLLA-AGMA. An increase in the storage modulus is observed in both the composite and PLLA just above the glass transition. As already seen in DSC tests, this E’ increase can be attributed to the cold crystallization, facilitated by the alignment of polymer chains along the direction of applied mechanical stress. In the case of the composite, the significant increase of E’ before the glass transition phenomena could be associated with water loss</w:t>
      </w:r>
      <w:sdt>
        <w:sdtPr>
          <w:rPr>
            <w:rFonts w:ascii="Times New Roman" w:hAnsi="Times New Roman"/>
            <w:color w:val="000000" w:themeColor="text1"/>
            <w:sz w:val="24"/>
            <w:szCs w:val="24"/>
            <w:vertAlign w:val="superscript"/>
            <w:lang w:val="en-US" w:eastAsia="it-IT" w:bidi="ar-SA"/>
          </w:rPr>
          <w:tag w:val="MENDELEY_CITATION_v3_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"/>
          <w:id w:val="1494144353"/>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44</w:t>
          </w:r>
        </w:sdtContent>
      </w:sdt>
      <w:r w:rsidR="00931512" w:rsidRPr="00A41D46">
        <w:rPr>
          <w:rFonts w:ascii="Times New Roman" w:hAnsi="Times New Roman"/>
          <w:color w:val="000000" w:themeColor="text1"/>
          <w:sz w:val="24"/>
          <w:szCs w:val="24"/>
          <w:lang w:val="en-US" w:eastAsia="it-IT" w:bidi="ar-SA"/>
        </w:rPr>
        <w:t>.</w:t>
      </w:r>
    </w:p>
    <w:p w14:paraId="5D911910" w14:textId="1C6C3D1D" w:rsidR="00406805" w:rsidRPr="00A41D46" w:rsidRDefault="00C3207C" w:rsidP="00406805">
      <w:pPr>
        <w:spacing w:before="100" w:after="100" w:line="480" w:lineRule="auto"/>
        <w:rPr>
          <w:rFonts w:ascii="Times New Roman" w:hAnsi="Times New Roman"/>
          <w:b/>
          <w:bCs/>
          <w:i/>
          <w:iCs/>
          <w:color w:val="000000" w:themeColor="text1"/>
          <w:sz w:val="24"/>
          <w:szCs w:val="24"/>
          <w:lang w:val="en-US" w:eastAsia="it-IT" w:bidi="ar-SA"/>
        </w:rPr>
      </w:pPr>
      <w:r w:rsidRPr="00A41D46">
        <w:rPr>
          <w:rFonts w:ascii="Times New Roman" w:hAnsi="Times New Roman"/>
          <w:b/>
          <w:bCs/>
          <w:i/>
          <w:iCs/>
          <w:color w:val="000000" w:themeColor="text1"/>
          <w:sz w:val="24"/>
          <w:szCs w:val="24"/>
          <w:lang w:val="en-US" w:eastAsia="it-IT" w:bidi="ar-SA"/>
        </w:rPr>
        <w:t>3.</w:t>
      </w:r>
      <w:r w:rsidR="003D6EDE" w:rsidRPr="00A41D46">
        <w:rPr>
          <w:rFonts w:ascii="Times New Roman" w:hAnsi="Times New Roman"/>
          <w:b/>
          <w:bCs/>
          <w:i/>
          <w:iCs/>
          <w:color w:val="000000" w:themeColor="text1"/>
          <w:sz w:val="24"/>
          <w:szCs w:val="24"/>
          <w:lang w:val="en-US" w:eastAsia="it-IT" w:bidi="ar-SA"/>
        </w:rPr>
        <w:t>3</w:t>
      </w:r>
      <w:r w:rsidRPr="00A41D46">
        <w:rPr>
          <w:rFonts w:ascii="Times New Roman" w:hAnsi="Times New Roman"/>
          <w:b/>
          <w:bCs/>
          <w:i/>
          <w:iCs/>
          <w:color w:val="000000" w:themeColor="text1"/>
          <w:sz w:val="24"/>
          <w:szCs w:val="24"/>
          <w:lang w:val="en-US" w:eastAsia="it-IT" w:bidi="ar-SA"/>
        </w:rPr>
        <w:t>.2. Mechanical characterization</w:t>
      </w:r>
    </w:p>
    <w:p w14:paraId="50322693" w14:textId="236999CD" w:rsidR="00EF5EB9" w:rsidRPr="00A41D46" w:rsidRDefault="00EF5EB9" w:rsidP="00DF4747">
      <w:pPr>
        <w:spacing w:before="100" w:after="100" w:line="480" w:lineRule="auto"/>
        <w:rPr>
          <w:rFonts w:ascii="Times New Roman" w:hAnsi="Times New Roman"/>
          <w:color w:val="000000" w:themeColor="text1"/>
          <w:sz w:val="24"/>
          <w:szCs w:val="24"/>
          <w:lang w:val="en-US" w:eastAsia="it-IT" w:bidi="ar-SA"/>
        </w:rPr>
      </w:pPr>
      <w:r w:rsidRPr="00A41D46">
        <w:rPr>
          <w:rFonts w:ascii="Times New Roman" w:hAnsi="Times New Roman"/>
          <w:color w:val="000000" w:themeColor="text1"/>
          <w:sz w:val="24"/>
          <w:szCs w:val="24"/>
          <w:lang w:val="en-US" w:eastAsia="it-IT" w:bidi="ar-SA"/>
        </w:rPr>
        <w:t xml:space="preserve">The representative stress-strain curves for the virgin and sutured PLLA electrospun mat and PLLA-AGMA composite are shown in Figure </w:t>
      </w:r>
      <w:r w:rsidR="00D47DB4" w:rsidRPr="00A41D46">
        <w:rPr>
          <w:rFonts w:ascii="Times New Roman" w:hAnsi="Times New Roman"/>
          <w:color w:val="000000" w:themeColor="text1"/>
          <w:sz w:val="24"/>
          <w:szCs w:val="24"/>
          <w:lang w:val="en-US" w:eastAsia="it-IT" w:bidi="ar-SA"/>
        </w:rPr>
        <w:t>4B</w:t>
      </w:r>
      <w:r w:rsidRPr="00A41D46">
        <w:rPr>
          <w:rFonts w:ascii="Times New Roman" w:hAnsi="Times New Roman"/>
          <w:color w:val="000000" w:themeColor="text1"/>
          <w:sz w:val="24"/>
          <w:szCs w:val="24"/>
          <w:lang w:val="en-US" w:eastAsia="it-IT" w:bidi="ar-SA"/>
        </w:rPr>
        <w:t xml:space="preserve">, while in Table </w:t>
      </w:r>
      <w:r w:rsidR="00D47DB4" w:rsidRPr="00A41D46">
        <w:rPr>
          <w:rFonts w:ascii="Times New Roman" w:hAnsi="Times New Roman"/>
          <w:color w:val="000000" w:themeColor="text1"/>
          <w:sz w:val="24"/>
          <w:szCs w:val="24"/>
          <w:lang w:val="en-US" w:eastAsia="it-IT" w:bidi="ar-SA"/>
        </w:rPr>
        <w:t>3</w:t>
      </w:r>
      <w:r w:rsidRPr="00A41D46">
        <w:rPr>
          <w:rFonts w:ascii="Times New Roman" w:hAnsi="Times New Roman"/>
          <w:color w:val="000000" w:themeColor="text1"/>
          <w:sz w:val="24"/>
          <w:szCs w:val="24"/>
          <w:lang w:val="en-US" w:eastAsia="it-IT" w:bidi="ar-SA"/>
        </w:rPr>
        <w:t xml:space="preserve"> the mechanical properties are reported.</w:t>
      </w:r>
      <w:r w:rsidR="00DF4747" w:rsidRPr="00A41D46">
        <w:rPr>
          <w:rFonts w:ascii="Times New Roman" w:hAnsi="Times New Roman"/>
          <w:color w:val="000000" w:themeColor="text1"/>
          <w:sz w:val="24"/>
          <w:szCs w:val="24"/>
          <w:lang w:val="en-US" w:eastAsia="it-IT" w:bidi="ar-SA"/>
        </w:rPr>
        <w:t xml:space="preserve"> </w:t>
      </w:r>
      <w:r w:rsidRPr="00A41D46">
        <w:rPr>
          <w:rFonts w:ascii="Times New Roman" w:hAnsi="Times New Roman"/>
          <w:color w:val="000000" w:themeColor="text1"/>
          <w:sz w:val="24"/>
          <w:szCs w:val="24"/>
          <w:lang w:val="en-US" w:eastAsia="it-IT" w:bidi="ar-SA"/>
        </w:rPr>
        <w:t>Compared to the electrospun PLLA, the composite exhibits lower mechanical properties. In particular, moving from the PLLA-AGMA</w:t>
      </w:r>
      <w:r w:rsidR="00D47DB4"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composite to PLLA results in a reduction of more than 50% in both maximum stress and strain at break.</w:t>
      </w:r>
      <w:r w:rsidR="0013430F" w:rsidRPr="00A41D46">
        <w:rPr>
          <w:rFonts w:ascii="Times New Roman" w:hAnsi="Times New Roman"/>
          <w:color w:val="000000" w:themeColor="text1"/>
          <w:sz w:val="24"/>
          <w:szCs w:val="24"/>
          <w:lang w:val="en-US" w:eastAsia="it-IT" w:bidi="ar-SA"/>
        </w:rPr>
        <w:t xml:space="preserve"> However, the mechanical performance of the composite is extremely higher if compared with hydrogels (typically 0.05-0.2 MPa)</w:t>
      </w:r>
      <w:r w:rsidR="0013430F" w:rsidRPr="00A41D46">
        <w:rPr>
          <w:rFonts w:ascii="Times New Roman" w:hAnsi="Times New Roman"/>
          <w:color w:val="000000" w:themeColor="text1"/>
          <w:sz w:val="24"/>
          <w:szCs w:val="24"/>
          <w:vertAlign w:val="superscript"/>
          <w:lang w:val="en-US" w:eastAsia="it-IT" w:bidi="ar-SA"/>
        </w:rPr>
        <w:t xml:space="preserve"> </w:t>
      </w:r>
      <w:sdt>
        <w:sdtPr>
          <w:rPr>
            <w:rFonts w:ascii="Times New Roman" w:hAnsi="Times New Roman"/>
            <w:color w:val="000000" w:themeColor="text1"/>
            <w:sz w:val="24"/>
            <w:szCs w:val="24"/>
            <w:vertAlign w:val="superscript"/>
            <w:lang w:val="en-US" w:eastAsia="it-IT" w:bidi="ar-SA"/>
          </w:rPr>
          <w:tag w:val="MENDELEY_CITATION_v3_eyJjaXRhdGlvbklEIjoiTUVOREVMRVlfQ0lUQVRJT05fMzY1MDcwZTMtMmZlZC00NzI5LWI4YTktYTIxZDBkMDU5YzM4IiwicHJvcGVydGllcyI6eyJub3RlSW5kZXgiOjB9LCJpc0VkaXRlZCI6ZmFsc2UsIm1hbnVhbE92ZXJyaWRlIjp7ImlzTWFudWFsbHlPdmVycmlkZGVuIjpmYWxzZSwiY2l0ZXByb2NUZXh0IjoiPHN1cD4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
          <w:id w:val="-1574885250"/>
          <w:placeholder>
            <w:docPart w:val="7347546494024D4CB96805D4FA580CC4"/>
          </w:placeholder>
        </w:sdtPr>
        <w:sdtContent>
          <w:r w:rsidR="001A6F44" w:rsidRPr="00A41D46">
            <w:rPr>
              <w:rFonts w:ascii="Times New Roman" w:hAnsi="Times New Roman"/>
              <w:color w:val="000000" w:themeColor="text1"/>
              <w:sz w:val="24"/>
              <w:szCs w:val="24"/>
              <w:vertAlign w:val="superscript"/>
              <w:lang w:val="en-US" w:eastAsia="it-IT" w:bidi="ar-SA"/>
            </w:rPr>
            <w:t>22</w:t>
          </w:r>
        </w:sdtContent>
      </w:sdt>
      <w:r w:rsidR="0013430F" w:rsidRPr="00A41D46">
        <w:rPr>
          <w:rFonts w:ascii="Times New Roman" w:hAnsi="Times New Roman"/>
          <w:color w:val="000000" w:themeColor="text1"/>
          <w:sz w:val="24"/>
          <w:szCs w:val="24"/>
          <w:lang w:val="en-US" w:eastAsia="it-IT" w:bidi="ar-SA"/>
        </w:rPr>
        <w:t xml:space="preserve">. </w:t>
      </w:r>
      <w:r w:rsidRPr="00A41D46">
        <w:rPr>
          <w:rFonts w:ascii="Times New Roman" w:hAnsi="Times New Roman"/>
          <w:color w:val="000000" w:themeColor="text1"/>
          <w:sz w:val="24"/>
          <w:szCs w:val="24"/>
          <w:lang w:val="en-US" w:eastAsia="it-IT" w:bidi="ar-SA"/>
        </w:rPr>
        <w:t xml:space="preserve"> </w:t>
      </w:r>
      <w:r w:rsidR="00B001B5" w:rsidRPr="00A41D46">
        <w:rPr>
          <w:rFonts w:ascii="Times New Roman" w:hAnsi="Times New Roman"/>
          <w:color w:val="000000" w:themeColor="text1"/>
          <w:sz w:val="24"/>
          <w:szCs w:val="24"/>
          <w:lang w:val="en-US" w:eastAsia="it-IT" w:bidi="ar-SA"/>
        </w:rPr>
        <w:t>On the other hand</w:t>
      </w:r>
      <w:r w:rsidRPr="00A41D46">
        <w:rPr>
          <w:rFonts w:ascii="Times New Roman" w:hAnsi="Times New Roman"/>
          <w:color w:val="000000" w:themeColor="text1"/>
          <w:sz w:val="24"/>
          <w:szCs w:val="24"/>
          <w:lang w:val="en-US" w:eastAsia="it-IT" w:bidi="ar-SA"/>
        </w:rPr>
        <w:t>, both PLLA and PLLA-AGMA</w:t>
      </w:r>
      <w:r w:rsidR="00D47DB4" w:rsidRPr="00A41D46">
        <w:rPr>
          <w:rFonts w:ascii="Times New Roman" w:hAnsi="Times New Roman"/>
          <w:color w:val="000000" w:themeColor="text1"/>
          <w:sz w:val="24"/>
          <w:szCs w:val="24"/>
          <w:lang w:val="en-US" w:eastAsia="it-IT" w:bidi="ar-SA"/>
        </w:rPr>
        <w:t>1</w:t>
      </w:r>
      <w:r w:rsidRPr="00A41D46">
        <w:rPr>
          <w:rFonts w:ascii="Times New Roman" w:hAnsi="Times New Roman"/>
          <w:color w:val="000000" w:themeColor="text1"/>
          <w:sz w:val="24"/>
          <w:szCs w:val="24"/>
          <w:lang w:val="en-US" w:eastAsia="it-IT" w:bidi="ar-SA"/>
        </w:rPr>
        <w:t xml:space="preserve"> show lower tensile strength than that of peripheral nerve tissues (i.e., 4.9 to 30.4 MPa).</w:t>
      </w:r>
      <w:sdt>
        <w:sdtPr>
          <w:rPr>
            <w:rFonts w:ascii="Times New Roman" w:hAnsi="Times New Roman"/>
            <w:color w:val="000000" w:themeColor="text1"/>
            <w:sz w:val="24"/>
            <w:szCs w:val="24"/>
            <w:vertAlign w:val="superscript"/>
            <w:lang w:val="en-US" w:eastAsia="it-IT" w:bidi="ar-SA"/>
          </w:rPr>
          <w:tag w:val="MENDELEY_CITATION_v3_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"/>
          <w:id w:val="1763177756"/>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42,43</w:t>
          </w:r>
        </w:sdtContent>
      </w:sdt>
      <w:r w:rsidR="00FC5378" w:rsidRPr="00A41D46">
        <w:rPr>
          <w:rFonts w:ascii="Times New Roman" w:hAnsi="Times New Roman"/>
          <w:color w:val="000000" w:themeColor="text1"/>
          <w:sz w:val="24"/>
          <w:szCs w:val="24"/>
          <w:vertAlign w:val="superscript"/>
          <w:lang w:val="en-US" w:eastAsia="it-IT" w:bidi="ar-SA"/>
        </w:rPr>
        <w:t xml:space="preserve"> </w:t>
      </w:r>
      <w:r w:rsidR="00FC5378" w:rsidRPr="00A41D46">
        <w:rPr>
          <w:rFonts w:ascii="Times New Roman" w:hAnsi="Times New Roman"/>
          <w:color w:val="000000" w:themeColor="text1"/>
          <w:sz w:val="24"/>
          <w:szCs w:val="24"/>
          <w:lang w:val="en-US" w:eastAsia="it-IT" w:bidi="ar-SA"/>
        </w:rPr>
        <w:t>The elastic modulus varies significantly, typically reported between 0.5 MPa and 2 MPa for neonatal nerves, indicating greater elasticity compared to adult nerves. The yield strength, or the point at which permanent damage occurs, is lower than in adult nerves and ranges from 0.5 MPa to 1.5 MPa.</w:t>
      </w:r>
      <w:r w:rsidR="00B001B5" w:rsidRPr="00A41D46">
        <w:rPr>
          <w:rFonts w:ascii="Times New Roman" w:hAnsi="Times New Roman"/>
          <w:color w:val="000000" w:themeColor="text1"/>
          <w:sz w:val="24"/>
          <w:szCs w:val="24"/>
          <w:lang w:val="en-US" w:eastAsia="it-IT" w:bidi="ar-SA"/>
        </w:rPr>
        <w:t xml:space="preserve"> It might be noticed that the </w:t>
      </w:r>
      <w:r w:rsidR="00DB6DD1" w:rsidRPr="00A41D46">
        <w:rPr>
          <w:rFonts w:ascii="Times New Roman" w:hAnsi="Times New Roman"/>
          <w:color w:val="000000" w:themeColor="text1"/>
          <w:sz w:val="24"/>
          <w:szCs w:val="24"/>
          <w:lang w:val="en-US" w:eastAsia="it-IT" w:bidi="ar-SA"/>
        </w:rPr>
        <w:t xml:space="preserve">maximum </w:t>
      </w:r>
      <w:r w:rsidR="00B001B5" w:rsidRPr="00A41D46">
        <w:rPr>
          <w:rFonts w:ascii="Times New Roman" w:hAnsi="Times New Roman"/>
          <w:color w:val="000000" w:themeColor="text1"/>
          <w:sz w:val="24"/>
          <w:szCs w:val="24"/>
          <w:lang w:val="en-US" w:eastAsia="it-IT" w:bidi="ar-SA"/>
        </w:rPr>
        <w:t>tensile</w:t>
      </w:r>
      <w:r w:rsidR="00DB6DD1" w:rsidRPr="00A41D46">
        <w:rPr>
          <w:rFonts w:ascii="Times New Roman" w:hAnsi="Times New Roman"/>
          <w:color w:val="000000" w:themeColor="text1"/>
          <w:sz w:val="24"/>
          <w:szCs w:val="24"/>
          <w:lang w:val="en-US" w:eastAsia="it-IT" w:bidi="ar-SA"/>
        </w:rPr>
        <w:t xml:space="preserve"> </w:t>
      </w:r>
      <w:r w:rsidR="00B001B5" w:rsidRPr="00A41D46">
        <w:rPr>
          <w:rFonts w:ascii="Times New Roman" w:hAnsi="Times New Roman"/>
          <w:color w:val="000000" w:themeColor="text1"/>
          <w:sz w:val="24"/>
          <w:szCs w:val="24"/>
          <w:lang w:val="en-US" w:eastAsia="it-IT" w:bidi="ar-SA"/>
        </w:rPr>
        <w:t xml:space="preserve">strength of decellularized peripheral nerves is </w:t>
      </w:r>
      <w:r w:rsidR="00DB6DD1" w:rsidRPr="00A41D46">
        <w:rPr>
          <w:rFonts w:ascii="Times New Roman" w:hAnsi="Times New Roman"/>
          <w:color w:val="000000" w:themeColor="text1"/>
          <w:sz w:val="24"/>
          <w:szCs w:val="24"/>
          <w:lang w:val="en-US" w:eastAsia="it-IT" w:bidi="ar-SA"/>
        </w:rPr>
        <w:t>comparable to that of PLLA-AGMA1 (0.6 vs 0.8 MPa, respectively)</w:t>
      </w:r>
      <w:sdt>
        <w:sdtPr>
          <w:rPr>
            <w:rFonts w:ascii="Times New Roman" w:hAnsi="Times New Roman"/>
            <w:color w:val="000000" w:themeColor="text1"/>
            <w:sz w:val="24"/>
            <w:szCs w:val="24"/>
            <w:vertAlign w:val="superscript"/>
            <w:lang w:val="en-US" w:eastAsia="it-IT" w:bidi="ar-SA"/>
          </w:rPr>
          <w:tag w:val="MENDELEY_CITATION_v3_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"/>
          <w:id w:val="1537846359"/>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eastAsia="it-IT" w:bidi="ar-SA"/>
            </w:rPr>
            <w:t>45</w:t>
          </w:r>
        </w:sdtContent>
      </w:sdt>
      <w:r w:rsidR="00DB6DD1" w:rsidRPr="00A41D46">
        <w:rPr>
          <w:rFonts w:ascii="Times New Roman" w:hAnsi="Times New Roman"/>
          <w:color w:val="000000" w:themeColor="text1"/>
          <w:sz w:val="24"/>
          <w:szCs w:val="24"/>
          <w:lang w:val="en-US" w:eastAsia="it-IT" w:bidi="ar-SA"/>
        </w:rPr>
        <w:t xml:space="preserve">. This suggests that the composite </w:t>
      </w:r>
      <w:r w:rsidR="00112EB5" w:rsidRPr="00A41D46">
        <w:rPr>
          <w:rFonts w:ascii="Times New Roman" w:hAnsi="Times New Roman"/>
          <w:color w:val="000000" w:themeColor="text1"/>
          <w:sz w:val="24"/>
          <w:szCs w:val="24"/>
          <w:lang w:val="en-US" w:eastAsia="it-IT" w:bidi="ar-SA"/>
        </w:rPr>
        <w:t>is</w:t>
      </w:r>
      <w:r w:rsidR="00DB6DD1" w:rsidRPr="00A41D46">
        <w:rPr>
          <w:rFonts w:ascii="Times New Roman" w:hAnsi="Times New Roman"/>
          <w:color w:val="000000" w:themeColor="text1"/>
          <w:sz w:val="24"/>
          <w:szCs w:val="24"/>
          <w:lang w:val="en-US" w:eastAsia="it-IT" w:bidi="ar-SA"/>
        </w:rPr>
        <w:t xml:space="preserve"> suitable for peripheral nerve surgical </w:t>
      </w:r>
      <w:r w:rsidR="00112EB5" w:rsidRPr="00A41D46">
        <w:rPr>
          <w:rFonts w:ascii="Times New Roman" w:hAnsi="Times New Roman"/>
          <w:color w:val="000000" w:themeColor="text1"/>
          <w:sz w:val="24"/>
          <w:szCs w:val="24"/>
          <w:lang w:val="en-US" w:eastAsia="it-IT" w:bidi="ar-SA"/>
        </w:rPr>
        <w:t>intervention in</w:t>
      </w:r>
      <w:r w:rsidR="00DB6DD1" w:rsidRPr="00A41D46">
        <w:rPr>
          <w:rFonts w:ascii="Times New Roman" w:hAnsi="Times New Roman"/>
          <w:color w:val="000000" w:themeColor="text1"/>
          <w:sz w:val="24"/>
          <w:szCs w:val="24"/>
          <w:lang w:val="en-US" w:eastAsia="it-IT" w:bidi="ar-SA"/>
        </w:rPr>
        <w:t xml:space="preserve"> PNI</w:t>
      </w:r>
      <w:r w:rsidR="00112EB5" w:rsidRPr="00A41D46">
        <w:rPr>
          <w:rFonts w:ascii="Times New Roman" w:hAnsi="Times New Roman"/>
          <w:color w:val="000000" w:themeColor="text1"/>
          <w:sz w:val="24"/>
          <w:szCs w:val="24"/>
          <w:lang w:val="en-US" w:eastAsia="it-IT" w:bidi="ar-SA"/>
        </w:rPr>
        <w:t>. As it could be expected, the suturing of two flaps of material, whether PLLA or PLLA-</w:t>
      </w:r>
      <w:r w:rsidR="00112EB5" w:rsidRPr="00A41D46">
        <w:rPr>
          <w:rFonts w:ascii="Times New Roman" w:hAnsi="Times New Roman"/>
          <w:color w:val="000000" w:themeColor="text1"/>
          <w:sz w:val="24"/>
          <w:szCs w:val="24"/>
          <w:lang w:val="en-US" w:eastAsia="it-IT" w:bidi="ar-SA"/>
        </w:rPr>
        <w:lastRenderedPageBreak/>
        <w:t>AGMA1 composite, worsens the mechanical resistance. This is likely due to the stress concentration in correspondence with the holes generated by the suturing operation.</w:t>
      </w:r>
    </w:p>
    <w:p w14:paraId="6CC2E336" w14:textId="2A9AEE9E" w:rsidR="0089047C" w:rsidRPr="00A41D46" w:rsidRDefault="0089047C" w:rsidP="0089047C">
      <w:pPr>
        <w:spacing w:after="0" w:line="480" w:lineRule="auto"/>
        <w:rPr>
          <w:rFonts w:ascii="Times New Roman" w:hAnsi="Times New Roman"/>
          <w:color w:val="000000" w:themeColor="text1"/>
          <w:lang w:val="en-US" w:eastAsia="it-IT" w:bidi="ar-SA"/>
        </w:rPr>
      </w:pPr>
      <w:r w:rsidRPr="00A41D46">
        <w:rPr>
          <w:rFonts w:ascii="Times New Roman" w:hAnsi="Times New Roman"/>
          <w:b/>
          <w:bCs/>
          <w:color w:val="000000" w:themeColor="text1"/>
          <w:lang w:val="en-US" w:eastAsia="it-IT" w:bidi="ar-SA"/>
        </w:rPr>
        <w:t>Table 3</w:t>
      </w:r>
      <w:r w:rsidRPr="00A41D46">
        <w:rPr>
          <w:rFonts w:ascii="Times New Roman" w:hAnsi="Times New Roman"/>
          <w:color w:val="000000" w:themeColor="text1"/>
          <w:lang w:val="en-US" w:eastAsia="it-IT" w:bidi="ar-SA"/>
        </w:rPr>
        <w:t xml:space="preserve">. </w:t>
      </w:r>
      <w:r w:rsidR="0009603A" w:rsidRPr="00A41D46">
        <w:rPr>
          <w:rFonts w:ascii="Times New Roman" w:hAnsi="Times New Roman"/>
          <w:color w:val="000000" w:themeColor="text1"/>
          <w:lang w:val="en-US" w:eastAsia="it-IT" w:bidi="ar-SA"/>
        </w:rPr>
        <w:t>Results of the DMA tests and quasi-static tensile tests on PLLA and PLLA-AGMA1 samples (bare and sutured).</w:t>
      </w:r>
    </w:p>
    <w:tbl>
      <w:tblPr>
        <w:tblStyle w:val="Grigliatabella"/>
        <w:tblpPr w:leftFromText="180" w:rightFromText="180" w:vertAnchor="text" w:horzAnchor="margin" w:tblpXSpec="center" w:tblpY="21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3"/>
        <w:gridCol w:w="851"/>
        <w:gridCol w:w="992"/>
        <w:gridCol w:w="851"/>
        <w:gridCol w:w="905"/>
        <w:gridCol w:w="1079"/>
        <w:gridCol w:w="1276"/>
      </w:tblGrid>
      <w:tr w:rsidR="00A41D46" w:rsidRPr="00A41D46" w14:paraId="219915BC" w14:textId="77777777" w:rsidTr="00C92A40">
        <w:tc>
          <w:tcPr>
            <w:tcW w:w="2263" w:type="dxa"/>
            <w:tcBorders>
              <w:bottom w:val="single" w:sz="4" w:space="0" w:color="auto"/>
            </w:tcBorders>
          </w:tcPr>
          <w:p w14:paraId="0B937BF1" w14:textId="77777777" w:rsidR="0089047C" w:rsidRPr="00A41D46" w:rsidRDefault="0089047C" w:rsidP="00C92A40">
            <w:pPr>
              <w:rPr>
                <w:rFonts w:ascii="Times New Roman" w:hAnsi="Times New Roman"/>
                <w:color w:val="000000" w:themeColor="text1"/>
                <w:sz w:val="21"/>
                <w:szCs w:val="21"/>
              </w:rPr>
            </w:pPr>
          </w:p>
        </w:tc>
        <w:tc>
          <w:tcPr>
            <w:tcW w:w="851" w:type="dxa"/>
            <w:tcBorders>
              <w:bottom w:val="single" w:sz="4" w:space="0" w:color="auto"/>
            </w:tcBorders>
          </w:tcPr>
          <w:p w14:paraId="340680A1" w14:textId="77777777" w:rsidR="0089047C" w:rsidRPr="00A41D46" w:rsidRDefault="0089047C" w:rsidP="00C92A40">
            <w:pPr>
              <w:jc w:val="center"/>
              <w:rPr>
                <w:rFonts w:ascii="Times New Roman" w:hAnsi="Times New Roman"/>
                <w:b/>
                <w:bCs/>
                <w:color w:val="000000" w:themeColor="text1"/>
                <w:sz w:val="21"/>
                <w:szCs w:val="21"/>
              </w:rPr>
            </w:pPr>
            <w:r w:rsidRPr="00A41D46">
              <w:rPr>
                <w:rFonts w:ascii="Times New Roman" w:hAnsi="Times New Roman"/>
                <w:b/>
                <w:bCs/>
                <w:color w:val="000000" w:themeColor="text1"/>
                <w:sz w:val="21"/>
                <w:szCs w:val="21"/>
              </w:rPr>
              <w:t>E’</w:t>
            </w:r>
            <w:r w:rsidRPr="00A41D46">
              <w:rPr>
                <w:rFonts w:ascii="Times New Roman" w:hAnsi="Times New Roman"/>
                <w:b/>
                <w:bCs/>
                <w:color w:val="000000" w:themeColor="text1"/>
                <w:sz w:val="21"/>
                <w:szCs w:val="21"/>
                <w:vertAlign w:val="subscript"/>
              </w:rPr>
              <w:t>37</w:t>
            </w:r>
            <w:r w:rsidRPr="00A41D46">
              <w:rPr>
                <w:rFonts w:ascii="Times New Roman" w:hAnsi="Times New Roman"/>
                <w:b/>
                <w:bCs/>
                <w:color w:val="000000" w:themeColor="text1"/>
                <w:sz w:val="21"/>
                <w:szCs w:val="21"/>
              </w:rPr>
              <w:t xml:space="preserve"> (MPa)</w:t>
            </w:r>
          </w:p>
        </w:tc>
        <w:tc>
          <w:tcPr>
            <w:tcW w:w="992" w:type="dxa"/>
            <w:tcBorders>
              <w:bottom w:val="single" w:sz="4" w:space="0" w:color="auto"/>
            </w:tcBorders>
          </w:tcPr>
          <w:p w14:paraId="78815D2D" w14:textId="77777777" w:rsidR="0089047C" w:rsidRPr="00A41D46" w:rsidRDefault="0089047C" w:rsidP="00C92A40">
            <w:pPr>
              <w:jc w:val="center"/>
              <w:rPr>
                <w:rFonts w:ascii="Times New Roman" w:hAnsi="Times New Roman"/>
                <w:b/>
                <w:bCs/>
                <w:color w:val="000000" w:themeColor="text1"/>
                <w:sz w:val="21"/>
                <w:szCs w:val="21"/>
              </w:rPr>
            </w:pPr>
            <w:r w:rsidRPr="00A41D46">
              <w:rPr>
                <w:rFonts w:ascii="Times New Roman" w:hAnsi="Times New Roman"/>
                <w:b/>
                <w:bCs/>
                <w:color w:val="000000" w:themeColor="text1"/>
                <w:sz w:val="21"/>
                <w:szCs w:val="21"/>
              </w:rPr>
              <w:t>E”</w:t>
            </w:r>
            <w:r w:rsidRPr="00A41D46">
              <w:rPr>
                <w:rFonts w:ascii="Times New Roman" w:hAnsi="Times New Roman"/>
                <w:b/>
                <w:bCs/>
                <w:color w:val="000000" w:themeColor="text1"/>
                <w:sz w:val="21"/>
                <w:szCs w:val="21"/>
                <w:vertAlign w:val="subscript"/>
              </w:rPr>
              <w:t>peak1</w:t>
            </w:r>
            <w:r w:rsidRPr="00A41D46">
              <w:rPr>
                <w:rFonts w:ascii="Times New Roman" w:hAnsi="Times New Roman"/>
                <w:b/>
                <w:bCs/>
                <w:color w:val="000000" w:themeColor="text1"/>
                <w:sz w:val="21"/>
                <w:szCs w:val="21"/>
              </w:rPr>
              <w:t xml:space="preserve"> (°C)</w:t>
            </w:r>
          </w:p>
        </w:tc>
        <w:tc>
          <w:tcPr>
            <w:tcW w:w="851" w:type="dxa"/>
            <w:tcBorders>
              <w:bottom w:val="single" w:sz="4" w:space="0" w:color="auto"/>
            </w:tcBorders>
          </w:tcPr>
          <w:p w14:paraId="15E08C80" w14:textId="77777777" w:rsidR="0089047C" w:rsidRPr="00A41D46" w:rsidRDefault="0089047C" w:rsidP="00C92A40">
            <w:pPr>
              <w:jc w:val="center"/>
              <w:rPr>
                <w:rFonts w:ascii="Times New Roman" w:hAnsi="Times New Roman"/>
                <w:b/>
                <w:bCs/>
                <w:color w:val="000000" w:themeColor="text1"/>
                <w:sz w:val="21"/>
                <w:szCs w:val="21"/>
              </w:rPr>
            </w:pPr>
            <w:r w:rsidRPr="00A41D46">
              <w:rPr>
                <w:rFonts w:ascii="Times New Roman" w:hAnsi="Times New Roman"/>
                <w:b/>
                <w:bCs/>
                <w:color w:val="000000" w:themeColor="text1"/>
                <w:sz w:val="21"/>
                <w:szCs w:val="21"/>
              </w:rPr>
              <w:t>E”</w:t>
            </w:r>
            <w:r w:rsidRPr="00A41D46">
              <w:rPr>
                <w:rFonts w:ascii="Times New Roman" w:hAnsi="Times New Roman"/>
                <w:b/>
                <w:bCs/>
                <w:color w:val="000000" w:themeColor="text1"/>
                <w:sz w:val="21"/>
                <w:szCs w:val="21"/>
                <w:vertAlign w:val="subscript"/>
              </w:rPr>
              <w:t>peak2</w:t>
            </w:r>
            <w:r w:rsidRPr="00A41D46">
              <w:rPr>
                <w:rFonts w:ascii="Times New Roman" w:hAnsi="Times New Roman"/>
                <w:b/>
                <w:bCs/>
                <w:color w:val="000000" w:themeColor="text1"/>
                <w:sz w:val="21"/>
                <w:szCs w:val="21"/>
              </w:rPr>
              <w:t xml:space="preserve"> (°C)</w:t>
            </w:r>
          </w:p>
        </w:tc>
        <w:tc>
          <w:tcPr>
            <w:tcW w:w="905" w:type="dxa"/>
            <w:tcBorders>
              <w:bottom w:val="single" w:sz="4" w:space="0" w:color="auto"/>
            </w:tcBorders>
          </w:tcPr>
          <w:p w14:paraId="627AB56F" w14:textId="77777777" w:rsidR="0089047C" w:rsidRPr="00A41D46" w:rsidRDefault="0089047C" w:rsidP="00C92A40">
            <w:pPr>
              <w:jc w:val="center"/>
              <w:rPr>
                <w:rFonts w:ascii="Times New Roman" w:hAnsi="Times New Roman"/>
                <w:b/>
                <w:bCs/>
                <w:color w:val="000000" w:themeColor="text1"/>
                <w:sz w:val="21"/>
                <w:szCs w:val="21"/>
              </w:rPr>
            </w:pPr>
            <w:proofErr w:type="spellStart"/>
            <w:r w:rsidRPr="00A41D46">
              <w:rPr>
                <w:rFonts w:ascii="Times New Roman" w:hAnsi="Times New Roman"/>
                <w:b/>
                <w:bCs/>
                <w:color w:val="000000" w:themeColor="text1"/>
                <w:sz w:val="21"/>
                <w:szCs w:val="21"/>
              </w:rPr>
              <w:t>tanδ</w:t>
            </w:r>
            <w:r w:rsidRPr="00A41D46">
              <w:rPr>
                <w:rFonts w:ascii="Times New Roman" w:hAnsi="Times New Roman"/>
                <w:b/>
                <w:bCs/>
                <w:color w:val="000000" w:themeColor="text1"/>
                <w:sz w:val="21"/>
                <w:szCs w:val="21"/>
                <w:vertAlign w:val="subscript"/>
              </w:rPr>
              <w:t>peak</w:t>
            </w:r>
            <w:proofErr w:type="spellEnd"/>
          </w:p>
        </w:tc>
        <w:tc>
          <w:tcPr>
            <w:tcW w:w="1079" w:type="dxa"/>
            <w:tcBorders>
              <w:bottom w:val="single" w:sz="4" w:space="0" w:color="auto"/>
            </w:tcBorders>
          </w:tcPr>
          <w:p w14:paraId="188F403D" w14:textId="77777777" w:rsidR="0089047C" w:rsidRPr="00A41D46" w:rsidRDefault="0089047C" w:rsidP="00C92A40">
            <w:pPr>
              <w:jc w:val="center"/>
              <w:rPr>
                <w:rFonts w:ascii="Times New Roman" w:hAnsi="Times New Roman"/>
                <w:b/>
                <w:bCs/>
                <w:color w:val="000000" w:themeColor="text1"/>
                <w:sz w:val="21"/>
                <w:szCs w:val="21"/>
              </w:rPr>
            </w:pPr>
            <w:r w:rsidRPr="00A41D46">
              <w:rPr>
                <w:rFonts w:ascii="Times New Roman" w:hAnsi="Times New Roman"/>
                <w:b/>
                <w:bCs/>
                <w:color w:val="000000" w:themeColor="text1"/>
                <w:kern w:val="24"/>
                <w:sz w:val="21"/>
                <w:szCs w:val="21"/>
                <w:lang w:val="el-GR" w:eastAsia="en-GB"/>
              </w:rPr>
              <w:t>σ</w:t>
            </w:r>
            <w:proofErr w:type="spellStart"/>
            <w:r w:rsidRPr="00A41D46">
              <w:rPr>
                <w:rFonts w:ascii="Times New Roman" w:hAnsi="Times New Roman"/>
                <w:b/>
                <w:bCs/>
                <w:color w:val="000000" w:themeColor="text1"/>
                <w:kern w:val="24"/>
                <w:position w:val="-7"/>
                <w:sz w:val="21"/>
                <w:szCs w:val="21"/>
                <w:vertAlign w:val="subscript"/>
                <w:lang w:eastAsia="en-GB"/>
              </w:rPr>
              <w:t>max</w:t>
            </w:r>
            <w:proofErr w:type="spellEnd"/>
            <w:r w:rsidRPr="00A41D46">
              <w:rPr>
                <w:rFonts w:ascii="Times New Roman" w:hAnsi="Times New Roman"/>
                <w:b/>
                <w:bCs/>
                <w:color w:val="000000" w:themeColor="text1"/>
                <w:kern w:val="24"/>
                <w:position w:val="-7"/>
                <w:sz w:val="21"/>
                <w:szCs w:val="21"/>
                <w:vertAlign w:val="subscript"/>
                <w:lang w:eastAsia="en-GB"/>
              </w:rPr>
              <w:t xml:space="preserve"> </w:t>
            </w:r>
            <w:r w:rsidRPr="00A41D46">
              <w:rPr>
                <w:rFonts w:ascii="Times New Roman" w:hAnsi="Times New Roman"/>
                <w:b/>
                <w:bCs/>
                <w:color w:val="000000" w:themeColor="text1"/>
                <w:kern w:val="24"/>
                <w:sz w:val="21"/>
                <w:szCs w:val="21"/>
                <w:lang w:eastAsia="en-GB"/>
              </w:rPr>
              <w:t xml:space="preserve"> (MPa)</w:t>
            </w:r>
          </w:p>
        </w:tc>
        <w:tc>
          <w:tcPr>
            <w:tcW w:w="1276" w:type="dxa"/>
            <w:tcBorders>
              <w:bottom w:val="single" w:sz="4" w:space="0" w:color="auto"/>
            </w:tcBorders>
          </w:tcPr>
          <w:p w14:paraId="4AA020A1" w14:textId="77777777" w:rsidR="0089047C" w:rsidRPr="00A41D46" w:rsidRDefault="0089047C" w:rsidP="00C92A40">
            <w:pPr>
              <w:spacing w:after="0"/>
              <w:jc w:val="center"/>
              <w:rPr>
                <w:rFonts w:ascii="Times New Roman" w:hAnsi="Times New Roman"/>
                <w:b/>
                <w:bCs/>
                <w:color w:val="000000" w:themeColor="text1"/>
                <w:kern w:val="24"/>
                <w:position w:val="-7"/>
                <w:sz w:val="21"/>
                <w:szCs w:val="21"/>
                <w:vertAlign w:val="subscript"/>
                <w:lang w:eastAsia="en-GB"/>
              </w:rPr>
            </w:pPr>
            <w:r w:rsidRPr="00A41D46">
              <w:rPr>
                <w:rFonts w:ascii="Times New Roman" w:hAnsi="Times New Roman"/>
                <w:b/>
                <w:bCs/>
                <w:color w:val="000000" w:themeColor="text1"/>
                <w:kern w:val="24"/>
                <w:sz w:val="21"/>
                <w:szCs w:val="21"/>
                <w:lang w:val="el-GR" w:eastAsia="en-GB"/>
              </w:rPr>
              <w:t>ε</w:t>
            </w:r>
            <w:r w:rsidRPr="00A41D46">
              <w:rPr>
                <w:rFonts w:ascii="Times New Roman" w:hAnsi="Times New Roman"/>
                <w:b/>
                <w:bCs/>
                <w:color w:val="000000" w:themeColor="text1"/>
                <w:kern w:val="24"/>
                <w:position w:val="-7"/>
                <w:sz w:val="21"/>
                <w:szCs w:val="21"/>
                <w:vertAlign w:val="subscript"/>
                <w:lang w:eastAsia="en-GB"/>
              </w:rPr>
              <w:t xml:space="preserve">break </w:t>
            </w:r>
          </w:p>
          <w:p w14:paraId="7C108A5D" w14:textId="77777777" w:rsidR="0089047C" w:rsidRPr="00A41D46" w:rsidRDefault="0089047C" w:rsidP="00C92A40">
            <w:pPr>
              <w:spacing w:after="0"/>
              <w:jc w:val="center"/>
              <w:rPr>
                <w:rFonts w:ascii="Times New Roman" w:hAnsi="Times New Roman"/>
                <w:b/>
                <w:bCs/>
                <w:color w:val="000000" w:themeColor="text1"/>
                <w:kern w:val="24"/>
                <w:position w:val="-7"/>
                <w:sz w:val="21"/>
                <w:szCs w:val="21"/>
                <w:vertAlign w:val="subscript"/>
                <w:lang w:eastAsia="en-GB"/>
              </w:rPr>
            </w:pPr>
            <w:r w:rsidRPr="00A41D46">
              <w:rPr>
                <w:rFonts w:ascii="Times New Roman" w:hAnsi="Times New Roman"/>
                <w:b/>
                <w:bCs/>
                <w:color w:val="000000" w:themeColor="text1"/>
                <w:kern w:val="24"/>
                <w:sz w:val="21"/>
                <w:szCs w:val="21"/>
                <w:lang w:eastAsia="en-GB"/>
              </w:rPr>
              <w:t>(%)</w:t>
            </w:r>
          </w:p>
        </w:tc>
      </w:tr>
      <w:tr w:rsidR="00A41D46" w:rsidRPr="00A41D46" w14:paraId="27A6325B" w14:textId="77777777" w:rsidTr="00C92A40">
        <w:tc>
          <w:tcPr>
            <w:tcW w:w="2263" w:type="dxa"/>
            <w:tcBorders>
              <w:top w:val="single" w:sz="4" w:space="0" w:color="auto"/>
            </w:tcBorders>
          </w:tcPr>
          <w:p w14:paraId="08E3A232" w14:textId="77777777" w:rsidR="0089047C" w:rsidRPr="00A41D46" w:rsidRDefault="0089047C" w:rsidP="00C92A40">
            <w:pPr>
              <w:jc w:val="left"/>
              <w:rPr>
                <w:rFonts w:ascii="Times New Roman" w:hAnsi="Times New Roman"/>
                <w:b/>
                <w:bCs/>
                <w:color w:val="000000" w:themeColor="text1"/>
                <w:sz w:val="21"/>
                <w:szCs w:val="21"/>
              </w:rPr>
            </w:pPr>
            <w:r w:rsidRPr="00A41D46">
              <w:rPr>
                <w:rFonts w:ascii="Times New Roman" w:hAnsi="Times New Roman"/>
                <w:b/>
                <w:bCs/>
                <w:color w:val="000000" w:themeColor="text1"/>
                <w:sz w:val="21"/>
                <w:szCs w:val="21"/>
              </w:rPr>
              <w:t>PLLA</w:t>
            </w:r>
          </w:p>
        </w:tc>
        <w:tc>
          <w:tcPr>
            <w:tcW w:w="851" w:type="dxa"/>
            <w:tcBorders>
              <w:top w:val="single" w:sz="4" w:space="0" w:color="auto"/>
            </w:tcBorders>
          </w:tcPr>
          <w:p w14:paraId="1FD203ED"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31.7</w:t>
            </w:r>
          </w:p>
        </w:tc>
        <w:tc>
          <w:tcPr>
            <w:tcW w:w="992" w:type="dxa"/>
            <w:tcBorders>
              <w:top w:val="single" w:sz="4" w:space="0" w:color="auto"/>
            </w:tcBorders>
          </w:tcPr>
          <w:p w14:paraId="56ED5192"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67.4</w:t>
            </w:r>
          </w:p>
        </w:tc>
        <w:tc>
          <w:tcPr>
            <w:tcW w:w="851" w:type="dxa"/>
            <w:tcBorders>
              <w:top w:val="single" w:sz="4" w:space="0" w:color="auto"/>
            </w:tcBorders>
          </w:tcPr>
          <w:p w14:paraId="695F29E6"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88.4</w:t>
            </w:r>
          </w:p>
        </w:tc>
        <w:tc>
          <w:tcPr>
            <w:tcW w:w="905" w:type="dxa"/>
            <w:tcBorders>
              <w:top w:val="single" w:sz="4" w:space="0" w:color="auto"/>
            </w:tcBorders>
          </w:tcPr>
          <w:p w14:paraId="02D750EC"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73.8</w:t>
            </w:r>
          </w:p>
        </w:tc>
        <w:tc>
          <w:tcPr>
            <w:tcW w:w="1079" w:type="dxa"/>
            <w:tcBorders>
              <w:top w:val="single" w:sz="4" w:space="0" w:color="auto"/>
            </w:tcBorders>
          </w:tcPr>
          <w:p w14:paraId="19482496"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kern w:val="24"/>
                <w:sz w:val="21"/>
                <w:szCs w:val="21"/>
                <w:lang w:eastAsia="en-GB"/>
              </w:rPr>
              <w:t>2.7 ± 0.3</w:t>
            </w:r>
          </w:p>
        </w:tc>
        <w:tc>
          <w:tcPr>
            <w:tcW w:w="1276" w:type="dxa"/>
            <w:tcBorders>
              <w:top w:val="single" w:sz="4" w:space="0" w:color="auto"/>
            </w:tcBorders>
          </w:tcPr>
          <w:p w14:paraId="7FB04078"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kern w:val="24"/>
                <w:sz w:val="21"/>
                <w:szCs w:val="21"/>
                <w:lang w:eastAsia="en-GB"/>
              </w:rPr>
              <w:t>81.8 ± 4.6</w:t>
            </w:r>
          </w:p>
        </w:tc>
      </w:tr>
      <w:tr w:rsidR="00A41D46" w:rsidRPr="00A41D46" w14:paraId="6B4D1231" w14:textId="77777777" w:rsidTr="00C92A40">
        <w:tc>
          <w:tcPr>
            <w:tcW w:w="2263" w:type="dxa"/>
          </w:tcPr>
          <w:p w14:paraId="2DE6A327" w14:textId="77777777" w:rsidR="0089047C" w:rsidRPr="00A41D46" w:rsidRDefault="0089047C" w:rsidP="00C92A40">
            <w:pPr>
              <w:jc w:val="left"/>
              <w:rPr>
                <w:rFonts w:ascii="Times New Roman" w:hAnsi="Times New Roman"/>
                <w:b/>
                <w:bCs/>
                <w:color w:val="000000" w:themeColor="text1"/>
                <w:sz w:val="21"/>
                <w:szCs w:val="21"/>
              </w:rPr>
            </w:pPr>
            <w:proofErr w:type="spellStart"/>
            <w:r w:rsidRPr="00A41D46">
              <w:rPr>
                <w:rFonts w:ascii="Times New Roman" w:hAnsi="Times New Roman"/>
                <w:b/>
                <w:bCs/>
                <w:color w:val="000000" w:themeColor="text1"/>
                <w:sz w:val="21"/>
                <w:szCs w:val="21"/>
              </w:rPr>
              <w:t>PLLA</w:t>
            </w:r>
            <w:r w:rsidRPr="00A41D46">
              <w:rPr>
                <w:rFonts w:ascii="Times New Roman" w:hAnsi="Times New Roman"/>
                <w:b/>
                <w:bCs/>
                <w:color w:val="000000" w:themeColor="text1"/>
                <w:sz w:val="21"/>
                <w:szCs w:val="21"/>
                <w:vertAlign w:val="subscript"/>
              </w:rPr>
              <w:t>suturated</w:t>
            </w:r>
            <w:proofErr w:type="spellEnd"/>
          </w:p>
        </w:tc>
        <w:tc>
          <w:tcPr>
            <w:tcW w:w="851" w:type="dxa"/>
          </w:tcPr>
          <w:p w14:paraId="040DDDB2"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992" w:type="dxa"/>
          </w:tcPr>
          <w:p w14:paraId="22FEB6EE"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851" w:type="dxa"/>
          </w:tcPr>
          <w:p w14:paraId="20BC83F5"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905" w:type="dxa"/>
          </w:tcPr>
          <w:p w14:paraId="7B1F0A05"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1079" w:type="dxa"/>
          </w:tcPr>
          <w:p w14:paraId="70D04E9C"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kern w:val="24"/>
                <w:sz w:val="21"/>
                <w:szCs w:val="21"/>
                <w:lang w:eastAsia="en-GB"/>
              </w:rPr>
              <w:t>0.8 ± 0.5</w:t>
            </w:r>
          </w:p>
        </w:tc>
        <w:tc>
          <w:tcPr>
            <w:tcW w:w="1276" w:type="dxa"/>
          </w:tcPr>
          <w:p w14:paraId="0264ACFD"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kern w:val="24"/>
                <w:sz w:val="21"/>
                <w:szCs w:val="21"/>
                <w:lang w:eastAsia="en-GB"/>
              </w:rPr>
              <w:t>23.2 ± 11.5</w:t>
            </w:r>
          </w:p>
        </w:tc>
      </w:tr>
      <w:tr w:rsidR="00A41D46" w:rsidRPr="00A41D46" w14:paraId="01C6CE4C" w14:textId="77777777" w:rsidTr="00C92A40">
        <w:tc>
          <w:tcPr>
            <w:tcW w:w="2263" w:type="dxa"/>
          </w:tcPr>
          <w:p w14:paraId="06BFC90F" w14:textId="77777777" w:rsidR="0089047C" w:rsidRPr="00A41D46" w:rsidRDefault="0089047C" w:rsidP="00C92A40">
            <w:pPr>
              <w:jc w:val="left"/>
              <w:rPr>
                <w:rFonts w:ascii="Times New Roman" w:hAnsi="Times New Roman"/>
                <w:b/>
                <w:bCs/>
                <w:color w:val="000000" w:themeColor="text1"/>
                <w:sz w:val="21"/>
                <w:szCs w:val="21"/>
                <w:vertAlign w:val="subscript"/>
              </w:rPr>
            </w:pPr>
            <w:r w:rsidRPr="00A41D46">
              <w:rPr>
                <w:rFonts w:ascii="Times New Roman" w:hAnsi="Times New Roman"/>
                <w:b/>
                <w:bCs/>
                <w:color w:val="000000" w:themeColor="text1"/>
                <w:sz w:val="21"/>
                <w:szCs w:val="21"/>
              </w:rPr>
              <w:t xml:space="preserve">PLLA-AGMA1  </w:t>
            </w:r>
          </w:p>
        </w:tc>
        <w:tc>
          <w:tcPr>
            <w:tcW w:w="851" w:type="dxa"/>
          </w:tcPr>
          <w:p w14:paraId="0690F408"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103.5</w:t>
            </w:r>
          </w:p>
        </w:tc>
        <w:tc>
          <w:tcPr>
            <w:tcW w:w="992" w:type="dxa"/>
          </w:tcPr>
          <w:p w14:paraId="01EE9780"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73.1</w:t>
            </w:r>
          </w:p>
        </w:tc>
        <w:tc>
          <w:tcPr>
            <w:tcW w:w="851" w:type="dxa"/>
          </w:tcPr>
          <w:p w14:paraId="3936ACA4"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905" w:type="dxa"/>
          </w:tcPr>
          <w:p w14:paraId="0189F0B1"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73.7</w:t>
            </w:r>
          </w:p>
        </w:tc>
        <w:tc>
          <w:tcPr>
            <w:tcW w:w="1079" w:type="dxa"/>
          </w:tcPr>
          <w:p w14:paraId="23E36A01"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kern w:val="24"/>
                <w:sz w:val="21"/>
                <w:szCs w:val="21"/>
                <w:lang w:eastAsia="en-GB"/>
              </w:rPr>
              <w:t>0.8 ± 0.2</w:t>
            </w:r>
          </w:p>
        </w:tc>
        <w:tc>
          <w:tcPr>
            <w:tcW w:w="1276" w:type="dxa"/>
          </w:tcPr>
          <w:p w14:paraId="66666893"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kern w:val="24"/>
                <w:sz w:val="21"/>
                <w:szCs w:val="21"/>
                <w:lang w:eastAsia="en-GB"/>
              </w:rPr>
              <w:t>37.7 ± 4.2</w:t>
            </w:r>
          </w:p>
        </w:tc>
      </w:tr>
      <w:tr w:rsidR="00A41D46" w:rsidRPr="00A41D46" w14:paraId="4AF17A2E" w14:textId="77777777" w:rsidTr="00C92A40">
        <w:tc>
          <w:tcPr>
            <w:tcW w:w="2263" w:type="dxa"/>
          </w:tcPr>
          <w:p w14:paraId="42E4F148" w14:textId="77777777" w:rsidR="0089047C" w:rsidRPr="00A41D46" w:rsidRDefault="0089047C" w:rsidP="00C92A40">
            <w:pPr>
              <w:jc w:val="left"/>
              <w:rPr>
                <w:rFonts w:ascii="Times New Roman" w:hAnsi="Times New Roman"/>
                <w:b/>
                <w:bCs/>
                <w:color w:val="000000" w:themeColor="text1"/>
                <w:sz w:val="21"/>
                <w:szCs w:val="21"/>
                <w:vertAlign w:val="subscript"/>
              </w:rPr>
            </w:pPr>
            <w:r w:rsidRPr="00A41D46">
              <w:rPr>
                <w:rFonts w:ascii="Times New Roman" w:hAnsi="Times New Roman"/>
                <w:b/>
                <w:bCs/>
                <w:color w:val="000000" w:themeColor="text1"/>
                <w:sz w:val="21"/>
                <w:szCs w:val="21"/>
              </w:rPr>
              <w:t>PLLA-AGMA1s</w:t>
            </w:r>
            <w:r w:rsidRPr="00A41D46">
              <w:rPr>
                <w:rFonts w:ascii="Times New Roman" w:hAnsi="Times New Roman"/>
                <w:b/>
                <w:bCs/>
                <w:color w:val="000000" w:themeColor="text1"/>
                <w:sz w:val="21"/>
                <w:szCs w:val="21"/>
                <w:vertAlign w:val="subscript"/>
              </w:rPr>
              <w:t>uturated</w:t>
            </w:r>
          </w:p>
        </w:tc>
        <w:tc>
          <w:tcPr>
            <w:tcW w:w="851" w:type="dxa"/>
          </w:tcPr>
          <w:p w14:paraId="64092F6C"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992" w:type="dxa"/>
          </w:tcPr>
          <w:p w14:paraId="4F6D3207"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851" w:type="dxa"/>
          </w:tcPr>
          <w:p w14:paraId="2B2510AF"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905" w:type="dxa"/>
          </w:tcPr>
          <w:p w14:paraId="47FDD0C2"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sz w:val="21"/>
                <w:szCs w:val="21"/>
              </w:rPr>
              <w:t>-</w:t>
            </w:r>
          </w:p>
        </w:tc>
        <w:tc>
          <w:tcPr>
            <w:tcW w:w="1079" w:type="dxa"/>
          </w:tcPr>
          <w:p w14:paraId="6F3E6B61"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kern w:val="24"/>
                <w:sz w:val="21"/>
                <w:szCs w:val="21"/>
                <w:lang w:eastAsia="en-GB"/>
              </w:rPr>
              <w:t>0.4 ± 0.1</w:t>
            </w:r>
          </w:p>
        </w:tc>
        <w:tc>
          <w:tcPr>
            <w:tcW w:w="1276" w:type="dxa"/>
          </w:tcPr>
          <w:p w14:paraId="48AA5E53" w14:textId="77777777" w:rsidR="0089047C" w:rsidRPr="00A41D46" w:rsidRDefault="0089047C" w:rsidP="00C92A40">
            <w:pPr>
              <w:jc w:val="center"/>
              <w:rPr>
                <w:rFonts w:ascii="Times New Roman" w:hAnsi="Times New Roman"/>
                <w:color w:val="000000" w:themeColor="text1"/>
                <w:sz w:val="21"/>
                <w:szCs w:val="21"/>
              </w:rPr>
            </w:pPr>
            <w:r w:rsidRPr="00A41D46">
              <w:rPr>
                <w:rFonts w:ascii="Times New Roman" w:hAnsi="Times New Roman"/>
                <w:color w:val="000000" w:themeColor="text1"/>
                <w:kern w:val="24"/>
                <w:sz w:val="21"/>
                <w:szCs w:val="21"/>
                <w:lang w:eastAsia="en-GB"/>
              </w:rPr>
              <w:t>49.3 ± 10.8</w:t>
            </w:r>
          </w:p>
        </w:tc>
      </w:tr>
    </w:tbl>
    <w:p w14:paraId="6F175272" w14:textId="77777777" w:rsidR="0089047C" w:rsidRPr="00A41D46" w:rsidRDefault="0089047C" w:rsidP="00112EB5">
      <w:pPr>
        <w:spacing w:after="100" w:line="480" w:lineRule="auto"/>
        <w:rPr>
          <w:rFonts w:ascii="Times New Roman" w:hAnsi="Times New Roman"/>
          <w:color w:val="000000" w:themeColor="text1"/>
          <w:sz w:val="24"/>
          <w:szCs w:val="24"/>
          <w:lang w:val="en-US" w:eastAsia="it-IT" w:bidi="ar-SA"/>
        </w:rPr>
      </w:pPr>
    </w:p>
    <w:p w14:paraId="3011540C" w14:textId="77777777" w:rsidR="00112EB5" w:rsidRPr="00A41D46" w:rsidRDefault="00112EB5" w:rsidP="0089047C">
      <w:pPr>
        <w:pStyle w:val="Didascalia"/>
        <w:spacing w:after="240" w:line="480" w:lineRule="auto"/>
        <w:rPr>
          <w:rFonts w:ascii="Times New Roman" w:hAnsi="Times New Roman"/>
          <w:b w:val="0"/>
          <w:bCs w:val="0"/>
          <w:color w:val="000000" w:themeColor="text1"/>
          <w:sz w:val="24"/>
          <w:szCs w:val="24"/>
          <w:lang w:val="en-US" w:eastAsia="it-IT" w:bidi="ar-SA"/>
        </w:rPr>
      </w:pPr>
    </w:p>
    <w:p w14:paraId="73C7A92B" w14:textId="77777777" w:rsidR="00112EB5" w:rsidRPr="00A41D46" w:rsidRDefault="00112EB5" w:rsidP="0089047C">
      <w:pPr>
        <w:pStyle w:val="Didascalia"/>
        <w:spacing w:after="240" w:line="480" w:lineRule="auto"/>
        <w:rPr>
          <w:rFonts w:ascii="Times New Roman" w:hAnsi="Times New Roman"/>
          <w:b w:val="0"/>
          <w:bCs w:val="0"/>
          <w:color w:val="000000" w:themeColor="text1"/>
          <w:sz w:val="24"/>
          <w:szCs w:val="24"/>
          <w:lang w:val="en-US" w:eastAsia="it-IT" w:bidi="ar-SA"/>
        </w:rPr>
      </w:pPr>
    </w:p>
    <w:p w14:paraId="7A74BF4C" w14:textId="77777777" w:rsidR="00112EB5" w:rsidRPr="00A41D46" w:rsidRDefault="00112EB5" w:rsidP="0089047C">
      <w:pPr>
        <w:pStyle w:val="Didascalia"/>
        <w:spacing w:after="240" w:line="480" w:lineRule="auto"/>
        <w:rPr>
          <w:rFonts w:ascii="Times New Roman" w:hAnsi="Times New Roman"/>
          <w:b w:val="0"/>
          <w:bCs w:val="0"/>
          <w:color w:val="000000" w:themeColor="text1"/>
          <w:sz w:val="24"/>
          <w:szCs w:val="24"/>
          <w:lang w:val="en-US" w:eastAsia="it-IT" w:bidi="ar-SA"/>
        </w:rPr>
      </w:pPr>
    </w:p>
    <w:p w14:paraId="679FB290" w14:textId="558AC545" w:rsidR="00406805" w:rsidRPr="00A41D46" w:rsidRDefault="00EF5EB9" w:rsidP="00112EB5">
      <w:pPr>
        <w:pStyle w:val="Didascalia"/>
        <w:spacing w:before="360" w:after="240" w:line="480" w:lineRule="auto"/>
        <w:rPr>
          <w:rFonts w:ascii="Times New Roman" w:hAnsi="Times New Roman"/>
          <w:b w:val="0"/>
          <w:bCs w:val="0"/>
          <w:color w:val="000000" w:themeColor="text1"/>
          <w:sz w:val="24"/>
          <w:szCs w:val="24"/>
          <w:lang w:val="en-US" w:eastAsia="it-IT" w:bidi="ar-SA"/>
        </w:rPr>
      </w:pPr>
      <w:r w:rsidRPr="00A41D46">
        <w:rPr>
          <w:rFonts w:ascii="Times New Roman" w:hAnsi="Times New Roman"/>
          <w:b w:val="0"/>
          <w:bCs w:val="0"/>
          <w:color w:val="000000" w:themeColor="text1"/>
          <w:sz w:val="24"/>
          <w:szCs w:val="24"/>
          <w:lang w:val="en-US" w:eastAsia="it-IT" w:bidi="ar-SA"/>
        </w:rPr>
        <w:t xml:space="preserve">The material plasticizes and fails in the section between the hole and the edges. This </w:t>
      </w:r>
      <w:r w:rsidR="00D47DB4" w:rsidRPr="00A41D46">
        <w:rPr>
          <w:rFonts w:ascii="Times New Roman" w:hAnsi="Times New Roman"/>
          <w:b w:val="0"/>
          <w:bCs w:val="0"/>
          <w:color w:val="000000" w:themeColor="text1"/>
          <w:sz w:val="24"/>
          <w:szCs w:val="24"/>
          <w:lang w:val="en-US" w:eastAsia="it-IT" w:bidi="ar-SA"/>
        </w:rPr>
        <w:t>behavior</w:t>
      </w:r>
      <w:r w:rsidRPr="00A41D46">
        <w:rPr>
          <w:rFonts w:ascii="Times New Roman" w:hAnsi="Times New Roman"/>
          <w:b w:val="0"/>
          <w:bCs w:val="0"/>
          <w:color w:val="000000" w:themeColor="text1"/>
          <w:sz w:val="24"/>
          <w:szCs w:val="24"/>
          <w:lang w:val="en-US" w:eastAsia="it-IT" w:bidi="ar-SA"/>
        </w:rPr>
        <w:t xml:space="preserve"> is illustrated in Figure 4</w:t>
      </w:r>
      <w:r w:rsidR="00D47DB4" w:rsidRPr="00A41D46">
        <w:rPr>
          <w:rFonts w:ascii="Times New Roman" w:hAnsi="Times New Roman"/>
          <w:b w:val="0"/>
          <w:bCs w:val="0"/>
          <w:color w:val="000000" w:themeColor="text1"/>
          <w:sz w:val="24"/>
          <w:szCs w:val="24"/>
          <w:lang w:val="en-US" w:eastAsia="it-IT" w:bidi="ar-SA"/>
        </w:rPr>
        <w:t>B</w:t>
      </w:r>
      <w:r w:rsidRPr="00A41D46">
        <w:rPr>
          <w:rFonts w:ascii="Times New Roman" w:hAnsi="Times New Roman"/>
          <w:b w:val="0"/>
          <w:bCs w:val="0"/>
          <w:color w:val="000000" w:themeColor="text1"/>
          <w:sz w:val="24"/>
          <w:szCs w:val="24"/>
          <w:lang w:val="en-US" w:eastAsia="it-IT" w:bidi="ar-SA"/>
        </w:rPr>
        <w:t xml:space="preserve">, where the progressive collapse is highlighted by the presence of drops and plateaus in the stress-strain curves, particularly for the sutured PLLA. As </w:t>
      </w:r>
      <w:r w:rsidR="00FC741D" w:rsidRPr="00A41D46">
        <w:rPr>
          <w:rFonts w:ascii="Times New Roman" w:hAnsi="Times New Roman"/>
          <w:b w:val="0"/>
          <w:bCs w:val="0"/>
          <w:color w:val="000000" w:themeColor="text1"/>
          <w:sz w:val="24"/>
          <w:szCs w:val="24"/>
          <w:lang w:val="en-US" w:eastAsia="it-IT" w:bidi="ar-SA"/>
        </w:rPr>
        <w:t xml:space="preserve">it </w:t>
      </w:r>
      <w:r w:rsidRPr="00A41D46">
        <w:rPr>
          <w:rFonts w:ascii="Times New Roman" w:hAnsi="Times New Roman"/>
          <w:b w:val="0"/>
          <w:bCs w:val="0"/>
          <w:color w:val="000000" w:themeColor="text1"/>
          <w:sz w:val="24"/>
          <w:szCs w:val="24"/>
          <w:lang w:val="en-US" w:eastAsia="it-IT" w:bidi="ar-SA"/>
        </w:rPr>
        <w:t>can be noticed from Figure 4</w:t>
      </w:r>
      <w:r w:rsidR="00D47DB4" w:rsidRPr="00A41D46">
        <w:rPr>
          <w:rFonts w:ascii="Times New Roman" w:hAnsi="Times New Roman"/>
          <w:b w:val="0"/>
          <w:bCs w:val="0"/>
          <w:color w:val="000000" w:themeColor="text1"/>
          <w:sz w:val="24"/>
          <w:szCs w:val="24"/>
          <w:lang w:val="en-US" w:eastAsia="it-IT" w:bidi="ar-SA"/>
        </w:rPr>
        <w:t>B</w:t>
      </w:r>
      <w:r w:rsidRPr="00A41D46">
        <w:rPr>
          <w:rFonts w:ascii="Times New Roman" w:hAnsi="Times New Roman"/>
          <w:b w:val="0"/>
          <w:bCs w:val="0"/>
          <w:color w:val="000000" w:themeColor="text1"/>
          <w:sz w:val="24"/>
          <w:szCs w:val="24"/>
          <w:lang w:val="en-US" w:eastAsia="it-IT" w:bidi="ar-SA"/>
        </w:rPr>
        <w:t xml:space="preserve"> and Table </w:t>
      </w:r>
      <w:r w:rsidR="00D47DB4" w:rsidRPr="00A41D46">
        <w:rPr>
          <w:rFonts w:ascii="Times New Roman" w:hAnsi="Times New Roman"/>
          <w:b w:val="0"/>
          <w:bCs w:val="0"/>
          <w:color w:val="000000" w:themeColor="text1"/>
          <w:sz w:val="24"/>
          <w:szCs w:val="24"/>
          <w:lang w:val="en-US" w:eastAsia="it-IT" w:bidi="ar-SA"/>
        </w:rPr>
        <w:t>3</w:t>
      </w:r>
      <w:r w:rsidRPr="00A41D46">
        <w:rPr>
          <w:rFonts w:ascii="Times New Roman" w:hAnsi="Times New Roman"/>
          <w:b w:val="0"/>
          <w:bCs w:val="0"/>
          <w:color w:val="000000" w:themeColor="text1"/>
          <w:sz w:val="24"/>
          <w:szCs w:val="24"/>
          <w:lang w:val="en-US" w:eastAsia="it-IT" w:bidi="ar-SA"/>
        </w:rPr>
        <w:t>, both the sutured PLLA and the composite exhibit lower maximum stress compared to their neat counterparts. Additionally, for PLLA, the strain at break is significantly reduced. The overall drop in mechanical performances of PLLA after the suturing operations is more significant than that displayed by PLLA-AGMA</w:t>
      </w:r>
      <w:r w:rsidR="00D47DB4" w:rsidRPr="00A41D46">
        <w:rPr>
          <w:rFonts w:ascii="Times New Roman" w:hAnsi="Times New Roman"/>
          <w:b w:val="0"/>
          <w:bCs w:val="0"/>
          <w:color w:val="000000" w:themeColor="text1"/>
          <w:sz w:val="24"/>
          <w:szCs w:val="24"/>
          <w:lang w:val="en-US" w:eastAsia="it-IT" w:bidi="ar-SA"/>
        </w:rPr>
        <w:t>1</w:t>
      </w:r>
      <w:r w:rsidRPr="00A41D46">
        <w:rPr>
          <w:rFonts w:ascii="Times New Roman" w:hAnsi="Times New Roman"/>
          <w:b w:val="0"/>
          <w:bCs w:val="0"/>
          <w:color w:val="000000" w:themeColor="text1"/>
          <w:sz w:val="24"/>
          <w:szCs w:val="24"/>
          <w:lang w:val="en-US" w:eastAsia="it-IT" w:bidi="ar-SA"/>
        </w:rPr>
        <w:t>.</w:t>
      </w:r>
      <w:r w:rsidR="00A531BE" w:rsidRPr="00A41D46">
        <w:rPr>
          <w:rFonts w:ascii="Times New Roman" w:hAnsi="Times New Roman"/>
          <w:b w:val="0"/>
          <w:bCs w:val="0"/>
          <w:color w:val="000000" w:themeColor="text1"/>
          <w:sz w:val="24"/>
          <w:szCs w:val="24"/>
          <w:lang w:val="en-US" w:eastAsia="it-IT" w:bidi="ar-SA"/>
        </w:rPr>
        <w:t xml:space="preserve"> On the whole, the PLLA-AGMA1 composite shows a stable mechanical performance after </w:t>
      </w:r>
      <w:r w:rsidR="00DA4E81" w:rsidRPr="00A41D46">
        <w:rPr>
          <w:rFonts w:ascii="Times New Roman" w:hAnsi="Times New Roman"/>
          <w:b w:val="0"/>
          <w:bCs w:val="0"/>
          <w:color w:val="000000" w:themeColor="text1"/>
          <w:sz w:val="24"/>
          <w:szCs w:val="24"/>
          <w:lang w:val="en-US" w:eastAsia="it-IT" w:bidi="ar-SA"/>
        </w:rPr>
        <w:t>applying sutures</w:t>
      </w:r>
      <w:r w:rsidR="00A531BE" w:rsidRPr="00A41D46">
        <w:rPr>
          <w:rFonts w:ascii="Times New Roman" w:hAnsi="Times New Roman"/>
          <w:b w:val="0"/>
          <w:bCs w:val="0"/>
          <w:color w:val="000000" w:themeColor="text1"/>
          <w:sz w:val="24"/>
          <w:szCs w:val="24"/>
          <w:lang w:val="en-US" w:eastAsia="it-IT" w:bidi="ar-SA"/>
        </w:rPr>
        <w:t xml:space="preserve"> using the typical surgical approach used for nerve grafting. </w:t>
      </w:r>
    </w:p>
    <w:p w14:paraId="2B4E52A9" w14:textId="3802639F" w:rsidR="001F7FD0" w:rsidRPr="00A41D46" w:rsidRDefault="00351A8C" w:rsidP="00D051DD">
      <w:pPr>
        <w:tabs>
          <w:tab w:val="left" w:pos="720"/>
        </w:tabs>
        <w:spacing w:after="0"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3.</w:t>
      </w:r>
      <w:r w:rsidR="003D6EDE" w:rsidRPr="00A41D46">
        <w:rPr>
          <w:rFonts w:ascii="Times New Roman" w:hAnsi="Times New Roman"/>
          <w:b/>
          <w:bCs/>
          <w:color w:val="000000" w:themeColor="text1"/>
          <w:sz w:val="24"/>
          <w:szCs w:val="24"/>
          <w:lang w:val="en-US"/>
        </w:rPr>
        <w:t>4</w:t>
      </w:r>
      <w:r w:rsidRPr="00A41D46">
        <w:rPr>
          <w:rFonts w:ascii="Times New Roman" w:hAnsi="Times New Roman"/>
          <w:b/>
          <w:bCs/>
          <w:color w:val="000000" w:themeColor="text1"/>
          <w:sz w:val="24"/>
          <w:szCs w:val="24"/>
          <w:lang w:val="en-US"/>
        </w:rPr>
        <w:t xml:space="preserve">. </w:t>
      </w:r>
      <w:r w:rsidR="00C5368B" w:rsidRPr="00A41D46">
        <w:rPr>
          <w:rFonts w:ascii="Times New Roman" w:hAnsi="Times New Roman"/>
          <w:b/>
          <w:bCs/>
          <w:color w:val="000000" w:themeColor="text1"/>
          <w:sz w:val="24"/>
          <w:szCs w:val="24"/>
          <w:lang w:val="en-US"/>
        </w:rPr>
        <w:t>Cell adhesion and proliferation assay</w:t>
      </w:r>
    </w:p>
    <w:p w14:paraId="7EBE271E" w14:textId="2B9172D3" w:rsidR="00587ABD" w:rsidRPr="00A41D46" w:rsidRDefault="00587ABD" w:rsidP="00D7337E">
      <w:pPr>
        <w:tabs>
          <w:tab w:val="left" w:pos="720"/>
        </w:tabs>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Human Schwann Cell</w:t>
      </w:r>
      <w:r w:rsidR="002C23D7" w:rsidRPr="00A41D46">
        <w:rPr>
          <w:rFonts w:ascii="Times New Roman" w:hAnsi="Times New Roman"/>
          <w:color w:val="000000" w:themeColor="text1"/>
          <w:sz w:val="24"/>
          <w:szCs w:val="24"/>
          <w:lang w:val="en-US"/>
        </w:rPr>
        <w:t>s</w:t>
      </w:r>
      <w:r w:rsidR="00F6600A" w:rsidRPr="00A41D46">
        <w:rPr>
          <w:rFonts w:ascii="Times New Roman" w:hAnsi="Times New Roman"/>
          <w:color w:val="000000" w:themeColor="text1"/>
          <w:sz w:val="24"/>
          <w:szCs w:val="24"/>
          <w:lang w:val="en-US"/>
        </w:rPr>
        <w:t xml:space="preserve"> (HSC)</w:t>
      </w:r>
      <w:r w:rsidR="002C23D7"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were cultured on PLLA/</w:t>
      </w:r>
      <w:r w:rsidR="00D55C74" w:rsidRPr="00A41D46">
        <w:rPr>
          <w:rFonts w:ascii="Times New Roman" w:hAnsi="Times New Roman"/>
          <w:color w:val="000000" w:themeColor="text1"/>
          <w:sz w:val="24"/>
          <w:szCs w:val="24"/>
          <w:lang w:val="en-US"/>
        </w:rPr>
        <w:t>AGMA1</w:t>
      </w:r>
      <w:r w:rsidRPr="00A41D46">
        <w:rPr>
          <w:rFonts w:ascii="Times New Roman" w:hAnsi="Times New Roman"/>
          <w:color w:val="000000" w:themeColor="text1"/>
          <w:sz w:val="24"/>
          <w:szCs w:val="24"/>
          <w:lang w:val="en-US"/>
        </w:rPr>
        <w:t xml:space="preserve"> </w:t>
      </w:r>
      <w:r w:rsidR="006D494A" w:rsidRPr="00A41D46">
        <w:rPr>
          <w:rFonts w:ascii="Times New Roman" w:hAnsi="Times New Roman"/>
          <w:color w:val="000000" w:themeColor="text1"/>
          <w:sz w:val="24"/>
          <w:szCs w:val="24"/>
          <w:lang w:val="en-US"/>
        </w:rPr>
        <w:t xml:space="preserve">hydrogel scaffolds </w:t>
      </w:r>
      <w:r w:rsidRPr="00A41D46">
        <w:rPr>
          <w:rFonts w:ascii="Times New Roman" w:hAnsi="Times New Roman"/>
          <w:color w:val="000000" w:themeColor="text1"/>
          <w:sz w:val="24"/>
          <w:szCs w:val="24"/>
          <w:lang w:val="en-US"/>
        </w:rPr>
        <w:t>to evaluate their ability to sustain adhesion and proliferation</w:t>
      </w:r>
      <w:r w:rsidR="006D494A" w:rsidRPr="00A41D46">
        <w:rPr>
          <w:rFonts w:ascii="Times New Roman" w:hAnsi="Times New Roman"/>
          <w:color w:val="000000" w:themeColor="text1"/>
          <w:sz w:val="24"/>
          <w:szCs w:val="24"/>
          <w:lang w:val="en-US"/>
        </w:rPr>
        <w:t>, which is the first step of nerve regeneration</w:t>
      </w:r>
      <w:r w:rsidRPr="00A41D46">
        <w:rPr>
          <w:rFonts w:ascii="Times New Roman" w:hAnsi="Times New Roman"/>
          <w:color w:val="000000" w:themeColor="text1"/>
          <w:sz w:val="24"/>
          <w:szCs w:val="24"/>
          <w:lang w:val="en-US"/>
        </w:rPr>
        <w:t>.</w:t>
      </w:r>
      <w:r w:rsidR="00896F1D" w:rsidRPr="00A41D46">
        <w:rPr>
          <w:rFonts w:ascii="Times New Roman" w:hAnsi="Times New Roman"/>
          <w:color w:val="000000" w:themeColor="text1"/>
          <w:sz w:val="24"/>
          <w:szCs w:val="24"/>
          <w:lang w:val="en-US"/>
        </w:rPr>
        <w:t xml:space="preserve"> </w:t>
      </w:r>
      <w:r w:rsidR="006D494A" w:rsidRPr="00A41D46">
        <w:rPr>
          <w:rFonts w:ascii="Times New Roman" w:hAnsi="Times New Roman"/>
          <w:color w:val="000000" w:themeColor="text1"/>
          <w:sz w:val="24"/>
          <w:szCs w:val="24"/>
          <w:lang w:val="en-US"/>
        </w:rPr>
        <w:t xml:space="preserve">Indeed, </w:t>
      </w:r>
      <w:bookmarkStart w:id="2" w:name="_Hlk182843805"/>
      <w:r w:rsidR="006D494A" w:rsidRPr="00A41D46">
        <w:rPr>
          <w:rFonts w:ascii="Times New Roman" w:hAnsi="Times New Roman"/>
          <w:color w:val="000000" w:themeColor="text1"/>
          <w:sz w:val="24"/>
          <w:szCs w:val="24"/>
          <w:lang w:val="en-US"/>
        </w:rPr>
        <w:t>i</w:t>
      </w:r>
      <w:r w:rsidRPr="00A41D46">
        <w:rPr>
          <w:rFonts w:ascii="Times New Roman" w:hAnsi="Times New Roman"/>
          <w:color w:val="000000" w:themeColor="text1"/>
          <w:sz w:val="24"/>
          <w:szCs w:val="24"/>
          <w:lang w:val="en-US"/>
        </w:rPr>
        <w:t xml:space="preserve">t is a cornerstone of neurology that </w:t>
      </w:r>
      <w:r w:rsidR="006D494A" w:rsidRPr="00A41D46">
        <w:rPr>
          <w:rFonts w:ascii="Times New Roman" w:hAnsi="Times New Roman"/>
          <w:color w:val="000000" w:themeColor="text1"/>
          <w:sz w:val="24"/>
          <w:szCs w:val="24"/>
          <w:lang w:val="en-US"/>
        </w:rPr>
        <w:t>HSC</w:t>
      </w:r>
      <w:r w:rsidRPr="00A41D46">
        <w:rPr>
          <w:rFonts w:ascii="Times New Roman" w:hAnsi="Times New Roman"/>
          <w:color w:val="000000" w:themeColor="text1"/>
          <w:sz w:val="24"/>
          <w:szCs w:val="24"/>
          <w:lang w:val="en-US"/>
        </w:rPr>
        <w:t xml:space="preserve"> stimulate axonal regeneration</w:t>
      </w:r>
      <w:r w:rsidR="006D494A"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promote the activation of mesenchymal precursors in surrounding tissues, create permissive channels for axonal growth, and release neurotrophic factors</w:t>
      </w:r>
      <w:sdt>
        <w:sdtPr>
          <w:rPr>
            <w:rFonts w:ascii="Times New Roman" w:hAnsi="Times New Roman"/>
            <w:color w:val="000000" w:themeColor="text1"/>
            <w:sz w:val="24"/>
            <w:szCs w:val="24"/>
            <w:vertAlign w:val="superscript"/>
            <w:lang w:val="en-US"/>
          </w:rPr>
          <w:tag w:val="MENDELEY_CITATION_v3_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"/>
          <w:id w:val="1306972906"/>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46</w:t>
          </w:r>
        </w:sdtContent>
      </w:sdt>
      <w:r w:rsidRPr="00A41D46">
        <w:rPr>
          <w:rFonts w:ascii="Times New Roman" w:hAnsi="Times New Roman"/>
          <w:color w:val="000000" w:themeColor="text1"/>
          <w:sz w:val="24"/>
          <w:szCs w:val="24"/>
          <w:lang w:val="en-US"/>
        </w:rPr>
        <w:t xml:space="preserve">. Moreover, it has been demonstrated that </w:t>
      </w:r>
      <w:r w:rsidR="006D494A" w:rsidRPr="00A41D46">
        <w:rPr>
          <w:rFonts w:ascii="Times New Roman" w:hAnsi="Times New Roman"/>
          <w:color w:val="000000" w:themeColor="text1"/>
          <w:sz w:val="24"/>
          <w:szCs w:val="24"/>
          <w:lang w:val="en-US"/>
        </w:rPr>
        <w:t>HSC</w:t>
      </w:r>
      <w:r w:rsidRPr="00A41D46">
        <w:rPr>
          <w:rFonts w:ascii="Times New Roman" w:hAnsi="Times New Roman"/>
          <w:color w:val="000000" w:themeColor="text1"/>
          <w:sz w:val="24"/>
          <w:szCs w:val="24"/>
          <w:lang w:val="en-US"/>
        </w:rPr>
        <w:t xml:space="preserve"> incorporated into bioengineered scaffolds enhance nerve fiber migration and functionality</w:t>
      </w:r>
      <w:r w:rsidR="006D494A"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offering significant </w:t>
      </w:r>
      <w:r w:rsidRPr="00A41D46">
        <w:rPr>
          <w:rFonts w:ascii="Times New Roman" w:hAnsi="Times New Roman"/>
          <w:color w:val="000000" w:themeColor="text1"/>
          <w:sz w:val="24"/>
          <w:szCs w:val="24"/>
          <w:lang w:val="en-US"/>
        </w:rPr>
        <w:lastRenderedPageBreak/>
        <w:t>advancements in nerve regeneration</w:t>
      </w:r>
      <w:sdt>
        <w:sdtPr>
          <w:rPr>
            <w:rFonts w:ascii="Times New Roman" w:hAnsi="Times New Roman"/>
            <w:color w:val="000000" w:themeColor="text1"/>
            <w:sz w:val="24"/>
            <w:szCs w:val="24"/>
            <w:vertAlign w:val="superscript"/>
            <w:lang w:val="en-US"/>
          </w:rPr>
          <w:tag w:val="MENDELEY_CITATION_v3_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"/>
          <w:id w:val="1686699200"/>
          <w:placeholder>
            <w:docPart w:val="DefaultPlaceholder_-1854013440"/>
          </w:placeholder>
        </w:sdtPr>
        <w:sdtContent>
          <w:r w:rsidR="001A6F44" w:rsidRPr="00A41D46">
            <w:rPr>
              <w:rFonts w:ascii="Times New Roman" w:hAnsi="Times New Roman"/>
              <w:color w:val="000000" w:themeColor="text1"/>
              <w:sz w:val="24"/>
              <w:szCs w:val="24"/>
              <w:vertAlign w:val="superscript"/>
              <w:lang w:val="en-US"/>
            </w:rPr>
            <w:t>47</w:t>
          </w:r>
        </w:sdtContent>
      </w:sdt>
      <w:r w:rsidRPr="00A41D46">
        <w:rPr>
          <w:rFonts w:ascii="Times New Roman" w:hAnsi="Times New Roman"/>
          <w:color w:val="000000" w:themeColor="text1"/>
          <w:sz w:val="24"/>
          <w:szCs w:val="24"/>
          <w:lang w:val="en-US"/>
        </w:rPr>
        <w:t xml:space="preserve">. These advancements include improved cell proliferation, increased production of neurotrophic factors, and support for axonal growth through their interaction with the scaffold. </w:t>
      </w:r>
      <w:r w:rsidR="00FC741D" w:rsidRPr="00A41D46">
        <w:rPr>
          <w:rFonts w:ascii="Times New Roman" w:hAnsi="Times New Roman"/>
          <w:color w:val="000000" w:themeColor="text1"/>
          <w:sz w:val="24"/>
          <w:szCs w:val="24"/>
          <w:lang w:val="en-US"/>
        </w:rPr>
        <w:t>HSC adhesion and proliferation, expressed as percentage cell viability over time, were assessed on PLLA-AGMA1 scaffolds up to 9 days of incubation at 37 °C. Cell viability data, calculated with respect to HSC proliferated in untreated wells, indicate that at 1- and 2-days post-seeding, cell viability is significantly higher in the control group compared to the scaffold group (75-80% vs 100%) (Figure 5).</w:t>
      </w:r>
    </w:p>
    <w:p w14:paraId="096134AC" w14:textId="413AA40B" w:rsidR="00595C63" w:rsidRPr="00A41D46" w:rsidRDefault="00376CC6" w:rsidP="00B10979">
      <w:pPr>
        <w:pStyle w:val="NormaleWeb"/>
        <w:spacing w:line="480" w:lineRule="auto"/>
        <w:jc w:val="center"/>
        <w:rPr>
          <w:color w:val="000000" w:themeColor="text1"/>
        </w:rPr>
      </w:pPr>
      <w:r w:rsidRPr="00A41D46">
        <w:rPr>
          <w:color w:val="000000" w:themeColor="text1"/>
        </w:rPr>
        <w:drawing>
          <wp:inline distT="0" distB="0" distL="0" distR="0" wp14:anchorId="0FDA08DB" wp14:editId="2F5F0366">
            <wp:extent cx="4737328" cy="3403971"/>
            <wp:effectExtent l="0" t="0" r="0" b="0"/>
            <wp:docPr id="73360699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3606990" name=""/>
                    <pic:cNvPicPr/>
                  </pic:nvPicPr>
                  <pic:blipFill>
                    <a:blip r:embed="rId13"/>
                    <a:stretch>
                      <a:fillRect/>
                    </a:stretch>
                  </pic:blipFill>
                  <pic:spPr>
                    <a:xfrm>
                      <a:off x="0" y="0"/>
                      <a:ext cx="4771796" cy="3428738"/>
                    </a:xfrm>
                    <a:prstGeom prst="rect">
                      <a:avLst/>
                    </a:prstGeom>
                  </pic:spPr>
                </pic:pic>
              </a:graphicData>
            </a:graphic>
          </wp:inline>
        </w:drawing>
      </w:r>
    </w:p>
    <w:p w14:paraId="5FEFB723" w14:textId="7076F5DC" w:rsidR="00587ABD" w:rsidRPr="00A41D46" w:rsidRDefault="00587ABD" w:rsidP="00D7337E">
      <w:pPr>
        <w:pStyle w:val="NormaleWeb"/>
        <w:spacing w:before="0" w:after="360" w:line="480" w:lineRule="auto"/>
        <w:rPr>
          <w:color w:val="000000" w:themeColor="text1"/>
        </w:rPr>
      </w:pPr>
      <w:r w:rsidRPr="00A41D46">
        <w:rPr>
          <w:rStyle w:val="Enfasigrassetto"/>
          <w:rFonts w:ascii="Times New Roman" w:hAnsi="Times New Roman"/>
          <w:color w:val="000000" w:themeColor="text1"/>
          <w:sz w:val="24"/>
          <w:szCs w:val="24"/>
          <w:lang w:val="en-US"/>
        </w:rPr>
        <w:t>Fig</w:t>
      </w:r>
      <w:r w:rsidR="00643CEE" w:rsidRPr="00A41D46">
        <w:rPr>
          <w:rStyle w:val="Enfasigrassetto"/>
          <w:rFonts w:ascii="Times New Roman" w:hAnsi="Times New Roman"/>
          <w:color w:val="000000" w:themeColor="text1"/>
          <w:sz w:val="24"/>
          <w:szCs w:val="24"/>
          <w:lang w:val="en-US"/>
        </w:rPr>
        <w:t>ure</w:t>
      </w:r>
      <w:r w:rsidRPr="00A41D46">
        <w:rPr>
          <w:rStyle w:val="Enfasigrassetto"/>
          <w:rFonts w:ascii="Times New Roman" w:hAnsi="Times New Roman"/>
          <w:color w:val="000000" w:themeColor="text1"/>
          <w:sz w:val="24"/>
          <w:szCs w:val="24"/>
          <w:lang w:val="en-US"/>
        </w:rPr>
        <w:t xml:space="preserve"> </w:t>
      </w:r>
      <w:r w:rsidR="00766B0F" w:rsidRPr="00A41D46">
        <w:rPr>
          <w:rStyle w:val="Enfasigrassetto"/>
          <w:rFonts w:ascii="Times New Roman" w:hAnsi="Times New Roman"/>
          <w:color w:val="000000" w:themeColor="text1"/>
          <w:sz w:val="24"/>
          <w:szCs w:val="24"/>
          <w:lang w:val="en-US"/>
        </w:rPr>
        <w:t>5</w:t>
      </w:r>
      <w:r w:rsidR="00643CEE" w:rsidRPr="00A41D46">
        <w:rPr>
          <w:rStyle w:val="Enfasigrassetto"/>
          <w:rFonts w:ascii="Times New Roman" w:hAnsi="Times New Roman"/>
          <w:color w:val="000000" w:themeColor="text1"/>
          <w:sz w:val="24"/>
          <w:szCs w:val="24"/>
          <w:lang w:val="en-US"/>
        </w:rPr>
        <w:t>.</w:t>
      </w:r>
      <w:r w:rsidRPr="00A41D46">
        <w:rPr>
          <w:rStyle w:val="Enfasigrassetto"/>
          <w:rFonts w:ascii="Times New Roman" w:hAnsi="Times New Roman"/>
          <w:color w:val="000000" w:themeColor="text1"/>
          <w:sz w:val="24"/>
          <w:szCs w:val="24"/>
          <w:lang w:val="en-US"/>
        </w:rPr>
        <w:t xml:space="preserve"> </w:t>
      </w:r>
      <w:r w:rsidR="004F1C1B" w:rsidRPr="00A41D46">
        <w:rPr>
          <w:rStyle w:val="Enfasigrassetto"/>
          <w:rFonts w:ascii="Times New Roman" w:hAnsi="Times New Roman"/>
          <w:b w:val="0"/>
          <w:bCs w:val="0"/>
          <w:color w:val="000000" w:themeColor="text1"/>
          <w:sz w:val="24"/>
          <w:szCs w:val="24"/>
          <w:lang w:val="en-US"/>
        </w:rPr>
        <w:t>(A)</w:t>
      </w:r>
      <w:r w:rsidR="004F1C1B" w:rsidRPr="00A41D46">
        <w:rPr>
          <w:rStyle w:val="Enfasigrassetto"/>
          <w:rFonts w:ascii="Times New Roman" w:hAnsi="Times New Roman"/>
          <w:color w:val="000000" w:themeColor="text1"/>
          <w:sz w:val="24"/>
          <w:szCs w:val="24"/>
          <w:lang w:val="en-US"/>
        </w:rPr>
        <w:t xml:space="preserve"> </w:t>
      </w:r>
      <w:r w:rsidR="00643CEE" w:rsidRPr="00A41D46">
        <w:rPr>
          <w:rStyle w:val="Enfasigrassetto"/>
          <w:rFonts w:ascii="Times New Roman" w:hAnsi="Times New Roman"/>
          <w:b w:val="0"/>
          <w:bCs w:val="0"/>
          <w:color w:val="000000" w:themeColor="text1"/>
          <w:sz w:val="24"/>
          <w:szCs w:val="24"/>
          <w:lang w:val="en-US"/>
        </w:rPr>
        <w:t>Human Schwann cell</w:t>
      </w:r>
      <w:r w:rsidRPr="00A41D46">
        <w:rPr>
          <w:rStyle w:val="Enfasigrassetto"/>
          <w:rFonts w:ascii="Times New Roman" w:hAnsi="Times New Roman"/>
          <w:b w:val="0"/>
          <w:bCs w:val="0"/>
          <w:color w:val="000000" w:themeColor="text1"/>
          <w:sz w:val="24"/>
          <w:szCs w:val="24"/>
          <w:lang w:val="en-US"/>
        </w:rPr>
        <w:t xml:space="preserve"> </w:t>
      </w:r>
      <w:r w:rsidR="00643CEE" w:rsidRPr="00A41D46">
        <w:rPr>
          <w:rStyle w:val="Enfasigrassetto"/>
          <w:rFonts w:ascii="Times New Roman" w:hAnsi="Times New Roman"/>
          <w:b w:val="0"/>
          <w:bCs w:val="0"/>
          <w:color w:val="000000" w:themeColor="text1"/>
          <w:sz w:val="24"/>
          <w:szCs w:val="24"/>
          <w:lang w:val="en-US"/>
        </w:rPr>
        <w:t xml:space="preserve">(HSC) </w:t>
      </w:r>
      <w:r w:rsidRPr="00A41D46">
        <w:rPr>
          <w:rStyle w:val="Enfasigrassetto"/>
          <w:rFonts w:ascii="Times New Roman" w:hAnsi="Times New Roman"/>
          <w:b w:val="0"/>
          <w:bCs w:val="0"/>
          <w:color w:val="000000" w:themeColor="text1"/>
          <w:sz w:val="24"/>
          <w:szCs w:val="24"/>
          <w:lang w:val="en-US"/>
        </w:rPr>
        <w:t xml:space="preserve">viability </w:t>
      </w:r>
      <w:r w:rsidR="00643CEE" w:rsidRPr="00A41D46">
        <w:rPr>
          <w:rStyle w:val="Enfasigrassetto"/>
          <w:rFonts w:ascii="Times New Roman" w:hAnsi="Times New Roman"/>
          <w:b w:val="0"/>
          <w:bCs w:val="0"/>
          <w:color w:val="000000" w:themeColor="text1"/>
          <w:sz w:val="24"/>
          <w:szCs w:val="24"/>
          <w:lang w:val="en-US"/>
        </w:rPr>
        <w:t>on</w:t>
      </w:r>
      <w:r w:rsidRPr="00A41D46">
        <w:rPr>
          <w:rStyle w:val="Enfasigrassetto"/>
          <w:rFonts w:ascii="Times New Roman" w:hAnsi="Times New Roman"/>
          <w:b w:val="0"/>
          <w:bCs w:val="0"/>
          <w:color w:val="000000" w:themeColor="text1"/>
          <w:sz w:val="24"/>
          <w:szCs w:val="24"/>
          <w:lang w:val="en-US"/>
        </w:rPr>
        <w:t xml:space="preserve"> PLLA-</w:t>
      </w:r>
      <w:r w:rsidR="00D55C74" w:rsidRPr="00A41D46">
        <w:rPr>
          <w:rStyle w:val="Enfasigrassetto"/>
          <w:rFonts w:ascii="Times New Roman" w:hAnsi="Times New Roman"/>
          <w:b w:val="0"/>
          <w:bCs w:val="0"/>
          <w:color w:val="000000" w:themeColor="text1"/>
          <w:sz w:val="24"/>
          <w:szCs w:val="24"/>
          <w:lang w:val="en-US"/>
        </w:rPr>
        <w:t>AGMA1</w:t>
      </w:r>
      <w:r w:rsidRPr="00A41D46">
        <w:rPr>
          <w:rStyle w:val="Enfasigrassetto"/>
          <w:rFonts w:ascii="Times New Roman" w:hAnsi="Times New Roman"/>
          <w:b w:val="0"/>
          <w:bCs w:val="0"/>
          <w:color w:val="000000" w:themeColor="text1"/>
          <w:sz w:val="24"/>
          <w:szCs w:val="24"/>
          <w:lang w:val="en-US"/>
        </w:rPr>
        <w:t xml:space="preserve"> </w:t>
      </w:r>
      <w:r w:rsidR="00643CEE" w:rsidRPr="00A41D46">
        <w:rPr>
          <w:rStyle w:val="Enfasigrassetto"/>
          <w:rFonts w:ascii="Times New Roman" w:hAnsi="Times New Roman"/>
          <w:b w:val="0"/>
          <w:bCs w:val="0"/>
          <w:color w:val="000000" w:themeColor="text1"/>
          <w:sz w:val="24"/>
          <w:szCs w:val="24"/>
          <w:lang w:val="en-US"/>
        </w:rPr>
        <w:t xml:space="preserve">scaffolds after 9 days incubation at 37 °C. </w:t>
      </w:r>
      <w:r w:rsidR="004F1C1B" w:rsidRPr="00A41D46">
        <w:rPr>
          <w:rStyle w:val="Enfasigrassetto"/>
          <w:rFonts w:ascii="Times New Roman" w:hAnsi="Times New Roman"/>
          <w:b w:val="0"/>
          <w:bCs w:val="0"/>
          <w:color w:val="000000" w:themeColor="text1"/>
          <w:sz w:val="24"/>
          <w:szCs w:val="24"/>
          <w:lang w:val="en-US"/>
        </w:rPr>
        <w:t xml:space="preserve">(B) </w:t>
      </w:r>
      <w:r w:rsidR="00643CEE" w:rsidRPr="00A41D46">
        <w:rPr>
          <w:rStyle w:val="Enfasigrassetto"/>
          <w:rFonts w:ascii="Times New Roman" w:hAnsi="Times New Roman"/>
          <w:b w:val="0"/>
          <w:bCs w:val="0"/>
          <w:color w:val="000000" w:themeColor="text1"/>
          <w:sz w:val="24"/>
          <w:szCs w:val="24"/>
          <w:lang w:val="en-US"/>
        </w:rPr>
        <w:t xml:space="preserve">Fluorescence micrograph of HSC stained with </w:t>
      </w:r>
      <w:proofErr w:type="spellStart"/>
      <w:r w:rsidR="00643CEE" w:rsidRPr="00A41D46">
        <w:rPr>
          <w:rStyle w:val="Enfasigrassetto"/>
          <w:rFonts w:ascii="Times New Roman" w:hAnsi="Times New Roman"/>
          <w:b w:val="0"/>
          <w:bCs w:val="0"/>
          <w:color w:val="000000" w:themeColor="text1"/>
          <w:sz w:val="24"/>
          <w:szCs w:val="24"/>
          <w:lang w:val="en-US"/>
        </w:rPr>
        <w:t>CellTracker</w:t>
      </w:r>
      <w:proofErr w:type="spellEnd"/>
      <w:r w:rsidR="00643CEE" w:rsidRPr="00A41D46">
        <w:rPr>
          <w:rStyle w:val="Enfasigrassetto"/>
          <w:rFonts w:ascii="Times New Roman" w:hAnsi="Times New Roman"/>
          <w:b w:val="0"/>
          <w:bCs w:val="0"/>
          <w:color w:val="000000" w:themeColor="text1"/>
          <w:sz w:val="24"/>
          <w:szCs w:val="24"/>
          <w:lang w:val="en-US"/>
        </w:rPr>
        <w:t xml:space="preserve"> Deep Red after 5 days of incubation</w:t>
      </w:r>
      <w:r w:rsidR="000F0D67" w:rsidRPr="00A41D46">
        <w:rPr>
          <w:rStyle w:val="Enfasigrassetto"/>
          <w:rFonts w:ascii="Times New Roman" w:hAnsi="Times New Roman"/>
          <w:b w:val="0"/>
          <w:bCs w:val="0"/>
          <w:color w:val="000000" w:themeColor="text1"/>
          <w:sz w:val="24"/>
          <w:szCs w:val="24"/>
          <w:lang w:val="en-US"/>
        </w:rPr>
        <w:t xml:space="preserve"> on PLLA-AGMA1 scaffolds</w:t>
      </w:r>
      <w:r w:rsidR="00B237CF" w:rsidRPr="00A41D46">
        <w:rPr>
          <w:rStyle w:val="Enfasigrassetto"/>
          <w:rFonts w:ascii="Times New Roman" w:hAnsi="Times New Roman"/>
          <w:b w:val="0"/>
          <w:bCs w:val="0"/>
          <w:color w:val="000000" w:themeColor="text1"/>
          <w:sz w:val="24"/>
          <w:szCs w:val="24"/>
          <w:lang w:val="en-US"/>
        </w:rPr>
        <w:t>: magnification 5x</w:t>
      </w:r>
      <w:r w:rsidR="00643CEE" w:rsidRPr="00A41D46">
        <w:rPr>
          <w:rStyle w:val="Enfasigrassetto"/>
          <w:rFonts w:ascii="Times New Roman" w:hAnsi="Times New Roman"/>
          <w:b w:val="0"/>
          <w:bCs w:val="0"/>
          <w:color w:val="000000" w:themeColor="text1"/>
          <w:sz w:val="24"/>
          <w:szCs w:val="24"/>
          <w:lang w:val="en-US"/>
        </w:rPr>
        <w:t xml:space="preserve">. </w:t>
      </w:r>
      <w:r w:rsidR="004F1C1B" w:rsidRPr="00A41D46">
        <w:rPr>
          <w:rStyle w:val="Enfasigrassetto"/>
          <w:rFonts w:ascii="Times New Roman" w:hAnsi="Times New Roman"/>
          <w:b w:val="0"/>
          <w:bCs w:val="0"/>
          <w:color w:val="000000" w:themeColor="text1"/>
          <w:sz w:val="24"/>
          <w:szCs w:val="24"/>
          <w:lang w:val="en-US"/>
        </w:rPr>
        <w:t xml:space="preserve">(C-C’’’) </w:t>
      </w:r>
      <w:r w:rsidR="00B237CF" w:rsidRPr="00A41D46">
        <w:rPr>
          <w:rStyle w:val="Enfasigrassetto"/>
          <w:rFonts w:ascii="Times New Roman" w:hAnsi="Times New Roman"/>
          <w:b w:val="0"/>
          <w:bCs w:val="0"/>
          <w:color w:val="000000" w:themeColor="text1"/>
          <w:sz w:val="24"/>
          <w:szCs w:val="24"/>
          <w:lang w:val="en-US"/>
        </w:rPr>
        <w:t xml:space="preserve">Scanning </w:t>
      </w:r>
      <w:r w:rsidR="000F0D67" w:rsidRPr="00A41D46">
        <w:rPr>
          <w:rStyle w:val="Enfasigrassetto"/>
          <w:rFonts w:ascii="Times New Roman" w:hAnsi="Times New Roman"/>
          <w:b w:val="0"/>
          <w:bCs w:val="0"/>
          <w:color w:val="000000" w:themeColor="text1"/>
          <w:sz w:val="24"/>
          <w:szCs w:val="24"/>
          <w:lang w:val="en-US"/>
        </w:rPr>
        <w:t>electron micro</w:t>
      </w:r>
      <w:r w:rsidR="00231E52" w:rsidRPr="00A41D46">
        <w:rPr>
          <w:rStyle w:val="Enfasigrassetto"/>
          <w:rFonts w:ascii="Times New Roman" w:hAnsi="Times New Roman"/>
          <w:b w:val="0"/>
          <w:bCs w:val="0"/>
          <w:color w:val="000000" w:themeColor="text1"/>
          <w:sz w:val="24"/>
          <w:szCs w:val="24"/>
          <w:lang w:val="en-US"/>
        </w:rPr>
        <w:t>graphs</w:t>
      </w:r>
      <w:r w:rsidR="000F0D67" w:rsidRPr="00A41D46">
        <w:rPr>
          <w:rStyle w:val="Enfasigrassetto"/>
          <w:rFonts w:ascii="Times New Roman" w:hAnsi="Times New Roman"/>
          <w:b w:val="0"/>
          <w:bCs w:val="0"/>
          <w:color w:val="000000" w:themeColor="text1"/>
          <w:sz w:val="24"/>
          <w:szCs w:val="24"/>
          <w:lang w:val="en-US"/>
        </w:rPr>
        <w:t xml:space="preserve"> of PLLA-AGMA1 scaffolds incubated with HSC for 5 days.</w:t>
      </w:r>
    </w:p>
    <w:p w14:paraId="29281983" w14:textId="789B5E7F" w:rsidR="00F40024" w:rsidRPr="00A41D46" w:rsidRDefault="00D7337E" w:rsidP="000A20D9">
      <w:pPr>
        <w:pStyle w:val="NormaleWeb"/>
        <w:spacing w:after="240"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After 5 days of incubation, the </w:t>
      </w:r>
      <w:proofErr w:type="spellStart"/>
      <w:r w:rsidRPr="00A41D46">
        <w:rPr>
          <w:rFonts w:ascii="Times New Roman" w:hAnsi="Times New Roman"/>
          <w:color w:val="000000" w:themeColor="text1"/>
          <w:sz w:val="24"/>
          <w:szCs w:val="24"/>
          <w:lang w:val="en-US"/>
        </w:rPr>
        <w:t>alamarBlue</w:t>
      </w:r>
      <w:proofErr w:type="spellEnd"/>
      <w:r w:rsidRPr="00A41D46">
        <w:rPr>
          <w:rFonts w:ascii="Times New Roman" w:hAnsi="Times New Roman"/>
          <w:color w:val="000000" w:themeColor="text1"/>
          <w:sz w:val="24"/>
          <w:szCs w:val="24"/>
          <w:lang w:val="en-US"/>
        </w:rPr>
        <w:t xml:space="preserve"> assay reveals that HSC proliferate faster in the PLLA-AGMA1 scaffold, reaching a plateau up to 9 days of incubation. In detail, the composite group demonstrates superior cell viability relative to the control (120-110% vs 100%), mainly due to the </w:t>
      </w:r>
      <w:r w:rsidRPr="00A41D46">
        <w:rPr>
          <w:rFonts w:ascii="Times New Roman" w:hAnsi="Times New Roman"/>
          <w:color w:val="000000" w:themeColor="text1"/>
          <w:sz w:val="24"/>
          <w:szCs w:val="24"/>
          <w:lang w:val="en-US"/>
        </w:rPr>
        <w:lastRenderedPageBreak/>
        <w:t>3D network of PLLA-AGMA1 which extensively support proliferation of infiltrated cells due to partial AGMA1 surface degradation (17% w w</w:t>
      </w:r>
      <w:r w:rsidRPr="00A41D46">
        <w:rPr>
          <w:rFonts w:ascii="Times New Roman" w:hAnsi="Times New Roman"/>
          <w:color w:val="000000" w:themeColor="text1"/>
          <w:sz w:val="24"/>
          <w:szCs w:val="24"/>
          <w:vertAlign w:val="superscript"/>
          <w:lang w:val="en-US"/>
        </w:rPr>
        <w:t>-1</w:t>
      </w:r>
      <w:r w:rsidRPr="00A41D46">
        <w:rPr>
          <w:rFonts w:ascii="Times New Roman" w:hAnsi="Times New Roman"/>
          <w:color w:val="000000" w:themeColor="text1"/>
          <w:sz w:val="24"/>
          <w:szCs w:val="24"/>
          <w:lang w:val="en-US"/>
        </w:rPr>
        <w:t xml:space="preserve"> after 5 days, Figure 2D’).</w:t>
      </w:r>
      <w:r w:rsidR="00F40024" w:rsidRPr="00A41D46">
        <w:rPr>
          <w:rFonts w:ascii="Times New Roman" w:hAnsi="Times New Roman"/>
          <w:color w:val="000000" w:themeColor="text1"/>
          <w:sz w:val="24"/>
          <w:szCs w:val="24"/>
          <w:lang w:val="en-US"/>
        </w:rPr>
        <w:t xml:space="preserve"> The relationship between degradation kinetics and cell viability is clearly visible in Figure 2D’, which </w:t>
      </w:r>
      <w:r w:rsidR="00587ABD" w:rsidRPr="00A41D46">
        <w:rPr>
          <w:rFonts w:ascii="Times New Roman" w:hAnsi="Times New Roman"/>
          <w:color w:val="000000" w:themeColor="text1"/>
          <w:sz w:val="24"/>
          <w:szCs w:val="24"/>
          <w:lang w:val="en-US"/>
        </w:rPr>
        <w:t xml:space="preserve">indicate a continuous increase in weight loss of the sample, reaching approximately 23% weight loss in twelve days. This suggests a correlation between reduced cell growth and hydrogel degradation. During the first two days of degradation, more than 50% of the total weight loss occurs. These findings suggest that the majority part of the degradation of the hydrogel </w:t>
      </w:r>
      <w:r w:rsidR="00F40024" w:rsidRPr="00A41D46">
        <w:rPr>
          <w:rFonts w:ascii="Times New Roman" w:hAnsi="Times New Roman"/>
          <w:color w:val="000000" w:themeColor="text1"/>
          <w:sz w:val="24"/>
          <w:szCs w:val="24"/>
          <w:lang w:val="en-US"/>
        </w:rPr>
        <w:t>on the surface</w:t>
      </w:r>
      <w:r w:rsidR="00587ABD" w:rsidRPr="00A41D46">
        <w:rPr>
          <w:rFonts w:ascii="Times New Roman" w:hAnsi="Times New Roman"/>
          <w:color w:val="000000" w:themeColor="text1"/>
          <w:sz w:val="24"/>
          <w:szCs w:val="24"/>
          <w:lang w:val="en-US"/>
        </w:rPr>
        <w:t xml:space="preserve"> occurs within approximately one week</w:t>
      </w:r>
      <w:r w:rsidR="00F40024" w:rsidRPr="00A41D46">
        <w:rPr>
          <w:rFonts w:ascii="Times New Roman" w:hAnsi="Times New Roman"/>
          <w:color w:val="000000" w:themeColor="text1"/>
          <w:sz w:val="24"/>
          <w:szCs w:val="24"/>
          <w:lang w:val="en-US"/>
        </w:rPr>
        <w:t>,</w:t>
      </w:r>
      <w:r w:rsidR="00587ABD" w:rsidRPr="00A41D46">
        <w:rPr>
          <w:rFonts w:ascii="Times New Roman" w:hAnsi="Times New Roman"/>
          <w:color w:val="000000" w:themeColor="text1"/>
          <w:sz w:val="24"/>
          <w:szCs w:val="24"/>
          <w:lang w:val="en-US"/>
        </w:rPr>
        <w:t xml:space="preserve"> reaching about 19% of weight loss</w:t>
      </w:r>
      <w:r w:rsidR="00F40024" w:rsidRPr="00A41D46">
        <w:rPr>
          <w:rFonts w:ascii="Times New Roman" w:hAnsi="Times New Roman"/>
          <w:color w:val="000000" w:themeColor="text1"/>
          <w:sz w:val="24"/>
          <w:szCs w:val="24"/>
          <w:lang w:val="en-US"/>
        </w:rPr>
        <w:t>,</w:t>
      </w:r>
      <w:r w:rsidR="00587ABD" w:rsidRPr="00A41D46">
        <w:rPr>
          <w:rFonts w:ascii="Times New Roman" w:hAnsi="Times New Roman"/>
          <w:color w:val="000000" w:themeColor="text1"/>
          <w:sz w:val="24"/>
          <w:szCs w:val="24"/>
          <w:lang w:val="en-US"/>
        </w:rPr>
        <w:t xml:space="preserve"> that is the 83% of the total weight loss.</w:t>
      </w:r>
      <w:r w:rsidR="0079301E" w:rsidRPr="00A41D46">
        <w:rPr>
          <w:color w:val="000000" w:themeColor="text1"/>
        </w:rPr>
        <w:t xml:space="preserve"> </w:t>
      </w:r>
      <w:r w:rsidR="00587ABD" w:rsidRPr="00A41D46">
        <w:rPr>
          <w:rFonts w:ascii="Times New Roman" w:hAnsi="Times New Roman"/>
          <w:color w:val="000000" w:themeColor="text1"/>
          <w:sz w:val="24"/>
          <w:szCs w:val="24"/>
          <w:lang w:val="en-US"/>
        </w:rPr>
        <w:t xml:space="preserve">The moderate decline in cell viability from </w:t>
      </w:r>
      <w:r w:rsidR="00F40024" w:rsidRPr="00A41D46">
        <w:rPr>
          <w:rFonts w:ascii="Times New Roman" w:hAnsi="Times New Roman"/>
          <w:color w:val="000000" w:themeColor="text1"/>
          <w:sz w:val="24"/>
          <w:szCs w:val="24"/>
          <w:lang w:val="en-US"/>
        </w:rPr>
        <w:t>5</w:t>
      </w:r>
      <w:r w:rsidR="00587ABD" w:rsidRPr="00A41D46">
        <w:rPr>
          <w:rFonts w:ascii="Times New Roman" w:hAnsi="Times New Roman"/>
          <w:color w:val="000000" w:themeColor="text1"/>
          <w:sz w:val="24"/>
          <w:szCs w:val="24"/>
          <w:lang w:val="en-US"/>
        </w:rPr>
        <w:t xml:space="preserve"> to 9 days observed in the composite indicates that the scaffold provides</w:t>
      </w:r>
      <w:r w:rsidR="00F40024" w:rsidRPr="00A41D46">
        <w:rPr>
          <w:rFonts w:ascii="Times New Roman" w:hAnsi="Times New Roman"/>
          <w:color w:val="000000" w:themeColor="text1"/>
          <w:sz w:val="24"/>
          <w:szCs w:val="24"/>
          <w:lang w:val="en-US"/>
        </w:rPr>
        <w:t>,</w:t>
      </w:r>
      <w:r w:rsidR="00587ABD" w:rsidRPr="00A41D46">
        <w:rPr>
          <w:rFonts w:ascii="Times New Roman" w:hAnsi="Times New Roman"/>
          <w:color w:val="000000" w:themeColor="text1"/>
          <w:sz w:val="24"/>
          <w:szCs w:val="24"/>
          <w:lang w:val="en-US"/>
        </w:rPr>
        <w:t xml:space="preserve"> despite the loss of the hydrogel</w:t>
      </w:r>
      <w:r w:rsidR="00F40024" w:rsidRPr="00A41D46">
        <w:rPr>
          <w:rFonts w:ascii="Times New Roman" w:hAnsi="Times New Roman"/>
          <w:color w:val="000000" w:themeColor="text1"/>
          <w:sz w:val="24"/>
          <w:szCs w:val="24"/>
          <w:lang w:val="en-US"/>
        </w:rPr>
        <w:t xml:space="preserve"> matrix,</w:t>
      </w:r>
      <w:r w:rsidR="00587ABD" w:rsidRPr="00A41D46">
        <w:rPr>
          <w:rFonts w:ascii="Times New Roman" w:hAnsi="Times New Roman"/>
          <w:color w:val="000000" w:themeColor="text1"/>
          <w:sz w:val="24"/>
          <w:szCs w:val="24"/>
          <w:lang w:val="en-US"/>
        </w:rPr>
        <w:t xml:space="preserve"> a more stable environment for long-term cell survival. </w:t>
      </w:r>
      <w:r w:rsidR="00DD22E9" w:rsidRPr="00A41D46">
        <w:rPr>
          <w:rFonts w:ascii="Times New Roman" w:hAnsi="Times New Roman"/>
          <w:color w:val="000000" w:themeColor="text1"/>
          <w:sz w:val="24"/>
          <w:szCs w:val="24"/>
          <w:lang w:val="en-US"/>
        </w:rPr>
        <w:t xml:space="preserve">The huge presence of HSC in the PLLA-AGMA1 after 5 days of incubation </w:t>
      </w:r>
      <w:r w:rsidR="00102A32" w:rsidRPr="00A41D46">
        <w:rPr>
          <w:rFonts w:ascii="Times New Roman" w:hAnsi="Times New Roman"/>
          <w:color w:val="000000" w:themeColor="text1"/>
          <w:sz w:val="24"/>
          <w:szCs w:val="24"/>
          <w:lang w:val="en-US"/>
        </w:rPr>
        <w:t>is</w:t>
      </w:r>
      <w:r w:rsidR="00DD22E9" w:rsidRPr="00A41D46">
        <w:rPr>
          <w:rFonts w:ascii="Times New Roman" w:hAnsi="Times New Roman"/>
          <w:color w:val="000000" w:themeColor="text1"/>
          <w:sz w:val="24"/>
          <w:szCs w:val="24"/>
          <w:lang w:val="en-US"/>
        </w:rPr>
        <w:t xml:space="preserve"> demonstrated also by fluorescence microscopy and SEM analyses reported in Figure </w:t>
      </w:r>
      <w:r w:rsidR="00766B0F" w:rsidRPr="00A41D46">
        <w:rPr>
          <w:rFonts w:ascii="Times New Roman" w:hAnsi="Times New Roman"/>
          <w:color w:val="000000" w:themeColor="text1"/>
          <w:sz w:val="24"/>
          <w:szCs w:val="24"/>
          <w:lang w:val="en-US"/>
        </w:rPr>
        <w:t>5</w:t>
      </w:r>
      <w:r w:rsidR="00DD22E9" w:rsidRPr="00A41D46">
        <w:rPr>
          <w:rFonts w:ascii="Times New Roman" w:hAnsi="Times New Roman"/>
          <w:color w:val="000000" w:themeColor="text1"/>
          <w:sz w:val="24"/>
          <w:szCs w:val="24"/>
          <w:lang w:val="en-US"/>
        </w:rPr>
        <w:t xml:space="preserve">B and </w:t>
      </w:r>
      <w:r w:rsidR="00766B0F" w:rsidRPr="00A41D46">
        <w:rPr>
          <w:rFonts w:ascii="Times New Roman" w:hAnsi="Times New Roman"/>
          <w:color w:val="000000" w:themeColor="text1"/>
          <w:sz w:val="24"/>
          <w:szCs w:val="24"/>
          <w:lang w:val="en-US"/>
        </w:rPr>
        <w:t>5</w:t>
      </w:r>
      <w:r w:rsidR="00DD22E9" w:rsidRPr="00A41D46">
        <w:rPr>
          <w:rFonts w:ascii="Times New Roman" w:hAnsi="Times New Roman"/>
          <w:color w:val="000000" w:themeColor="text1"/>
          <w:sz w:val="24"/>
          <w:szCs w:val="24"/>
          <w:lang w:val="en-US"/>
        </w:rPr>
        <w:t xml:space="preserve">C-C’’, respectively. </w:t>
      </w:r>
      <w:r w:rsidR="00C67EEA" w:rsidRPr="00A41D46">
        <w:rPr>
          <w:rFonts w:ascii="Times New Roman" w:hAnsi="Times New Roman"/>
          <w:color w:val="000000" w:themeColor="text1"/>
          <w:sz w:val="24"/>
          <w:szCs w:val="24"/>
          <w:lang w:val="en-US"/>
        </w:rPr>
        <w:t xml:space="preserve">SEM analysis was performed at 5 days post-seeding, as it represents a stage where </w:t>
      </w:r>
      <w:r w:rsidR="00C67EEA" w:rsidRPr="00A41D46">
        <w:rPr>
          <w:rFonts w:ascii="Times New Roman" w:hAnsi="Times New Roman"/>
          <w:color w:val="000000" w:themeColor="text1"/>
          <w:sz w:val="24"/>
          <w:szCs w:val="24"/>
          <w:lang w:val="en-US"/>
        </w:rPr>
        <w:t>HSC</w:t>
      </w:r>
      <w:r w:rsidR="00C67EEA" w:rsidRPr="00A41D46">
        <w:rPr>
          <w:rFonts w:ascii="Times New Roman" w:hAnsi="Times New Roman"/>
          <w:color w:val="000000" w:themeColor="text1"/>
          <w:sz w:val="24"/>
          <w:szCs w:val="24"/>
          <w:lang w:val="en-US"/>
        </w:rPr>
        <w:t xml:space="preserve"> exhibit meaningful adhesion and spreading. At earlier time points</w:t>
      </w:r>
      <w:r w:rsidR="00C67EEA" w:rsidRPr="00A41D46">
        <w:rPr>
          <w:rFonts w:ascii="Times New Roman" w:hAnsi="Times New Roman"/>
          <w:color w:val="000000" w:themeColor="text1"/>
          <w:sz w:val="24"/>
          <w:szCs w:val="24"/>
          <w:lang w:val="en-US"/>
        </w:rPr>
        <w:t xml:space="preserve"> </w:t>
      </w:r>
      <w:r w:rsidR="00C67EEA" w:rsidRPr="00A41D46">
        <w:rPr>
          <w:rFonts w:ascii="Times New Roman" w:hAnsi="Times New Roman"/>
          <w:color w:val="000000" w:themeColor="text1"/>
          <w:sz w:val="24"/>
          <w:szCs w:val="24"/>
          <w:lang w:val="en-US"/>
        </w:rPr>
        <w:t xml:space="preserve">cells typically tend to detach during sample processing due to insufficient anchorage, particularly when freeze-drying is involved. By day 9, although cell viability remains high, </w:t>
      </w:r>
      <w:r w:rsidR="00C67EEA" w:rsidRPr="00A41D46">
        <w:rPr>
          <w:rFonts w:ascii="Times New Roman" w:hAnsi="Times New Roman"/>
          <w:color w:val="000000" w:themeColor="text1"/>
          <w:sz w:val="24"/>
          <w:szCs w:val="24"/>
          <w:lang w:val="en-US"/>
        </w:rPr>
        <w:t>HSC</w:t>
      </w:r>
      <w:r w:rsidR="00C67EEA" w:rsidRPr="00A41D46">
        <w:rPr>
          <w:rFonts w:ascii="Times New Roman" w:hAnsi="Times New Roman"/>
          <w:color w:val="000000" w:themeColor="text1"/>
          <w:sz w:val="24"/>
          <w:szCs w:val="24"/>
          <w:lang w:val="en-US"/>
        </w:rPr>
        <w:t xml:space="preserve"> predominantly migrate toward the scaffold’s interior, particularly within regions enriched in AGMA1 hydrogel. This limits surface-level SEM imaging due to reduced cell presence on the outer layers</w:t>
      </w:r>
      <w:r w:rsidR="00C67EEA" w:rsidRPr="00A41D46">
        <w:rPr>
          <w:rFonts w:ascii="Times New Roman" w:hAnsi="Times New Roman"/>
          <w:color w:val="000000" w:themeColor="text1"/>
          <w:sz w:val="24"/>
          <w:szCs w:val="24"/>
          <w:lang w:val="en-US"/>
        </w:rPr>
        <w:t xml:space="preserve"> (data not shown)</w:t>
      </w:r>
      <w:r w:rsidR="00C67EEA" w:rsidRPr="00A41D46">
        <w:rPr>
          <w:rFonts w:ascii="Times New Roman" w:hAnsi="Times New Roman"/>
          <w:color w:val="000000" w:themeColor="text1"/>
          <w:sz w:val="24"/>
          <w:szCs w:val="24"/>
          <w:lang w:val="en-US"/>
        </w:rPr>
        <w:t>.</w:t>
      </w:r>
      <w:r w:rsidR="00C67EEA" w:rsidRPr="00A41D46">
        <w:rPr>
          <w:rFonts w:ascii="Times New Roman" w:hAnsi="Times New Roman"/>
          <w:color w:val="000000" w:themeColor="text1"/>
          <w:sz w:val="24"/>
          <w:szCs w:val="24"/>
          <w:lang w:val="en-US"/>
        </w:rPr>
        <w:t xml:space="preserve"> </w:t>
      </w:r>
      <w:r w:rsidR="00AC0DF5" w:rsidRPr="00A41D46">
        <w:rPr>
          <w:rFonts w:ascii="Times New Roman" w:hAnsi="Times New Roman"/>
          <w:color w:val="000000" w:themeColor="text1"/>
          <w:sz w:val="24"/>
          <w:szCs w:val="24"/>
          <w:lang w:val="en-US"/>
        </w:rPr>
        <w:t xml:space="preserve"> </w:t>
      </w:r>
      <w:r w:rsidR="00B217AF" w:rsidRPr="00A41D46">
        <w:rPr>
          <w:rFonts w:ascii="Times New Roman" w:hAnsi="Times New Roman"/>
          <w:color w:val="000000" w:themeColor="text1"/>
          <w:sz w:val="24"/>
          <w:szCs w:val="24"/>
          <w:lang w:val="en-US"/>
        </w:rPr>
        <w:t>I</w:t>
      </w:r>
      <w:r w:rsidR="00AC0DF5" w:rsidRPr="00A41D46">
        <w:rPr>
          <w:rFonts w:ascii="Times New Roman" w:hAnsi="Times New Roman"/>
          <w:color w:val="000000" w:themeColor="text1"/>
          <w:sz w:val="24"/>
          <w:szCs w:val="24"/>
          <w:lang w:val="en-US"/>
        </w:rPr>
        <w:t>n</w:t>
      </w:r>
      <w:r w:rsidR="00B217AF" w:rsidRPr="00A41D46">
        <w:rPr>
          <w:rFonts w:ascii="Times New Roman" w:hAnsi="Times New Roman"/>
          <w:color w:val="000000" w:themeColor="text1"/>
          <w:sz w:val="24"/>
          <w:szCs w:val="24"/>
          <w:lang w:val="en-US"/>
        </w:rPr>
        <w:t xml:space="preserve"> particular</w:t>
      </w:r>
      <w:r w:rsidR="00AC0DF5" w:rsidRPr="00A41D46">
        <w:rPr>
          <w:rFonts w:ascii="Times New Roman" w:hAnsi="Times New Roman"/>
          <w:color w:val="000000" w:themeColor="text1"/>
          <w:sz w:val="24"/>
          <w:szCs w:val="24"/>
          <w:lang w:val="en-US"/>
        </w:rPr>
        <w:t xml:space="preserve">, SEM micrographs also show the partial degradation of the AGMA1 matrix </w:t>
      </w:r>
      <w:r w:rsidR="0039176F" w:rsidRPr="00A41D46">
        <w:rPr>
          <w:rFonts w:ascii="Times New Roman" w:hAnsi="Times New Roman"/>
          <w:color w:val="000000" w:themeColor="text1"/>
          <w:sz w:val="24"/>
          <w:szCs w:val="24"/>
          <w:lang w:val="en-US"/>
        </w:rPr>
        <w:t xml:space="preserve">yielding craters with exposed porous nanofibers which allow HSC infiltration throughout the </w:t>
      </w:r>
      <w:proofErr w:type="spellStart"/>
      <w:r w:rsidR="0039176F" w:rsidRPr="00A41D46">
        <w:rPr>
          <w:rFonts w:ascii="Times New Roman" w:hAnsi="Times New Roman"/>
          <w:color w:val="000000" w:themeColor="text1"/>
          <w:sz w:val="24"/>
          <w:szCs w:val="24"/>
          <w:lang w:val="en-US"/>
        </w:rPr>
        <w:t>saffold</w:t>
      </w:r>
      <w:proofErr w:type="spellEnd"/>
      <w:r w:rsidR="0039176F" w:rsidRPr="00A41D46">
        <w:rPr>
          <w:rFonts w:ascii="Times New Roman" w:hAnsi="Times New Roman"/>
          <w:color w:val="000000" w:themeColor="text1"/>
          <w:sz w:val="24"/>
          <w:szCs w:val="24"/>
          <w:lang w:val="en-US"/>
        </w:rPr>
        <w:t xml:space="preserve">. </w:t>
      </w:r>
      <w:r w:rsidR="00587ABD" w:rsidRPr="00A41D46">
        <w:rPr>
          <w:rFonts w:ascii="Times New Roman" w:hAnsi="Times New Roman"/>
          <w:color w:val="000000" w:themeColor="text1"/>
          <w:sz w:val="24"/>
          <w:szCs w:val="24"/>
          <w:lang w:val="en-US"/>
        </w:rPr>
        <w:t xml:space="preserve">This </w:t>
      </w:r>
      <w:r w:rsidR="00F40024" w:rsidRPr="00A41D46">
        <w:rPr>
          <w:rFonts w:ascii="Times New Roman" w:hAnsi="Times New Roman"/>
          <w:color w:val="000000" w:themeColor="text1"/>
          <w:sz w:val="24"/>
          <w:szCs w:val="24"/>
          <w:lang w:val="en-US"/>
        </w:rPr>
        <w:t>behavior,</w:t>
      </w:r>
      <w:r w:rsidR="00587ABD" w:rsidRPr="00A41D46">
        <w:rPr>
          <w:rFonts w:ascii="Times New Roman" w:hAnsi="Times New Roman"/>
          <w:color w:val="000000" w:themeColor="text1"/>
          <w:sz w:val="24"/>
          <w:szCs w:val="24"/>
          <w:lang w:val="en-US"/>
        </w:rPr>
        <w:t xml:space="preserve"> in addition to the other </w:t>
      </w:r>
      <w:r w:rsidR="00F40024" w:rsidRPr="00A41D46">
        <w:rPr>
          <w:rFonts w:ascii="Times New Roman" w:hAnsi="Times New Roman"/>
          <w:color w:val="000000" w:themeColor="text1"/>
          <w:sz w:val="24"/>
          <w:szCs w:val="24"/>
          <w:lang w:val="en-US"/>
        </w:rPr>
        <w:t xml:space="preserve">above </w:t>
      </w:r>
      <w:r w:rsidR="00587ABD" w:rsidRPr="00A41D46">
        <w:rPr>
          <w:rFonts w:ascii="Times New Roman" w:hAnsi="Times New Roman"/>
          <w:color w:val="000000" w:themeColor="text1"/>
          <w:sz w:val="24"/>
          <w:szCs w:val="24"/>
          <w:lang w:val="en-US"/>
        </w:rPr>
        <w:t>discussed results</w:t>
      </w:r>
      <w:r w:rsidR="00F40024" w:rsidRPr="00A41D46">
        <w:rPr>
          <w:rFonts w:ascii="Times New Roman" w:hAnsi="Times New Roman"/>
          <w:color w:val="000000" w:themeColor="text1"/>
          <w:sz w:val="24"/>
          <w:szCs w:val="24"/>
          <w:lang w:val="en-US"/>
        </w:rPr>
        <w:t>,</w:t>
      </w:r>
      <w:r w:rsidR="00587ABD" w:rsidRPr="00A41D46">
        <w:rPr>
          <w:rFonts w:ascii="Times New Roman" w:hAnsi="Times New Roman"/>
          <w:color w:val="000000" w:themeColor="text1"/>
          <w:sz w:val="24"/>
          <w:szCs w:val="24"/>
          <w:lang w:val="en-US"/>
        </w:rPr>
        <w:t xml:space="preserve"> suggests that the composite could be </w:t>
      </w:r>
      <w:r w:rsidR="00F40024" w:rsidRPr="00A41D46">
        <w:rPr>
          <w:rFonts w:ascii="Times New Roman" w:hAnsi="Times New Roman"/>
          <w:color w:val="000000" w:themeColor="text1"/>
          <w:sz w:val="24"/>
          <w:szCs w:val="24"/>
          <w:lang w:val="en-US"/>
        </w:rPr>
        <w:t xml:space="preserve">potentially </w:t>
      </w:r>
      <w:r w:rsidR="00587ABD" w:rsidRPr="00A41D46">
        <w:rPr>
          <w:rFonts w:ascii="Times New Roman" w:hAnsi="Times New Roman"/>
          <w:color w:val="000000" w:themeColor="text1"/>
          <w:sz w:val="24"/>
          <w:szCs w:val="24"/>
          <w:lang w:val="en-US"/>
        </w:rPr>
        <w:t xml:space="preserve">utilized as an implantable </w:t>
      </w:r>
      <w:r w:rsidR="00F40024" w:rsidRPr="00A41D46">
        <w:rPr>
          <w:rFonts w:ascii="Times New Roman" w:hAnsi="Times New Roman"/>
          <w:color w:val="000000" w:themeColor="text1"/>
          <w:sz w:val="24"/>
          <w:szCs w:val="24"/>
          <w:lang w:val="en-US"/>
        </w:rPr>
        <w:t>biodegradable</w:t>
      </w:r>
      <w:r w:rsidR="00587ABD" w:rsidRPr="00A41D46">
        <w:rPr>
          <w:rFonts w:ascii="Times New Roman" w:hAnsi="Times New Roman"/>
          <w:color w:val="000000" w:themeColor="text1"/>
          <w:sz w:val="24"/>
          <w:szCs w:val="24"/>
          <w:lang w:val="en-US"/>
        </w:rPr>
        <w:t xml:space="preserve"> scaffold </w:t>
      </w:r>
      <w:r w:rsidR="00F40024" w:rsidRPr="00A41D46">
        <w:rPr>
          <w:rFonts w:ascii="Times New Roman" w:hAnsi="Times New Roman"/>
          <w:color w:val="000000" w:themeColor="text1"/>
          <w:sz w:val="24"/>
          <w:szCs w:val="24"/>
          <w:lang w:val="en-US"/>
        </w:rPr>
        <w:t>to</w:t>
      </w:r>
      <w:r w:rsidR="00587ABD" w:rsidRPr="00A41D46">
        <w:rPr>
          <w:rFonts w:ascii="Times New Roman" w:hAnsi="Times New Roman"/>
          <w:color w:val="000000" w:themeColor="text1"/>
          <w:sz w:val="24"/>
          <w:szCs w:val="24"/>
          <w:lang w:val="en-US"/>
        </w:rPr>
        <w:t xml:space="preserve"> support </w:t>
      </w:r>
      <w:r w:rsidR="00F40024" w:rsidRPr="00A41D46">
        <w:rPr>
          <w:rFonts w:ascii="Times New Roman" w:hAnsi="Times New Roman"/>
          <w:color w:val="000000" w:themeColor="text1"/>
          <w:sz w:val="24"/>
          <w:szCs w:val="24"/>
          <w:lang w:val="en-US"/>
        </w:rPr>
        <w:t>the</w:t>
      </w:r>
      <w:r w:rsidR="00587ABD" w:rsidRPr="00A41D46">
        <w:rPr>
          <w:rFonts w:ascii="Times New Roman" w:hAnsi="Times New Roman"/>
          <w:color w:val="000000" w:themeColor="text1"/>
          <w:sz w:val="24"/>
          <w:szCs w:val="24"/>
          <w:lang w:val="en-US"/>
        </w:rPr>
        <w:t xml:space="preserve"> role </w:t>
      </w:r>
      <w:r w:rsidR="00F40024" w:rsidRPr="00A41D46">
        <w:rPr>
          <w:rFonts w:ascii="Times New Roman" w:hAnsi="Times New Roman"/>
          <w:color w:val="000000" w:themeColor="text1"/>
          <w:sz w:val="24"/>
          <w:szCs w:val="24"/>
          <w:lang w:val="en-US"/>
        </w:rPr>
        <w:t xml:space="preserve">of HSC </w:t>
      </w:r>
      <w:r w:rsidR="00587ABD" w:rsidRPr="00A41D46">
        <w:rPr>
          <w:rFonts w:ascii="Times New Roman" w:hAnsi="Times New Roman"/>
          <w:color w:val="000000" w:themeColor="text1"/>
          <w:sz w:val="24"/>
          <w:szCs w:val="24"/>
          <w:lang w:val="en-US"/>
        </w:rPr>
        <w:t>in promoting axonal regeneration and enhancing neural repair outcomes.</w:t>
      </w:r>
    </w:p>
    <w:p w14:paraId="681FC084" w14:textId="12E5931E" w:rsidR="00587ABD" w:rsidRPr="00A41D46" w:rsidRDefault="00E77BF1" w:rsidP="000A20D9">
      <w:pPr>
        <w:spacing w:after="0" w:line="480" w:lineRule="auto"/>
        <w:rPr>
          <w:color w:val="000000" w:themeColor="text1"/>
        </w:rPr>
      </w:pPr>
      <w:r w:rsidRPr="00A41D46">
        <w:rPr>
          <w:rFonts w:ascii="Times New Roman" w:hAnsi="Times New Roman"/>
          <w:b/>
          <w:bCs/>
          <w:color w:val="000000" w:themeColor="text1"/>
          <w:sz w:val="24"/>
          <w:szCs w:val="24"/>
          <w:lang w:val="en-US"/>
        </w:rPr>
        <w:t xml:space="preserve">4. </w:t>
      </w:r>
      <w:r w:rsidR="000A20D9" w:rsidRPr="00A41D46">
        <w:rPr>
          <w:rFonts w:ascii="Times New Roman" w:hAnsi="Times New Roman"/>
          <w:b/>
          <w:bCs/>
          <w:color w:val="000000" w:themeColor="text1"/>
          <w:sz w:val="24"/>
          <w:szCs w:val="24"/>
          <w:lang w:val="en-US"/>
        </w:rPr>
        <w:t>CONCLUSIONS</w:t>
      </w:r>
    </w:p>
    <w:p w14:paraId="014FC8FC" w14:textId="54EE97E7" w:rsidR="00FC5378" w:rsidRPr="00A41D46" w:rsidRDefault="00FC5378" w:rsidP="00587ABD">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 xml:space="preserve">Here, a biodegradable </w:t>
      </w:r>
      <w:r w:rsidR="00587ABD" w:rsidRPr="00A41D46">
        <w:rPr>
          <w:rFonts w:ascii="Times New Roman" w:hAnsi="Times New Roman"/>
          <w:color w:val="000000" w:themeColor="text1"/>
          <w:sz w:val="24"/>
          <w:szCs w:val="24"/>
          <w:lang w:val="en-US"/>
        </w:rPr>
        <w:t xml:space="preserve">composite </w:t>
      </w:r>
      <w:r w:rsidR="0073702B" w:rsidRPr="00A41D46">
        <w:rPr>
          <w:rFonts w:ascii="Times New Roman" w:hAnsi="Times New Roman"/>
          <w:color w:val="000000" w:themeColor="text1"/>
          <w:sz w:val="24"/>
          <w:szCs w:val="24"/>
          <w:lang w:val="en-US"/>
        </w:rPr>
        <w:t>hydrogel</w:t>
      </w:r>
      <w:r w:rsidR="00587ABD" w:rsidRPr="00A41D46">
        <w:rPr>
          <w:rFonts w:ascii="Times New Roman" w:hAnsi="Times New Roman"/>
          <w:color w:val="000000" w:themeColor="text1"/>
          <w:sz w:val="24"/>
          <w:szCs w:val="24"/>
          <w:lang w:val="en-US"/>
        </w:rPr>
        <w:t xml:space="preserve"> </w:t>
      </w:r>
      <w:r w:rsidRPr="00A41D46">
        <w:rPr>
          <w:rFonts w:ascii="Times New Roman" w:hAnsi="Times New Roman"/>
          <w:color w:val="000000" w:themeColor="text1"/>
          <w:sz w:val="24"/>
          <w:szCs w:val="24"/>
          <w:lang w:val="en-US"/>
        </w:rPr>
        <w:t xml:space="preserve">endowed with high stiffness, </w:t>
      </w:r>
      <w:proofErr w:type="spellStart"/>
      <w:r w:rsidRPr="00A41D46">
        <w:rPr>
          <w:rFonts w:ascii="Times New Roman" w:hAnsi="Times New Roman"/>
          <w:color w:val="000000" w:themeColor="text1"/>
          <w:sz w:val="24"/>
          <w:szCs w:val="24"/>
          <w:lang w:val="en-US"/>
        </w:rPr>
        <w:t>suturability</w:t>
      </w:r>
      <w:proofErr w:type="spellEnd"/>
      <w:r w:rsidRPr="00A41D46">
        <w:rPr>
          <w:rFonts w:ascii="Times New Roman" w:hAnsi="Times New Roman"/>
          <w:color w:val="000000" w:themeColor="text1"/>
          <w:sz w:val="24"/>
          <w:szCs w:val="24"/>
          <w:lang w:val="en-US"/>
        </w:rPr>
        <w:t>, and</w:t>
      </w:r>
      <w:r w:rsidR="0073702B" w:rsidRPr="00A41D46">
        <w:rPr>
          <w:rFonts w:ascii="Times New Roman" w:hAnsi="Times New Roman"/>
          <w:color w:val="000000" w:themeColor="text1"/>
          <w:sz w:val="24"/>
          <w:szCs w:val="24"/>
          <w:lang w:val="en-US"/>
        </w:rPr>
        <w:t xml:space="preserve"> the ability to promote adhesion and proliferation of human Schwann cells was developed and studied. The </w:t>
      </w:r>
      <w:r w:rsidR="0073702B" w:rsidRPr="00A41D46">
        <w:rPr>
          <w:rFonts w:ascii="Times New Roman" w:hAnsi="Times New Roman"/>
          <w:color w:val="000000" w:themeColor="text1"/>
          <w:sz w:val="24"/>
          <w:szCs w:val="24"/>
          <w:lang w:val="en-US"/>
        </w:rPr>
        <w:lastRenderedPageBreak/>
        <w:t xml:space="preserve">composite hydrogel, named PLLA-AGMA1, was prepared </w:t>
      </w:r>
      <w:r w:rsidR="00FE209A" w:rsidRPr="00A41D46">
        <w:rPr>
          <w:rFonts w:ascii="Times New Roman" w:hAnsi="Times New Roman"/>
          <w:color w:val="000000" w:themeColor="text1"/>
          <w:sz w:val="24"/>
          <w:szCs w:val="24"/>
          <w:lang w:val="en-US"/>
        </w:rPr>
        <w:t>using a nitrogen plasma activated PLLA electrospun scaffold, selected for their porosity, mechanical robustness, and biodegradability, embedded in a biomimetic poly(amidoamine) hydrogel matrix (AGMA1) with RGD-like structure, able to promote cell adhesion and proliferation.</w:t>
      </w:r>
      <w:r w:rsidR="00C8106F" w:rsidRPr="00A41D46">
        <w:rPr>
          <w:rFonts w:ascii="Times New Roman" w:hAnsi="Times New Roman"/>
          <w:color w:val="000000" w:themeColor="text1"/>
          <w:sz w:val="24"/>
          <w:szCs w:val="24"/>
          <w:lang w:val="en-US"/>
        </w:rPr>
        <w:t xml:space="preserve"> The composite hydrogel scaffold PLLA-AGMA1 was obtained by simply activating PLLA nanofibers with primary amines by nitrogen plasma, and by conjugat</w:t>
      </w:r>
      <w:r w:rsidR="00724D2B" w:rsidRPr="00A41D46">
        <w:rPr>
          <w:rFonts w:ascii="Times New Roman" w:hAnsi="Times New Roman"/>
          <w:color w:val="000000" w:themeColor="text1"/>
          <w:sz w:val="24"/>
          <w:szCs w:val="24"/>
          <w:lang w:val="en-US"/>
        </w:rPr>
        <w:t>ing</w:t>
      </w:r>
      <w:r w:rsidR="00C8106F" w:rsidRPr="00A41D46">
        <w:rPr>
          <w:rFonts w:ascii="Times New Roman" w:hAnsi="Times New Roman"/>
          <w:color w:val="000000" w:themeColor="text1"/>
          <w:sz w:val="24"/>
          <w:szCs w:val="24"/>
          <w:lang w:val="en-US"/>
        </w:rPr>
        <w:t xml:space="preserve"> these Michael donor functions with acrylamide end-capped AGMA1 oligomers obtained by polyaddition of agmatine and excess </w:t>
      </w:r>
      <w:proofErr w:type="spellStart"/>
      <w:r w:rsidR="00C8106F" w:rsidRPr="00A41D46">
        <w:rPr>
          <w:rFonts w:ascii="Times New Roman" w:hAnsi="Times New Roman"/>
          <w:color w:val="000000" w:themeColor="text1"/>
          <w:sz w:val="24"/>
          <w:szCs w:val="24"/>
          <w:lang w:val="en-US"/>
        </w:rPr>
        <w:t>bisacrylamide</w:t>
      </w:r>
      <w:proofErr w:type="spellEnd"/>
      <w:r w:rsidR="00C8106F" w:rsidRPr="00A41D46">
        <w:rPr>
          <w:rFonts w:ascii="Times New Roman" w:hAnsi="Times New Roman"/>
          <w:color w:val="000000" w:themeColor="text1"/>
          <w:sz w:val="24"/>
          <w:szCs w:val="24"/>
          <w:lang w:val="en-US"/>
        </w:rPr>
        <w:t xml:space="preserve">, followed by UV light crosslinking of double bonds. The soft and porous matrix of the AGMA1 hydrogel component supported cell adhesion and growth via RGD residues, while the electrospun PLLA mats provided mechanical stability indicative of the </w:t>
      </w:r>
      <w:r w:rsidR="00724D2B" w:rsidRPr="00A41D46">
        <w:rPr>
          <w:rFonts w:ascii="Times New Roman" w:hAnsi="Times New Roman"/>
          <w:color w:val="000000" w:themeColor="text1"/>
          <w:sz w:val="24"/>
          <w:szCs w:val="24"/>
          <w:lang w:val="en-US"/>
        </w:rPr>
        <w:t>stiffness</w:t>
      </w:r>
      <w:r w:rsidR="00C8106F" w:rsidRPr="00A41D46">
        <w:rPr>
          <w:rFonts w:ascii="Times New Roman" w:hAnsi="Times New Roman"/>
          <w:color w:val="000000" w:themeColor="text1"/>
          <w:sz w:val="24"/>
          <w:szCs w:val="24"/>
          <w:lang w:val="en-US"/>
        </w:rPr>
        <w:t xml:space="preserve"> of the native ECM and allowed cell elongation. </w:t>
      </w:r>
      <w:r w:rsidR="00724D2B" w:rsidRPr="00A41D46">
        <w:rPr>
          <w:rFonts w:ascii="Times New Roman" w:hAnsi="Times New Roman"/>
          <w:color w:val="000000" w:themeColor="text1"/>
          <w:sz w:val="24"/>
          <w:szCs w:val="24"/>
          <w:lang w:val="en-US"/>
        </w:rPr>
        <w:t>Morphological</w:t>
      </w:r>
      <w:r w:rsidR="00C8106F" w:rsidRPr="00A41D46">
        <w:rPr>
          <w:rFonts w:ascii="Times New Roman" w:hAnsi="Times New Roman"/>
          <w:color w:val="000000" w:themeColor="text1"/>
          <w:sz w:val="24"/>
          <w:szCs w:val="24"/>
          <w:lang w:val="en-US"/>
        </w:rPr>
        <w:t xml:space="preserve"> analys</w:t>
      </w:r>
      <w:r w:rsidR="00724D2B" w:rsidRPr="00A41D46">
        <w:rPr>
          <w:rFonts w:ascii="Times New Roman" w:hAnsi="Times New Roman"/>
          <w:color w:val="000000" w:themeColor="text1"/>
          <w:sz w:val="24"/>
          <w:szCs w:val="24"/>
          <w:lang w:val="en-US"/>
        </w:rPr>
        <w:t>i</w:t>
      </w:r>
      <w:r w:rsidR="00C8106F" w:rsidRPr="00A41D46">
        <w:rPr>
          <w:rFonts w:ascii="Times New Roman" w:hAnsi="Times New Roman"/>
          <w:color w:val="000000" w:themeColor="text1"/>
          <w:sz w:val="24"/>
          <w:szCs w:val="24"/>
          <w:lang w:val="en-US"/>
        </w:rPr>
        <w:t xml:space="preserve">s confirmed the integrity of the material since nanofiber diameters were homogeneous, with a diameter of </w:t>
      </w:r>
      <w:r w:rsidR="00724D2B" w:rsidRPr="00A41D46">
        <w:rPr>
          <w:rFonts w:ascii="Times New Roman" w:hAnsi="Times New Roman"/>
          <w:color w:val="000000" w:themeColor="text1"/>
          <w:sz w:val="24"/>
          <w:szCs w:val="24"/>
          <w:lang w:val="en-US"/>
        </w:rPr>
        <w:t>0.99</w:t>
      </w:r>
      <w:r w:rsidR="00C8106F" w:rsidRPr="00A41D46">
        <w:rPr>
          <w:rFonts w:ascii="Times New Roman" w:hAnsi="Times New Roman"/>
          <w:color w:val="000000" w:themeColor="text1"/>
          <w:sz w:val="24"/>
          <w:szCs w:val="24"/>
          <w:lang w:val="en-US"/>
        </w:rPr>
        <w:t xml:space="preserve"> ± 0.2</w:t>
      </w:r>
      <w:r w:rsidR="00724D2B" w:rsidRPr="00A41D46">
        <w:rPr>
          <w:rFonts w:ascii="Times New Roman" w:hAnsi="Times New Roman"/>
          <w:color w:val="000000" w:themeColor="text1"/>
          <w:sz w:val="24"/>
          <w:szCs w:val="24"/>
          <w:lang w:val="en-US"/>
        </w:rPr>
        <w:t>2</w:t>
      </w:r>
      <w:r w:rsidR="00C8106F" w:rsidRPr="00A41D46">
        <w:rPr>
          <w:rFonts w:ascii="Times New Roman" w:hAnsi="Times New Roman"/>
          <w:color w:val="000000" w:themeColor="text1"/>
          <w:sz w:val="24"/>
          <w:szCs w:val="24"/>
          <w:lang w:val="en-US"/>
        </w:rPr>
        <w:t xml:space="preserve"> µm, a uniform hydrogel coating, and good swelling properties in aqueous environments. Notwithstanding the high swelling degree in water (80%), the composite hydrogel showed a </w:t>
      </w:r>
      <w:r w:rsidR="00724D2B" w:rsidRPr="00A41D46">
        <w:rPr>
          <w:rFonts w:ascii="Times New Roman" w:hAnsi="Times New Roman"/>
          <w:color w:val="000000" w:themeColor="text1"/>
          <w:sz w:val="24"/>
          <w:szCs w:val="24"/>
          <w:lang w:val="en-US"/>
        </w:rPr>
        <w:t>stiff</w:t>
      </w:r>
      <w:r w:rsidR="00C8106F" w:rsidRPr="00A41D46">
        <w:rPr>
          <w:rFonts w:ascii="Times New Roman" w:hAnsi="Times New Roman"/>
          <w:color w:val="000000" w:themeColor="text1"/>
          <w:sz w:val="24"/>
          <w:szCs w:val="24"/>
          <w:lang w:val="en-US"/>
        </w:rPr>
        <w:t xml:space="preserve"> elastic response and stable mechanical properties up to high levels of stress, which may indicate a strong internal network.</w:t>
      </w:r>
      <w:r w:rsidR="0056611A" w:rsidRPr="00A41D46">
        <w:rPr>
          <w:rFonts w:ascii="Times New Roman" w:hAnsi="Times New Roman"/>
          <w:color w:val="000000" w:themeColor="text1"/>
          <w:sz w:val="24"/>
          <w:szCs w:val="24"/>
          <w:lang w:val="en-US"/>
        </w:rPr>
        <w:t xml:space="preserve"> The biological tests performed using human Schwann cells showed the potential of this scaffold for cell adhesion, proliferation, and long-term vitality (up to 9 days). The adhesion studies, compared to those on hydrogel degradation, have shown how it is likely that during cell culture the hydrogel degrades, and PLLA portion remains, offering a stable 3-D matrix that can support cell culture while also providing structural reinforcement and continuity to facilitate nerve reparation. Undoubtedly, further in-depth and extended experiments </w:t>
      </w:r>
      <w:r w:rsidR="00724D2B" w:rsidRPr="00A41D46">
        <w:rPr>
          <w:rFonts w:ascii="Times New Roman" w:hAnsi="Times New Roman"/>
          <w:color w:val="000000" w:themeColor="text1"/>
          <w:sz w:val="24"/>
          <w:szCs w:val="24"/>
          <w:lang w:val="en-US"/>
        </w:rPr>
        <w:t>will be</w:t>
      </w:r>
      <w:r w:rsidR="0056611A" w:rsidRPr="00A41D46">
        <w:rPr>
          <w:rFonts w:ascii="Times New Roman" w:hAnsi="Times New Roman"/>
          <w:color w:val="000000" w:themeColor="text1"/>
          <w:sz w:val="24"/>
          <w:szCs w:val="24"/>
          <w:lang w:val="en-US"/>
        </w:rPr>
        <w:t xml:space="preserve"> required to thoroughly evaluate PLLA-AGMA1 composite as potential material for biomedical uses, particularly in vivo study as implantable and regenerative material. However, the observed properties </w:t>
      </w:r>
      <w:r w:rsidR="00724D2B" w:rsidRPr="00A41D46">
        <w:rPr>
          <w:rFonts w:ascii="Times New Roman" w:hAnsi="Times New Roman"/>
          <w:color w:val="000000" w:themeColor="text1"/>
          <w:sz w:val="24"/>
          <w:szCs w:val="24"/>
          <w:lang w:val="en-US"/>
        </w:rPr>
        <w:t>made</w:t>
      </w:r>
      <w:r w:rsidR="0056611A" w:rsidRPr="00A41D46">
        <w:rPr>
          <w:rFonts w:ascii="Times New Roman" w:hAnsi="Times New Roman"/>
          <w:color w:val="000000" w:themeColor="text1"/>
          <w:sz w:val="24"/>
          <w:szCs w:val="24"/>
          <w:lang w:val="en-US"/>
        </w:rPr>
        <w:t xml:space="preserve"> the PLLA-AGMA1 composite a very promising implantable device usable in peripheral nerve regeneration and implantation as a bioengineered material with Schwann cells encapsulated within the hydrogel phase.</w:t>
      </w:r>
    </w:p>
    <w:p w14:paraId="36606BD8" w14:textId="58FED229" w:rsidR="00FC5378" w:rsidRPr="00A41D46" w:rsidRDefault="0073702B" w:rsidP="00587ABD">
      <w:pPr>
        <w:spacing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Acknowledgements</w:t>
      </w:r>
    </w:p>
    <w:p w14:paraId="684CBF34" w14:textId="5838AA58" w:rsidR="007D540E" w:rsidRPr="00A41D46" w:rsidRDefault="007D540E" w:rsidP="007D540E">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lastRenderedPageBreak/>
        <w:t xml:space="preserve">S.S. thanks </w:t>
      </w:r>
      <w:proofErr w:type="spellStart"/>
      <w:r w:rsidRPr="00A41D46">
        <w:rPr>
          <w:rFonts w:ascii="Times New Roman" w:hAnsi="Times New Roman"/>
          <w:color w:val="000000" w:themeColor="text1"/>
          <w:sz w:val="24"/>
          <w:szCs w:val="24"/>
          <w:lang w:val="en-US"/>
        </w:rPr>
        <w:t>SiciliAn</w:t>
      </w:r>
      <w:proofErr w:type="spellEnd"/>
      <w:r w:rsidRPr="00A41D46">
        <w:rPr>
          <w:rFonts w:ascii="Times New Roman" w:hAnsi="Times New Roman"/>
          <w:color w:val="000000" w:themeColor="text1"/>
          <w:sz w:val="24"/>
          <w:szCs w:val="24"/>
          <w:lang w:val="en-US"/>
        </w:rPr>
        <w:t xml:space="preserve"> </w:t>
      </w:r>
      <w:proofErr w:type="spellStart"/>
      <w:r w:rsidRPr="00A41D46">
        <w:rPr>
          <w:rFonts w:ascii="Times New Roman" w:hAnsi="Times New Roman"/>
          <w:color w:val="000000" w:themeColor="text1"/>
          <w:sz w:val="24"/>
          <w:szCs w:val="24"/>
          <w:lang w:val="en-US"/>
        </w:rPr>
        <w:t>MicronanOTecH</w:t>
      </w:r>
      <w:proofErr w:type="spellEnd"/>
      <w:r w:rsidRPr="00A41D46">
        <w:rPr>
          <w:rFonts w:ascii="Times New Roman" w:hAnsi="Times New Roman"/>
          <w:color w:val="000000" w:themeColor="text1"/>
          <w:sz w:val="24"/>
          <w:szCs w:val="24"/>
          <w:lang w:val="en-US"/>
        </w:rPr>
        <w:t xml:space="preserve"> Research </w:t>
      </w:r>
      <w:proofErr w:type="gramStart"/>
      <w:r w:rsidRPr="00A41D46">
        <w:rPr>
          <w:rFonts w:ascii="Times New Roman" w:hAnsi="Times New Roman"/>
          <w:color w:val="000000" w:themeColor="text1"/>
          <w:sz w:val="24"/>
          <w:szCs w:val="24"/>
          <w:lang w:val="en-US"/>
        </w:rPr>
        <w:t>And</w:t>
      </w:r>
      <w:proofErr w:type="gramEnd"/>
      <w:r w:rsidRPr="00A41D46">
        <w:rPr>
          <w:rFonts w:ascii="Times New Roman" w:hAnsi="Times New Roman"/>
          <w:color w:val="000000" w:themeColor="text1"/>
          <w:sz w:val="24"/>
          <w:szCs w:val="24"/>
          <w:lang w:val="en-US"/>
        </w:rPr>
        <w:t xml:space="preserve"> Innovation </w:t>
      </w:r>
      <w:proofErr w:type="spellStart"/>
      <w:r w:rsidRPr="00A41D46">
        <w:rPr>
          <w:rFonts w:ascii="Times New Roman" w:hAnsi="Times New Roman"/>
          <w:color w:val="000000" w:themeColor="text1"/>
          <w:sz w:val="24"/>
          <w:szCs w:val="24"/>
          <w:lang w:val="en-US"/>
        </w:rPr>
        <w:t>CEnter</w:t>
      </w:r>
      <w:proofErr w:type="spellEnd"/>
      <w:r w:rsidRPr="00A41D46">
        <w:rPr>
          <w:rFonts w:ascii="Times New Roman" w:hAnsi="Times New Roman"/>
          <w:color w:val="000000" w:themeColor="text1"/>
          <w:sz w:val="24"/>
          <w:szCs w:val="24"/>
          <w:lang w:val="en-US"/>
        </w:rPr>
        <w:t xml:space="preserve"> “SAMOTHRACE” (MUR, PNRR-M4C2, ECS_00000022), spoke 3 - </w:t>
      </w:r>
      <w:proofErr w:type="spellStart"/>
      <w:r w:rsidRPr="00A41D46">
        <w:rPr>
          <w:rFonts w:ascii="Times New Roman" w:hAnsi="Times New Roman"/>
          <w:color w:val="000000" w:themeColor="text1"/>
          <w:sz w:val="24"/>
          <w:szCs w:val="24"/>
          <w:lang w:val="en-US"/>
        </w:rPr>
        <w:t>Universita</w:t>
      </w:r>
      <w:proofErr w:type="spellEnd"/>
      <w:r w:rsidRPr="00A41D46">
        <w:rPr>
          <w:rFonts w:ascii="Times New Roman" w:hAnsi="Times New Roman"/>
          <w:color w:val="000000" w:themeColor="text1"/>
          <w:sz w:val="24"/>
          <w:szCs w:val="24"/>
          <w:lang w:val="en-US"/>
        </w:rPr>
        <w:t xml:space="preserve"> ` </w:t>
      </w:r>
      <w:proofErr w:type="spellStart"/>
      <w:r w:rsidRPr="00A41D46">
        <w:rPr>
          <w:rFonts w:ascii="Times New Roman" w:hAnsi="Times New Roman"/>
          <w:color w:val="000000" w:themeColor="text1"/>
          <w:sz w:val="24"/>
          <w:szCs w:val="24"/>
          <w:lang w:val="en-US"/>
        </w:rPr>
        <w:t>degli</w:t>
      </w:r>
      <w:proofErr w:type="spellEnd"/>
      <w:r w:rsidRPr="00A41D46">
        <w:rPr>
          <w:rFonts w:ascii="Times New Roman" w:hAnsi="Times New Roman"/>
          <w:color w:val="000000" w:themeColor="text1"/>
          <w:sz w:val="24"/>
          <w:szCs w:val="24"/>
          <w:lang w:val="en-US"/>
        </w:rPr>
        <w:t xml:space="preserve"> </w:t>
      </w:r>
      <w:proofErr w:type="spellStart"/>
      <w:r w:rsidRPr="00A41D46">
        <w:rPr>
          <w:rFonts w:ascii="Times New Roman" w:hAnsi="Times New Roman"/>
          <w:color w:val="000000" w:themeColor="text1"/>
          <w:sz w:val="24"/>
          <w:szCs w:val="24"/>
          <w:lang w:val="en-US"/>
        </w:rPr>
        <w:t>Studi</w:t>
      </w:r>
      <w:proofErr w:type="spellEnd"/>
      <w:r w:rsidRPr="00A41D46">
        <w:rPr>
          <w:rFonts w:ascii="Times New Roman" w:hAnsi="Times New Roman"/>
          <w:color w:val="000000" w:themeColor="text1"/>
          <w:sz w:val="24"/>
          <w:szCs w:val="24"/>
          <w:lang w:val="en-US"/>
        </w:rPr>
        <w:t xml:space="preserve"> di Palermo S2-COMMs - Micro and Nanotechnologies for Smart &amp; Sustainable Communities, for funding. </w:t>
      </w:r>
    </w:p>
    <w:p w14:paraId="6350264C" w14:textId="77777777" w:rsidR="007D540E" w:rsidRPr="00A41D46" w:rsidRDefault="007D540E" w:rsidP="007D540E">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The authors thank the Advanced Technologies Network Center (</w:t>
      </w:r>
      <w:proofErr w:type="spellStart"/>
      <w:r w:rsidRPr="00A41D46">
        <w:rPr>
          <w:rFonts w:ascii="Times New Roman" w:hAnsi="Times New Roman"/>
          <w:color w:val="000000" w:themeColor="text1"/>
          <w:sz w:val="24"/>
          <w:szCs w:val="24"/>
          <w:lang w:val="en-US"/>
        </w:rPr>
        <w:t>ATeN</w:t>
      </w:r>
      <w:proofErr w:type="spellEnd"/>
      <w:r w:rsidRPr="00A41D46">
        <w:rPr>
          <w:rFonts w:ascii="Times New Roman" w:hAnsi="Times New Roman"/>
          <w:color w:val="000000" w:themeColor="text1"/>
          <w:sz w:val="24"/>
          <w:szCs w:val="24"/>
          <w:lang w:val="en-US"/>
        </w:rPr>
        <w:t xml:space="preserve"> Center) of the University of Palermo- Laboratory of Preparation and Analysis of Biomaterials, for the contact angle measurements, scansion electron microscopy micrographs, and electrospinning facility access. </w:t>
      </w:r>
    </w:p>
    <w:p w14:paraId="6E145AD9" w14:textId="3B60A62A" w:rsidR="00FC5378" w:rsidRPr="00A41D46" w:rsidRDefault="00FC5378" w:rsidP="00587ABD">
      <w:pPr>
        <w:spacing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Author Contribution</w:t>
      </w:r>
    </w:p>
    <w:p w14:paraId="1AE523EA" w14:textId="2FC42A64" w:rsidR="00FC5378" w:rsidRPr="00A41D46" w:rsidRDefault="007D540E" w:rsidP="00587ABD">
      <w:pPr>
        <w:spacing w:line="480" w:lineRule="auto"/>
        <w:rPr>
          <w:rFonts w:ascii="Times New Roman" w:hAnsi="Times New Roman"/>
          <w:color w:val="000000" w:themeColor="text1"/>
          <w:sz w:val="24"/>
          <w:szCs w:val="24"/>
          <w:lang w:val="en-US"/>
        </w:rPr>
      </w:pPr>
      <w:r w:rsidRPr="00A41D46">
        <w:rPr>
          <w:rFonts w:ascii="Times New Roman" w:hAnsi="Times New Roman"/>
          <w:color w:val="000000" w:themeColor="text1"/>
          <w:sz w:val="24"/>
          <w:szCs w:val="24"/>
          <w:lang w:val="en-US"/>
        </w:rPr>
        <w:t>S.S. methodology, research, data curation, writing original draft, editing; M.B. methodology, data curation, writing original draft; M.P. methodology, data curation, writing original draft; A.D. supervision, resources, methodology, research, data curation, writing original draft, editing; N.M. conceived the project, supervision, resources, methodology, research, data curation, writing original draft, editing.</w:t>
      </w:r>
    </w:p>
    <w:bookmarkEnd w:id="2"/>
    <w:p w14:paraId="726EAFFD" w14:textId="04764C1E" w:rsidR="00FC5378" w:rsidRPr="00A41D46" w:rsidRDefault="00FC5378" w:rsidP="00FC5378">
      <w:pPr>
        <w:spacing w:line="480" w:lineRule="auto"/>
        <w:rPr>
          <w:rFonts w:ascii="Times New Roman" w:hAnsi="Times New Roman"/>
          <w:b/>
          <w:bCs/>
          <w:color w:val="000000" w:themeColor="text1"/>
          <w:sz w:val="24"/>
          <w:szCs w:val="24"/>
          <w:lang w:val="en-US"/>
        </w:rPr>
      </w:pPr>
      <w:r w:rsidRPr="00A41D46">
        <w:rPr>
          <w:rFonts w:ascii="Times New Roman" w:hAnsi="Times New Roman"/>
          <w:b/>
          <w:bCs/>
          <w:color w:val="000000" w:themeColor="text1"/>
          <w:sz w:val="24"/>
          <w:szCs w:val="24"/>
          <w:lang w:val="en-US"/>
        </w:rPr>
        <w:t>REFERENCES</w:t>
      </w:r>
    </w:p>
    <w:sdt>
      <w:sdtPr>
        <w:rPr>
          <w:color w:val="000000" w:themeColor="text1"/>
        </w:rPr>
        <w:tag w:val="MENDELEY_BIBLIOGRAPHY"/>
        <w:id w:val="-888808401"/>
        <w:placeholder>
          <w:docPart w:val="DefaultPlaceholder_-1854013440"/>
        </w:placeholder>
      </w:sdtPr>
      <w:sdtContent>
        <w:p w14:paraId="3000AD2B" w14:textId="77777777" w:rsidR="001A6F44" w:rsidRPr="00A41D46" w:rsidRDefault="001A6F44">
          <w:pPr>
            <w:autoSpaceDE w:val="0"/>
            <w:ind w:hanging="640"/>
            <w:divId w:val="272368783"/>
            <w:rPr>
              <w:color w:val="000000" w:themeColor="text1"/>
              <w:sz w:val="24"/>
              <w:szCs w:val="24"/>
            </w:rPr>
          </w:pPr>
          <w:r w:rsidRPr="00A41D46">
            <w:rPr>
              <w:color w:val="000000" w:themeColor="text1"/>
            </w:rPr>
            <w:t>(1)</w:t>
          </w:r>
          <w:r w:rsidRPr="00A41D46">
            <w:rPr>
              <w:color w:val="000000" w:themeColor="text1"/>
            </w:rPr>
            <w:tab/>
            <w:t xml:space="preserve">Wan, T.; Zhang, F. S.; Qin, M. Y.; Jiang, H. R.; Zhang, M.; Qu, Y.; Wang, Y. L.; Zhang, P. X. Growth </w:t>
          </w:r>
          <w:proofErr w:type="spellStart"/>
          <w:r w:rsidRPr="00A41D46">
            <w:rPr>
              <w:color w:val="000000" w:themeColor="text1"/>
            </w:rPr>
            <w:t>Factors</w:t>
          </w:r>
          <w:proofErr w:type="spellEnd"/>
          <w:r w:rsidRPr="00A41D46">
            <w:rPr>
              <w:color w:val="000000" w:themeColor="text1"/>
            </w:rPr>
            <w:t xml:space="preserve">: </w:t>
          </w:r>
          <w:proofErr w:type="spellStart"/>
          <w:r w:rsidRPr="00A41D46">
            <w:rPr>
              <w:color w:val="000000" w:themeColor="text1"/>
            </w:rPr>
            <w:t>Bioactive</w:t>
          </w:r>
          <w:proofErr w:type="spellEnd"/>
          <w:r w:rsidRPr="00A41D46">
            <w:rPr>
              <w:color w:val="000000" w:themeColor="text1"/>
            </w:rPr>
            <w:t xml:space="preserve"> </w:t>
          </w:r>
          <w:proofErr w:type="spellStart"/>
          <w:r w:rsidRPr="00A41D46">
            <w:rPr>
              <w:color w:val="000000" w:themeColor="text1"/>
            </w:rPr>
            <w:t>Macromolecular</w:t>
          </w:r>
          <w:proofErr w:type="spellEnd"/>
          <w:r w:rsidRPr="00A41D46">
            <w:rPr>
              <w:color w:val="000000" w:themeColor="text1"/>
            </w:rPr>
            <w:t xml:space="preserve"> Drugs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w:t>
          </w:r>
          <w:proofErr w:type="spellStart"/>
          <w:r w:rsidRPr="00A41D46">
            <w:rPr>
              <w:color w:val="000000" w:themeColor="text1"/>
            </w:rPr>
            <w:t>Injury</w:t>
          </w:r>
          <w:proofErr w:type="spellEnd"/>
          <w:r w:rsidRPr="00A41D46">
            <w:rPr>
              <w:color w:val="000000" w:themeColor="text1"/>
            </w:rPr>
            <w:t xml:space="preserve"> Treatment – </w:t>
          </w:r>
          <w:proofErr w:type="spellStart"/>
          <w:r w:rsidRPr="00A41D46">
            <w:rPr>
              <w:color w:val="000000" w:themeColor="text1"/>
            </w:rPr>
            <w:t>Molecular</w:t>
          </w:r>
          <w:proofErr w:type="spellEnd"/>
          <w:r w:rsidRPr="00A41D46">
            <w:rPr>
              <w:color w:val="000000" w:themeColor="text1"/>
            </w:rPr>
            <w:t xml:space="preserve"> </w:t>
          </w:r>
          <w:proofErr w:type="spellStart"/>
          <w:r w:rsidRPr="00A41D46">
            <w:rPr>
              <w:color w:val="000000" w:themeColor="text1"/>
            </w:rPr>
            <w:t>Mechanisms</w:t>
          </w:r>
          <w:proofErr w:type="spellEnd"/>
          <w:r w:rsidRPr="00A41D46">
            <w:rPr>
              <w:color w:val="000000" w:themeColor="text1"/>
            </w:rPr>
            <w:t xml:space="preserve"> and </w:t>
          </w:r>
          <w:proofErr w:type="spellStart"/>
          <w:r w:rsidRPr="00A41D46">
            <w:rPr>
              <w:color w:val="000000" w:themeColor="text1"/>
            </w:rPr>
            <w:t>Delivery</w:t>
          </w:r>
          <w:proofErr w:type="spellEnd"/>
          <w:r w:rsidRPr="00A41D46">
            <w:rPr>
              <w:color w:val="000000" w:themeColor="text1"/>
            </w:rPr>
            <w:t xml:space="preserve"> </w:t>
          </w:r>
          <w:proofErr w:type="spellStart"/>
          <w:r w:rsidRPr="00A41D46">
            <w:rPr>
              <w:color w:val="000000" w:themeColor="text1"/>
            </w:rPr>
            <w:t>Platforms</w:t>
          </w:r>
          <w:proofErr w:type="spellEnd"/>
          <w:r w:rsidRPr="00A41D46">
            <w:rPr>
              <w:color w:val="000000" w:themeColor="text1"/>
            </w:rPr>
            <w:t xml:space="preserve">. </w:t>
          </w:r>
          <w:proofErr w:type="spellStart"/>
          <w:r w:rsidRPr="00A41D46">
            <w:rPr>
              <w:i/>
              <w:iCs/>
              <w:color w:val="000000" w:themeColor="text1"/>
            </w:rPr>
            <w:t>Biomedicine</w:t>
          </w:r>
          <w:proofErr w:type="spellEnd"/>
          <w:r w:rsidRPr="00A41D46">
            <w:rPr>
              <w:i/>
              <w:iCs/>
              <w:color w:val="000000" w:themeColor="text1"/>
            </w:rPr>
            <w:t xml:space="preserve"> and </w:t>
          </w:r>
          <w:proofErr w:type="spellStart"/>
          <w:r w:rsidRPr="00A41D46">
            <w:rPr>
              <w:i/>
              <w:iCs/>
              <w:color w:val="000000" w:themeColor="text1"/>
            </w:rPr>
            <w:t>Pharmacotherapy</w:t>
          </w:r>
          <w:proofErr w:type="spellEnd"/>
          <w:r w:rsidRPr="00A41D46">
            <w:rPr>
              <w:color w:val="000000" w:themeColor="text1"/>
            </w:rPr>
            <w:t xml:space="preserve"> </w:t>
          </w:r>
          <w:r w:rsidRPr="00A41D46">
            <w:rPr>
              <w:b/>
              <w:bCs/>
              <w:color w:val="000000" w:themeColor="text1"/>
            </w:rPr>
            <w:t>2024</w:t>
          </w:r>
          <w:r w:rsidRPr="00A41D46">
            <w:rPr>
              <w:color w:val="000000" w:themeColor="text1"/>
            </w:rPr>
            <w:t xml:space="preserve">, </w:t>
          </w:r>
          <w:r w:rsidRPr="00A41D46">
            <w:rPr>
              <w:i/>
              <w:iCs/>
              <w:color w:val="000000" w:themeColor="text1"/>
            </w:rPr>
            <w:t>170</w:t>
          </w:r>
          <w:r w:rsidRPr="00A41D46">
            <w:rPr>
              <w:color w:val="000000" w:themeColor="text1"/>
            </w:rPr>
            <w:t>. https://doi.org/10.1016/j.biopha.2023.116024.</w:t>
          </w:r>
        </w:p>
        <w:p w14:paraId="25000FC8" w14:textId="77777777" w:rsidR="001A6F44" w:rsidRPr="00A41D46" w:rsidRDefault="001A6F44">
          <w:pPr>
            <w:autoSpaceDE w:val="0"/>
            <w:ind w:hanging="640"/>
            <w:divId w:val="1979649987"/>
            <w:rPr>
              <w:color w:val="000000" w:themeColor="text1"/>
            </w:rPr>
          </w:pPr>
          <w:r w:rsidRPr="00A41D46">
            <w:rPr>
              <w:color w:val="000000" w:themeColor="text1"/>
            </w:rPr>
            <w:t>(2)</w:t>
          </w:r>
          <w:r w:rsidRPr="00A41D46">
            <w:rPr>
              <w:color w:val="000000" w:themeColor="text1"/>
            </w:rPr>
            <w:tab/>
          </w:r>
          <w:proofErr w:type="spellStart"/>
          <w:r w:rsidRPr="00A41D46">
            <w:rPr>
              <w:color w:val="000000" w:themeColor="text1"/>
            </w:rPr>
            <w:t>Watchmaker</w:t>
          </w:r>
          <w:proofErr w:type="spellEnd"/>
          <w:r w:rsidRPr="00A41D46">
            <w:rPr>
              <w:color w:val="000000" w:themeColor="text1"/>
            </w:rPr>
            <w:t xml:space="preserve">, G. P.; </w:t>
          </w:r>
          <w:proofErr w:type="spellStart"/>
          <w:r w:rsidRPr="00A41D46">
            <w:rPr>
              <w:color w:val="000000" w:themeColor="text1"/>
            </w:rPr>
            <w:t>Mackinnon</w:t>
          </w:r>
          <w:proofErr w:type="spellEnd"/>
          <w:r w:rsidRPr="00A41D46">
            <w:rPr>
              <w:color w:val="000000" w:themeColor="text1"/>
            </w:rPr>
            <w:t xml:space="preserve">, S. E. </w:t>
          </w:r>
          <w:proofErr w:type="spellStart"/>
          <w:r w:rsidRPr="00A41D46">
            <w:rPr>
              <w:color w:val="000000" w:themeColor="text1"/>
            </w:rPr>
            <w:t>Advances</w:t>
          </w:r>
          <w:proofErr w:type="spellEnd"/>
          <w:r w:rsidRPr="00A41D46">
            <w:rPr>
              <w:color w:val="000000" w:themeColor="text1"/>
            </w:rPr>
            <w:t xml:space="preserve"> In </w:t>
          </w:r>
          <w:proofErr w:type="spellStart"/>
          <w:r w:rsidRPr="00A41D46">
            <w:rPr>
              <w:color w:val="000000" w:themeColor="text1"/>
            </w:rPr>
            <w:t>Peripheral</w:t>
          </w:r>
          <w:proofErr w:type="spellEnd"/>
          <w:r w:rsidRPr="00A41D46">
            <w:rPr>
              <w:color w:val="000000" w:themeColor="text1"/>
            </w:rPr>
            <w:t xml:space="preserve"> Nerve </w:t>
          </w:r>
          <w:proofErr w:type="spellStart"/>
          <w:r w:rsidRPr="00A41D46">
            <w:rPr>
              <w:color w:val="000000" w:themeColor="text1"/>
            </w:rPr>
            <w:t>Repair</w:t>
          </w:r>
          <w:proofErr w:type="spellEnd"/>
          <w:r w:rsidRPr="00A41D46">
            <w:rPr>
              <w:color w:val="000000" w:themeColor="text1"/>
            </w:rPr>
            <w:t xml:space="preserve">. </w:t>
          </w:r>
          <w:proofErr w:type="spellStart"/>
          <w:r w:rsidRPr="00A41D46">
            <w:rPr>
              <w:i/>
              <w:iCs/>
              <w:color w:val="000000" w:themeColor="text1"/>
            </w:rPr>
            <w:t>Clin</w:t>
          </w:r>
          <w:proofErr w:type="spellEnd"/>
          <w:r w:rsidRPr="00A41D46">
            <w:rPr>
              <w:i/>
              <w:iCs/>
              <w:color w:val="000000" w:themeColor="text1"/>
            </w:rPr>
            <w:t xml:space="preserve"> Plast </w:t>
          </w:r>
          <w:proofErr w:type="spellStart"/>
          <w:r w:rsidRPr="00A41D46">
            <w:rPr>
              <w:i/>
              <w:iCs/>
              <w:color w:val="000000" w:themeColor="text1"/>
            </w:rPr>
            <w:t>Surg</w:t>
          </w:r>
          <w:proofErr w:type="spellEnd"/>
          <w:r w:rsidRPr="00A41D46">
            <w:rPr>
              <w:color w:val="000000" w:themeColor="text1"/>
            </w:rPr>
            <w:t xml:space="preserve"> </w:t>
          </w:r>
          <w:r w:rsidRPr="00A41D46">
            <w:rPr>
              <w:b/>
              <w:bCs/>
              <w:color w:val="000000" w:themeColor="text1"/>
            </w:rPr>
            <w:t>1997</w:t>
          </w:r>
          <w:r w:rsidRPr="00A41D46">
            <w:rPr>
              <w:color w:val="000000" w:themeColor="text1"/>
            </w:rPr>
            <w:t xml:space="preserve">, </w:t>
          </w:r>
          <w:r w:rsidRPr="00A41D46">
            <w:rPr>
              <w:i/>
              <w:iCs/>
              <w:color w:val="000000" w:themeColor="text1"/>
            </w:rPr>
            <w:t>24</w:t>
          </w:r>
          <w:r w:rsidRPr="00A41D46">
            <w:rPr>
              <w:color w:val="000000" w:themeColor="text1"/>
            </w:rPr>
            <w:t xml:space="preserve"> (1), 63–73. https://doi.org/10.1016/S0094-1298(20)32583-9.</w:t>
          </w:r>
        </w:p>
        <w:p w14:paraId="0E6A383C" w14:textId="77777777" w:rsidR="001A6F44" w:rsidRPr="00A41D46" w:rsidRDefault="001A6F44">
          <w:pPr>
            <w:autoSpaceDE w:val="0"/>
            <w:ind w:hanging="640"/>
            <w:divId w:val="915630121"/>
            <w:rPr>
              <w:color w:val="000000" w:themeColor="text1"/>
            </w:rPr>
          </w:pPr>
          <w:r w:rsidRPr="00A41D46">
            <w:rPr>
              <w:color w:val="000000" w:themeColor="text1"/>
            </w:rPr>
            <w:t>(3)</w:t>
          </w:r>
          <w:r w:rsidRPr="00A41D46">
            <w:rPr>
              <w:color w:val="000000" w:themeColor="text1"/>
            </w:rPr>
            <w:tab/>
            <w:t xml:space="preserve">Yao, X.; Xue, T.; Chen, B.; Zhou, X.; Ji, Y.; Gao, Z.; Liu, B.; Yang, J.; Shen, Y.; Sun, H.; </w:t>
          </w:r>
          <w:proofErr w:type="spellStart"/>
          <w:r w:rsidRPr="00A41D46">
            <w:rPr>
              <w:color w:val="000000" w:themeColor="text1"/>
            </w:rPr>
            <w:t>Gu</w:t>
          </w:r>
          <w:proofErr w:type="spellEnd"/>
          <w:r w:rsidRPr="00A41D46">
            <w:rPr>
              <w:color w:val="000000" w:themeColor="text1"/>
            </w:rPr>
            <w:t xml:space="preserve">, X.; Dai, B. </w:t>
          </w:r>
          <w:proofErr w:type="spellStart"/>
          <w:r w:rsidRPr="00A41D46">
            <w:rPr>
              <w:color w:val="000000" w:themeColor="text1"/>
            </w:rPr>
            <w:t>Advances</w:t>
          </w:r>
          <w:proofErr w:type="spellEnd"/>
          <w:r w:rsidRPr="00A41D46">
            <w:rPr>
              <w:color w:val="000000" w:themeColor="text1"/>
            </w:rPr>
            <w:t xml:space="preserve"> in Biomaterial-</w:t>
          </w:r>
          <w:proofErr w:type="spellStart"/>
          <w:r w:rsidRPr="00A41D46">
            <w:rPr>
              <w:color w:val="000000" w:themeColor="text1"/>
            </w:rPr>
            <w:t>Based</w:t>
          </w:r>
          <w:proofErr w:type="spellEnd"/>
          <w:r w:rsidRPr="00A41D46">
            <w:rPr>
              <w:color w:val="000000" w:themeColor="text1"/>
            </w:rPr>
            <w:t xml:space="preserve"> Tissue Engineering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w:t>
          </w:r>
          <w:proofErr w:type="spellStart"/>
          <w:r w:rsidRPr="00A41D46">
            <w:rPr>
              <w:color w:val="000000" w:themeColor="text1"/>
            </w:rPr>
            <w:t>Injury</w:t>
          </w:r>
          <w:proofErr w:type="spellEnd"/>
          <w:r w:rsidRPr="00A41D46">
            <w:rPr>
              <w:color w:val="000000" w:themeColor="text1"/>
            </w:rPr>
            <w:t xml:space="preserve"> </w:t>
          </w:r>
          <w:proofErr w:type="spellStart"/>
          <w:r w:rsidRPr="00A41D46">
            <w:rPr>
              <w:color w:val="000000" w:themeColor="text1"/>
            </w:rPr>
            <w:t>Repair</w:t>
          </w:r>
          <w:proofErr w:type="spellEnd"/>
          <w:r w:rsidRPr="00A41D46">
            <w:rPr>
              <w:color w:val="000000" w:themeColor="text1"/>
            </w:rPr>
            <w:t xml:space="preserve">. </w:t>
          </w:r>
          <w:proofErr w:type="spellStart"/>
          <w:r w:rsidRPr="00A41D46">
            <w:rPr>
              <w:i/>
              <w:iCs/>
              <w:color w:val="000000" w:themeColor="text1"/>
            </w:rPr>
            <w:t>Bioact</w:t>
          </w:r>
          <w:proofErr w:type="spellEnd"/>
          <w:r w:rsidRPr="00A41D46">
            <w:rPr>
              <w:i/>
              <w:iCs/>
              <w:color w:val="000000" w:themeColor="text1"/>
            </w:rPr>
            <w:t xml:space="preserve"> Mater</w:t>
          </w:r>
          <w:r w:rsidRPr="00A41D46">
            <w:rPr>
              <w:color w:val="000000" w:themeColor="text1"/>
            </w:rPr>
            <w:t xml:space="preserve"> </w:t>
          </w:r>
          <w:r w:rsidRPr="00A41D46">
            <w:rPr>
              <w:b/>
              <w:bCs/>
              <w:color w:val="000000" w:themeColor="text1"/>
            </w:rPr>
            <w:t>2025</w:t>
          </w:r>
          <w:r w:rsidRPr="00A41D46">
            <w:rPr>
              <w:color w:val="000000" w:themeColor="text1"/>
            </w:rPr>
            <w:t xml:space="preserve">, </w:t>
          </w:r>
          <w:r w:rsidRPr="00A41D46">
            <w:rPr>
              <w:i/>
              <w:iCs/>
              <w:color w:val="000000" w:themeColor="text1"/>
            </w:rPr>
            <w:t>46</w:t>
          </w:r>
          <w:r w:rsidRPr="00A41D46">
            <w:rPr>
              <w:color w:val="000000" w:themeColor="text1"/>
            </w:rPr>
            <w:t>, 150–172. https://doi.org/10.1016/J.BIOACTMAT.2024.12.005.</w:t>
          </w:r>
        </w:p>
        <w:p w14:paraId="1BFC21B4" w14:textId="77777777" w:rsidR="001A6F44" w:rsidRPr="00A41D46" w:rsidRDefault="001A6F44">
          <w:pPr>
            <w:autoSpaceDE w:val="0"/>
            <w:ind w:hanging="640"/>
            <w:divId w:val="171183479"/>
            <w:rPr>
              <w:color w:val="000000" w:themeColor="text1"/>
            </w:rPr>
          </w:pPr>
          <w:r w:rsidRPr="00A41D46">
            <w:rPr>
              <w:color w:val="000000" w:themeColor="text1"/>
            </w:rPr>
            <w:t>(4)</w:t>
          </w:r>
          <w:r w:rsidRPr="00A41D46">
            <w:rPr>
              <w:color w:val="000000" w:themeColor="text1"/>
            </w:rPr>
            <w:tab/>
          </w:r>
          <w:proofErr w:type="spellStart"/>
          <w:r w:rsidRPr="00A41D46">
            <w:rPr>
              <w:color w:val="000000" w:themeColor="text1"/>
            </w:rPr>
            <w:t>Rbia</w:t>
          </w:r>
          <w:proofErr w:type="spellEnd"/>
          <w:r w:rsidRPr="00A41D46">
            <w:rPr>
              <w:color w:val="000000" w:themeColor="text1"/>
            </w:rPr>
            <w:t xml:space="preserve">, N.; Shin, A. Y. The </w:t>
          </w:r>
          <w:proofErr w:type="spellStart"/>
          <w:r w:rsidRPr="00A41D46">
            <w:rPr>
              <w:color w:val="000000" w:themeColor="text1"/>
            </w:rPr>
            <w:t>Role</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Nerve Graft Substitutes in Motor and Mixed Motor/</w:t>
          </w:r>
          <w:proofErr w:type="spellStart"/>
          <w:r w:rsidRPr="00A41D46">
            <w:rPr>
              <w:color w:val="000000" w:themeColor="text1"/>
            </w:rPr>
            <w:t>Sensory</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w:t>
          </w:r>
          <w:proofErr w:type="spellStart"/>
          <w:r w:rsidRPr="00A41D46">
            <w:rPr>
              <w:color w:val="000000" w:themeColor="text1"/>
            </w:rPr>
            <w:t>Injuries</w:t>
          </w:r>
          <w:proofErr w:type="spellEnd"/>
          <w:r w:rsidRPr="00A41D46">
            <w:rPr>
              <w:color w:val="000000" w:themeColor="text1"/>
            </w:rPr>
            <w:t xml:space="preserve">. </w:t>
          </w:r>
          <w:r w:rsidRPr="00A41D46">
            <w:rPr>
              <w:i/>
              <w:iCs/>
              <w:color w:val="000000" w:themeColor="text1"/>
            </w:rPr>
            <w:t xml:space="preserve">J Hand </w:t>
          </w:r>
          <w:proofErr w:type="spellStart"/>
          <w:r w:rsidRPr="00A41D46">
            <w:rPr>
              <w:i/>
              <w:iCs/>
              <w:color w:val="000000" w:themeColor="text1"/>
            </w:rPr>
            <w:t>Surg</w:t>
          </w:r>
          <w:proofErr w:type="spellEnd"/>
          <w:r w:rsidRPr="00A41D46">
            <w:rPr>
              <w:i/>
              <w:iCs/>
              <w:color w:val="000000" w:themeColor="text1"/>
            </w:rPr>
            <w:t xml:space="preserve"> Am</w:t>
          </w:r>
          <w:r w:rsidRPr="00A41D46">
            <w:rPr>
              <w:color w:val="000000" w:themeColor="text1"/>
            </w:rPr>
            <w:t xml:space="preserve"> </w:t>
          </w:r>
          <w:r w:rsidRPr="00A41D46">
            <w:rPr>
              <w:b/>
              <w:bCs/>
              <w:color w:val="000000" w:themeColor="text1"/>
            </w:rPr>
            <w:t>2017</w:t>
          </w:r>
          <w:r w:rsidRPr="00A41D46">
            <w:rPr>
              <w:color w:val="000000" w:themeColor="text1"/>
            </w:rPr>
            <w:t xml:space="preserve">, </w:t>
          </w:r>
          <w:r w:rsidRPr="00A41D46">
            <w:rPr>
              <w:i/>
              <w:iCs/>
              <w:color w:val="000000" w:themeColor="text1"/>
            </w:rPr>
            <w:t>42</w:t>
          </w:r>
          <w:r w:rsidRPr="00A41D46">
            <w:rPr>
              <w:color w:val="000000" w:themeColor="text1"/>
            </w:rPr>
            <w:t xml:space="preserve"> (5), 367–377. https://doi.org/10.1016/J.JHSA.2017.02.017.</w:t>
          </w:r>
        </w:p>
        <w:p w14:paraId="32A5A9F1" w14:textId="77777777" w:rsidR="001A6F44" w:rsidRPr="00A41D46" w:rsidRDefault="001A6F44">
          <w:pPr>
            <w:autoSpaceDE w:val="0"/>
            <w:ind w:hanging="640"/>
            <w:divId w:val="202908341"/>
            <w:rPr>
              <w:color w:val="000000" w:themeColor="text1"/>
            </w:rPr>
          </w:pPr>
          <w:r w:rsidRPr="00A41D46">
            <w:rPr>
              <w:color w:val="000000" w:themeColor="text1"/>
            </w:rPr>
            <w:t>(5)</w:t>
          </w:r>
          <w:r w:rsidRPr="00A41D46">
            <w:rPr>
              <w:color w:val="000000" w:themeColor="text1"/>
            </w:rPr>
            <w:tab/>
          </w:r>
          <w:proofErr w:type="spellStart"/>
          <w:r w:rsidRPr="00A41D46">
            <w:rPr>
              <w:color w:val="000000" w:themeColor="text1"/>
            </w:rPr>
            <w:t>Garg</w:t>
          </w:r>
          <w:proofErr w:type="spellEnd"/>
          <w:r w:rsidRPr="00A41D46">
            <w:rPr>
              <w:color w:val="000000" w:themeColor="text1"/>
            </w:rPr>
            <w:t xml:space="preserve">, S. P.; Hassan, A. M.; Patel, A.; </w:t>
          </w:r>
          <w:proofErr w:type="spellStart"/>
          <w:r w:rsidRPr="00A41D46">
            <w:rPr>
              <w:color w:val="000000" w:themeColor="text1"/>
            </w:rPr>
            <w:t>Ketheeswaran</w:t>
          </w:r>
          <w:proofErr w:type="spellEnd"/>
          <w:r w:rsidRPr="00A41D46">
            <w:rPr>
              <w:color w:val="000000" w:themeColor="text1"/>
            </w:rPr>
            <w:t xml:space="preserve">, S.; </w:t>
          </w:r>
          <w:proofErr w:type="spellStart"/>
          <w:r w:rsidRPr="00A41D46">
            <w:rPr>
              <w:color w:val="000000" w:themeColor="text1"/>
            </w:rPr>
            <w:t>Galiano</w:t>
          </w:r>
          <w:proofErr w:type="spellEnd"/>
          <w:r w:rsidRPr="00A41D46">
            <w:rPr>
              <w:color w:val="000000" w:themeColor="text1"/>
            </w:rPr>
            <w:t xml:space="preserve">, R. D.; Ko, J. H. A </w:t>
          </w:r>
          <w:proofErr w:type="spellStart"/>
          <w:r w:rsidRPr="00A41D46">
            <w:rPr>
              <w:color w:val="000000" w:themeColor="text1"/>
            </w:rPr>
            <w:t>Systematic</w:t>
          </w:r>
          <w:proofErr w:type="spellEnd"/>
          <w:r w:rsidRPr="00A41D46">
            <w:rPr>
              <w:color w:val="000000" w:themeColor="text1"/>
            </w:rPr>
            <w:t xml:space="preserve"> Review </w:t>
          </w:r>
          <w:proofErr w:type="spellStart"/>
          <w:r w:rsidRPr="00A41D46">
            <w:rPr>
              <w:color w:val="000000" w:themeColor="text1"/>
            </w:rPr>
            <w:t>of</w:t>
          </w:r>
          <w:proofErr w:type="spellEnd"/>
          <w:r w:rsidRPr="00A41D46">
            <w:rPr>
              <w:color w:val="000000" w:themeColor="text1"/>
            </w:rPr>
            <w:t xml:space="preserve"> Nerve </w:t>
          </w:r>
          <w:proofErr w:type="spellStart"/>
          <w:r w:rsidRPr="00A41D46">
            <w:rPr>
              <w:color w:val="000000" w:themeColor="text1"/>
            </w:rPr>
            <w:t>Grafting</w:t>
          </w:r>
          <w:proofErr w:type="spellEnd"/>
          <w:r w:rsidRPr="00A41D46">
            <w:rPr>
              <w:color w:val="000000" w:themeColor="text1"/>
            </w:rPr>
            <w:t>, End-</w:t>
          </w:r>
          <w:proofErr w:type="spellStart"/>
          <w:r w:rsidRPr="00A41D46">
            <w:rPr>
              <w:color w:val="000000" w:themeColor="text1"/>
            </w:rPr>
            <w:t>to</w:t>
          </w:r>
          <w:proofErr w:type="spellEnd"/>
          <w:r w:rsidRPr="00A41D46">
            <w:rPr>
              <w:color w:val="000000" w:themeColor="text1"/>
            </w:rPr>
            <w:t xml:space="preserve">-End </w:t>
          </w:r>
          <w:proofErr w:type="spellStart"/>
          <w:r w:rsidRPr="00A41D46">
            <w:rPr>
              <w:color w:val="000000" w:themeColor="text1"/>
            </w:rPr>
            <w:t>Repair</w:t>
          </w:r>
          <w:proofErr w:type="spellEnd"/>
          <w:r w:rsidRPr="00A41D46">
            <w:rPr>
              <w:color w:val="000000" w:themeColor="text1"/>
            </w:rPr>
            <w:t xml:space="preserve">, and Nerve Transfer </w:t>
          </w:r>
          <w:proofErr w:type="spellStart"/>
          <w:r w:rsidRPr="00A41D46">
            <w:rPr>
              <w:color w:val="000000" w:themeColor="text1"/>
            </w:rPr>
            <w:t>for</w:t>
          </w:r>
          <w:proofErr w:type="spellEnd"/>
          <w:r w:rsidRPr="00A41D46">
            <w:rPr>
              <w:color w:val="000000" w:themeColor="text1"/>
            </w:rPr>
            <w:t xml:space="preserve"> Obturator Nerve </w:t>
          </w:r>
          <w:proofErr w:type="spellStart"/>
          <w:r w:rsidRPr="00A41D46">
            <w:rPr>
              <w:color w:val="000000" w:themeColor="text1"/>
            </w:rPr>
            <w:t>Injuries</w:t>
          </w:r>
          <w:proofErr w:type="spellEnd"/>
          <w:r w:rsidRPr="00A41D46">
            <w:rPr>
              <w:color w:val="000000" w:themeColor="text1"/>
            </w:rPr>
            <w:t xml:space="preserve">. </w:t>
          </w:r>
          <w:proofErr w:type="spellStart"/>
          <w:r w:rsidRPr="00A41D46">
            <w:rPr>
              <w:i/>
              <w:iCs/>
              <w:color w:val="000000" w:themeColor="text1"/>
            </w:rPr>
            <w:t>Int</w:t>
          </w:r>
          <w:proofErr w:type="spellEnd"/>
          <w:r w:rsidRPr="00A41D46">
            <w:rPr>
              <w:i/>
              <w:iCs/>
              <w:color w:val="000000" w:themeColor="text1"/>
            </w:rPr>
            <w:t xml:space="preserve"> J </w:t>
          </w:r>
          <w:proofErr w:type="spellStart"/>
          <w:r w:rsidRPr="00A41D46">
            <w:rPr>
              <w:i/>
              <w:iCs/>
              <w:color w:val="000000" w:themeColor="text1"/>
            </w:rPr>
            <w:t>Gynecol</w:t>
          </w:r>
          <w:proofErr w:type="spellEnd"/>
          <w:r w:rsidRPr="00A41D46">
            <w:rPr>
              <w:i/>
              <w:iCs/>
              <w:color w:val="000000" w:themeColor="text1"/>
            </w:rPr>
            <w:t xml:space="preserve"> Cancer</w:t>
          </w:r>
          <w:r w:rsidRPr="00A41D46">
            <w:rPr>
              <w:color w:val="000000" w:themeColor="text1"/>
            </w:rPr>
            <w:t xml:space="preserve"> </w:t>
          </w:r>
          <w:r w:rsidRPr="00A41D46">
            <w:rPr>
              <w:b/>
              <w:bCs/>
              <w:color w:val="000000" w:themeColor="text1"/>
            </w:rPr>
            <w:t>2022</w:t>
          </w:r>
          <w:r w:rsidRPr="00A41D46">
            <w:rPr>
              <w:color w:val="000000" w:themeColor="text1"/>
            </w:rPr>
            <w:t xml:space="preserve">, </w:t>
          </w:r>
          <w:r w:rsidRPr="00A41D46">
            <w:rPr>
              <w:i/>
              <w:iCs/>
              <w:color w:val="000000" w:themeColor="text1"/>
            </w:rPr>
            <w:t>32</w:t>
          </w:r>
          <w:r w:rsidRPr="00A41D46">
            <w:rPr>
              <w:color w:val="000000" w:themeColor="text1"/>
            </w:rPr>
            <w:t xml:space="preserve"> (9), 1177–1182. https://doi.org/10.1136/IJGC-2022-003565.</w:t>
          </w:r>
        </w:p>
        <w:p w14:paraId="18755B32" w14:textId="77777777" w:rsidR="001A6F44" w:rsidRPr="00A41D46" w:rsidRDefault="001A6F44">
          <w:pPr>
            <w:autoSpaceDE w:val="0"/>
            <w:ind w:hanging="640"/>
            <w:divId w:val="122428340"/>
            <w:rPr>
              <w:color w:val="000000" w:themeColor="text1"/>
            </w:rPr>
          </w:pPr>
          <w:r w:rsidRPr="00A41D46">
            <w:rPr>
              <w:color w:val="000000" w:themeColor="text1"/>
            </w:rPr>
            <w:lastRenderedPageBreak/>
            <w:t>(6)</w:t>
          </w:r>
          <w:r w:rsidRPr="00A41D46">
            <w:rPr>
              <w:color w:val="000000" w:themeColor="text1"/>
            </w:rPr>
            <w:tab/>
          </w:r>
          <w:proofErr w:type="spellStart"/>
          <w:r w:rsidRPr="00A41D46">
            <w:rPr>
              <w:color w:val="000000" w:themeColor="text1"/>
            </w:rPr>
            <w:t>Muheremu</w:t>
          </w:r>
          <w:proofErr w:type="spellEnd"/>
          <w:r w:rsidRPr="00A41D46">
            <w:rPr>
              <w:color w:val="000000" w:themeColor="text1"/>
            </w:rPr>
            <w:t xml:space="preserve">, A.; </w:t>
          </w:r>
          <w:proofErr w:type="spellStart"/>
          <w:r w:rsidRPr="00A41D46">
            <w:rPr>
              <w:color w:val="000000" w:themeColor="text1"/>
            </w:rPr>
            <w:t>Ao</w:t>
          </w:r>
          <w:proofErr w:type="spellEnd"/>
          <w:r w:rsidRPr="00A41D46">
            <w:rPr>
              <w:color w:val="000000" w:themeColor="text1"/>
            </w:rPr>
            <w:t xml:space="preserve">, Q. </w:t>
          </w:r>
          <w:proofErr w:type="spellStart"/>
          <w:r w:rsidRPr="00A41D46">
            <w:rPr>
              <w:color w:val="000000" w:themeColor="text1"/>
            </w:rPr>
            <w:t>Past</w:t>
          </w:r>
          <w:proofErr w:type="spellEnd"/>
          <w:r w:rsidRPr="00A41D46">
            <w:rPr>
              <w:color w:val="000000" w:themeColor="text1"/>
            </w:rPr>
            <w:t xml:space="preserve">, </w:t>
          </w:r>
          <w:proofErr w:type="spellStart"/>
          <w:r w:rsidRPr="00A41D46">
            <w:rPr>
              <w:color w:val="000000" w:themeColor="text1"/>
            </w:rPr>
            <w:t>Present</w:t>
          </w:r>
          <w:proofErr w:type="spellEnd"/>
          <w:r w:rsidRPr="00A41D46">
            <w:rPr>
              <w:color w:val="000000" w:themeColor="text1"/>
            </w:rPr>
            <w:t xml:space="preserve">, and Future </w:t>
          </w:r>
          <w:proofErr w:type="spellStart"/>
          <w:r w:rsidRPr="00A41D46">
            <w:rPr>
              <w:color w:val="000000" w:themeColor="text1"/>
            </w:rPr>
            <w:t>of</w:t>
          </w:r>
          <w:proofErr w:type="spellEnd"/>
          <w:r w:rsidRPr="00A41D46">
            <w:rPr>
              <w:color w:val="000000" w:themeColor="text1"/>
            </w:rPr>
            <w:t xml:space="preserve"> Nerve </w:t>
          </w:r>
          <w:proofErr w:type="spellStart"/>
          <w:r w:rsidRPr="00A41D46">
            <w:rPr>
              <w:color w:val="000000" w:themeColor="text1"/>
            </w:rPr>
            <w:t>Conduits</w:t>
          </w:r>
          <w:proofErr w:type="spellEnd"/>
          <w:r w:rsidRPr="00A41D46">
            <w:rPr>
              <w:color w:val="000000" w:themeColor="text1"/>
            </w:rPr>
            <w:t xml:space="preserve"> in </w:t>
          </w:r>
          <w:proofErr w:type="spellStart"/>
          <w:r w:rsidRPr="00A41D46">
            <w:rPr>
              <w:color w:val="000000" w:themeColor="text1"/>
            </w:rPr>
            <w:t>the</w:t>
          </w:r>
          <w:proofErr w:type="spellEnd"/>
          <w:r w:rsidRPr="00A41D46">
            <w:rPr>
              <w:color w:val="000000" w:themeColor="text1"/>
            </w:rPr>
            <w:t xml:space="preserve"> Treatment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w:t>
          </w:r>
          <w:proofErr w:type="spellStart"/>
          <w:r w:rsidRPr="00A41D46">
            <w:rPr>
              <w:color w:val="000000" w:themeColor="text1"/>
            </w:rPr>
            <w:t>Injury</w:t>
          </w:r>
          <w:proofErr w:type="spellEnd"/>
          <w:r w:rsidRPr="00A41D46">
            <w:rPr>
              <w:color w:val="000000" w:themeColor="text1"/>
            </w:rPr>
            <w:t xml:space="preserve">. </w:t>
          </w:r>
          <w:r w:rsidRPr="00A41D46">
            <w:rPr>
              <w:i/>
              <w:iCs/>
              <w:color w:val="000000" w:themeColor="text1"/>
            </w:rPr>
            <w:t xml:space="preserve">Biomed Res </w:t>
          </w:r>
          <w:proofErr w:type="spellStart"/>
          <w:r w:rsidRPr="00A41D46">
            <w:rPr>
              <w:i/>
              <w:iCs/>
              <w:color w:val="000000" w:themeColor="text1"/>
            </w:rPr>
            <w:t>Int</w:t>
          </w:r>
          <w:proofErr w:type="spellEnd"/>
          <w:r w:rsidRPr="00A41D46">
            <w:rPr>
              <w:color w:val="000000" w:themeColor="text1"/>
            </w:rPr>
            <w:t xml:space="preserve"> </w:t>
          </w:r>
          <w:r w:rsidRPr="00A41D46">
            <w:rPr>
              <w:b/>
              <w:bCs/>
              <w:color w:val="000000" w:themeColor="text1"/>
            </w:rPr>
            <w:t>2015</w:t>
          </w:r>
          <w:r w:rsidRPr="00A41D46">
            <w:rPr>
              <w:color w:val="000000" w:themeColor="text1"/>
            </w:rPr>
            <w:t xml:space="preserve">, </w:t>
          </w:r>
          <w:r w:rsidRPr="00A41D46">
            <w:rPr>
              <w:i/>
              <w:iCs/>
              <w:color w:val="000000" w:themeColor="text1"/>
            </w:rPr>
            <w:t>2015</w:t>
          </w:r>
          <w:r w:rsidRPr="00A41D46">
            <w:rPr>
              <w:color w:val="000000" w:themeColor="text1"/>
            </w:rPr>
            <w:t>. https://doi.org/10.1155/2015/237507.</w:t>
          </w:r>
        </w:p>
        <w:p w14:paraId="69383C11" w14:textId="77777777" w:rsidR="001A6F44" w:rsidRPr="00A41D46" w:rsidRDefault="001A6F44">
          <w:pPr>
            <w:autoSpaceDE w:val="0"/>
            <w:ind w:hanging="640"/>
            <w:divId w:val="1213272097"/>
            <w:rPr>
              <w:color w:val="000000" w:themeColor="text1"/>
            </w:rPr>
          </w:pPr>
          <w:r w:rsidRPr="00A41D46">
            <w:rPr>
              <w:color w:val="000000" w:themeColor="text1"/>
            </w:rPr>
            <w:t>(7)</w:t>
          </w:r>
          <w:r w:rsidRPr="00A41D46">
            <w:rPr>
              <w:color w:val="000000" w:themeColor="text1"/>
            </w:rPr>
            <w:tab/>
            <w:t xml:space="preserve">Sun, Z.; Zhu, D.; Zhao, H.; Liu, J.; He, P.; Luan, X.; Hu, H.; Zhang, X.; Wei, G.; Xi, Y. </w:t>
          </w:r>
          <w:proofErr w:type="spellStart"/>
          <w:r w:rsidRPr="00A41D46">
            <w:rPr>
              <w:color w:val="000000" w:themeColor="text1"/>
            </w:rPr>
            <w:t>Recent</w:t>
          </w:r>
          <w:proofErr w:type="spellEnd"/>
          <w:r w:rsidRPr="00A41D46">
            <w:rPr>
              <w:color w:val="000000" w:themeColor="text1"/>
            </w:rPr>
            <w:t xml:space="preserve"> Advance in </w:t>
          </w:r>
          <w:proofErr w:type="spellStart"/>
          <w:r w:rsidRPr="00A41D46">
            <w:rPr>
              <w:color w:val="000000" w:themeColor="text1"/>
            </w:rPr>
            <w:t>Bioactive</w:t>
          </w:r>
          <w:proofErr w:type="spellEnd"/>
          <w:r w:rsidRPr="00A41D46">
            <w:rPr>
              <w:color w:val="000000" w:themeColor="text1"/>
            </w:rPr>
            <w:t xml:space="preserve"> Hydrogels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Repairing</w:t>
          </w:r>
          <w:proofErr w:type="spellEnd"/>
          <w:r w:rsidRPr="00A41D46">
            <w:rPr>
              <w:color w:val="000000" w:themeColor="text1"/>
            </w:rPr>
            <w:t xml:space="preserve"> Spinal Cord </w:t>
          </w:r>
          <w:proofErr w:type="spellStart"/>
          <w:r w:rsidRPr="00A41D46">
            <w:rPr>
              <w:color w:val="000000" w:themeColor="text1"/>
            </w:rPr>
            <w:t>Injury</w:t>
          </w:r>
          <w:proofErr w:type="spellEnd"/>
          <w:r w:rsidRPr="00A41D46">
            <w:rPr>
              <w:color w:val="000000" w:themeColor="text1"/>
            </w:rPr>
            <w:t xml:space="preserve">: Material Design, </w:t>
          </w:r>
          <w:proofErr w:type="spellStart"/>
          <w:r w:rsidRPr="00A41D46">
            <w:rPr>
              <w:color w:val="000000" w:themeColor="text1"/>
            </w:rPr>
            <w:t>Biofunctional</w:t>
          </w:r>
          <w:proofErr w:type="spellEnd"/>
          <w:r w:rsidRPr="00A41D46">
            <w:rPr>
              <w:color w:val="000000" w:themeColor="text1"/>
            </w:rPr>
            <w:t xml:space="preserve"> Regulation, and </w:t>
          </w:r>
          <w:proofErr w:type="spellStart"/>
          <w:r w:rsidRPr="00A41D46">
            <w:rPr>
              <w:color w:val="000000" w:themeColor="text1"/>
            </w:rPr>
            <w:t>Applications</w:t>
          </w:r>
          <w:proofErr w:type="spellEnd"/>
          <w:r w:rsidRPr="00A41D46">
            <w:rPr>
              <w:color w:val="000000" w:themeColor="text1"/>
            </w:rPr>
            <w:t xml:space="preserve">. </w:t>
          </w:r>
          <w:r w:rsidRPr="00A41D46">
            <w:rPr>
              <w:i/>
              <w:iCs/>
              <w:color w:val="000000" w:themeColor="text1"/>
            </w:rPr>
            <w:t>J Nanobiotechnology</w:t>
          </w:r>
          <w:r w:rsidRPr="00A41D46">
            <w:rPr>
              <w:color w:val="000000" w:themeColor="text1"/>
            </w:rPr>
            <w:t xml:space="preserve"> </w:t>
          </w:r>
          <w:r w:rsidRPr="00A41D46">
            <w:rPr>
              <w:b/>
              <w:bCs/>
              <w:color w:val="000000" w:themeColor="text1"/>
            </w:rPr>
            <w:t>2023</w:t>
          </w:r>
          <w:r w:rsidRPr="00A41D46">
            <w:rPr>
              <w:color w:val="000000" w:themeColor="text1"/>
            </w:rPr>
            <w:t xml:space="preserve">, </w:t>
          </w:r>
          <w:r w:rsidRPr="00A41D46">
            <w:rPr>
              <w:i/>
              <w:iCs/>
              <w:color w:val="000000" w:themeColor="text1"/>
            </w:rPr>
            <w:t>21</w:t>
          </w:r>
          <w:r w:rsidRPr="00A41D46">
            <w:rPr>
              <w:color w:val="000000" w:themeColor="text1"/>
            </w:rPr>
            <w:t xml:space="preserve"> (1). https://doi.org/10.1186/s12951-023-01996-y.</w:t>
          </w:r>
        </w:p>
        <w:p w14:paraId="2D654D24" w14:textId="77777777" w:rsidR="001A6F44" w:rsidRPr="00A41D46" w:rsidRDefault="001A6F44">
          <w:pPr>
            <w:autoSpaceDE w:val="0"/>
            <w:ind w:hanging="640"/>
            <w:divId w:val="1432431962"/>
            <w:rPr>
              <w:color w:val="000000" w:themeColor="text1"/>
            </w:rPr>
          </w:pPr>
          <w:r w:rsidRPr="00A41D46">
            <w:rPr>
              <w:color w:val="000000" w:themeColor="text1"/>
            </w:rPr>
            <w:t>(8)</w:t>
          </w:r>
          <w:r w:rsidRPr="00A41D46">
            <w:rPr>
              <w:color w:val="000000" w:themeColor="text1"/>
            </w:rPr>
            <w:tab/>
            <w:t xml:space="preserve">Sun, Z.; Hu, H.; Zhang, X.; Luan, X.; Xi, Y.; Wei, G.; Zhang, X. </w:t>
          </w:r>
          <w:proofErr w:type="spellStart"/>
          <w:r w:rsidRPr="00A41D46">
            <w:rPr>
              <w:color w:val="000000" w:themeColor="text1"/>
            </w:rPr>
            <w:t>Recent</w:t>
          </w:r>
          <w:proofErr w:type="spellEnd"/>
          <w:r w:rsidRPr="00A41D46">
            <w:rPr>
              <w:color w:val="000000" w:themeColor="text1"/>
            </w:rPr>
            <w:t xml:space="preserve"> </w:t>
          </w:r>
          <w:proofErr w:type="spellStart"/>
          <w:r w:rsidRPr="00A41D46">
            <w:rPr>
              <w:color w:val="000000" w:themeColor="text1"/>
            </w:rPr>
            <w:t>Advances</w:t>
          </w:r>
          <w:proofErr w:type="spellEnd"/>
          <w:r w:rsidRPr="00A41D46">
            <w:rPr>
              <w:color w:val="000000" w:themeColor="text1"/>
            </w:rPr>
            <w:t xml:space="preserve"> in Peptide-</w:t>
          </w:r>
          <w:proofErr w:type="spellStart"/>
          <w:r w:rsidRPr="00A41D46">
            <w:rPr>
              <w:color w:val="000000" w:themeColor="text1"/>
            </w:rPr>
            <w:t>Based</w:t>
          </w:r>
          <w:proofErr w:type="spellEnd"/>
          <w:r w:rsidRPr="00A41D46">
            <w:rPr>
              <w:color w:val="000000" w:themeColor="text1"/>
            </w:rPr>
            <w:t xml:space="preserve"> </w:t>
          </w:r>
          <w:proofErr w:type="spellStart"/>
          <w:r w:rsidRPr="00A41D46">
            <w:rPr>
              <w:color w:val="000000" w:themeColor="text1"/>
            </w:rPr>
            <w:t>Bioactive</w:t>
          </w:r>
          <w:proofErr w:type="spellEnd"/>
          <w:r w:rsidRPr="00A41D46">
            <w:rPr>
              <w:color w:val="000000" w:themeColor="text1"/>
            </w:rPr>
            <w:t xml:space="preserve"> Hydrogels </w:t>
          </w:r>
          <w:proofErr w:type="spellStart"/>
          <w:r w:rsidRPr="00A41D46">
            <w:rPr>
              <w:color w:val="000000" w:themeColor="text1"/>
            </w:rPr>
            <w:t>for</w:t>
          </w:r>
          <w:proofErr w:type="spellEnd"/>
          <w:r w:rsidRPr="00A41D46">
            <w:rPr>
              <w:color w:val="000000" w:themeColor="text1"/>
            </w:rPr>
            <w:t xml:space="preserve"> Nerve </w:t>
          </w:r>
          <w:proofErr w:type="spellStart"/>
          <w:r w:rsidRPr="00A41D46">
            <w:rPr>
              <w:color w:val="000000" w:themeColor="text1"/>
            </w:rPr>
            <w:t>Repair</w:t>
          </w:r>
          <w:proofErr w:type="spellEnd"/>
          <w:r w:rsidRPr="00A41D46">
            <w:rPr>
              <w:color w:val="000000" w:themeColor="text1"/>
            </w:rPr>
            <w:t xml:space="preserve"> and Regeneration: </w:t>
          </w:r>
          <w:proofErr w:type="spellStart"/>
          <w:r w:rsidRPr="00A41D46">
            <w:rPr>
              <w:color w:val="000000" w:themeColor="text1"/>
            </w:rPr>
            <w:t>From</w:t>
          </w:r>
          <w:proofErr w:type="spellEnd"/>
          <w:r w:rsidRPr="00A41D46">
            <w:rPr>
              <w:color w:val="000000" w:themeColor="text1"/>
            </w:rPr>
            <w:t xml:space="preserve"> Material Design </w:t>
          </w:r>
          <w:proofErr w:type="spellStart"/>
          <w:r w:rsidRPr="00A41D46">
            <w:rPr>
              <w:color w:val="000000" w:themeColor="text1"/>
            </w:rPr>
            <w:t>to</w:t>
          </w:r>
          <w:proofErr w:type="spellEnd"/>
          <w:r w:rsidRPr="00A41D46">
            <w:rPr>
              <w:color w:val="000000" w:themeColor="text1"/>
            </w:rPr>
            <w:t xml:space="preserve"> </w:t>
          </w:r>
          <w:proofErr w:type="spellStart"/>
          <w:r w:rsidRPr="00A41D46">
            <w:rPr>
              <w:color w:val="000000" w:themeColor="text1"/>
            </w:rPr>
            <w:t>Fabrication</w:t>
          </w:r>
          <w:proofErr w:type="spellEnd"/>
          <w:r w:rsidRPr="00A41D46">
            <w:rPr>
              <w:color w:val="000000" w:themeColor="text1"/>
            </w:rPr>
            <w:t xml:space="preserve">, </w:t>
          </w:r>
          <w:proofErr w:type="spellStart"/>
          <w:r w:rsidRPr="00A41D46">
            <w:rPr>
              <w:color w:val="000000" w:themeColor="text1"/>
            </w:rPr>
            <w:t>Functional</w:t>
          </w:r>
          <w:proofErr w:type="spellEnd"/>
          <w:r w:rsidRPr="00A41D46">
            <w:rPr>
              <w:color w:val="000000" w:themeColor="text1"/>
            </w:rPr>
            <w:t xml:space="preserve"> Tailoring and </w:t>
          </w:r>
          <w:proofErr w:type="spellStart"/>
          <w:r w:rsidRPr="00A41D46">
            <w:rPr>
              <w:color w:val="000000" w:themeColor="text1"/>
            </w:rPr>
            <w:t>Applications</w:t>
          </w:r>
          <w:proofErr w:type="spellEnd"/>
          <w:r w:rsidRPr="00A41D46">
            <w:rPr>
              <w:color w:val="000000" w:themeColor="text1"/>
            </w:rPr>
            <w:t xml:space="preserve">. </w:t>
          </w:r>
          <w:r w:rsidRPr="00A41D46">
            <w:rPr>
              <w:i/>
              <w:iCs/>
              <w:color w:val="000000" w:themeColor="text1"/>
            </w:rPr>
            <w:t xml:space="preserve">J Mater </w:t>
          </w:r>
          <w:proofErr w:type="spellStart"/>
          <w:r w:rsidRPr="00A41D46">
            <w:rPr>
              <w:i/>
              <w:iCs/>
              <w:color w:val="000000" w:themeColor="text1"/>
            </w:rPr>
            <w:t>Chem</w:t>
          </w:r>
          <w:proofErr w:type="spellEnd"/>
          <w:r w:rsidRPr="00A41D46">
            <w:rPr>
              <w:i/>
              <w:iCs/>
              <w:color w:val="000000" w:themeColor="text1"/>
            </w:rPr>
            <w:t xml:space="preserve"> B</w:t>
          </w:r>
          <w:r w:rsidRPr="00A41D46">
            <w:rPr>
              <w:color w:val="000000" w:themeColor="text1"/>
            </w:rPr>
            <w:t xml:space="preserve"> </w:t>
          </w:r>
          <w:r w:rsidRPr="00A41D46">
            <w:rPr>
              <w:b/>
              <w:bCs/>
              <w:color w:val="000000" w:themeColor="text1"/>
            </w:rPr>
            <w:t>2024</w:t>
          </w:r>
          <w:r w:rsidRPr="00A41D46">
            <w:rPr>
              <w:color w:val="000000" w:themeColor="text1"/>
            </w:rPr>
            <w:t xml:space="preserve">, </w:t>
          </w:r>
          <w:r w:rsidRPr="00A41D46">
            <w:rPr>
              <w:i/>
              <w:iCs/>
              <w:color w:val="000000" w:themeColor="text1"/>
            </w:rPr>
            <w:t>12</w:t>
          </w:r>
          <w:r w:rsidRPr="00A41D46">
            <w:rPr>
              <w:color w:val="000000" w:themeColor="text1"/>
            </w:rPr>
            <w:t xml:space="preserve"> (9), 2253–2273. https://doi.org/10.1039/D4TB00019F.</w:t>
          </w:r>
        </w:p>
        <w:p w14:paraId="224D2650" w14:textId="77777777" w:rsidR="001A6F44" w:rsidRPr="00A41D46" w:rsidRDefault="001A6F44">
          <w:pPr>
            <w:autoSpaceDE w:val="0"/>
            <w:ind w:hanging="640"/>
            <w:divId w:val="1883319599"/>
            <w:rPr>
              <w:color w:val="000000" w:themeColor="text1"/>
            </w:rPr>
          </w:pPr>
          <w:r w:rsidRPr="00A41D46">
            <w:rPr>
              <w:color w:val="000000" w:themeColor="text1"/>
            </w:rPr>
            <w:t>(9)</w:t>
          </w:r>
          <w:r w:rsidRPr="00A41D46">
            <w:rPr>
              <w:color w:val="000000" w:themeColor="text1"/>
            </w:rPr>
            <w:tab/>
            <w:t xml:space="preserve">Rossi, M.; Rana, I.; </w:t>
          </w:r>
          <w:proofErr w:type="spellStart"/>
          <w:r w:rsidRPr="00A41D46">
            <w:rPr>
              <w:color w:val="000000" w:themeColor="text1"/>
            </w:rPr>
            <w:t>Buonuomo</w:t>
          </w:r>
          <w:proofErr w:type="spellEnd"/>
          <w:r w:rsidRPr="00A41D46">
            <w:rPr>
              <w:color w:val="000000" w:themeColor="text1"/>
            </w:rPr>
            <w:t xml:space="preserve">, P. S.; </w:t>
          </w:r>
          <w:proofErr w:type="spellStart"/>
          <w:r w:rsidRPr="00A41D46">
            <w:rPr>
              <w:color w:val="000000" w:themeColor="text1"/>
            </w:rPr>
            <w:t>Battafarano</w:t>
          </w:r>
          <w:proofErr w:type="spellEnd"/>
          <w:r w:rsidRPr="00A41D46">
            <w:rPr>
              <w:color w:val="000000" w:themeColor="text1"/>
            </w:rPr>
            <w:t xml:space="preserve">, G.; Mariani, E.; </w:t>
          </w:r>
          <w:proofErr w:type="spellStart"/>
          <w:r w:rsidRPr="00A41D46">
            <w:rPr>
              <w:color w:val="000000" w:themeColor="text1"/>
            </w:rPr>
            <w:t>D’Agostini</w:t>
          </w:r>
          <w:proofErr w:type="spellEnd"/>
          <w:r w:rsidRPr="00A41D46">
            <w:rPr>
              <w:color w:val="000000" w:themeColor="text1"/>
            </w:rPr>
            <w:t xml:space="preserve">, M.; </w:t>
          </w:r>
          <w:proofErr w:type="spellStart"/>
          <w:r w:rsidRPr="00A41D46">
            <w:rPr>
              <w:color w:val="000000" w:themeColor="text1"/>
            </w:rPr>
            <w:t>Porzio</w:t>
          </w:r>
          <w:proofErr w:type="spellEnd"/>
          <w:r w:rsidRPr="00A41D46">
            <w:rPr>
              <w:color w:val="000000" w:themeColor="text1"/>
            </w:rPr>
            <w:t xml:space="preserve">, O.; De Martino, V.; </w:t>
          </w:r>
          <w:proofErr w:type="spellStart"/>
          <w:r w:rsidRPr="00A41D46">
            <w:rPr>
              <w:color w:val="000000" w:themeColor="text1"/>
            </w:rPr>
            <w:t>Minisola</w:t>
          </w:r>
          <w:proofErr w:type="spellEnd"/>
          <w:r w:rsidRPr="00A41D46">
            <w:rPr>
              <w:color w:val="000000" w:themeColor="text1"/>
            </w:rPr>
            <w:t xml:space="preserve">, S.; </w:t>
          </w:r>
          <w:proofErr w:type="spellStart"/>
          <w:r w:rsidRPr="00A41D46">
            <w:rPr>
              <w:color w:val="000000" w:themeColor="text1"/>
            </w:rPr>
            <w:t>Macchiaiolo</w:t>
          </w:r>
          <w:proofErr w:type="spellEnd"/>
          <w:r w:rsidRPr="00A41D46">
            <w:rPr>
              <w:color w:val="000000" w:themeColor="text1"/>
            </w:rPr>
            <w:t xml:space="preserve">, M.; De Vito, R.; Vecchio, D.; </w:t>
          </w:r>
          <w:proofErr w:type="spellStart"/>
          <w:r w:rsidRPr="00A41D46">
            <w:rPr>
              <w:color w:val="000000" w:themeColor="text1"/>
            </w:rPr>
            <w:t>Gonfiantini</w:t>
          </w:r>
          <w:proofErr w:type="spellEnd"/>
          <w:r w:rsidRPr="00A41D46">
            <w:rPr>
              <w:color w:val="000000" w:themeColor="text1"/>
            </w:rPr>
            <w:t xml:space="preserve">, M. V.; </w:t>
          </w:r>
          <w:proofErr w:type="spellStart"/>
          <w:r w:rsidRPr="00A41D46">
            <w:rPr>
              <w:color w:val="000000" w:themeColor="text1"/>
            </w:rPr>
            <w:t>Jenkner</w:t>
          </w:r>
          <w:proofErr w:type="spellEnd"/>
          <w:r w:rsidRPr="00A41D46">
            <w:rPr>
              <w:color w:val="000000" w:themeColor="text1"/>
            </w:rPr>
            <w:t xml:space="preserve">, A.; </w:t>
          </w:r>
          <w:proofErr w:type="spellStart"/>
          <w:r w:rsidRPr="00A41D46">
            <w:rPr>
              <w:color w:val="000000" w:themeColor="text1"/>
            </w:rPr>
            <w:t>Bartuli</w:t>
          </w:r>
          <w:proofErr w:type="spellEnd"/>
          <w:r w:rsidRPr="00A41D46">
            <w:rPr>
              <w:color w:val="000000" w:themeColor="text1"/>
            </w:rPr>
            <w:t xml:space="preserve">, A.; Del </w:t>
          </w:r>
          <w:proofErr w:type="spellStart"/>
          <w:r w:rsidRPr="00A41D46">
            <w:rPr>
              <w:color w:val="000000" w:themeColor="text1"/>
            </w:rPr>
            <w:t>Fattore</w:t>
          </w:r>
          <w:proofErr w:type="spellEnd"/>
          <w:r w:rsidRPr="00A41D46">
            <w:rPr>
              <w:color w:val="000000" w:themeColor="text1"/>
            </w:rPr>
            <w:t xml:space="preserve">, A. </w:t>
          </w:r>
          <w:proofErr w:type="spellStart"/>
          <w:r w:rsidRPr="00A41D46">
            <w:rPr>
              <w:color w:val="000000" w:themeColor="text1"/>
            </w:rPr>
            <w:t>Dysregulated</w:t>
          </w:r>
          <w:proofErr w:type="spellEnd"/>
          <w:r w:rsidRPr="00A41D46">
            <w:rPr>
              <w:color w:val="000000" w:themeColor="text1"/>
            </w:rPr>
            <w:t xml:space="preserve"> </w:t>
          </w:r>
          <w:proofErr w:type="spellStart"/>
          <w:r w:rsidRPr="00A41D46">
            <w:rPr>
              <w:color w:val="000000" w:themeColor="text1"/>
            </w:rPr>
            <w:t>MiRNAs</w:t>
          </w:r>
          <w:proofErr w:type="spellEnd"/>
          <w:r w:rsidRPr="00A41D46">
            <w:rPr>
              <w:color w:val="000000" w:themeColor="text1"/>
            </w:rPr>
            <w:t xml:space="preserve"> in </w:t>
          </w:r>
          <w:proofErr w:type="spellStart"/>
          <w:r w:rsidRPr="00A41D46">
            <w:rPr>
              <w:color w:val="000000" w:themeColor="text1"/>
            </w:rPr>
            <w:t>Bone</w:t>
          </w:r>
          <w:proofErr w:type="spellEnd"/>
          <w:r w:rsidRPr="00A41D46">
            <w:rPr>
              <w:color w:val="000000" w:themeColor="text1"/>
            </w:rPr>
            <w:t xml:space="preserve"> Cells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Patients</w:t>
          </w:r>
          <w:proofErr w:type="spellEnd"/>
          <w:r w:rsidRPr="00A41D46">
            <w:rPr>
              <w:color w:val="000000" w:themeColor="text1"/>
            </w:rPr>
            <w:t xml:space="preserve"> </w:t>
          </w:r>
          <w:proofErr w:type="spellStart"/>
          <w:r w:rsidRPr="00A41D46">
            <w:rPr>
              <w:color w:val="000000" w:themeColor="text1"/>
            </w:rPr>
            <w:t>with</w:t>
          </w:r>
          <w:proofErr w:type="spellEnd"/>
          <w:r w:rsidRPr="00A41D46">
            <w:rPr>
              <w:color w:val="000000" w:themeColor="text1"/>
            </w:rPr>
            <w:t xml:space="preserve"> Gorham-Stout Disease. </w:t>
          </w:r>
          <w:r w:rsidRPr="00A41D46">
            <w:rPr>
              <w:i/>
              <w:iCs/>
              <w:color w:val="000000" w:themeColor="text1"/>
            </w:rPr>
            <w:t>FASEB J</w:t>
          </w:r>
          <w:r w:rsidRPr="00A41D46">
            <w:rPr>
              <w:color w:val="000000" w:themeColor="text1"/>
            </w:rPr>
            <w:t xml:space="preserve"> </w:t>
          </w:r>
          <w:r w:rsidRPr="00A41D46">
            <w:rPr>
              <w:b/>
              <w:bCs/>
              <w:color w:val="000000" w:themeColor="text1"/>
            </w:rPr>
            <w:t>2021</w:t>
          </w:r>
          <w:r w:rsidRPr="00A41D46">
            <w:rPr>
              <w:color w:val="000000" w:themeColor="text1"/>
            </w:rPr>
            <w:t xml:space="preserve">, </w:t>
          </w:r>
          <w:r w:rsidRPr="00A41D46">
            <w:rPr>
              <w:i/>
              <w:iCs/>
              <w:color w:val="000000" w:themeColor="text1"/>
            </w:rPr>
            <w:t>35</w:t>
          </w:r>
          <w:r w:rsidRPr="00A41D46">
            <w:rPr>
              <w:color w:val="000000" w:themeColor="text1"/>
            </w:rPr>
            <w:t xml:space="preserve"> (3). https://doi.org/10.1096/FJ.202001904RR.</w:t>
          </w:r>
        </w:p>
        <w:p w14:paraId="04C38270" w14:textId="77777777" w:rsidR="001A6F44" w:rsidRPr="00A41D46" w:rsidRDefault="001A6F44">
          <w:pPr>
            <w:autoSpaceDE w:val="0"/>
            <w:ind w:hanging="640"/>
            <w:divId w:val="1936596634"/>
            <w:rPr>
              <w:color w:val="000000" w:themeColor="text1"/>
            </w:rPr>
          </w:pPr>
          <w:r w:rsidRPr="00A41D46">
            <w:rPr>
              <w:color w:val="000000" w:themeColor="text1"/>
            </w:rPr>
            <w:t>(10)</w:t>
          </w:r>
          <w:r w:rsidRPr="00A41D46">
            <w:rPr>
              <w:color w:val="000000" w:themeColor="text1"/>
            </w:rPr>
            <w:tab/>
          </w:r>
          <w:proofErr w:type="spellStart"/>
          <w:r w:rsidRPr="00A41D46">
            <w:rPr>
              <w:color w:val="000000" w:themeColor="text1"/>
            </w:rPr>
            <w:t>Gu</w:t>
          </w:r>
          <w:proofErr w:type="spellEnd"/>
          <w:r w:rsidRPr="00A41D46">
            <w:rPr>
              <w:color w:val="000000" w:themeColor="text1"/>
            </w:rPr>
            <w:t xml:space="preserve">, X.; Ding, F.; Yang, Y.; Liu, J. Construction </w:t>
          </w:r>
          <w:proofErr w:type="spellStart"/>
          <w:r w:rsidRPr="00A41D46">
            <w:rPr>
              <w:color w:val="000000" w:themeColor="text1"/>
            </w:rPr>
            <w:t>of</w:t>
          </w:r>
          <w:proofErr w:type="spellEnd"/>
          <w:r w:rsidRPr="00A41D46">
            <w:rPr>
              <w:color w:val="000000" w:themeColor="text1"/>
            </w:rPr>
            <w:t xml:space="preserve"> Tissue Engineered Nerve Grafts and </w:t>
          </w:r>
          <w:proofErr w:type="spellStart"/>
          <w:r w:rsidRPr="00A41D46">
            <w:rPr>
              <w:color w:val="000000" w:themeColor="text1"/>
            </w:rPr>
            <w:t>Their</w:t>
          </w:r>
          <w:proofErr w:type="spellEnd"/>
          <w:r w:rsidRPr="00A41D46">
            <w:rPr>
              <w:color w:val="000000" w:themeColor="text1"/>
            </w:rPr>
            <w:t xml:space="preserve"> </w:t>
          </w:r>
          <w:proofErr w:type="spellStart"/>
          <w:r w:rsidRPr="00A41D46">
            <w:rPr>
              <w:color w:val="000000" w:themeColor="text1"/>
            </w:rPr>
            <w:t>Application</w:t>
          </w:r>
          <w:proofErr w:type="spellEnd"/>
          <w:r w:rsidRPr="00A41D46">
            <w:rPr>
              <w:color w:val="000000" w:themeColor="text1"/>
            </w:rPr>
            <w:t xml:space="preserve"> in </w:t>
          </w:r>
          <w:proofErr w:type="spellStart"/>
          <w:r w:rsidRPr="00A41D46">
            <w:rPr>
              <w:color w:val="000000" w:themeColor="text1"/>
            </w:rPr>
            <w:t>Peripheral</w:t>
          </w:r>
          <w:proofErr w:type="spellEnd"/>
          <w:r w:rsidRPr="00A41D46">
            <w:rPr>
              <w:color w:val="000000" w:themeColor="text1"/>
            </w:rPr>
            <w:t xml:space="preserve"> Nerve Regeneration. </w:t>
          </w:r>
          <w:r w:rsidRPr="00A41D46">
            <w:rPr>
              <w:i/>
              <w:iCs/>
              <w:color w:val="000000" w:themeColor="text1"/>
            </w:rPr>
            <w:t xml:space="preserve">Prog </w:t>
          </w:r>
          <w:proofErr w:type="spellStart"/>
          <w:r w:rsidRPr="00A41D46">
            <w:rPr>
              <w:i/>
              <w:iCs/>
              <w:color w:val="000000" w:themeColor="text1"/>
            </w:rPr>
            <w:t>Neurobiol</w:t>
          </w:r>
          <w:proofErr w:type="spellEnd"/>
          <w:r w:rsidRPr="00A41D46">
            <w:rPr>
              <w:color w:val="000000" w:themeColor="text1"/>
            </w:rPr>
            <w:t xml:space="preserve"> </w:t>
          </w:r>
          <w:r w:rsidRPr="00A41D46">
            <w:rPr>
              <w:b/>
              <w:bCs/>
              <w:color w:val="000000" w:themeColor="text1"/>
            </w:rPr>
            <w:t>2011</w:t>
          </w:r>
          <w:r w:rsidRPr="00A41D46">
            <w:rPr>
              <w:color w:val="000000" w:themeColor="text1"/>
            </w:rPr>
            <w:t xml:space="preserve">, </w:t>
          </w:r>
          <w:r w:rsidRPr="00A41D46">
            <w:rPr>
              <w:i/>
              <w:iCs/>
              <w:color w:val="000000" w:themeColor="text1"/>
            </w:rPr>
            <w:t>93</w:t>
          </w:r>
          <w:r w:rsidRPr="00A41D46">
            <w:rPr>
              <w:color w:val="000000" w:themeColor="text1"/>
            </w:rPr>
            <w:t xml:space="preserve"> (2), 204–230. https://doi.org/10.1016/J.PNEUROBIO.2010.11.002.</w:t>
          </w:r>
        </w:p>
        <w:p w14:paraId="5B6FBF14" w14:textId="77777777" w:rsidR="001A6F44" w:rsidRPr="00A41D46" w:rsidRDefault="001A6F44">
          <w:pPr>
            <w:autoSpaceDE w:val="0"/>
            <w:ind w:hanging="640"/>
            <w:divId w:val="2072993860"/>
            <w:rPr>
              <w:color w:val="000000" w:themeColor="text1"/>
            </w:rPr>
          </w:pPr>
          <w:r w:rsidRPr="00A41D46">
            <w:rPr>
              <w:color w:val="000000" w:themeColor="text1"/>
            </w:rPr>
            <w:t>(11)</w:t>
          </w:r>
          <w:r w:rsidRPr="00A41D46">
            <w:rPr>
              <w:color w:val="000000" w:themeColor="text1"/>
            </w:rPr>
            <w:tab/>
          </w:r>
          <w:proofErr w:type="spellStart"/>
          <w:r w:rsidRPr="00A41D46">
            <w:rPr>
              <w:color w:val="000000" w:themeColor="text1"/>
            </w:rPr>
            <w:t>Samadian</w:t>
          </w:r>
          <w:proofErr w:type="spellEnd"/>
          <w:r w:rsidRPr="00A41D46">
            <w:rPr>
              <w:color w:val="000000" w:themeColor="text1"/>
            </w:rPr>
            <w:t xml:space="preserve">, H.; </w:t>
          </w:r>
          <w:proofErr w:type="spellStart"/>
          <w:r w:rsidRPr="00A41D46">
            <w:rPr>
              <w:color w:val="000000" w:themeColor="text1"/>
            </w:rPr>
            <w:t>Ehterami</w:t>
          </w:r>
          <w:proofErr w:type="spellEnd"/>
          <w:r w:rsidRPr="00A41D46">
            <w:rPr>
              <w:color w:val="000000" w:themeColor="text1"/>
            </w:rPr>
            <w:t xml:space="preserve">, A.; … A. S.-I. </w:t>
          </w:r>
          <w:proofErr w:type="spellStart"/>
          <w:r w:rsidRPr="00A41D46">
            <w:rPr>
              <w:color w:val="000000" w:themeColor="text1"/>
            </w:rPr>
            <w:t>journal</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2020, </w:t>
          </w:r>
          <w:proofErr w:type="spellStart"/>
          <w:r w:rsidRPr="00A41D46">
            <w:rPr>
              <w:color w:val="000000" w:themeColor="text1"/>
            </w:rPr>
            <w:t>undefined</w:t>
          </w:r>
          <w:proofErr w:type="spellEnd"/>
          <w:r w:rsidRPr="00A41D46">
            <w:rPr>
              <w:color w:val="000000" w:themeColor="text1"/>
            </w:rPr>
            <w:t xml:space="preserve">. Sophisticated </w:t>
          </w:r>
          <w:proofErr w:type="spellStart"/>
          <w:r w:rsidRPr="00A41D46">
            <w:rPr>
              <w:color w:val="000000" w:themeColor="text1"/>
            </w:rPr>
            <w:t>Polycaprolactone</w:t>
          </w:r>
          <w:proofErr w:type="spellEnd"/>
          <w:r w:rsidRPr="00A41D46">
            <w:rPr>
              <w:color w:val="000000" w:themeColor="text1"/>
            </w:rPr>
            <w:t>/</w:t>
          </w:r>
          <w:proofErr w:type="spellStart"/>
          <w:r w:rsidRPr="00A41D46">
            <w:rPr>
              <w:color w:val="000000" w:themeColor="text1"/>
            </w:rPr>
            <w:t>Gelatin</w:t>
          </w:r>
          <w:proofErr w:type="spellEnd"/>
          <w:r w:rsidRPr="00A41D46">
            <w:rPr>
              <w:color w:val="000000" w:themeColor="text1"/>
            </w:rPr>
            <w:t xml:space="preserve"> </w:t>
          </w:r>
          <w:proofErr w:type="spellStart"/>
          <w:r w:rsidRPr="00A41D46">
            <w:rPr>
              <w:color w:val="000000" w:themeColor="text1"/>
            </w:rPr>
            <w:t>Nanofibrous</w:t>
          </w:r>
          <w:proofErr w:type="spellEnd"/>
          <w:r w:rsidRPr="00A41D46">
            <w:rPr>
              <w:color w:val="000000" w:themeColor="text1"/>
            </w:rPr>
            <w:t xml:space="preserve"> Nerve </w:t>
          </w:r>
          <w:proofErr w:type="spellStart"/>
          <w:r w:rsidRPr="00A41D46">
            <w:rPr>
              <w:color w:val="000000" w:themeColor="text1"/>
            </w:rPr>
            <w:t>Guided</w:t>
          </w:r>
          <w:proofErr w:type="spellEnd"/>
          <w:r w:rsidRPr="00A41D46">
            <w:rPr>
              <w:color w:val="000000" w:themeColor="text1"/>
            </w:rPr>
            <w:t xml:space="preserve"> </w:t>
          </w:r>
          <w:proofErr w:type="spellStart"/>
          <w:r w:rsidRPr="00A41D46">
            <w:rPr>
              <w:color w:val="000000" w:themeColor="text1"/>
            </w:rPr>
            <w:t>Conduit</w:t>
          </w:r>
          <w:proofErr w:type="spellEnd"/>
          <w:r w:rsidRPr="00A41D46">
            <w:rPr>
              <w:color w:val="000000" w:themeColor="text1"/>
            </w:rPr>
            <w:t xml:space="preserve"> </w:t>
          </w:r>
          <w:proofErr w:type="spellStart"/>
          <w:r w:rsidRPr="00A41D46">
            <w:rPr>
              <w:color w:val="000000" w:themeColor="text1"/>
            </w:rPr>
            <w:t>Containing</w:t>
          </w:r>
          <w:proofErr w:type="spellEnd"/>
          <w:r w:rsidRPr="00A41D46">
            <w:rPr>
              <w:color w:val="000000" w:themeColor="text1"/>
            </w:rPr>
            <w:t xml:space="preserve"> </w:t>
          </w:r>
          <w:proofErr w:type="spellStart"/>
          <w:r w:rsidRPr="00A41D46">
            <w:rPr>
              <w:color w:val="000000" w:themeColor="text1"/>
            </w:rPr>
            <w:t>Platelet</w:t>
          </w:r>
          <w:proofErr w:type="spellEnd"/>
          <w:r w:rsidRPr="00A41D46">
            <w:rPr>
              <w:color w:val="000000" w:themeColor="text1"/>
            </w:rPr>
            <w:t xml:space="preserve">-Rich Plasma and </w:t>
          </w:r>
          <w:proofErr w:type="spellStart"/>
          <w:r w:rsidRPr="00A41D46">
            <w:rPr>
              <w:color w:val="000000" w:themeColor="text1"/>
            </w:rPr>
            <w:t>Citicoline</w:t>
          </w:r>
          <w:proofErr w:type="spellEnd"/>
          <w:r w:rsidRPr="00A41D46">
            <w:rPr>
              <w:color w:val="000000" w:themeColor="text1"/>
            </w:rPr>
            <w:t xml:space="preserve">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Regeneration: In Vitro And. </w:t>
          </w:r>
          <w:proofErr w:type="spellStart"/>
          <w:r w:rsidRPr="00A41D46">
            <w:rPr>
              <w:i/>
              <w:iCs/>
              <w:color w:val="000000" w:themeColor="text1"/>
            </w:rPr>
            <w:t>ElsevierH</w:t>
          </w:r>
          <w:proofErr w:type="spellEnd"/>
          <w:r w:rsidRPr="00A41D46">
            <w:rPr>
              <w:i/>
              <w:iCs/>
              <w:color w:val="000000" w:themeColor="text1"/>
            </w:rPr>
            <w:t xml:space="preserve"> </w:t>
          </w:r>
          <w:proofErr w:type="spellStart"/>
          <w:r w:rsidRPr="00A41D46">
            <w:rPr>
              <w:i/>
              <w:iCs/>
              <w:color w:val="000000" w:themeColor="text1"/>
            </w:rPr>
            <w:t>Samadian</w:t>
          </w:r>
          <w:proofErr w:type="spellEnd"/>
          <w:r w:rsidRPr="00A41D46">
            <w:rPr>
              <w:i/>
              <w:iCs/>
              <w:color w:val="000000" w:themeColor="text1"/>
            </w:rPr>
            <w:t xml:space="preserve">, A </w:t>
          </w:r>
          <w:proofErr w:type="spellStart"/>
          <w:r w:rsidRPr="00A41D46">
            <w:rPr>
              <w:i/>
              <w:iCs/>
              <w:color w:val="000000" w:themeColor="text1"/>
            </w:rPr>
            <w:t>Ehterami</w:t>
          </w:r>
          <w:proofErr w:type="spellEnd"/>
          <w:r w:rsidRPr="00A41D46">
            <w:rPr>
              <w:i/>
              <w:iCs/>
              <w:color w:val="000000" w:themeColor="text1"/>
            </w:rPr>
            <w:t xml:space="preserve">, A </w:t>
          </w:r>
          <w:proofErr w:type="spellStart"/>
          <w:r w:rsidRPr="00A41D46">
            <w:rPr>
              <w:i/>
              <w:iCs/>
              <w:color w:val="000000" w:themeColor="text1"/>
            </w:rPr>
            <w:t>Sarrafzadeh</w:t>
          </w:r>
          <w:proofErr w:type="spellEnd"/>
          <w:r w:rsidRPr="00A41D46">
            <w:rPr>
              <w:i/>
              <w:iCs/>
              <w:color w:val="000000" w:themeColor="text1"/>
            </w:rPr>
            <w:t xml:space="preserve">, H </w:t>
          </w:r>
          <w:proofErr w:type="spellStart"/>
          <w:r w:rsidRPr="00A41D46">
            <w:rPr>
              <w:i/>
              <w:iCs/>
              <w:color w:val="000000" w:themeColor="text1"/>
            </w:rPr>
            <w:t>Khastar</w:t>
          </w:r>
          <w:proofErr w:type="spellEnd"/>
          <w:r w:rsidRPr="00A41D46">
            <w:rPr>
              <w:i/>
              <w:iCs/>
              <w:color w:val="000000" w:themeColor="text1"/>
            </w:rPr>
            <w:t xml:space="preserve">, M </w:t>
          </w:r>
          <w:proofErr w:type="spellStart"/>
          <w:r w:rsidRPr="00A41D46">
            <w:rPr>
              <w:i/>
              <w:iCs/>
              <w:color w:val="000000" w:themeColor="text1"/>
            </w:rPr>
            <w:t>Nikbakht</w:t>
          </w:r>
          <w:proofErr w:type="spellEnd"/>
          <w:r w:rsidRPr="00A41D46">
            <w:rPr>
              <w:i/>
              <w:iCs/>
              <w:color w:val="000000" w:themeColor="text1"/>
            </w:rPr>
            <w:t xml:space="preserve">, A Rezaei, L </w:t>
          </w:r>
          <w:proofErr w:type="spellStart"/>
          <w:r w:rsidRPr="00A41D46">
            <w:rPr>
              <w:i/>
              <w:iCs/>
              <w:color w:val="000000" w:themeColor="text1"/>
            </w:rPr>
            <w:t>CheginiInternational</w:t>
          </w:r>
          <w:proofErr w:type="spellEnd"/>
          <w:r w:rsidRPr="00A41D46">
            <w:rPr>
              <w:i/>
              <w:iCs/>
              <w:color w:val="000000" w:themeColor="text1"/>
            </w:rPr>
            <w:t xml:space="preserve"> </w:t>
          </w:r>
          <w:proofErr w:type="spellStart"/>
          <w:r w:rsidRPr="00A41D46">
            <w:rPr>
              <w:i/>
              <w:iCs/>
              <w:color w:val="000000" w:themeColor="text1"/>
            </w:rPr>
            <w:t>journal</w:t>
          </w:r>
          <w:proofErr w:type="spellEnd"/>
          <w:r w:rsidRPr="00A41D46">
            <w:rPr>
              <w:i/>
              <w:iCs/>
              <w:color w:val="000000" w:themeColor="text1"/>
            </w:rPr>
            <w:t xml:space="preserve"> </w:t>
          </w:r>
          <w:proofErr w:type="spellStart"/>
          <w:r w:rsidRPr="00A41D46">
            <w:rPr>
              <w:i/>
              <w:iCs/>
              <w:color w:val="000000" w:themeColor="text1"/>
            </w:rPr>
            <w:t>of</w:t>
          </w:r>
          <w:proofErr w:type="spellEnd"/>
          <w:r w:rsidRPr="00A41D46">
            <w:rPr>
              <w:i/>
              <w:iCs/>
              <w:color w:val="000000" w:themeColor="text1"/>
            </w:rPr>
            <w:t xml:space="preserve"> </w:t>
          </w:r>
          <w:proofErr w:type="spellStart"/>
          <w:r w:rsidRPr="00A41D46">
            <w:rPr>
              <w:i/>
              <w:iCs/>
              <w:color w:val="000000" w:themeColor="text1"/>
            </w:rPr>
            <w:t>biological</w:t>
          </w:r>
          <w:proofErr w:type="spellEnd"/>
          <w:r w:rsidRPr="00A41D46">
            <w:rPr>
              <w:i/>
              <w:iCs/>
              <w:color w:val="000000" w:themeColor="text1"/>
            </w:rPr>
            <w:t xml:space="preserve"> </w:t>
          </w:r>
          <w:proofErr w:type="spellStart"/>
          <w:r w:rsidRPr="00A41D46">
            <w:rPr>
              <w:i/>
              <w:iCs/>
              <w:color w:val="000000" w:themeColor="text1"/>
            </w:rPr>
            <w:t>macromolecules</w:t>
          </w:r>
          <w:proofErr w:type="spellEnd"/>
          <w:r w:rsidRPr="00A41D46">
            <w:rPr>
              <w:i/>
              <w:iCs/>
              <w:color w:val="000000" w:themeColor="text1"/>
            </w:rPr>
            <w:t>, 2020•Elsevier</w:t>
          </w:r>
          <w:r w:rsidRPr="00A41D46">
            <w:rPr>
              <w:color w:val="000000" w:themeColor="text1"/>
            </w:rPr>
            <w:t>.</w:t>
          </w:r>
        </w:p>
        <w:p w14:paraId="69024B8A" w14:textId="77777777" w:rsidR="001A6F44" w:rsidRPr="00A41D46" w:rsidRDefault="001A6F44">
          <w:pPr>
            <w:autoSpaceDE w:val="0"/>
            <w:ind w:hanging="640"/>
            <w:divId w:val="883833251"/>
            <w:rPr>
              <w:color w:val="000000" w:themeColor="text1"/>
            </w:rPr>
          </w:pPr>
          <w:r w:rsidRPr="00A41D46">
            <w:rPr>
              <w:color w:val="000000" w:themeColor="text1"/>
            </w:rPr>
            <w:t>(12)</w:t>
          </w:r>
          <w:r w:rsidRPr="00A41D46">
            <w:rPr>
              <w:color w:val="000000" w:themeColor="text1"/>
            </w:rPr>
            <w:tab/>
          </w:r>
          <w:proofErr w:type="spellStart"/>
          <w:r w:rsidRPr="00A41D46">
            <w:rPr>
              <w:color w:val="000000" w:themeColor="text1"/>
            </w:rPr>
            <w:t>Matsumine</w:t>
          </w:r>
          <w:proofErr w:type="spellEnd"/>
          <w:r w:rsidRPr="00A41D46">
            <w:rPr>
              <w:color w:val="000000" w:themeColor="text1"/>
            </w:rPr>
            <w:t xml:space="preserve">, H.; Sasaki, R.; Yamato, M.; Okano, T.; Sakurai, H. A </w:t>
          </w:r>
          <w:proofErr w:type="spellStart"/>
          <w:r w:rsidRPr="00A41D46">
            <w:rPr>
              <w:color w:val="000000" w:themeColor="text1"/>
            </w:rPr>
            <w:t>Polylactic</w:t>
          </w:r>
          <w:proofErr w:type="spellEnd"/>
          <w:r w:rsidRPr="00A41D46">
            <w:rPr>
              <w:color w:val="000000" w:themeColor="text1"/>
            </w:rPr>
            <w:t xml:space="preserve"> Acid Non</w:t>
          </w:r>
          <w:r w:rsidRPr="00A41D46">
            <w:rPr>
              <w:rFonts w:ascii="Cambria Math" w:hAnsi="Cambria Math" w:cs="Cambria Math"/>
              <w:color w:val="000000" w:themeColor="text1"/>
            </w:rPr>
            <w:t>‐</w:t>
          </w:r>
          <w:proofErr w:type="spellStart"/>
          <w:r w:rsidRPr="00A41D46">
            <w:rPr>
              <w:color w:val="000000" w:themeColor="text1"/>
            </w:rPr>
            <w:t>woven</w:t>
          </w:r>
          <w:proofErr w:type="spellEnd"/>
          <w:r w:rsidRPr="00A41D46">
            <w:rPr>
              <w:color w:val="000000" w:themeColor="text1"/>
            </w:rPr>
            <w:t xml:space="preserve"> Nerve </w:t>
          </w:r>
          <w:proofErr w:type="spellStart"/>
          <w:r w:rsidRPr="00A41D46">
            <w:rPr>
              <w:color w:val="000000" w:themeColor="text1"/>
            </w:rPr>
            <w:t>Conduit</w:t>
          </w:r>
          <w:proofErr w:type="spellEnd"/>
          <w:r w:rsidRPr="00A41D46">
            <w:rPr>
              <w:color w:val="000000" w:themeColor="text1"/>
            </w:rPr>
            <w:t xml:space="preserve">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Facial</w:t>
          </w:r>
          <w:proofErr w:type="spellEnd"/>
          <w:r w:rsidRPr="00A41D46">
            <w:rPr>
              <w:color w:val="000000" w:themeColor="text1"/>
            </w:rPr>
            <w:t xml:space="preserve"> Nerve Regeneration </w:t>
          </w:r>
          <w:proofErr w:type="gramStart"/>
          <w:r w:rsidRPr="00A41D46">
            <w:rPr>
              <w:color w:val="000000" w:themeColor="text1"/>
            </w:rPr>
            <w:t>in Rats</w:t>
          </w:r>
          <w:proofErr w:type="gramEnd"/>
          <w:r w:rsidRPr="00A41D46">
            <w:rPr>
              <w:color w:val="000000" w:themeColor="text1"/>
            </w:rPr>
            <w:t xml:space="preserve">. </w:t>
          </w:r>
          <w:r w:rsidRPr="00A41D46">
            <w:rPr>
              <w:i/>
              <w:iCs/>
              <w:color w:val="000000" w:themeColor="text1"/>
            </w:rPr>
            <w:t xml:space="preserve">Wiley Online </w:t>
          </w:r>
          <w:proofErr w:type="spellStart"/>
          <w:r w:rsidRPr="00A41D46">
            <w:rPr>
              <w:i/>
              <w:iCs/>
              <w:color w:val="000000" w:themeColor="text1"/>
            </w:rPr>
            <w:t>LibraryH</w:t>
          </w:r>
          <w:proofErr w:type="spellEnd"/>
          <w:r w:rsidRPr="00A41D46">
            <w:rPr>
              <w:i/>
              <w:iCs/>
              <w:color w:val="000000" w:themeColor="text1"/>
            </w:rPr>
            <w:t xml:space="preserve"> </w:t>
          </w:r>
          <w:proofErr w:type="spellStart"/>
          <w:r w:rsidRPr="00A41D46">
            <w:rPr>
              <w:i/>
              <w:iCs/>
              <w:color w:val="000000" w:themeColor="text1"/>
            </w:rPr>
            <w:t>Matsumine</w:t>
          </w:r>
          <w:proofErr w:type="spellEnd"/>
          <w:r w:rsidRPr="00A41D46">
            <w:rPr>
              <w:i/>
              <w:iCs/>
              <w:color w:val="000000" w:themeColor="text1"/>
            </w:rPr>
            <w:t xml:space="preserve">, R Sasaki, M Yamato, T Okano, H </w:t>
          </w:r>
          <w:proofErr w:type="spellStart"/>
          <w:r w:rsidRPr="00A41D46">
            <w:rPr>
              <w:i/>
              <w:iCs/>
              <w:color w:val="000000" w:themeColor="text1"/>
            </w:rPr>
            <w:t>SakuraiJournal</w:t>
          </w:r>
          <w:proofErr w:type="spellEnd"/>
          <w:r w:rsidRPr="00A41D46">
            <w:rPr>
              <w:i/>
              <w:iCs/>
              <w:color w:val="000000" w:themeColor="text1"/>
            </w:rPr>
            <w:t xml:space="preserve"> </w:t>
          </w:r>
          <w:proofErr w:type="spellStart"/>
          <w:r w:rsidRPr="00A41D46">
            <w:rPr>
              <w:i/>
              <w:iCs/>
              <w:color w:val="000000" w:themeColor="text1"/>
            </w:rPr>
            <w:t>of</w:t>
          </w:r>
          <w:proofErr w:type="spellEnd"/>
          <w:r w:rsidRPr="00A41D46">
            <w:rPr>
              <w:i/>
              <w:iCs/>
              <w:color w:val="000000" w:themeColor="text1"/>
            </w:rPr>
            <w:t xml:space="preserve"> Tissue Engineering and Regenerative Medicine, 2014•Wiley Online Library</w:t>
          </w:r>
          <w:r w:rsidRPr="00A41D46">
            <w:rPr>
              <w:color w:val="000000" w:themeColor="text1"/>
            </w:rPr>
            <w:t xml:space="preserve"> </w:t>
          </w:r>
          <w:r w:rsidRPr="00A41D46">
            <w:rPr>
              <w:b/>
              <w:bCs/>
              <w:color w:val="000000" w:themeColor="text1"/>
            </w:rPr>
            <w:t>2012</w:t>
          </w:r>
          <w:r w:rsidRPr="00A41D46">
            <w:rPr>
              <w:color w:val="000000" w:themeColor="text1"/>
            </w:rPr>
            <w:t xml:space="preserve">, </w:t>
          </w:r>
          <w:r w:rsidRPr="00A41D46">
            <w:rPr>
              <w:i/>
              <w:iCs/>
              <w:color w:val="000000" w:themeColor="text1"/>
            </w:rPr>
            <w:t>8</w:t>
          </w:r>
          <w:r w:rsidRPr="00A41D46">
            <w:rPr>
              <w:color w:val="000000" w:themeColor="text1"/>
            </w:rPr>
            <w:t xml:space="preserve"> (6), 454–462. https://doi.org/10.1002/term.1540.</w:t>
          </w:r>
        </w:p>
        <w:p w14:paraId="1818CED8" w14:textId="77777777" w:rsidR="001A6F44" w:rsidRPr="00A41D46" w:rsidRDefault="001A6F44">
          <w:pPr>
            <w:autoSpaceDE w:val="0"/>
            <w:ind w:hanging="640"/>
            <w:divId w:val="1312323978"/>
            <w:rPr>
              <w:color w:val="000000" w:themeColor="text1"/>
            </w:rPr>
          </w:pPr>
          <w:r w:rsidRPr="00A41D46">
            <w:rPr>
              <w:color w:val="000000" w:themeColor="text1"/>
            </w:rPr>
            <w:t>(13)</w:t>
          </w:r>
          <w:r w:rsidRPr="00A41D46">
            <w:rPr>
              <w:color w:val="000000" w:themeColor="text1"/>
            </w:rPr>
            <w:tab/>
          </w:r>
          <w:proofErr w:type="spellStart"/>
          <w:r w:rsidRPr="00A41D46">
            <w:rPr>
              <w:color w:val="000000" w:themeColor="text1"/>
            </w:rPr>
            <w:t>Stocco</w:t>
          </w:r>
          <w:proofErr w:type="spellEnd"/>
          <w:r w:rsidRPr="00A41D46">
            <w:rPr>
              <w:color w:val="000000" w:themeColor="text1"/>
            </w:rPr>
            <w:t xml:space="preserve">, E.; </w:t>
          </w:r>
          <w:proofErr w:type="spellStart"/>
          <w:r w:rsidRPr="00A41D46">
            <w:rPr>
              <w:color w:val="000000" w:themeColor="text1"/>
            </w:rPr>
            <w:t>Barbon</w:t>
          </w:r>
          <w:proofErr w:type="spellEnd"/>
          <w:r w:rsidRPr="00A41D46">
            <w:rPr>
              <w:color w:val="000000" w:themeColor="text1"/>
            </w:rPr>
            <w:t xml:space="preserve">, S.; </w:t>
          </w:r>
          <w:proofErr w:type="spellStart"/>
          <w:r w:rsidRPr="00A41D46">
            <w:rPr>
              <w:color w:val="000000" w:themeColor="text1"/>
            </w:rPr>
            <w:t>Faccio</w:t>
          </w:r>
          <w:proofErr w:type="spellEnd"/>
          <w:r w:rsidRPr="00A41D46">
            <w:rPr>
              <w:color w:val="000000" w:themeColor="text1"/>
            </w:rPr>
            <w:t xml:space="preserve">, D.; Petrelli, L.; Bio, D. I.-M. T.; 2023, </w:t>
          </w:r>
          <w:proofErr w:type="spellStart"/>
          <w:r w:rsidRPr="00A41D46">
            <w:rPr>
              <w:color w:val="000000" w:themeColor="text1"/>
            </w:rPr>
            <w:t>undefined</w:t>
          </w:r>
          <w:proofErr w:type="spellEnd"/>
          <w:r w:rsidRPr="00A41D46">
            <w:rPr>
              <w:color w:val="000000" w:themeColor="text1"/>
            </w:rPr>
            <w:t xml:space="preserve">. Development and </w:t>
          </w:r>
          <w:proofErr w:type="spellStart"/>
          <w:r w:rsidRPr="00A41D46">
            <w:rPr>
              <w:color w:val="000000" w:themeColor="text1"/>
            </w:rPr>
            <w:t>Preclinical</w:t>
          </w:r>
          <w:proofErr w:type="spellEnd"/>
          <w:r w:rsidRPr="00A41D46">
            <w:rPr>
              <w:color w:val="000000" w:themeColor="text1"/>
            </w:rPr>
            <w:t xml:space="preserve"> Evaluation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Bioactive</w:t>
          </w:r>
          <w:proofErr w:type="spellEnd"/>
          <w:r w:rsidRPr="00A41D46">
            <w:rPr>
              <w:color w:val="000000" w:themeColor="text1"/>
            </w:rPr>
            <w:t xml:space="preserve"> Nerve </w:t>
          </w:r>
          <w:proofErr w:type="spellStart"/>
          <w:r w:rsidRPr="00A41D46">
            <w:rPr>
              <w:color w:val="000000" w:themeColor="text1"/>
            </w:rPr>
            <w:t>Conduits</w:t>
          </w:r>
          <w:proofErr w:type="spellEnd"/>
          <w:r w:rsidRPr="00A41D46">
            <w:rPr>
              <w:color w:val="000000" w:themeColor="text1"/>
            </w:rPr>
            <w:t xml:space="preserve">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Regeneration: A </w:t>
          </w:r>
          <w:proofErr w:type="spellStart"/>
          <w:r w:rsidRPr="00A41D46">
            <w:rPr>
              <w:color w:val="000000" w:themeColor="text1"/>
            </w:rPr>
            <w:t>Comparative</w:t>
          </w:r>
          <w:proofErr w:type="spellEnd"/>
          <w:r w:rsidRPr="00A41D46">
            <w:rPr>
              <w:color w:val="000000" w:themeColor="text1"/>
            </w:rPr>
            <w:t xml:space="preserve"> Study. </w:t>
          </w:r>
          <w:proofErr w:type="spellStart"/>
          <w:r w:rsidRPr="00A41D46">
            <w:rPr>
              <w:i/>
              <w:iCs/>
              <w:color w:val="000000" w:themeColor="text1"/>
            </w:rPr>
            <w:t>ElsevierE</w:t>
          </w:r>
          <w:proofErr w:type="spellEnd"/>
          <w:r w:rsidRPr="00A41D46">
            <w:rPr>
              <w:i/>
              <w:iCs/>
              <w:color w:val="000000" w:themeColor="text1"/>
            </w:rPr>
            <w:t xml:space="preserve"> </w:t>
          </w:r>
          <w:proofErr w:type="spellStart"/>
          <w:r w:rsidRPr="00A41D46">
            <w:rPr>
              <w:i/>
              <w:iCs/>
              <w:color w:val="000000" w:themeColor="text1"/>
            </w:rPr>
            <w:t>Stocco</w:t>
          </w:r>
          <w:proofErr w:type="spellEnd"/>
          <w:r w:rsidRPr="00A41D46">
            <w:rPr>
              <w:i/>
              <w:iCs/>
              <w:color w:val="000000" w:themeColor="text1"/>
            </w:rPr>
            <w:t xml:space="preserve">, S </w:t>
          </w:r>
          <w:proofErr w:type="spellStart"/>
          <w:r w:rsidRPr="00A41D46">
            <w:rPr>
              <w:i/>
              <w:iCs/>
              <w:color w:val="000000" w:themeColor="text1"/>
            </w:rPr>
            <w:t>Barbon</w:t>
          </w:r>
          <w:proofErr w:type="spellEnd"/>
          <w:r w:rsidRPr="00A41D46">
            <w:rPr>
              <w:i/>
              <w:iCs/>
              <w:color w:val="000000" w:themeColor="text1"/>
            </w:rPr>
            <w:t xml:space="preserve">, D </w:t>
          </w:r>
          <w:proofErr w:type="spellStart"/>
          <w:r w:rsidRPr="00A41D46">
            <w:rPr>
              <w:i/>
              <w:iCs/>
              <w:color w:val="000000" w:themeColor="text1"/>
            </w:rPr>
            <w:t>Faccio</w:t>
          </w:r>
          <w:proofErr w:type="spellEnd"/>
          <w:r w:rsidRPr="00A41D46">
            <w:rPr>
              <w:i/>
              <w:iCs/>
              <w:color w:val="000000" w:themeColor="text1"/>
            </w:rPr>
            <w:t xml:space="preserve">, L Petrelli, D </w:t>
          </w:r>
          <w:proofErr w:type="spellStart"/>
          <w:r w:rsidRPr="00A41D46">
            <w:rPr>
              <w:i/>
              <w:iCs/>
              <w:color w:val="000000" w:themeColor="text1"/>
            </w:rPr>
            <w:t>Incendi</w:t>
          </w:r>
          <w:proofErr w:type="spellEnd"/>
          <w:r w:rsidRPr="00A41D46">
            <w:rPr>
              <w:i/>
              <w:iCs/>
              <w:color w:val="000000" w:themeColor="text1"/>
            </w:rPr>
            <w:t xml:space="preserve">, A </w:t>
          </w:r>
          <w:proofErr w:type="spellStart"/>
          <w:r w:rsidRPr="00A41D46">
            <w:rPr>
              <w:i/>
              <w:iCs/>
              <w:color w:val="000000" w:themeColor="text1"/>
            </w:rPr>
            <w:t>Zamuner</w:t>
          </w:r>
          <w:proofErr w:type="spellEnd"/>
          <w:r w:rsidRPr="00A41D46">
            <w:rPr>
              <w:i/>
              <w:iCs/>
              <w:color w:val="000000" w:themeColor="text1"/>
            </w:rPr>
            <w:t xml:space="preserve">, E De Rose, M </w:t>
          </w:r>
          <w:proofErr w:type="spellStart"/>
          <w:r w:rsidRPr="00A41D46">
            <w:rPr>
              <w:i/>
              <w:iCs/>
              <w:color w:val="000000" w:themeColor="text1"/>
            </w:rPr>
            <w:t>ConfalonieriMaterials</w:t>
          </w:r>
          <w:proofErr w:type="spellEnd"/>
          <w:r w:rsidRPr="00A41D46">
            <w:rPr>
              <w:i/>
              <w:iCs/>
              <w:color w:val="000000" w:themeColor="text1"/>
            </w:rPr>
            <w:t xml:space="preserve"> Today Bio, 2023•Elsevier</w:t>
          </w:r>
          <w:r w:rsidRPr="00A41D46">
            <w:rPr>
              <w:color w:val="000000" w:themeColor="text1"/>
            </w:rPr>
            <w:t>.</w:t>
          </w:r>
        </w:p>
        <w:p w14:paraId="0AC3E28E" w14:textId="77777777" w:rsidR="001A6F44" w:rsidRPr="00A41D46" w:rsidRDefault="001A6F44">
          <w:pPr>
            <w:autoSpaceDE w:val="0"/>
            <w:ind w:hanging="640"/>
            <w:divId w:val="1311595234"/>
            <w:rPr>
              <w:color w:val="000000" w:themeColor="text1"/>
            </w:rPr>
          </w:pPr>
          <w:r w:rsidRPr="00A41D46">
            <w:rPr>
              <w:color w:val="000000" w:themeColor="text1"/>
            </w:rPr>
            <w:t>(14)</w:t>
          </w:r>
          <w:r w:rsidRPr="00A41D46">
            <w:rPr>
              <w:color w:val="000000" w:themeColor="text1"/>
            </w:rPr>
            <w:tab/>
          </w:r>
          <w:proofErr w:type="spellStart"/>
          <w:r w:rsidRPr="00A41D46">
            <w:rPr>
              <w:color w:val="000000" w:themeColor="text1"/>
            </w:rPr>
            <w:t>Chooi</w:t>
          </w:r>
          <w:proofErr w:type="spellEnd"/>
          <w:r w:rsidRPr="00A41D46">
            <w:rPr>
              <w:color w:val="000000" w:themeColor="text1"/>
            </w:rPr>
            <w:t xml:space="preserve">, W. H.; </w:t>
          </w:r>
          <w:proofErr w:type="spellStart"/>
          <w:r w:rsidRPr="00A41D46">
            <w:rPr>
              <w:color w:val="000000" w:themeColor="text1"/>
            </w:rPr>
            <w:t>Chew</w:t>
          </w:r>
          <w:proofErr w:type="spellEnd"/>
          <w:r w:rsidRPr="00A41D46">
            <w:rPr>
              <w:color w:val="000000" w:themeColor="text1"/>
            </w:rPr>
            <w:t xml:space="preserve">, S. Y. Modulation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Cell-Cell</w:t>
          </w:r>
          <w:proofErr w:type="spellEnd"/>
          <w:r w:rsidRPr="00A41D46">
            <w:rPr>
              <w:color w:val="000000" w:themeColor="text1"/>
            </w:rPr>
            <w:t xml:space="preserve"> Interactions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Neural</w:t>
          </w:r>
          <w:proofErr w:type="spellEnd"/>
          <w:r w:rsidRPr="00A41D46">
            <w:rPr>
              <w:color w:val="000000" w:themeColor="text1"/>
            </w:rPr>
            <w:t xml:space="preserve"> Tissue Engineering: Potential </w:t>
          </w:r>
          <w:proofErr w:type="spellStart"/>
          <w:r w:rsidRPr="00A41D46">
            <w:rPr>
              <w:color w:val="000000" w:themeColor="text1"/>
            </w:rPr>
            <w:t>Therapeutic</w:t>
          </w:r>
          <w:proofErr w:type="spellEnd"/>
          <w:r w:rsidRPr="00A41D46">
            <w:rPr>
              <w:color w:val="000000" w:themeColor="text1"/>
            </w:rPr>
            <w:t xml:space="preserve"> </w:t>
          </w:r>
          <w:proofErr w:type="spellStart"/>
          <w:r w:rsidRPr="00A41D46">
            <w:rPr>
              <w:color w:val="000000" w:themeColor="text1"/>
            </w:rPr>
            <w:t>Applications</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Cell</w:t>
          </w:r>
          <w:proofErr w:type="spellEnd"/>
          <w:r w:rsidRPr="00A41D46">
            <w:rPr>
              <w:color w:val="000000" w:themeColor="text1"/>
            </w:rPr>
            <w:t xml:space="preserve"> </w:t>
          </w:r>
          <w:proofErr w:type="spellStart"/>
          <w:r w:rsidRPr="00A41D46">
            <w:rPr>
              <w:color w:val="000000" w:themeColor="text1"/>
            </w:rPr>
            <w:t>Adhesion</w:t>
          </w:r>
          <w:proofErr w:type="spellEnd"/>
          <w:r w:rsidRPr="00A41D46">
            <w:rPr>
              <w:color w:val="000000" w:themeColor="text1"/>
            </w:rPr>
            <w:t xml:space="preserve"> </w:t>
          </w:r>
          <w:proofErr w:type="spellStart"/>
          <w:r w:rsidRPr="00A41D46">
            <w:rPr>
              <w:color w:val="000000" w:themeColor="text1"/>
            </w:rPr>
            <w:t>Molecules</w:t>
          </w:r>
          <w:proofErr w:type="spellEnd"/>
          <w:r w:rsidRPr="00A41D46">
            <w:rPr>
              <w:color w:val="000000" w:themeColor="text1"/>
            </w:rPr>
            <w:t xml:space="preserve"> in Nerve Regeneration. </w:t>
          </w:r>
          <w:r w:rsidRPr="00A41D46">
            <w:rPr>
              <w:i/>
              <w:iCs/>
              <w:color w:val="000000" w:themeColor="text1"/>
            </w:rPr>
            <w:t>Biomaterials</w:t>
          </w:r>
          <w:r w:rsidRPr="00A41D46">
            <w:rPr>
              <w:color w:val="000000" w:themeColor="text1"/>
            </w:rPr>
            <w:t xml:space="preserve"> </w:t>
          </w:r>
          <w:r w:rsidRPr="00A41D46">
            <w:rPr>
              <w:b/>
              <w:bCs/>
              <w:color w:val="000000" w:themeColor="text1"/>
            </w:rPr>
            <w:t>2019</w:t>
          </w:r>
          <w:r w:rsidRPr="00A41D46">
            <w:rPr>
              <w:color w:val="000000" w:themeColor="text1"/>
            </w:rPr>
            <w:t xml:space="preserve">, </w:t>
          </w:r>
          <w:r w:rsidRPr="00A41D46">
            <w:rPr>
              <w:i/>
              <w:iCs/>
              <w:color w:val="000000" w:themeColor="text1"/>
            </w:rPr>
            <w:t>197</w:t>
          </w:r>
          <w:r w:rsidRPr="00A41D46">
            <w:rPr>
              <w:color w:val="000000" w:themeColor="text1"/>
            </w:rPr>
            <w:t>, 327–344. https://doi.org/10.1016/J.BIOMATERIALS.2019.01.030.</w:t>
          </w:r>
        </w:p>
        <w:p w14:paraId="17D709E6" w14:textId="77777777" w:rsidR="001A6F44" w:rsidRPr="00A41D46" w:rsidRDefault="001A6F44">
          <w:pPr>
            <w:autoSpaceDE w:val="0"/>
            <w:ind w:hanging="640"/>
            <w:divId w:val="1001927536"/>
            <w:rPr>
              <w:color w:val="000000" w:themeColor="text1"/>
            </w:rPr>
          </w:pPr>
          <w:r w:rsidRPr="00A41D46">
            <w:rPr>
              <w:color w:val="000000" w:themeColor="text1"/>
            </w:rPr>
            <w:t>(15)</w:t>
          </w:r>
          <w:r w:rsidRPr="00A41D46">
            <w:rPr>
              <w:color w:val="000000" w:themeColor="text1"/>
            </w:rPr>
            <w:tab/>
            <w:t xml:space="preserve">McCarthy, J. B.; </w:t>
          </w:r>
          <w:proofErr w:type="spellStart"/>
          <w:r w:rsidRPr="00A41D46">
            <w:rPr>
              <w:color w:val="000000" w:themeColor="text1"/>
            </w:rPr>
            <w:t>Skubitz</w:t>
          </w:r>
          <w:proofErr w:type="spellEnd"/>
          <w:r w:rsidRPr="00A41D46">
            <w:rPr>
              <w:color w:val="000000" w:themeColor="text1"/>
            </w:rPr>
            <w:t xml:space="preserve">, A. P. N.; Zhao, Q.; Yi, X. Y.; Mickelson, D. J.; Klein, D. J.; Furcht, L. T. RGD-Independent </w:t>
          </w:r>
          <w:proofErr w:type="spellStart"/>
          <w:r w:rsidRPr="00A41D46">
            <w:rPr>
              <w:color w:val="000000" w:themeColor="text1"/>
            </w:rPr>
            <w:t>Cell</w:t>
          </w:r>
          <w:proofErr w:type="spellEnd"/>
          <w:r w:rsidRPr="00A41D46">
            <w:rPr>
              <w:color w:val="000000" w:themeColor="text1"/>
            </w:rPr>
            <w:t xml:space="preserve"> </w:t>
          </w:r>
          <w:proofErr w:type="spellStart"/>
          <w:r w:rsidRPr="00A41D46">
            <w:rPr>
              <w:color w:val="000000" w:themeColor="text1"/>
            </w:rPr>
            <w:t>Adhesion</w:t>
          </w:r>
          <w:proofErr w:type="spellEnd"/>
          <w:r w:rsidRPr="00A41D46">
            <w:rPr>
              <w:color w:val="000000" w:themeColor="text1"/>
            </w:rPr>
            <w:t xml:space="preserve"> </w:t>
          </w:r>
          <w:proofErr w:type="spellStart"/>
          <w:r w:rsidRPr="00A41D46">
            <w:rPr>
              <w:color w:val="000000" w:themeColor="text1"/>
            </w:rPr>
            <w:t>to</w:t>
          </w:r>
          <w:proofErr w:type="spellEnd"/>
          <w:r w:rsidRPr="00A41D46">
            <w:rPr>
              <w:color w:val="000000" w:themeColor="text1"/>
            </w:rPr>
            <w:t xml:space="preserve"> </w:t>
          </w:r>
          <w:proofErr w:type="spellStart"/>
          <w:r w:rsidRPr="00A41D46">
            <w:rPr>
              <w:color w:val="000000" w:themeColor="text1"/>
            </w:rPr>
            <w:t>the</w:t>
          </w:r>
          <w:proofErr w:type="spellEnd"/>
          <w:r w:rsidRPr="00A41D46">
            <w:rPr>
              <w:color w:val="000000" w:themeColor="text1"/>
            </w:rPr>
            <w:t xml:space="preserve"> Carboxy-Terminal Heparin-Binding Fragment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Fibronectin</w:t>
          </w:r>
          <w:proofErr w:type="spellEnd"/>
          <w:r w:rsidRPr="00A41D46">
            <w:rPr>
              <w:color w:val="000000" w:themeColor="text1"/>
            </w:rPr>
            <w:t xml:space="preserve"> </w:t>
          </w:r>
          <w:proofErr w:type="spellStart"/>
          <w:r w:rsidRPr="00A41D46">
            <w:rPr>
              <w:color w:val="000000" w:themeColor="text1"/>
            </w:rPr>
            <w:t>Involves</w:t>
          </w:r>
          <w:proofErr w:type="spellEnd"/>
          <w:r w:rsidRPr="00A41D46">
            <w:rPr>
              <w:color w:val="000000" w:themeColor="text1"/>
            </w:rPr>
            <w:t xml:space="preserve"> Heparin-</w:t>
          </w:r>
          <w:proofErr w:type="spellStart"/>
          <w:r w:rsidRPr="00A41D46">
            <w:rPr>
              <w:color w:val="000000" w:themeColor="text1"/>
            </w:rPr>
            <w:t>Dependent</w:t>
          </w:r>
          <w:proofErr w:type="spellEnd"/>
          <w:r w:rsidRPr="00A41D46">
            <w:rPr>
              <w:color w:val="000000" w:themeColor="text1"/>
            </w:rPr>
            <w:t xml:space="preserve"> and -Independent </w:t>
          </w:r>
          <w:proofErr w:type="spellStart"/>
          <w:r w:rsidRPr="00A41D46">
            <w:rPr>
              <w:color w:val="000000" w:themeColor="text1"/>
            </w:rPr>
            <w:t>Activities</w:t>
          </w:r>
          <w:proofErr w:type="spellEnd"/>
          <w:r w:rsidRPr="00A41D46">
            <w:rPr>
              <w:color w:val="000000" w:themeColor="text1"/>
            </w:rPr>
            <w:t xml:space="preserve">. </w:t>
          </w:r>
          <w:r w:rsidRPr="00A41D46">
            <w:rPr>
              <w:i/>
              <w:iCs/>
              <w:color w:val="000000" w:themeColor="text1"/>
            </w:rPr>
            <w:t xml:space="preserve">Journal </w:t>
          </w:r>
          <w:proofErr w:type="spellStart"/>
          <w:r w:rsidRPr="00A41D46">
            <w:rPr>
              <w:i/>
              <w:iCs/>
              <w:color w:val="000000" w:themeColor="text1"/>
            </w:rPr>
            <w:t>of</w:t>
          </w:r>
          <w:proofErr w:type="spellEnd"/>
          <w:r w:rsidRPr="00A41D46">
            <w:rPr>
              <w:i/>
              <w:iCs/>
              <w:color w:val="000000" w:themeColor="text1"/>
            </w:rPr>
            <w:t xml:space="preserve"> </w:t>
          </w:r>
          <w:proofErr w:type="spellStart"/>
          <w:r w:rsidRPr="00A41D46">
            <w:rPr>
              <w:i/>
              <w:iCs/>
              <w:color w:val="000000" w:themeColor="text1"/>
            </w:rPr>
            <w:t>Cell</w:t>
          </w:r>
          <w:proofErr w:type="spellEnd"/>
          <w:r w:rsidRPr="00A41D46">
            <w:rPr>
              <w:i/>
              <w:iCs/>
              <w:color w:val="000000" w:themeColor="text1"/>
            </w:rPr>
            <w:t xml:space="preserve"> </w:t>
          </w:r>
          <w:proofErr w:type="spellStart"/>
          <w:r w:rsidRPr="00A41D46">
            <w:rPr>
              <w:i/>
              <w:iCs/>
              <w:color w:val="000000" w:themeColor="text1"/>
            </w:rPr>
            <w:t>Biology</w:t>
          </w:r>
          <w:proofErr w:type="spellEnd"/>
          <w:r w:rsidRPr="00A41D46">
            <w:rPr>
              <w:color w:val="000000" w:themeColor="text1"/>
            </w:rPr>
            <w:t xml:space="preserve"> </w:t>
          </w:r>
          <w:r w:rsidRPr="00A41D46">
            <w:rPr>
              <w:b/>
              <w:bCs/>
              <w:color w:val="000000" w:themeColor="text1"/>
            </w:rPr>
            <w:t>1990</w:t>
          </w:r>
          <w:r w:rsidRPr="00A41D46">
            <w:rPr>
              <w:color w:val="000000" w:themeColor="text1"/>
            </w:rPr>
            <w:t xml:space="preserve">, </w:t>
          </w:r>
          <w:r w:rsidRPr="00A41D46">
            <w:rPr>
              <w:i/>
              <w:iCs/>
              <w:color w:val="000000" w:themeColor="text1"/>
            </w:rPr>
            <w:t>110</w:t>
          </w:r>
          <w:r w:rsidRPr="00A41D46">
            <w:rPr>
              <w:color w:val="000000" w:themeColor="text1"/>
            </w:rPr>
            <w:t xml:space="preserve"> (3), 777–787. https://doi.org/10.1083/jcb.110.3.777.</w:t>
          </w:r>
        </w:p>
        <w:p w14:paraId="2FA38BC1" w14:textId="77777777" w:rsidR="001A6F44" w:rsidRPr="00A41D46" w:rsidRDefault="001A6F44">
          <w:pPr>
            <w:autoSpaceDE w:val="0"/>
            <w:ind w:hanging="640"/>
            <w:divId w:val="1647514673"/>
            <w:rPr>
              <w:color w:val="000000" w:themeColor="text1"/>
            </w:rPr>
          </w:pPr>
          <w:r w:rsidRPr="00A41D46">
            <w:rPr>
              <w:color w:val="000000" w:themeColor="text1"/>
            </w:rPr>
            <w:lastRenderedPageBreak/>
            <w:t>(16)</w:t>
          </w:r>
          <w:r w:rsidRPr="00A41D46">
            <w:rPr>
              <w:color w:val="000000" w:themeColor="text1"/>
            </w:rPr>
            <w:tab/>
          </w:r>
          <w:proofErr w:type="spellStart"/>
          <w:r w:rsidRPr="00A41D46">
            <w:rPr>
              <w:color w:val="000000" w:themeColor="text1"/>
            </w:rPr>
            <w:t>Pierschbacher</w:t>
          </w:r>
          <w:proofErr w:type="spellEnd"/>
          <w:r w:rsidRPr="00A41D46">
            <w:rPr>
              <w:color w:val="000000" w:themeColor="text1"/>
            </w:rPr>
            <w:t xml:space="preserve">, M. D.; </w:t>
          </w:r>
          <w:proofErr w:type="spellStart"/>
          <w:r w:rsidRPr="00A41D46">
            <w:rPr>
              <w:color w:val="000000" w:themeColor="text1"/>
            </w:rPr>
            <w:t>Ruoslahti</w:t>
          </w:r>
          <w:proofErr w:type="spellEnd"/>
          <w:r w:rsidRPr="00A41D46">
            <w:rPr>
              <w:color w:val="000000" w:themeColor="text1"/>
            </w:rPr>
            <w:t xml:space="preserve">, E. </w:t>
          </w:r>
          <w:proofErr w:type="spellStart"/>
          <w:r w:rsidRPr="00A41D46">
            <w:rPr>
              <w:color w:val="000000" w:themeColor="text1"/>
            </w:rPr>
            <w:t>Cell</w:t>
          </w:r>
          <w:proofErr w:type="spellEnd"/>
          <w:r w:rsidRPr="00A41D46">
            <w:rPr>
              <w:color w:val="000000" w:themeColor="text1"/>
            </w:rPr>
            <w:t xml:space="preserve"> Attachment </w:t>
          </w:r>
          <w:proofErr w:type="spellStart"/>
          <w:r w:rsidRPr="00A41D46">
            <w:rPr>
              <w:color w:val="000000" w:themeColor="text1"/>
            </w:rPr>
            <w:t>Activity</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Fibronectin</w:t>
          </w:r>
          <w:proofErr w:type="spellEnd"/>
          <w:r w:rsidRPr="00A41D46">
            <w:rPr>
              <w:color w:val="000000" w:themeColor="text1"/>
            </w:rPr>
            <w:t xml:space="preserve"> Can Be </w:t>
          </w:r>
          <w:proofErr w:type="spellStart"/>
          <w:r w:rsidRPr="00A41D46">
            <w:rPr>
              <w:color w:val="000000" w:themeColor="text1"/>
            </w:rPr>
            <w:t>Duplicated</w:t>
          </w:r>
          <w:proofErr w:type="spellEnd"/>
          <w:r w:rsidRPr="00A41D46">
            <w:rPr>
              <w:color w:val="000000" w:themeColor="text1"/>
            </w:rPr>
            <w:t xml:space="preserve"> </w:t>
          </w:r>
          <w:proofErr w:type="spellStart"/>
          <w:r w:rsidRPr="00A41D46">
            <w:rPr>
              <w:color w:val="000000" w:themeColor="text1"/>
            </w:rPr>
            <w:t>by</w:t>
          </w:r>
          <w:proofErr w:type="spellEnd"/>
          <w:r w:rsidRPr="00A41D46">
            <w:rPr>
              <w:color w:val="000000" w:themeColor="text1"/>
            </w:rPr>
            <w:t xml:space="preserve"> Small </w:t>
          </w:r>
          <w:proofErr w:type="spellStart"/>
          <w:r w:rsidRPr="00A41D46">
            <w:rPr>
              <w:color w:val="000000" w:themeColor="text1"/>
            </w:rPr>
            <w:t>Synthetic</w:t>
          </w:r>
          <w:proofErr w:type="spellEnd"/>
          <w:r w:rsidRPr="00A41D46">
            <w:rPr>
              <w:color w:val="000000" w:themeColor="text1"/>
            </w:rPr>
            <w:t xml:space="preserve"> Fragments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the</w:t>
          </w:r>
          <w:proofErr w:type="spellEnd"/>
          <w:r w:rsidRPr="00A41D46">
            <w:rPr>
              <w:color w:val="000000" w:themeColor="text1"/>
            </w:rPr>
            <w:t xml:space="preserve"> </w:t>
          </w:r>
          <w:proofErr w:type="spellStart"/>
          <w:r w:rsidRPr="00A41D46">
            <w:rPr>
              <w:color w:val="000000" w:themeColor="text1"/>
            </w:rPr>
            <w:t>Molecule</w:t>
          </w:r>
          <w:proofErr w:type="spellEnd"/>
          <w:r w:rsidRPr="00A41D46">
            <w:rPr>
              <w:color w:val="000000" w:themeColor="text1"/>
            </w:rPr>
            <w:t xml:space="preserve">. </w:t>
          </w:r>
          <w:r w:rsidRPr="00A41D46">
            <w:rPr>
              <w:i/>
              <w:iCs/>
              <w:color w:val="000000" w:themeColor="text1"/>
            </w:rPr>
            <w:t>Nature</w:t>
          </w:r>
          <w:r w:rsidRPr="00A41D46">
            <w:rPr>
              <w:color w:val="000000" w:themeColor="text1"/>
            </w:rPr>
            <w:t xml:space="preserve"> </w:t>
          </w:r>
          <w:r w:rsidRPr="00A41D46">
            <w:rPr>
              <w:b/>
              <w:bCs/>
              <w:color w:val="000000" w:themeColor="text1"/>
            </w:rPr>
            <w:t>1984</w:t>
          </w:r>
          <w:r w:rsidRPr="00A41D46">
            <w:rPr>
              <w:color w:val="000000" w:themeColor="text1"/>
            </w:rPr>
            <w:t xml:space="preserve">, </w:t>
          </w:r>
          <w:r w:rsidRPr="00A41D46">
            <w:rPr>
              <w:i/>
              <w:iCs/>
              <w:color w:val="000000" w:themeColor="text1"/>
            </w:rPr>
            <w:t>309</w:t>
          </w:r>
          <w:r w:rsidRPr="00A41D46">
            <w:rPr>
              <w:color w:val="000000" w:themeColor="text1"/>
            </w:rPr>
            <w:t xml:space="preserve"> (5963), 30–33. https://doi.org/10.1038/309030A0.</w:t>
          </w:r>
        </w:p>
        <w:p w14:paraId="303544BB" w14:textId="77777777" w:rsidR="001A6F44" w:rsidRPr="00A41D46" w:rsidRDefault="001A6F44">
          <w:pPr>
            <w:autoSpaceDE w:val="0"/>
            <w:ind w:hanging="640"/>
            <w:divId w:val="840781353"/>
            <w:rPr>
              <w:color w:val="000000" w:themeColor="text1"/>
            </w:rPr>
          </w:pPr>
          <w:r w:rsidRPr="00A41D46">
            <w:rPr>
              <w:color w:val="000000" w:themeColor="text1"/>
            </w:rPr>
            <w:t>(17)</w:t>
          </w:r>
          <w:r w:rsidRPr="00A41D46">
            <w:rPr>
              <w:color w:val="000000" w:themeColor="text1"/>
            </w:rPr>
            <w:tab/>
            <w:t xml:space="preserve">Liu, X.; Jiang, J.; Liu, H.; Liu, F.; Shao, H.; Chen, S.; Wu, S. </w:t>
          </w:r>
          <w:proofErr w:type="spellStart"/>
          <w:r w:rsidRPr="00A41D46">
            <w:rPr>
              <w:color w:val="000000" w:themeColor="text1"/>
            </w:rPr>
            <w:t>Adjusting</w:t>
          </w:r>
          <w:proofErr w:type="spellEnd"/>
          <w:r w:rsidRPr="00A41D46">
            <w:rPr>
              <w:color w:val="000000" w:themeColor="text1"/>
            </w:rPr>
            <w:t xml:space="preserve"> </w:t>
          </w:r>
          <w:proofErr w:type="spellStart"/>
          <w:r w:rsidRPr="00A41D46">
            <w:rPr>
              <w:color w:val="000000" w:themeColor="text1"/>
            </w:rPr>
            <w:t>Morphology</w:t>
          </w:r>
          <w:proofErr w:type="spellEnd"/>
          <w:r w:rsidRPr="00A41D46">
            <w:rPr>
              <w:color w:val="000000" w:themeColor="text1"/>
            </w:rPr>
            <w:t xml:space="preserve">, </w:t>
          </w:r>
          <w:proofErr w:type="spellStart"/>
          <w:r w:rsidRPr="00A41D46">
            <w:rPr>
              <w:color w:val="000000" w:themeColor="text1"/>
            </w:rPr>
            <w:t>Structure</w:t>
          </w:r>
          <w:proofErr w:type="spellEnd"/>
          <w:r w:rsidRPr="00A41D46">
            <w:rPr>
              <w:color w:val="000000" w:themeColor="text1"/>
            </w:rPr>
            <w:t xml:space="preserve">, and </w:t>
          </w:r>
          <w:proofErr w:type="spellStart"/>
          <w:r w:rsidRPr="00A41D46">
            <w:rPr>
              <w:color w:val="000000" w:themeColor="text1"/>
            </w:rPr>
            <w:t>Mechanical</w:t>
          </w:r>
          <w:proofErr w:type="spellEnd"/>
          <w:r w:rsidRPr="00A41D46">
            <w:rPr>
              <w:color w:val="000000" w:themeColor="text1"/>
            </w:rPr>
            <w:t xml:space="preserve"> Properties </w:t>
          </w:r>
          <w:proofErr w:type="spellStart"/>
          <w:r w:rsidRPr="00A41D46">
            <w:rPr>
              <w:color w:val="000000" w:themeColor="text1"/>
            </w:rPr>
            <w:t>of</w:t>
          </w:r>
          <w:proofErr w:type="spellEnd"/>
          <w:r w:rsidRPr="00A41D46">
            <w:rPr>
              <w:color w:val="000000" w:themeColor="text1"/>
            </w:rPr>
            <w:t xml:space="preserve"> Electrospun High-</w:t>
          </w:r>
          <w:proofErr w:type="spellStart"/>
          <w:r w:rsidRPr="00A41D46">
            <w:rPr>
              <w:color w:val="000000" w:themeColor="text1"/>
            </w:rPr>
            <w:t>Molecular</w:t>
          </w:r>
          <w:proofErr w:type="spellEnd"/>
          <w:r w:rsidRPr="00A41D46">
            <w:rPr>
              <w:color w:val="000000" w:themeColor="text1"/>
            </w:rPr>
            <w:t>-</w:t>
          </w:r>
          <w:proofErr w:type="spellStart"/>
          <w:r w:rsidRPr="00A41D46">
            <w:rPr>
              <w:color w:val="000000" w:themeColor="text1"/>
            </w:rPr>
            <w:t>Weight</w:t>
          </w:r>
          <w:proofErr w:type="spellEnd"/>
          <w:r w:rsidRPr="00A41D46">
            <w:rPr>
              <w:color w:val="000000" w:themeColor="text1"/>
            </w:rPr>
            <w:t xml:space="preserve"> </w:t>
          </w:r>
          <w:proofErr w:type="spellStart"/>
          <w:r w:rsidRPr="00A41D46">
            <w:rPr>
              <w:color w:val="000000" w:themeColor="text1"/>
            </w:rPr>
            <w:t>Poly</w:t>
          </w:r>
          <w:proofErr w:type="spellEnd"/>
          <w:r w:rsidRPr="00A41D46">
            <w:rPr>
              <w:color w:val="000000" w:themeColor="text1"/>
            </w:rPr>
            <w:t>(l-</w:t>
          </w:r>
          <w:proofErr w:type="spellStart"/>
          <w:r w:rsidRPr="00A41D46">
            <w:rPr>
              <w:color w:val="000000" w:themeColor="text1"/>
            </w:rPr>
            <w:t>Lactic</w:t>
          </w:r>
          <w:proofErr w:type="spellEnd"/>
          <w:r w:rsidRPr="00A41D46">
            <w:rPr>
              <w:color w:val="000000" w:themeColor="text1"/>
            </w:rPr>
            <w:t xml:space="preserve">-Acid) </w:t>
          </w:r>
          <w:proofErr w:type="spellStart"/>
          <w:r w:rsidRPr="00A41D46">
            <w:rPr>
              <w:color w:val="000000" w:themeColor="text1"/>
            </w:rPr>
            <w:t>Nanofibrous</w:t>
          </w:r>
          <w:proofErr w:type="spellEnd"/>
          <w:r w:rsidRPr="00A41D46">
            <w:rPr>
              <w:color w:val="000000" w:themeColor="text1"/>
            </w:rPr>
            <w:t xml:space="preserve"> </w:t>
          </w:r>
          <w:proofErr w:type="spellStart"/>
          <w:r w:rsidRPr="00A41D46">
            <w:rPr>
              <w:color w:val="000000" w:themeColor="text1"/>
            </w:rPr>
            <w:t>Yarns</w:t>
          </w:r>
          <w:proofErr w:type="spellEnd"/>
          <w:r w:rsidRPr="00A41D46">
            <w:rPr>
              <w:color w:val="000000" w:themeColor="text1"/>
            </w:rPr>
            <w:t xml:space="preserve"> Through Hot Stretching Treatment. </w:t>
          </w:r>
          <w:proofErr w:type="spellStart"/>
          <w:r w:rsidRPr="00A41D46">
            <w:rPr>
              <w:i/>
              <w:iCs/>
              <w:color w:val="000000" w:themeColor="text1"/>
            </w:rPr>
            <w:t>Macromol</w:t>
          </w:r>
          <w:proofErr w:type="spellEnd"/>
          <w:r w:rsidRPr="00A41D46">
            <w:rPr>
              <w:i/>
              <w:iCs/>
              <w:color w:val="000000" w:themeColor="text1"/>
            </w:rPr>
            <w:t xml:space="preserve"> </w:t>
          </w:r>
          <w:proofErr w:type="spellStart"/>
          <w:r w:rsidRPr="00A41D46">
            <w:rPr>
              <w:i/>
              <w:iCs/>
              <w:color w:val="000000" w:themeColor="text1"/>
            </w:rPr>
            <w:t>Biosci</w:t>
          </w:r>
          <w:proofErr w:type="spellEnd"/>
          <w:r w:rsidRPr="00A41D46">
            <w:rPr>
              <w:color w:val="000000" w:themeColor="text1"/>
            </w:rPr>
            <w:t xml:space="preserve"> </w:t>
          </w:r>
          <w:r w:rsidRPr="00A41D46">
            <w:rPr>
              <w:b/>
              <w:bCs/>
              <w:color w:val="000000" w:themeColor="text1"/>
            </w:rPr>
            <w:t>2025</w:t>
          </w:r>
          <w:r w:rsidRPr="00A41D46">
            <w:rPr>
              <w:color w:val="000000" w:themeColor="text1"/>
            </w:rPr>
            <w:t xml:space="preserve">, </w:t>
          </w:r>
          <w:r w:rsidRPr="00A41D46">
            <w:rPr>
              <w:i/>
              <w:iCs/>
              <w:color w:val="000000" w:themeColor="text1"/>
            </w:rPr>
            <w:t>25</w:t>
          </w:r>
          <w:r w:rsidRPr="00A41D46">
            <w:rPr>
              <w:color w:val="000000" w:themeColor="text1"/>
            </w:rPr>
            <w:t xml:space="preserve"> (5), 2400656. https://doi.org/10.1002/MABI.202400656;PAGE:STRING:ARTICLE/CHAPTER.</w:t>
          </w:r>
        </w:p>
        <w:p w14:paraId="069A76B4" w14:textId="77777777" w:rsidR="001A6F44" w:rsidRPr="00A41D46" w:rsidRDefault="001A6F44">
          <w:pPr>
            <w:autoSpaceDE w:val="0"/>
            <w:ind w:hanging="640"/>
            <w:divId w:val="165361551"/>
            <w:rPr>
              <w:color w:val="000000" w:themeColor="text1"/>
            </w:rPr>
          </w:pPr>
          <w:r w:rsidRPr="00A41D46">
            <w:rPr>
              <w:color w:val="000000" w:themeColor="text1"/>
            </w:rPr>
            <w:t>(18)</w:t>
          </w:r>
          <w:r w:rsidRPr="00A41D46">
            <w:rPr>
              <w:color w:val="000000" w:themeColor="text1"/>
            </w:rPr>
            <w:tab/>
            <w:t xml:space="preserve">Pan, J.; Meng, Q.; Zhang, L.; Zhang, C.; Wu, S.; </w:t>
          </w:r>
          <w:proofErr w:type="spellStart"/>
          <w:r w:rsidRPr="00A41D46">
            <w:rPr>
              <w:color w:val="000000" w:themeColor="text1"/>
            </w:rPr>
            <w:t>Zhai</w:t>
          </w:r>
          <w:proofErr w:type="spellEnd"/>
          <w:r w:rsidRPr="00A41D46">
            <w:rPr>
              <w:color w:val="000000" w:themeColor="text1"/>
            </w:rPr>
            <w:t>, H. Electrospun Amine-</w:t>
          </w:r>
          <w:proofErr w:type="spellStart"/>
          <w:r w:rsidRPr="00A41D46">
            <w:rPr>
              <w:color w:val="000000" w:themeColor="text1"/>
            </w:rPr>
            <w:t>Modified</w:t>
          </w:r>
          <w:proofErr w:type="spellEnd"/>
          <w:r w:rsidRPr="00A41D46">
            <w:rPr>
              <w:color w:val="000000" w:themeColor="text1"/>
            </w:rPr>
            <w:t xml:space="preserve"> </w:t>
          </w:r>
          <w:proofErr w:type="spellStart"/>
          <w:r w:rsidRPr="00A41D46">
            <w:rPr>
              <w:color w:val="000000" w:themeColor="text1"/>
            </w:rPr>
            <w:t>Polysuccinimide</w:t>
          </w:r>
          <w:proofErr w:type="spellEnd"/>
          <w:r w:rsidRPr="00A41D46">
            <w:rPr>
              <w:color w:val="000000" w:themeColor="text1"/>
            </w:rPr>
            <w:t>/</w:t>
          </w:r>
          <w:proofErr w:type="spellStart"/>
          <w:r w:rsidRPr="00A41D46">
            <w:rPr>
              <w:color w:val="000000" w:themeColor="text1"/>
            </w:rPr>
            <w:t>Polycaprolactone</w:t>
          </w:r>
          <w:proofErr w:type="spellEnd"/>
          <w:r w:rsidRPr="00A41D46">
            <w:rPr>
              <w:color w:val="000000" w:themeColor="text1"/>
            </w:rPr>
            <w:t xml:space="preserve"> Nanofiber Hydrogel Dressings </w:t>
          </w:r>
          <w:proofErr w:type="spellStart"/>
          <w:r w:rsidRPr="00A41D46">
            <w:rPr>
              <w:color w:val="000000" w:themeColor="text1"/>
            </w:rPr>
            <w:t>as</w:t>
          </w:r>
          <w:proofErr w:type="spellEnd"/>
          <w:r w:rsidRPr="00A41D46">
            <w:rPr>
              <w:color w:val="000000" w:themeColor="text1"/>
            </w:rPr>
            <w:t xml:space="preserve"> </w:t>
          </w:r>
          <w:proofErr w:type="spellStart"/>
          <w:r w:rsidRPr="00A41D46">
            <w:rPr>
              <w:color w:val="000000" w:themeColor="text1"/>
            </w:rPr>
            <w:t>Antibacterial</w:t>
          </w:r>
          <w:proofErr w:type="spellEnd"/>
          <w:r w:rsidRPr="00A41D46">
            <w:rPr>
              <w:color w:val="000000" w:themeColor="text1"/>
            </w:rPr>
            <w:t xml:space="preserve"> and </w:t>
          </w:r>
          <w:proofErr w:type="spellStart"/>
          <w:r w:rsidRPr="00A41D46">
            <w:rPr>
              <w:color w:val="000000" w:themeColor="text1"/>
            </w:rPr>
            <w:t>Hemostatic</w:t>
          </w:r>
          <w:proofErr w:type="spellEnd"/>
          <w:r w:rsidRPr="00A41D46">
            <w:rPr>
              <w:color w:val="000000" w:themeColor="text1"/>
            </w:rPr>
            <w:t xml:space="preserve"> </w:t>
          </w:r>
          <w:proofErr w:type="spellStart"/>
          <w:r w:rsidRPr="00A41D46">
            <w:rPr>
              <w:color w:val="000000" w:themeColor="text1"/>
            </w:rPr>
            <w:t>Wound</w:t>
          </w:r>
          <w:proofErr w:type="spellEnd"/>
          <w:r w:rsidRPr="00A41D46">
            <w:rPr>
              <w:color w:val="000000" w:themeColor="text1"/>
            </w:rPr>
            <w:t xml:space="preserve"> Dressing </w:t>
          </w:r>
          <w:proofErr w:type="spellStart"/>
          <w:r w:rsidRPr="00A41D46">
            <w:rPr>
              <w:color w:val="000000" w:themeColor="text1"/>
            </w:rPr>
            <w:t>Applications</w:t>
          </w:r>
          <w:proofErr w:type="spellEnd"/>
          <w:r w:rsidRPr="00A41D46">
            <w:rPr>
              <w:color w:val="000000" w:themeColor="text1"/>
            </w:rPr>
            <w:t xml:space="preserve">. </w:t>
          </w:r>
          <w:proofErr w:type="spellStart"/>
          <w:r w:rsidRPr="00A41D46">
            <w:rPr>
              <w:i/>
              <w:iCs/>
              <w:color w:val="000000" w:themeColor="text1"/>
            </w:rPr>
            <w:t>Colloids</w:t>
          </w:r>
          <w:proofErr w:type="spellEnd"/>
          <w:r w:rsidRPr="00A41D46">
            <w:rPr>
              <w:i/>
              <w:iCs/>
              <w:color w:val="000000" w:themeColor="text1"/>
            </w:rPr>
            <w:t xml:space="preserve"> Surf B Biointerfaces</w:t>
          </w:r>
          <w:r w:rsidRPr="00A41D46">
            <w:rPr>
              <w:color w:val="000000" w:themeColor="text1"/>
            </w:rPr>
            <w:t xml:space="preserve"> </w:t>
          </w:r>
          <w:r w:rsidRPr="00A41D46">
            <w:rPr>
              <w:b/>
              <w:bCs/>
              <w:color w:val="000000" w:themeColor="text1"/>
            </w:rPr>
            <w:t>2025</w:t>
          </w:r>
          <w:r w:rsidRPr="00A41D46">
            <w:rPr>
              <w:color w:val="000000" w:themeColor="text1"/>
            </w:rPr>
            <w:t xml:space="preserve">, </w:t>
          </w:r>
          <w:r w:rsidRPr="00A41D46">
            <w:rPr>
              <w:i/>
              <w:iCs/>
              <w:color w:val="000000" w:themeColor="text1"/>
            </w:rPr>
            <w:t>252</w:t>
          </w:r>
          <w:r w:rsidRPr="00A41D46">
            <w:rPr>
              <w:color w:val="000000" w:themeColor="text1"/>
            </w:rPr>
            <w:t>. https://doi.org/10.1016/j.colsurfb.2025.114648.</w:t>
          </w:r>
        </w:p>
        <w:p w14:paraId="6EC896C7" w14:textId="77777777" w:rsidR="001A6F44" w:rsidRPr="00A41D46" w:rsidRDefault="001A6F44">
          <w:pPr>
            <w:autoSpaceDE w:val="0"/>
            <w:ind w:hanging="640"/>
            <w:divId w:val="2005887400"/>
            <w:rPr>
              <w:color w:val="000000" w:themeColor="text1"/>
            </w:rPr>
          </w:pPr>
          <w:r w:rsidRPr="00A41D46">
            <w:rPr>
              <w:color w:val="000000" w:themeColor="text1"/>
            </w:rPr>
            <w:t>(19)</w:t>
          </w:r>
          <w:r w:rsidRPr="00A41D46">
            <w:rPr>
              <w:color w:val="000000" w:themeColor="text1"/>
            </w:rPr>
            <w:tab/>
          </w:r>
          <w:proofErr w:type="spellStart"/>
          <w:r w:rsidRPr="00A41D46">
            <w:rPr>
              <w:color w:val="000000" w:themeColor="text1"/>
            </w:rPr>
            <w:t>Ferruti</w:t>
          </w:r>
          <w:proofErr w:type="spellEnd"/>
          <w:r w:rsidRPr="00A41D46">
            <w:rPr>
              <w:color w:val="000000" w:themeColor="text1"/>
            </w:rPr>
            <w:t xml:space="preserve">, P.; Bianchi, S.; </w:t>
          </w:r>
          <w:proofErr w:type="spellStart"/>
          <w:r w:rsidRPr="00A41D46">
            <w:rPr>
              <w:color w:val="000000" w:themeColor="text1"/>
            </w:rPr>
            <w:t>Ranucci</w:t>
          </w:r>
          <w:proofErr w:type="spellEnd"/>
          <w:r w:rsidRPr="00A41D46">
            <w:rPr>
              <w:color w:val="000000" w:themeColor="text1"/>
            </w:rPr>
            <w:t xml:space="preserve">, E.; Chiellini, F.; Caruso, V. </w:t>
          </w:r>
          <w:proofErr w:type="spellStart"/>
          <w:r w:rsidRPr="00A41D46">
            <w:rPr>
              <w:color w:val="000000" w:themeColor="text1"/>
            </w:rPr>
            <w:t>Novel</w:t>
          </w:r>
          <w:proofErr w:type="spellEnd"/>
          <w:r w:rsidRPr="00A41D46">
            <w:rPr>
              <w:color w:val="000000" w:themeColor="text1"/>
            </w:rPr>
            <w:t xml:space="preserve"> </w:t>
          </w:r>
          <w:proofErr w:type="spellStart"/>
          <w:proofErr w:type="gramStart"/>
          <w:r w:rsidRPr="00A41D46">
            <w:rPr>
              <w:color w:val="000000" w:themeColor="text1"/>
            </w:rPr>
            <w:t>Poly</w:t>
          </w:r>
          <w:proofErr w:type="spellEnd"/>
          <w:r w:rsidRPr="00A41D46">
            <w:rPr>
              <w:color w:val="000000" w:themeColor="text1"/>
            </w:rPr>
            <w:t>(</w:t>
          </w:r>
          <w:proofErr w:type="spellStart"/>
          <w:proofErr w:type="gramEnd"/>
          <w:r w:rsidRPr="00A41D46">
            <w:rPr>
              <w:color w:val="000000" w:themeColor="text1"/>
            </w:rPr>
            <w:t>Amido</w:t>
          </w:r>
          <w:proofErr w:type="spellEnd"/>
          <w:r w:rsidRPr="00A41D46">
            <w:rPr>
              <w:color w:val="000000" w:themeColor="text1"/>
            </w:rPr>
            <w:t>-Amine)-</w:t>
          </w:r>
          <w:proofErr w:type="spellStart"/>
          <w:r w:rsidRPr="00A41D46">
            <w:rPr>
              <w:color w:val="000000" w:themeColor="text1"/>
            </w:rPr>
            <w:t>Based</w:t>
          </w:r>
          <w:proofErr w:type="spellEnd"/>
          <w:r w:rsidRPr="00A41D46">
            <w:rPr>
              <w:color w:val="000000" w:themeColor="text1"/>
            </w:rPr>
            <w:t xml:space="preserve"> Hydrogels </w:t>
          </w:r>
          <w:proofErr w:type="spellStart"/>
          <w:r w:rsidRPr="00A41D46">
            <w:rPr>
              <w:color w:val="000000" w:themeColor="text1"/>
            </w:rPr>
            <w:t>as</w:t>
          </w:r>
          <w:proofErr w:type="spellEnd"/>
          <w:r w:rsidRPr="00A41D46">
            <w:rPr>
              <w:color w:val="000000" w:themeColor="text1"/>
            </w:rPr>
            <w:t xml:space="preserve"> Scaffolds </w:t>
          </w:r>
          <w:proofErr w:type="spellStart"/>
          <w:r w:rsidRPr="00A41D46">
            <w:rPr>
              <w:color w:val="000000" w:themeColor="text1"/>
            </w:rPr>
            <w:t>for</w:t>
          </w:r>
          <w:proofErr w:type="spellEnd"/>
          <w:r w:rsidRPr="00A41D46">
            <w:rPr>
              <w:color w:val="000000" w:themeColor="text1"/>
            </w:rPr>
            <w:t xml:space="preserve"> Tissue Engineering. </w:t>
          </w:r>
          <w:proofErr w:type="spellStart"/>
          <w:r w:rsidRPr="00A41D46">
            <w:rPr>
              <w:i/>
              <w:iCs/>
              <w:color w:val="000000" w:themeColor="text1"/>
            </w:rPr>
            <w:t>Macromol</w:t>
          </w:r>
          <w:proofErr w:type="spellEnd"/>
          <w:r w:rsidRPr="00A41D46">
            <w:rPr>
              <w:i/>
              <w:iCs/>
              <w:color w:val="000000" w:themeColor="text1"/>
            </w:rPr>
            <w:t xml:space="preserve"> </w:t>
          </w:r>
          <w:proofErr w:type="spellStart"/>
          <w:r w:rsidRPr="00A41D46">
            <w:rPr>
              <w:i/>
              <w:iCs/>
              <w:color w:val="000000" w:themeColor="text1"/>
            </w:rPr>
            <w:t>Biosci</w:t>
          </w:r>
          <w:proofErr w:type="spellEnd"/>
          <w:r w:rsidRPr="00A41D46">
            <w:rPr>
              <w:color w:val="000000" w:themeColor="text1"/>
            </w:rPr>
            <w:t xml:space="preserve"> </w:t>
          </w:r>
          <w:r w:rsidRPr="00A41D46">
            <w:rPr>
              <w:b/>
              <w:bCs/>
              <w:color w:val="000000" w:themeColor="text1"/>
            </w:rPr>
            <w:t>2005</w:t>
          </w:r>
          <w:r w:rsidRPr="00A41D46">
            <w:rPr>
              <w:color w:val="000000" w:themeColor="text1"/>
            </w:rPr>
            <w:t xml:space="preserve">, </w:t>
          </w:r>
          <w:r w:rsidRPr="00A41D46">
            <w:rPr>
              <w:i/>
              <w:iCs/>
              <w:color w:val="000000" w:themeColor="text1"/>
            </w:rPr>
            <w:t>5</w:t>
          </w:r>
          <w:r w:rsidRPr="00A41D46">
            <w:rPr>
              <w:color w:val="000000" w:themeColor="text1"/>
            </w:rPr>
            <w:t xml:space="preserve"> (7), 613–622. https://doi.org/10.1002/MABI.200500020.</w:t>
          </w:r>
        </w:p>
        <w:p w14:paraId="204D43C2" w14:textId="77777777" w:rsidR="001A6F44" w:rsidRPr="00A41D46" w:rsidRDefault="001A6F44">
          <w:pPr>
            <w:autoSpaceDE w:val="0"/>
            <w:ind w:hanging="640"/>
            <w:divId w:val="2048024622"/>
            <w:rPr>
              <w:color w:val="000000" w:themeColor="text1"/>
            </w:rPr>
          </w:pPr>
          <w:r w:rsidRPr="00A41D46">
            <w:rPr>
              <w:color w:val="000000" w:themeColor="text1"/>
            </w:rPr>
            <w:t>(20)</w:t>
          </w:r>
          <w:r w:rsidRPr="00A41D46">
            <w:rPr>
              <w:color w:val="000000" w:themeColor="text1"/>
            </w:rPr>
            <w:tab/>
            <w:t xml:space="preserve">Mauro, N.; Manfredi, A.; </w:t>
          </w:r>
          <w:proofErr w:type="spellStart"/>
          <w:r w:rsidRPr="00A41D46">
            <w:rPr>
              <w:color w:val="000000" w:themeColor="text1"/>
            </w:rPr>
            <w:t>Ranucci</w:t>
          </w:r>
          <w:proofErr w:type="spellEnd"/>
          <w:r w:rsidRPr="00A41D46">
            <w:rPr>
              <w:color w:val="000000" w:themeColor="text1"/>
            </w:rPr>
            <w:t xml:space="preserve">, E.; </w:t>
          </w:r>
          <w:proofErr w:type="spellStart"/>
          <w:r w:rsidRPr="00A41D46">
            <w:rPr>
              <w:color w:val="000000" w:themeColor="text1"/>
            </w:rPr>
            <w:t>Procacci</w:t>
          </w:r>
          <w:proofErr w:type="spellEnd"/>
          <w:r w:rsidRPr="00A41D46">
            <w:rPr>
              <w:color w:val="000000" w:themeColor="text1"/>
            </w:rPr>
            <w:t xml:space="preserve">, P.; Laus, M.; </w:t>
          </w:r>
          <w:proofErr w:type="spellStart"/>
          <w:r w:rsidRPr="00A41D46">
            <w:rPr>
              <w:color w:val="000000" w:themeColor="text1"/>
            </w:rPr>
            <w:t>Antonioli</w:t>
          </w:r>
          <w:proofErr w:type="spellEnd"/>
          <w:r w:rsidRPr="00A41D46">
            <w:rPr>
              <w:color w:val="000000" w:themeColor="text1"/>
            </w:rPr>
            <w:t xml:space="preserve">, D.; </w:t>
          </w:r>
          <w:proofErr w:type="spellStart"/>
          <w:r w:rsidRPr="00A41D46">
            <w:rPr>
              <w:color w:val="000000" w:themeColor="text1"/>
            </w:rPr>
            <w:t>Mantovani</w:t>
          </w:r>
          <w:proofErr w:type="spellEnd"/>
          <w:r w:rsidRPr="00A41D46">
            <w:rPr>
              <w:color w:val="000000" w:themeColor="text1"/>
            </w:rPr>
            <w:t xml:space="preserve">, C.; </w:t>
          </w:r>
          <w:proofErr w:type="spellStart"/>
          <w:r w:rsidRPr="00A41D46">
            <w:rPr>
              <w:color w:val="000000" w:themeColor="text1"/>
            </w:rPr>
            <w:t>Magnaghi</w:t>
          </w:r>
          <w:proofErr w:type="spellEnd"/>
          <w:r w:rsidRPr="00A41D46">
            <w:rPr>
              <w:color w:val="000000" w:themeColor="text1"/>
            </w:rPr>
            <w:t xml:space="preserve">, V.; </w:t>
          </w:r>
          <w:proofErr w:type="spellStart"/>
          <w:r w:rsidRPr="00A41D46">
            <w:rPr>
              <w:color w:val="000000" w:themeColor="text1"/>
            </w:rPr>
            <w:t>Ferruti</w:t>
          </w:r>
          <w:proofErr w:type="spellEnd"/>
          <w:r w:rsidRPr="00A41D46">
            <w:rPr>
              <w:color w:val="000000" w:themeColor="text1"/>
            </w:rPr>
            <w:t xml:space="preserve">, P. </w:t>
          </w:r>
          <w:proofErr w:type="spellStart"/>
          <w:r w:rsidRPr="00A41D46">
            <w:rPr>
              <w:color w:val="000000" w:themeColor="text1"/>
            </w:rPr>
            <w:t>Degradable</w:t>
          </w:r>
          <w:proofErr w:type="spellEnd"/>
          <w:r w:rsidRPr="00A41D46">
            <w:rPr>
              <w:color w:val="000000" w:themeColor="text1"/>
            </w:rPr>
            <w:t xml:space="preserve"> </w:t>
          </w:r>
          <w:proofErr w:type="spellStart"/>
          <w:proofErr w:type="gramStart"/>
          <w:r w:rsidRPr="00A41D46">
            <w:rPr>
              <w:color w:val="000000" w:themeColor="text1"/>
            </w:rPr>
            <w:t>Poly</w:t>
          </w:r>
          <w:proofErr w:type="spellEnd"/>
          <w:r w:rsidRPr="00A41D46">
            <w:rPr>
              <w:color w:val="000000" w:themeColor="text1"/>
            </w:rPr>
            <w:t>(</w:t>
          </w:r>
          <w:proofErr w:type="spellStart"/>
          <w:proofErr w:type="gramEnd"/>
          <w:r w:rsidRPr="00A41D46">
            <w:rPr>
              <w:color w:val="000000" w:themeColor="text1"/>
            </w:rPr>
            <w:t>Amidoamine</w:t>
          </w:r>
          <w:proofErr w:type="spellEnd"/>
          <w:r w:rsidRPr="00A41D46">
            <w:rPr>
              <w:color w:val="000000" w:themeColor="text1"/>
            </w:rPr>
            <w:t xml:space="preserve">) Hydrogels </w:t>
          </w:r>
          <w:proofErr w:type="spellStart"/>
          <w:r w:rsidRPr="00A41D46">
            <w:rPr>
              <w:color w:val="000000" w:themeColor="text1"/>
            </w:rPr>
            <w:t>as</w:t>
          </w:r>
          <w:proofErr w:type="spellEnd"/>
          <w:r w:rsidRPr="00A41D46">
            <w:rPr>
              <w:color w:val="000000" w:themeColor="text1"/>
            </w:rPr>
            <w:t xml:space="preserve"> Scaffolds </w:t>
          </w:r>
          <w:proofErr w:type="spellStart"/>
          <w:r w:rsidRPr="00A41D46">
            <w:rPr>
              <w:color w:val="000000" w:themeColor="text1"/>
            </w:rPr>
            <w:t>for</w:t>
          </w:r>
          <w:proofErr w:type="spellEnd"/>
          <w:r w:rsidRPr="00A41D46">
            <w:rPr>
              <w:color w:val="000000" w:themeColor="text1"/>
            </w:rPr>
            <w:t xml:space="preserve"> In Vitro </w:t>
          </w:r>
          <w:proofErr w:type="spellStart"/>
          <w:r w:rsidRPr="00A41D46">
            <w:rPr>
              <w:color w:val="000000" w:themeColor="text1"/>
            </w:rPr>
            <w:t>Culturing</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w:t>
          </w:r>
          <w:proofErr w:type="spellStart"/>
          <w:r w:rsidRPr="00A41D46">
            <w:rPr>
              <w:color w:val="000000" w:themeColor="text1"/>
            </w:rPr>
            <w:t>Nervous</w:t>
          </w:r>
          <w:proofErr w:type="spellEnd"/>
          <w:r w:rsidRPr="00A41D46">
            <w:rPr>
              <w:color w:val="000000" w:themeColor="text1"/>
            </w:rPr>
            <w:t xml:space="preserve"> System Cells. </w:t>
          </w:r>
          <w:proofErr w:type="spellStart"/>
          <w:r w:rsidRPr="00A41D46">
            <w:rPr>
              <w:i/>
              <w:iCs/>
              <w:color w:val="000000" w:themeColor="text1"/>
            </w:rPr>
            <w:t>Macromol</w:t>
          </w:r>
          <w:proofErr w:type="spellEnd"/>
          <w:r w:rsidRPr="00A41D46">
            <w:rPr>
              <w:i/>
              <w:iCs/>
              <w:color w:val="000000" w:themeColor="text1"/>
            </w:rPr>
            <w:t xml:space="preserve"> </w:t>
          </w:r>
          <w:proofErr w:type="spellStart"/>
          <w:r w:rsidRPr="00A41D46">
            <w:rPr>
              <w:i/>
              <w:iCs/>
              <w:color w:val="000000" w:themeColor="text1"/>
            </w:rPr>
            <w:t>Biosci</w:t>
          </w:r>
          <w:proofErr w:type="spellEnd"/>
          <w:r w:rsidRPr="00A41D46">
            <w:rPr>
              <w:color w:val="000000" w:themeColor="text1"/>
            </w:rPr>
            <w:t xml:space="preserve"> </w:t>
          </w:r>
          <w:r w:rsidRPr="00A41D46">
            <w:rPr>
              <w:b/>
              <w:bCs/>
              <w:color w:val="000000" w:themeColor="text1"/>
            </w:rPr>
            <w:t>2013</w:t>
          </w:r>
          <w:r w:rsidRPr="00A41D46">
            <w:rPr>
              <w:color w:val="000000" w:themeColor="text1"/>
            </w:rPr>
            <w:t xml:space="preserve">, </w:t>
          </w:r>
          <w:r w:rsidRPr="00A41D46">
            <w:rPr>
              <w:i/>
              <w:iCs/>
              <w:color w:val="000000" w:themeColor="text1"/>
            </w:rPr>
            <w:t>13</w:t>
          </w:r>
          <w:r w:rsidRPr="00A41D46">
            <w:rPr>
              <w:color w:val="000000" w:themeColor="text1"/>
            </w:rPr>
            <w:t xml:space="preserve"> (3), 332–347. https://doi.org/10.1002/mabi.201200354.</w:t>
          </w:r>
        </w:p>
        <w:p w14:paraId="4F2D3FDE" w14:textId="77777777" w:rsidR="001A6F44" w:rsidRPr="00A41D46" w:rsidRDefault="001A6F44">
          <w:pPr>
            <w:autoSpaceDE w:val="0"/>
            <w:ind w:hanging="640"/>
            <w:divId w:val="1942763376"/>
            <w:rPr>
              <w:color w:val="000000" w:themeColor="text1"/>
            </w:rPr>
          </w:pPr>
          <w:r w:rsidRPr="00A41D46">
            <w:rPr>
              <w:color w:val="000000" w:themeColor="text1"/>
            </w:rPr>
            <w:t>(21)</w:t>
          </w:r>
          <w:r w:rsidRPr="00A41D46">
            <w:rPr>
              <w:color w:val="000000" w:themeColor="text1"/>
            </w:rPr>
            <w:tab/>
            <w:t xml:space="preserve">Mauro, N.; Chiellini, F.; Bartoli, C.; </w:t>
          </w:r>
          <w:proofErr w:type="spellStart"/>
          <w:r w:rsidRPr="00A41D46">
            <w:rPr>
              <w:color w:val="000000" w:themeColor="text1"/>
            </w:rPr>
            <w:t>Gazzarri</w:t>
          </w:r>
          <w:proofErr w:type="spellEnd"/>
          <w:r w:rsidRPr="00A41D46">
            <w:rPr>
              <w:color w:val="000000" w:themeColor="text1"/>
            </w:rPr>
            <w:t xml:space="preserve">, M.; Laus, M.; </w:t>
          </w:r>
          <w:proofErr w:type="spellStart"/>
          <w:r w:rsidRPr="00A41D46">
            <w:rPr>
              <w:color w:val="000000" w:themeColor="text1"/>
            </w:rPr>
            <w:t>Antonioli</w:t>
          </w:r>
          <w:proofErr w:type="spellEnd"/>
          <w:r w:rsidRPr="00A41D46">
            <w:rPr>
              <w:color w:val="000000" w:themeColor="text1"/>
            </w:rPr>
            <w:t xml:space="preserve">, D.; Griffiths, P.; Manfredi, A.; </w:t>
          </w:r>
          <w:proofErr w:type="spellStart"/>
          <w:r w:rsidRPr="00A41D46">
            <w:rPr>
              <w:color w:val="000000" w:themeColor="text1"/>
            </w:rPr>
            <w:t>Ranucci</w:t>
          </w:r>
          <w:proofErr w:type="spellEnd"/>
          <w:r w:rsidRPr="00A41D46">
            <w:rPr>
              <w:color w:val="000000" w:themeColor="text1"/>
            </w:rPr>
            <w:t xml:space="preserve">, E.; </w:t>
          </w:r>
          <w:proofErr w:type="spellStart"/>
          <w:r w:rsidRPr="00A41D46">
            <w:rPr>
              <w:color w:val="000000" w:themeColor="text1"/>
            </w:rPr>
            <w:t>Ferruti</w:t>
          </w:r>
          <w:proofErr w:type="spellEnd"/>
          <w:r w:rsidRPr="00A41D46">
            <w:rPr>
              <w:color w:val="000000" w:themeColor="text1"/>
            </w:rPr>
            <w:t>, P. RGD-</w:t>
          </w:r>
          <w:proofErr w:type="spellStart"/>
          <w:r w:rsidRPr="00A41D46">
            <w:rPr>
              <w:color w:val="000000" w:themeColor="text1"/>
            </w:rPr>
            <w:t>Mimic</w:t>
          </w:r>
          <w:proofErr w:type="spellEnd"/>
          <w:r w:rsidRPr="00A41D46">
            <w:rPr>
              <w:color w:val="000000" w:themeColor="text1"/>
            </w:rPr>
            <w:t xml:space="preserve"> </w:t>
          </w:r>
          <w:proofErr w:type="spellStart"/>
          <w:r w:rsidRPr="00A41D46">
            <w:rPr>
              <w:color w:val="000000" w:themeColor="text1"/>
            </w:rPr>
            <w:t>Polyamidoamine-Montmorillonite</w:t>
          </w:r>
          <w:proofErr w:type="spellEnd"/>
          <w:r w:rsidRPr="00A41D46">
            <w:rPr>
              <w:color w:val="000000" w:themeColor="text1"/>
            </w:rPr>
            <w:t xml:space="preserve"> Composites </w:t>
          </w:r>
          <w:proofErr w:type="spellStart"/>
          <w:r w:rsidRPr="00A41D46">
            <w:rPr>
              <w:color w:val="000000" w:themeColor="text1"/>
            </w:rPr>
            <w:t>with</w:t>
          </w:r>
          <w:proofErr w:type="spellEnd"/>
          <w:r w:rsidRPr="00A41D46">
            <w:rPr>
              <w:color w:val="000000" w:themeColor="text1"/>
            </w:rPr>
            <w:t xml:space="preserve"> </w:t>
          </w:r>
          <w:proofErr w:type="spellStart"/>
          <w:r w:rsidRPr="00A41D46">
            <w:rPr>
              <w:color w:val="000000" w:themeColor="text1"/>
            </w:rPr>
            <w:t>Tunable</w:t>
          </w:r>
          <w:proofErr w:type="spellEnd"/>
          <w:r w:rsidRPr="00A41D46">
            <w:rPr>
              <w:color w:val="000000" w:themeColor="text1"/>
            </w:rPr>
            <w:t xml:space="preserve"> </w:t>
          </w:r>
          <w:proofErr w:type="spellStart"/>
          <w:r w:rsidRPr="00A41D46">
            <w:rPr>
              <w:color w:val="000000" w:themeColor="text1"/>
            </w:rPr>
            <w:t>Stiffness</w:t>
          </w:r>
          <w:proofErr w:type="spellEnd"/>
          <w:r w:rsidRPr="00A41D46">
            <w:rPr>
              <w:color w:val="000000" w:themeColor="text1"/>
            </w:rPr>
            <w:t xml:space="preserve"> </w:t>
          </w:r>
          <w:proofErr w:type="spellStart"/>
          <w:r w:rsidRPr="00A41D46">
            <w:rPr>
              <w:color w:val="000000" w:themeColor="text1"/>
            </w:rPr>
            <w:t>as</w:t>
          </w:r>
          <w:proofErr w:type="spellEnd"/>
          <w:r w:rsidRPr="00A41D46">
            <w:rPr>
              <w:color w:val="000000" w:themeColor="text1"/>
            </w:rPr>
            <w:t xml:space="preserve"> Scaffolds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Bone</w:t>
          </w:r>
          <w:proofErr w:type="spellEnd"/>
          <w:r w:rsidRPr="00A41D46">
            <w:rPr>
              <w:color w:val="000000" w:themeColor="text1"/>
            </w:rPr>
            <w:t xml:space="preserve"> Tissue-Engineering </w:t>
          </w:r>
          <w:proofErr w:type="spellStart"/>
          <w:r w:rsidRPr="00A41D46">
            <w:rPr>
              <w:color w:val="000000" w:themeColor="text1"/>
            </w:rPr>
            <w:t>Applications</w:t>
          </w:r>
          <w:proofErr w:type="spellEnd"/>
          <w:r w:rsidRPr="00A41D46">
            <w:rPr>
              <w:color w:val="000000" w:themeColor="text1"/>
            </w:rPr>
            <w:t xml:space="preserve">. </w:t>
          </w:r>
          <w:r w:rsidRPr="00A41D46">
            <w:rPr>
              <w:i/>
              <w:iCs/>
              <w:color w:val="000000" w:themeColor="text1"/>
            </w:rPr>
            <w:t xml:space="preserve">J Tissue Eng Regen </w:t>
          </w:r>
          <w:proofErr w:type="spellStart"/>
          <w:r w:rsidRPr="00A41D46">
            <w:rPr>
              <w:i/>
              <w:iCs/>
              <w:color w:val="000000" w:themeColor="text1"/>
            </w:rPr>
            <w:t>Med</w:t>
          </w:r>
          <w:proofErr w:type="spellEnd"/>
          <w:r w:rsidRPr="00A41D46">
            <w:rPr>
              <w:color w:val="000000" w:themeColor="text1"/>
            </w:rPr>
            <w:t xml:space="preserve"> </w:t>
          </w:r>
          <w:r w:rsidRPr="00A41D46">
            <w:rPr>
              <w:b/>
              <w:bCs/>
              <w:color w:val="000000" w:themeColor="text1"/>
            </w:rPr>
            <w:t>2016</w:t>
          </w:r>
          <w:r w:rsidRPr="00A41D46">
            <w:rPr>
              <w:color w:val="000000" w:themeColor="text1"/>
            </w:rPr>
            <w:t>. https://doi.org/10.1002/term.2115.</w:t>
          </w:r>
        </w:p>
        <w:p w14:paraId="15F8120D" w14:textId="77777777" w:rsidR="001A6F44" w:rsidRPr="00A41D46" w:rsidRDefault="001A6F44">
          <w:pPr>
            <w:autoSpaceDE w:val="0"/>
            <w:ind w:hanging="640"/>
            <w:divId w:val="1239362567"/>
            <w:rPr>
              <w:color w:val="000000" w:themeColor="text1"/>
            </w:rPr>
          </w:pPr>
          <w:r w:rsidRPr="00A41D46">
            <w:rPr>
              <w:color w:val="000000" w:themeColor="text1"/>
            </w:rPr>
            <w:t>(22)</w:t>
          </w:r>
          <w:r w:rsidRPr="00A41D46">
            <w:rPr>
              <w:color w:val="000000" w:themeColor="text1"/>
            </w:rPr>
            <w:tab/>
          </w:r>
          <w:proofErr w:type="spellStart"/>
          <w:r w:rsidRPr="00A41D46">
            <w:rPr>
              <w:color w:val="000000" w:themeColor="text1"/>
            </w:rPr>
            <w:t>Gualandi</w:t>
          </w:r>
          <w:proofErr w:type="spellEnd"/>
          <w:r w:rsidRPr="00A41D46">
            <w:rPr>
              <w:color w:val="000000" w:themeColor="text1"/>
            </w:rPr>
            <w:t xml:space="preserve">, C.; </w:t>
          </w:r>
          <w:proofErr w:type="spellStart"/>
          <w:r w:rsidRPr="00A41D46">
            <w:rPr>
              <w:color w:val="000000" w:themeColor="text1"/>
            </w:rPr>
            <w:t>Bloise</w:t>
          </w:r>
          <w:proofErr w:type="spellEnd"/>
          <w:r w:rsidRPr="00A41D46">
            <w:rPr>
              <w:color w:val="000000" w:themeColor="text1"/>
            </w:rPr>
            <w:t xml:space="preserve">, N.; Mauro, N.; </w:t>
          </w:r>
          <w:proofErr w:type="spellStart"/>
          <w:r w:rsidRPr="00A41D46">
            <w:rPr>
              <w:color w:val="000000" w:themeColor="text1"/>
            </w:rPr>
            <w:t>Ferruti</w:t>
          </w:r>
          <w:proofErr w:type="spellEnd"/>
          <w:r w:rsidRPr="00A41D46">
            <w:rPr>
              <w:color w:val="000000" w:themeColor="text1"/>
            </w:rPr>
            <w:t xml:space="preserve">, P.; Manfredi, A.; </w:t>
          </w:r>
          <w:proofErr w:type="spellStart"/>
          <w:r w:rsidRPr="00A41D46">
            <w:rPr>
              <w:color w:val="000000" w:themeColor="text1"/>
            </w:rPr>
            <w:t>Sampaolesi</w:t>
          </w:r>
          <w:proofErr w:type="spellEnd"/>
          <w:r w:rsidRPr="00A41D46">
            <w:rPr>
              <w:color w:val="000000" w:themeColor="text1"/>
            </w:rPr>
            <w:t xml:space="preserve">, M.; </w:t>
          </w:r>
          <w:proofErr w:type="spellStart"/>
          <w:r w:rsidRPr="00A41D46">
            <w:rPr>
              <w:color w:val="000000" w:themeColor="text1"/>
            </w:rPr>
            <w:t>Liguori</w:t>
          </w:r>
          <w:proofErr w:type="spellEnd"/>
          <w:r w:rsidRPr="00A41D46">
            <w:rPr>
              <w:color w:val="000000" w:themeColor="text1"/>
            </w:rPr>
            <w:t xml:space="preserve">, A.; </w:t>
          </w:r>
          <w:proofErr w:type="spellStart"/>
          <w:r w:rsidRPr="00A41D46">
            <w:rPr>
              <w:color w:val="000000" w:themeColor="text1"/>
            </w:rPr>
            <w:t>Laurita</w:t>
          </w:r>
          <w:proofErr w:type="spellEnd"/>
          <w:r w:rsidRPr="00A41D46">
            <w:rPr>
              <w:color w:val="000000" w:themeColor="text1"/>
            </w:rPr>
            <w:t xml:space="preserve">, R.; </w:t>
          </w:r>
          <w:proofErr w:type="spellStart"/>
          <w:r w:rsidRPr="00A41D46">
            <w:rPr>
              <w:color w:val="000000" w:themeColor="text1"/>
            </w:rPr>
            <w:t>Gherardi</w:t>
          </w:r>
          <w:proofErr w:type="spellEnd"/>
          <w:r w:rsidRPr="00A41D46">
            <w:rPr>
              <w:color w:val="000000" w:themeColor="text1"/>
            </w:rPr>
            <w:t xml:space="preserve">, M.; Colombo, V.; </w:t>
          </w:r>
          <w:proofErr w:type="spellStart"/>
          <w:r w:rsidRPr="00A41D46">
            <w:rPr>
              <w:color w:val="000000" w:themeColor="text1"/>
            </w:rPr>
            <w:t>Visai</w:t>
          </w:r>
          <w:proofErr w:type="spellEnd"/>
          <w:r w:rsidRPr="00A41D46">
            <w:rPr>
              <w:color w:val="000000" w:themeColor="text1"/>
            </w:rPr>
            <w:t xml:space="preserve">, L.; </w:t>
          </w:r>
          <w:proofErr w:type="spellStart"/>
          <w:r w:rsidRPr="00A41D46">
            <w:rPr>
              <w:color w:val="000000" w:themeColor="text1"/>
            </w:rPr>
            <w:t>Focarete</w:t>
          </w:r>
          <w:proofErr w:type="spellEnd"/>
          <w:r w:rsidRPr="00A41D46">
            <w:rPr>
              <w:color w:val="000000" w:themeColor="text1"/>
            </w:rPr>
            <w:t xml:space="preserve">, M. L.; </w:t>
          </w:r>
          <w:proofErr w:type="spellStart"/>
          <w:r w:rsidRPr="00A41D46">
            <w:rPr>
              <w:color w:val="000000" w:themeColor="text1"/>
            </w:rPr>
            <w:t>Ranucci</w:t>
          </w:r>
          <w:proofErr w:type="spellEnd"/>
          <w:r w:rsidRPr="00A41D46">
            <w:rPr>
              <w:color w:val="000000" w:themeColor="text1"/>
            </w:rPr>
            <w:t>, E. Poly-l-</w:t>
          </w:r>
          <w:proofErr w:type="spellStart"/>
          <w:r w:rsidRPr="00A41D46">
            <w:rPr>
              <w:color w:val="000000" w:themeColor="text1"/>
            </w:rPr>
            <w:t>Lactic</w:t>
          </w:r>
          <w:proofErr w:type="spellEnd"/>
          <w:r w:rsidRPr="00A41D46">
            <w:rPr>
              <w:color w:val="000000" w:themeColor="text1"/>
            </w:rPr>
            <w:t xml:space="preserve"> Acid Nanofiber-</w:t>
          </w:r>
          <w:proofErr w:type="spellStart"/>
          <w:r w:rsidRPr="00A41D46">
            <w:rPr>
              <w:color w:val="000000" w:themeColor="text1"/>
            </w:rPr>
            <w:t>Polyamidoamine</w:t>
          </w:r>
          <w:proofErr w:type="spellEnd"/>
          <w:r w:rsidRPr="00A41D46">
            <w:rPr>
              <w:color w:val="000000" w:themeColor="text1"/>
            </w:rPr>
            <w:t xml:space="preserve"> Hydrogel Composites: </w:t>
          </w:r>
          <w:proofErr w:type="spellStart"/>
          <w:r w:rsidRPr="00A41D46">
            <w:rPr>
              <w:color w:val="000000" w:themeColor="text1"/>
            </w:rPr>
            <w:t>Preparation</w:t>
          </w:r>
          <w:proofErr w:type="spellEnd"/>
          <w:r w:rsidRPr="00A41D46">
            <w:rPr>
              <w:color w:val="000000" w:themeColor="text1"/>
            </w:rPr>
            <w:t xml:space="preserve">, Properties, and </w:t>
          </w:r>
          <w:proofErr w:type="spellStart"/>
          <w:r w:rsidRPr="00A41D46">
            <w:rPr>
              <w:color w:val="000000" w:themeColor="text1"/>
            </w:rPr>
            <w:t>Preliminary</w:t>
          </w:r>
          <w:proofErr w:type="spellEnd"/>
          <w:r w:rsidRPr="00A41D46">
            <w:rPr>
              <w:color w:val="000000" w:themeColor="text1"/>
            </w:rPr>
            <w:t xml:space="preserve"> Evaluation </w:t>
          </w:r>
          <w:proofErr w:type="spellStart"/>
          <w:r w:rsidRPr="00A41D46">
            <w:rPr>
              <w:color w:val="000000" w:themeColor="text1"/>
            </w:rPr>
            <w:t>as</w:t>
          </w:r>
          <w:proofErr w:type="spellEnd"/>
          <w:r w:rsidRPr="00A41D46">
            <w:rPr>
              <w:color w:val="000000" w:themeColor="text1"/>
            </w:rPr>
            <w:t xml:space="preserve"> Scaffolds </w:t>
          </w:r>
          <w:proofErr w:type="spellStart"/>
          <w:r w:rsidRPr="00A41D46">
            <w:rPr>
              <w:color w:val="000000" w:themeColor="text1"/>
            </w:rPr>
            <w:t>for</w:t>
          </w:r>
          <w:proofErr w:type="spellEnd"/>
          <w:r w:rsidRPr="00A41D46">
            <w:rPr>
              <w:color w:val="000000" w:themeColor="text1"/>
            </w:rPr>
            <w:t xml:space="preserve"> Human Pluripotent </w:t>
          </w:r>
          <w:proofErr w:type="spellStart"/>
          <w:r w:rsidRPr="00A41D46">
            <w:rPr>
              <w:color w:val="000000" w:themeColor="text1"/>
            </w:rPr>
            <w:t>Stem</w:t>
          </w:r>
          <w:proofErr w:type="spellEnd"/>
          <w:r w:rsidRPr="00A41D46">
            <w:rPr>
              <w:color w:val="000000" w:themeColor="text1"/>
            </w:rPr>
            <w:t xml:space="preserve"> </w:t>
          </w:r>
          <w:proofErr w:type="spellStart"/>
          <w:r w:rsidRPr="00A41D46">
            <w:rPr>
              <w:color w:val="000000" w:themeColor="text1"/>
            </w:rPr>
            <w:t>Cell</w:t>
          </w:r>
          <w:proofErr w:type="spellEnd"/>
          <w:r w:rsidRPr="00A41D46">
            <w:rPr>
              <w:color w:val="000000" w:themeColor="text1"/>
            </w:rPr>
            <w:t xml:space="preserve"> </w:t>
          </w:r>
          <w:proofErr w:type="spellStart"/>
          <w:r w:rsidRPr="00A41D46">
            <w:rPr>
              <w:color w:val="000000" w:themeColor="text1"/>
            </w:rPr>
            <w:t>Culturing</w:t>
          </w:r>
          <w:proofErr w:type="spellEnd"/>
          <w:r w:rsidRPr="00A41D46">
            <w:rPr>
              <w:color w:val="000000" w:themeColor="text1"/>
            </w:rPr>
            <w:t xml:space="preserve">. </w:t>
          </w:r>
          <w:proofErr w:type="spellStart"/>
          <w:r w:rsidRPr="00A41D46">
            <w:rPr>
              <w:i/>
              <w:iCs/>
              <w:color w:val="000000" w:themeColor="text1"/>
            </w:rPr>
            <w:t>Macromol</w:t>
          </w:r>
          <w:proofErr w:type="spellEnd"/>
          <w:r w:rsidRPr="00A41D46">
            <w:rPr>
              <w:i/>
              <w:iCs/>
              <w:color w:val="000000" w:themeColor="text1"/>
            </w:rPr>
            <w:t xml:space="preserve"> </w:t>
          </w:r>
          <w:proofErr w:type="spellStart"/>
          <w:r w:rsidRPr="00A41D46">
            <w:rPr>
              <w:i/>
              <w:iCs/>
              <w:color w:val="000000" w:themeColor="text1"/>
            </w:rPr>
            <w:t>Biosci</w:t>
          </w:r>
          <w:proofErr w:type="spellEnd"/>
          <w:r w:rsidRPr="00A41D46">
            <w:rPr>
              <w:color w:val="000000" w:themeColor="text1"/>
            </w:rPr>
            <w:t xml:space="preserve"> </w:t>
          </w:r>
          <w:r w:rsidRPr="00A41D46">
            <w:rPr>
              <w:b/>
              <w:bCs/>
              <w:color w:val="000000" w:themeColor="text1"/>
            </w:rPr>
            <w:t>2016</w:t>
          </w:r>
          <w:r w:rsidRPr="00A41D46">
            <w:rPr>
              <w:color w:val="000000" w:themeColor="text1"/>
            </w:rPr>
            <w:t xml:space="preserve">, </w:t>
          </w:r>
          <w:r w:rsidRPr="00A41D46">
            <w:rPr>
              <w:i/>
              <w:iCs/>
              <w:color w:val="000000" w:themeColor="text1"/>
            </w:rPr>
            <w:t>16</w:t>
          </w:r>
          <w:r w:rsidRPr="00A41D46">
            <w:rPr>
              <w:color w:val="000000" w:themeColor="text1"/>
            </w:rPr>
            <w:t xml:space="preserve"> (10), 1533–1544. https://doi.org/10.1002/mabi.201600061.</w:t>
          </w:r>
        </w:p>
        <w:p w14:paraId="68D92D80" w14:textId="77777777" w:rsidR="001A6F44" w:rsidRPr="00A41D46" w:rsidRDefault="001A6F44">
          <w:pPr>
            <w:autoSpaceDE w:val="0"/>
            <w:ind w:hanging="640"/>
            <w:divId w:val="369839942"/>
            <w:rPr>
              <w:color w:val="000000" w:themeColor="text1"/>
            </w:rPr>
          </w:pPr>
          <w:r w:rsidRPr="00A41D46">
            <w:rPr>
              <w:color w:val="000000" w:themeColor="text1"/>
            </w:rPr>
            <w:t>(23)</w:t>
          </w:r>
          <w:r w:rsidRPr="00A41D46">
            <w:rPr>
              <w:color w:val="000000" w:themeColor="text1"/>
            </w:rPr>
            <w:tab/>
            <w:t xml:space="preserve">Franchini, J.; </w:t>
          </w:r>
          <w:proofErr w:type="spellStart"/>
          <w:r w:rsidRPr="00A41D46">
            <w:rPr>
              <w:color w:val="000000" w:themeColor="text1"/>
            </w:rPr>
            <w:t>Ranucci</w:t>
          </w:r>
          <w:proofErr w:type="spellEnd"/>
          <w:r w:rsidRPr="00A41D46">
            <w:rPr>
              <w:color w:val="000000" w:themeColor="text1"/>
            </w:rPr>
            <w:t xml:space="preserve">, E.; </w:t>
          </w:r>
          <w:proofErr w:type="spellStart"/>
          <w:r w:rsidRPr="00A41D46">
            <w:rPr>
              <w:color w:val="000000" w:themeColor="text1"/>
            </w:rPr>
            <w:t>Ferruti</w:t>
          </w:r>
          <w:proofErr w:type="spellEnd"/>
          <w:r w:rsidRPr="00A41D46">
            <w:rPr>
              <w:color w:val="000000" w:themeColor="text1"/>
            </w:rPr>
            <w:t xml:space="preserve">, P.; Rossi, M.; Cavalli, R. Synthesis, </w:t>
          </w:r>
          <w:proofErr w:type="spellStart"/>
          <w:r w:rsidRPr="00A41D46">
            <w:rPr>
              <w:color w:val="000000" w:themeColor="text1"/>
            </w:rPr>
            <w:t>Physicochemical</w:t>
          </w:r>
          <w:proofErr w:type="spellEnd"/>
          <w:r w:rsidRPr="00A41D46">
            <w:rPr>
              <w:color w:val="000000" w:themeColor="text1"/>
            </w:rPr>
            <w:t xml:space="preserve"> Properties, and </w:t>
          </w:r>
          <w:proofErr w:type="spellStart"/>
          <w:r w:rsidRPr="00A41D46">
            <w:rPr>
              <w:color w:val="000000" w:themeColor="text1"/>
            </w:rPr>
            <w:t>Preliminary</w:t>
          </w:r>
          <w:proofErr w:type="spellEnd"/>
          <w:r w:rsidRPr="00A41D46">
            <w:rPr>
              <w:color w:val="000000" w:themeColor="text1"/>
            </w:rPr>
            <w:t xml:space="preserve"> Biological </w:t>
          </w:r>
          <w:proofErr w:type="spellStart"/>
          <w:r w:rsidRPr="00A41D46">
            <w:rPr>
              <w:color w:val="000000" w:themeColor="text1"/>
            </w:rPr>
            <w:t>Characterizations</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a </w:t>
          </w:r>
          <w:proofErr w:type="spellStart"/>
          <w:r w:rsidRPr="00A41D46">
            <w:rPr>
              <w:color w:val="000000" w:themeColor="text1"/>
            </w:rPr>
            <w:t>Novel</w:t>
          </w:r>
          <w:proofErr w:type="spellEnd"/>
          <w:r w:rsidRPr="00A41D46">
            <w:rPr>
              <w:color w:val="000000" w:themeColor="text1"/>
            </w:rPr>
            <w:t xml:space="preserve"> </w:t>
          </w:r>
          <w:proofErr w:type="spellStart"/>
          <w:r w:rsidRPr="00A41D46">
            <w:rPr>
              <w:color w:val="000000" w:themeColor="text1"/>
            </w:rPr>
            <w:t>Amphoteric</w:t>
          </w:r>
          <w:proofErr w:type="spellEnd"/>
          <w:r w:rsidRPr="00A41D46">
            <w:rPr>
              <w:color w:val="000000" w:themeColor="text1"/>
            </w:rPr>
            <w:t xml:space="preserve"> </w:t>
          </w:r>
          <w:proofErr w:type="spellStart"/>
          <w:r w:rsidRPr="00A41D46">
            <w:rPr>
              <w:color w:val="000000" w:themeColor="text1"/>
            </w:rPr>
            <w:t>Agmatine-Based</w:t>
          </w:r>
          <w:proofErr w:type="spellEnd"/>
          <w:r w:rsidRPr="00A41D46">
            <w:rPr>
              <w:color w:val="000000" w:themeColor="text1"/>
            </w:rPr>
            <w:t xml:space="preserve"> </w:t>
          </w:r>
          <w:proofErr w:type="spellStart"/>
          <w:proofErr w:type="gramStart"/>
          <w:r w:rsidRPr="00A41D46">
            <w:rPr>
              <w:color w:val="000000" w:themeColor="text1"/>
            </w:rPr>
            <w:t>Poly</w:t>
          </w:r>
          <w:proofErr w:type="spellEnd"/>
          <w:r w:rsidRPr="00A41D46">
            <w:rPr>
              <w:color w:val="000000" w:themeColor="text1"/>
            </w:rPr>
            <w:t>(</w:t>
          </w:r>
          <w:proofErr w:type="spellStart"/>
          <w:proofErr w:type="gramEnd"/>
          <w:r w:rsidRPr="00A41D46">
            <w:rPr>
              <w:color w:val="000000" w:themeColor="text1"/>
            </w:rPr>
            <w:t>Amidoamine</w:t>
          </w:r>
          <w:proofErr w:type="spellEnd"/>
          <w:r w:rsidRPr="00A41D46">
            <w:rPr>
              <w:color w:val="000000" w:themeColor="text1"/>
            </w:rPr>
            <w:t xml:space="preserve">) </w:t>
          </w:r>
          <w:proofErr w:type="spellStart"/>
          <w:r w:rsidRPr="00A41D46">
            <w:rPr>
              <w:color w:val="000000" w:themeColor="text1"/>
            </w:rPr>
            <w:t>with</w:t>
          </w:r>
          <w:proofErr w:type="spellEnd"/>
          <w:r w:rsidRPr="00A41D46">
            <w:rPr>
              <w:color w:val="000000" w:themeColor="text1"/>
            </w:rPr>
            <w:t xml:space="preserve"> RGD-like </w:t>
          </w:r>
          <w:proofErr w:type="spellStart"/>
          <w:r w:rsidRPr="00A41D46">
            <w:rPr>
              <w:color w:val="000000" w:themeColor="text1"/>
            </w:rPr>
            <w:t>Repeating</w:t>
          </w:r>
          <w:proofErr w:type="spellEnd"/>
          <w:r w:rsidRPr="00A41D46">
            <w:rPr>
              <w:color w:val="000000" w:themeColor="text1"/>
            </w:rPr>
            <w:t xml:space="preserve"> Units. </w:t>
          </w:r>
          <w:proofErr w:type="spellStart"/>
          <w:r w:rsidRPr="00A41D46">
            <w:rPr>
              <w:i/>
              <w:iCs/>
              <w:color w:val="000000" w:themeColor="text1"/>
            </w:rPr>
            <w:t>Biomacromolecules</w:t>
          </w:r>
          <w:proofErr w:type="spellEnd"/>
          <w:r w:rsidRPr="00A41D46">
            <w:rPr>
              <w:color w:val="000000" w:themeColor="text1"/>
            </w:rPr>
            <w:t xml:space="preserve"> </w:t>
          </w:r>
          <w:r w:rsidRPr="00A41D46">
            <w:rPr>
              <w:b/>
              <w:bCs/>
              <w:color w:val="000000" w:themeColor="text1"/>
            </w:rPr>
            <w:t>2006</w:t>
          </w:r>
          <w:r w:rsidRPr="00A41D46">
            <w:rPr>
              <w:color w:val="000000" w:themeColor="text1"/>
            </w:rPr>
            <w:t xml:space="preserve">, </w:t>
          </w:r>
          <w:r w:rsidRPr="00A41D46">
            <w:rPr>
              <w:i/>
              <w:iCs/>
              <w:color w:val="000000" w:themeColor="text1"/>
            </w:rPr>
            <w:t>7</w:t>
          </w:r>
          <w:r w:rsidRPr="00A41D46">
            <w:rPr>
              <w:color w:val="000000" w:themeColor="text1"/>
            </w:rPr>
            <w:t xml:space="preserve"> (4), 1215–1222. https://doi.org/10.1021/BM060054M.</w:t>
          </w:r>
        </w:p>
        <w:p w14:paraId="6EB36ADA" w14:textId="77777777" w:rsidR="001A6F44" w:rsidRPr="00A41D46" w:rsidRDefault="001A6F44">
          <w:pPr>
            <w:autoSpaceDE w:val="0"/>
            <w:ind w:hanging="640"/>
            <w:divId w:val="1498375842"/>
            <w:rPr>
              <w:color w:val="000000" w:themeColor="text1"/>
            </w:rPr>
          </w:pPr>
          <w:r w:rsidRPr="00A41D46">
            <w:rPr>
              <w:color w:val="000000" w:themeColor="text1"/>
            </w:rPr>
            <w:t>(24)</w:t>
          </w:r>
          <w:r w:rsidRPr="00A41D46">
            <w:rPr>
              <w:color w:val="000000" w:themeColor="text1"/>
            </w:rPr>
            <w:tab/>
            <w:t xml:space="preserve">Liu, S.; Qin, S.; He, M.; Zhou, D.; Qin, Q.; Wang, H. </w:t>
          </w:r>
          <w:proofErr w:type="spellStart"/>
          <w:r w:rsidRPr="00A41D46">
            <w:rPr>
              <w:color w:val="000000" w:themeColor="text1"/>
            </w:rPr>
            <w:t>Current</w:t>
          </w:r>
          <w:proofErr w:type="spellEnd"/>
          <w:r w:rsidRPr="00A41D46">
            <w:rPr>
              <w:color w:val="000000" w:themeColor="text1"/>
            </w:rPr>
            <w:t xml:space="preserve"> </w:t>
          </w:r>
          <w:proofErr w:type="spellStart"/>
          <w:r w:rsidRPr="00A41D46">
            <w:rPr>
              <w:color w:val="000000" w:themeColor="text1"/>
            </w:rPr>
            <w:t>Applications</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w:t>
          </w:r>
          <w:proofErr w:type="spellStart"/>
          <w:proofErr w:type="gramStart"/>
          <w:r w:rsidRPr="00A41D46">
            <w:rPr>
              <w:color w:val="000000" w:themeColor="text1"/>
            </w:rPr>
            <w:t>Poly</w:t>
          </w:r>
          <w:proofErr w:type="spellEnd"/>
          <w:r w:rsidRPr="00A41D46">
            <w:rPr>
              <w:color w:val="000000" w:themeColor="text1"/>
            </w:rPr>
            <w:t>(</w:t>
          </w:r>
          <w:proofErr w:type="spellStart"/>
          <w:proofErr w:type="gramEnd"/>
          <w:r w:rsidRPr="00A41D46">
            <w:rPr>
              <w:color w:val="000000" w:themeColor="text1"/>
            </w:rPr>
            <w:t>Lactic</w:t>
          </w:r>
          <w:proofErr w:type="spellEnd"/>
          <w:r w:rsidRPr="00A41D46">
            <w:rPr>
              <w:color w:val="000000" w:themeColor="text1"/>
            </w:rPr>
            <w:t xml:space="preserve"> Acid) Composites in Tissue Engineering and Drug </w:t>
          </w:r>
          <w:proofErr w:type="spellStart"/>
          <w:r w:rsidRPr="00A41D46">
            <w:rPr>
              <w:color w:val="000000" w:themeColor="text1"/>
            </w:rPr>
            <w:t>Delivery</w:t>
          </w:r>
          <w:proofErr w:type="spellEnd"/>
          <w:r w:rsidRPr="00A41D46">
            <w:rPr>
              <w:color w:val="000000" w:themeColor="text1"/>
            </w:rPr>
            <w:t xml:space="preserve">. </w:t>
          </w:r>
          <w:r w:rsidRPr="00A41D46">
            <w:rPr>
              <w:i/>
              <w:iCs/>
              <w:color w:val="000000" w:themeColor="text1"/>
            </w:rPr>
            <w:t>Compos B Eng</w:t>
          </w:r>
          <w:r w:rsidRPr="00A41D46">
            <w:rPr>
              <w:color w:val="000000" w:themeColor="text1"/>
            </w:rPr>
            <w:t xml:space="preserve"> </w:t>
          </w:r>
          <w:r w:rsidRPr="00A41D46">
            <w:rPr>
              <w:b/>
              <w:bCs/>
              <w:color w:val="000000" w:themeColor="text1"/>
            </w:rPr>
            <w:t>2020</w:t>
          </w:r>
          <w:r w:rsidRPr="00A41D46">
            <w:rPr>
              <w:color w:val="000000" w:themeColor="text1"/>
            </w:rPr>
            <w:t xml:space="preserve">, </w:t>
          </w:r>
          <w:r w:rsidRPr="00A41D46">
            <w:rPr>
              <w:i/>
              <w:iCs/>
              <w:color w:val="000000" w:themeColor="text1"/>
            </w:rPr>
            <w:t>199</w:t>
          </w:r>
          <w:r w:rsidRPr="00A41D46">
            <w:rPr>
              <w:color w:val="000000" w:themeColor="text1"/>
            </w:rPr>
            <w:t>, 108238. https://doi.org/10.1016/J.COMPOSITESB.2020.108238.</w:t>
          </w:r>
        </w:p>
        <w:p w14:paraId="741727DA" w14:textId="77777777" w:rsidR="001A6F44" w:rsidRPr="00A41D46" w:rsidRDefault="001A6F44">
          <w:pPr>
            <w:autoSpaceDE w:val="0"/>
            <w:ind w:hanging="640"/>
            <w:divId w:val="1816219955"/>
            <w:rPr>
              <w:color w:val="000000" w:themeColor="text1"/>
            </w:rPr>
          </w:pPr>
          <w:r w:rsidRPr="00A41D46">
            <w:rPr>
              <w:color w:val="000000" w:themeColor="text1"/>
            </w:rPr>
            <w:t>(25)</w:t>
          </w:r>
          <w:r w:rsidRPr="00A41D46">
            <w:rPr>
              <w:color w:val="000000" w:themeColor="text1"/>
            </w:rPr>
            <w:tab/>
          </w:r>
          <w:proofErr w:type="spellStart"/>
          <w:r w:rsidRPr="00A41D46">
            <w:rPr>
              <w:color w:val="000000" w:themeColor="text1"/>
            </w:rPr>
            <w:t>Zan</w:t>
          </w:r>
          <w:proofErr w:type="spellEnd"/>
          <w:r w:rsidRPr="00A41D46">
            <w:rPr>
              <w:color w:val="000000" w:themeColor="text1"/>
            </w:rPr>
            <w:t xml:space="preserve">, J.; Qian, G.; Deng, F.; Zhang, J.; Zeng, Z.; Peng, S.; Shuai, C. Dilemma and Breakthrough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Biodegradable</w:t>
          </w:r>
          <w:proofErr w:type="spellEnd"/>
          <w:r w:rsidRPr="00A41D46">
            <w:rPr>
              <w:color w:val="000000" w:themeColor="text1"/>
            </w:rPr>
            <w:t xml:space="preserve"> Poly-l-</w:t>
          </w:r>
          <w:proofErr w:type="spellStart"/>
          <w:r w:rsidRPr="00A41D46">
            <w:rPr>
              <w:color w:val="000000" w:themeColor="text1"/>
            </w:rPr>
            <w:t>Lactic</w:t>
          </w:r>
          <w:proofErr w:type="spellEnd"/>
          <w:r w:rsidRPr="00A41D46">
            <w:rPr>
              <w:color w:val="000000" w:themeColor="text1"/>
            </w:rPr>
            <w:t xml:space="preserve"> Acid in </w:t>
          </w:r>
          <w:proofErr w:type="spellStart"/>
          <w:r w:rsidRPr="00A41D46">
            <w:rPr>
              <w:color w:val="000000" w:themeColor="text1"/>
            </w:rPr>
            <w:t>Bone</w:t>
          </w:r>
          <w:proofErr w:type="spellEnd"/>
          <w:r w:rsidRPr="00A41D46">
            <w:rPr>
              <w:color w:val="000000" w:themeColor="text1"/>
            </w:rPr>
            <w:t xml:space="preserve"> Tissue </w:t>
          </w:r>
          <w:proofErr w:type="spellStart"/>
          <w:r w:rsidRPr="00A41D46">
            <w:rPr>
              <w:color w:val="000000" w:themeColor="text1"/>
            </w:rPr>
            <w:t>Repair</w:t>
          </w:r>
          <w:proofErr w:type="spellEnd"/>
          <w:r w:rsidRPr="00A41D46">
            <w:rPr>
              <w:color w:val="000000" w:themeColor="text1"/>
            </w:rPr>
            <w:t xml:space="preserve">. </w:t>
          </w:r>
          <w:r w:rsidRPr="00A41D46">
            <w:rPr>
              <w:i/>
              <w:iCs/>
              <w:color w:val="000000" w:themeColor="text1"/>
            </w:rPr>
            <w:t xml:space="preserve">Journal </w:t>
          </w:r>
          <w:proofErr w:type="spellStart"/>
          <w:r w:rsidRPr="00A41D46">
            <w:rPr>
              <w:i/>
              <w:iCs/>
              <w:color w:val="000000" w:themeColor="text1"/>
            </w:rPr>
            <w:t>of</w:t>
          </w:r>
          <w:proofErr w:type="spellEnd"/>
          <w:r w:rsidRPr="00A41D46">
            <w:rPr>
              <w:i/>
              <w:iCs/>
              <w:color w:val="000000" w:themeColor="text1"/>
            </w:rPr>
            <w:t xml:space="preserve"> Materials Research and Technology</w:t>
          </w:r>
          <w:r w:rsidRPr="00A41D46">
            <w:rPr>
              <w:color w:val="000000" w:themeColor="text1"/>
            </w:rPr>
            <w:t xml:space="preserve"> </w:t>
          </w:r>
          <w:r w:rsidRPr="00A41D46">
            <w:rPr>
              <w:b/>
              <w:bCs/>
              <w:color w:val="000000" w:themeColor="text1"/>
            </w:rPr>
            <w:t>2022</w:t>
          </w:r>
          <w:r w:rsidRPr="00A41D46">
            <w:rPr>
              <w:color w:val="000000" w:themeColor="text1"/>
            </w:rPr>
            <w:t xml:space="preserve">, </w:t>
          </w:r>
          <w:r w:rsidRPr="00A41D46">
            <w:rPr>
              <w:i/>
              <w:iCs/>
              <w:color w:val="000000" w:themeColor="text1"/>
            </w:rPr>
            <w:t>17</w:t>
          </w:r>
          <w:r w:rsidRPr="00A41D46">
            <w:rPr>
              <w:color w:val="000000" w:themeColor="text1"/>
            </w:rPr>
            <w:t>, 2369–2387. https://doi.org/10.1016/J.JMRT.2022.01.164.</w:t>
          </w:r>
        </w:p>
        <w:p w14:paraId="3760BD5F" w14:textId="77777777" w:rsidR="001A6F44" w:rsidRPr="00A41D46" w:rsidRDefault="001A6F44">
          <w:pPr>
            <w:autoSpaceDE w:val="0"/>
            <w:ind w:hanging="640"/>
            <w:divId w:val="1049649817"/>
            <w:rPr>
              <w:color w:val="000000" w:themeColor="text1"/>
            </w:rPr>
          </w:pPr>
          <w:r w:rsidRPr="00A41D46">
            <w:rPr>
              <w:color w:val="000000" w:themeColor="text1"/>
            </w:rPr>
            <w:lastRenderedPageBreak/>
            <w:t>(26)</w:t>
          </w:r>
          <w:r w:rsidRPr="00A41D46">
            <w:rPr>
              <w:color w:val="000000" w:themeColor="text1"/>
            </w:rPr>
            <w:tab/>
            <w:t xml:space="preserve">Li, R.; Ma, Y.; Zhang, Y.; Zhang, M.; Sun, D. Potential </w:t>
          </w:r>
          <w:proofErr w:type="spellStart"/>
          <w:r w:rsidRPr="00A41D46">
            <w:rPr>
              <w:color w:val="000000" w:themeColor="text1"/>
            </w:rPr>
            <w:t>of</w:t>
          </w:r>
          <w:proofErr w:type="spellEnd"/>
          <w:r w:rsidRPr="00A41D46">
            <w:rPr>
              <w:color w:val="000000" w:themeColor="text1"/>
            </w:rPr>
            <w:t xml:space="preserve"> RhBMP-2 and </w:t>
          </w:r>
          <w:proofErr w:type="spellStart"/>
          <w:r w:rsidRPr="00A41D46">
            <w:rPr>
              <w:color w:val="000000" w:themeColor="text1"/>
            </w:rPr>
            <w:t>Dexamethasone-Loaded</w:t>
          </w:r>
          <w:proofErr w:type="spellEnd"/>
          <w:r w:rsidRPr="00A41D46">
            <w:rPr>
              <w:color w:val="000000" w:themeColor="text1"/>
            </w:rPr>
            <w:t xml:space="preserve"> Zein/PLLA Scaffolds </w:t>
          </w:r>
          <w:proofErr w:type="spellStart"/>
          <w:r w:rsidRPr="00A41D46">
            <w:rPr>
              <w:color w:val="000000" w:themeColor="text1"/>
            </w:rPr>
            <w:t>for</w:t>
          </w:r>
          <w:proofErr w:type="spellEnd"/>
          <w:r w:rsidRPr="00A41D46">
            <w:rPr>
              <w:color w:val="000000" w:themeColor="text1"/>
            </w:rPr>
            <w:t xml:space="preserve"> Enhanced in Vitro Osteogenesis </w:t>
          </w:r>
          <w:proofErr w:type="spellStart"/>
          <w:r w:rsidRPr="00A41D46">
            <w:rPr>
              <w:color w:val="000000" w:themeColor="text1"/>
            </w:rPr>
            <w:t>of</w:t>
          </w:r>
          <w:proofErr w:type="spellEnd"/>
          <w:r w:rsidRPr="00A41D46">
            <w:rPr>
              <w:color w:val="000000" w:themeColor="text1"/>
            </w:rPr>
            <w:t xml:space="preserve"> Mesenchymal </w:t>
          </w:r>
          <w:proofErr w:type="spellStart"/>
          <w:r w:rsidRPr="00A41D46">
            <w:rPr>
              <w:color w:val="000000" w:themeColor="text1"/>
            </w:rPr>
            <w:t>Stem</w:t>
          </w:r>
          <w:proofErr w:type="spellEnd"/>
          <w:r w:rsidRPr="00A41D46">
            <w:rPr>
              <w:color w:val="000000" w:themeColor="text1"/>
            </w:rPr>
            <w:t xml:space="preserve"> Cells. </w:t>
          </w:r>
          <w:proofErr w:type="spellStart"/>
          <w:r w:rsidRPr="00A41D46">
            <w:rPr>
              <w:i/>
              <w:iCs/>
              <w:color w:val="000000" w:themeColor="text1"/>
            </w:rPr>
            <w:t>Colloids</w:t>
          </w:r>
          <w:proofErr w:type="spellEnd"/>
          <w:r w:rsidRPr="00A41D46">
            <w:rPr>
              <w:i/>
              <w:iCs/>
              <w:color w:val="000000" w:themeColor="text1"/>
            </w:rPr>
            <w:t xml:space="preserve"> Surf B Biointerfaces</w:t>
          </w:r>
          <w:r w:rsidRPr="00A41D46">
            <w:rPr>
              <w:color w:val="000000" w:themeColor="text1"/>
            </w:rPr>
            <w:t xml:space="preserve"> </w:t>
          </w:r>
          <w:r w:rsidRPr="00A41D46">
            <w:rPr>
              <w:b/>
              <w:bCs/>
              <w:color w:val="000000" w:themeColor="text1"/>
            </w:rPr>
            <w:t>2018</w:t>
          </w:r>
          <w:r w:rsidRPr="00A41D46">
            <w:rPr>
              <w:color w:val="000000" w:themeColor="text1"/>
            </w:rPr>
            <w:t xml:space="preserve">, </w:t>
          </w:r>
          <w:r w:rsidRPr="00A41D46">
            <w:rPr>
              <w:i/>
              <w:iCs/>
              <w:color w:val="000000" w:themeColor="text1"/>
            </w:rPr>
            <w:t>169</w:t>
          </w:r>
          <w:r w:rsidRPr="00A41D46">
            <w:rPr>
              <w:color w:val="000000" w:themeColor="text1"/>
            </w:rPr>
            <w:t>, 384–394. https://doi.org/10.1016/J.COLSURFB.2018.05.039.</w:t>
          </w:r>
        </w:p>
        <w:p w14:paraId="154DC400" w14:textId="77777777" w:rsidR="001A6F44" w:rsidRPr="00A41D46" w:rsidRDefault="001A6F44">
          <w:pPr>
            <w:autoSpaceDE w:val="0"/>
            <w:ind w:hanging="640"/>
            <w:divId w:val="803233960"/>
            <w:rPr>
              <w:color w:val="000000" w:themeColor="text1"/>
            </w:rPr>
          </w:pPr>
          <w:r w:rsidRPr="00A41D46">
            <w:rPr>
              <w:color w:val="000000" w:themeColor="text1"/>
            </w:rPr>
            <w:t>(27)</w:t>
          </w:r>
          <w:r w:rsidRPr="00A41D46">
            <w:rPr>
              <w:color w:val="000000" w:themeColor="text1"/>
            </w:rPr>
            <w:tab/>
          </w:r>
          <w:proofErr w:type="spellStart"/>
          <w:r w:rsidRPr="00A41D46">
            <w:rPr>
              <w:color w:val="000000" w:themeColor="text1"/>
            </w:rPr>
            <w:t>Xu</w:t>
          </w:r>
          <w:proofErr w:type="spellEnd"/>
          <w:r w:rsidRPr="00A41D46">
            <w:rPr>
              <w:color w:val="000000" w:themeColor="text1"/>
            </w:rPr>
            <w:t xml:space="preserve">, H.; Fan, Z. The </w:t>
          </w:r>
          <w:proofErr w:type="spellStart"/>
          <w:r w:rsidRPr="00A41D46">
            <w:rPr>
              <w:color w:val="000000" w:themeColor="text1"/>
            </w:rPr>
            <w:t>Role</w:t>
          </w:r>
          <w:proofErr w:type="spellEnd"/>
          <w:r w:rsidRPr="00A41D46">
            <w:rPr>
              <w:color w:val="000000" w:themeColor="text1"/>
            </w:rPr>
            <w:t xml:space="preserve"> and </w:t>
          </w:r>
          <w:proofErr w:type="spellStart"/>
          <w:r w:rsidRPr="00A41D46">
            <w:rPr>
              <w:color w:val="000000" w:themeColor="text1"/>
            </w:rPr>
            <w:t>Mechanism</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Schwann Cells in </w:t>
          </w:r>
          <w:proofErr w:type="spellStart"/>
          <w:r w:rsidRPr="00A41D46">
            <w:rPr>
              <w:color w:val="000000" w:themeColor="text1"/>
            </w:rPr>
            <w:t>the</w:t>
          </w:r>
          <w:proofErr w:type="spellEnd"/>
          <w:r w:rsidRPr="00A41D46">
            <w:rPr>
              <w:color w:val="000000" w:themeColor="text1"/>
            </w:rPr>
            <w:t xml:space="preserve"> </w:t>
          </w:r>
          <w:proofErr w:type="spellStart"/>
          <w:r w:rsidRPr="00A41D46">
            <w:rPr>
              <w:color w:val="000000" w:themeColor="text1"/>
            </w:rPr>
            <w:t>Repair</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w:t>
          </w:r>
          <w:proofErr w:type="spellStart"/>
          <w:r w:rsidRPr="00A41D46">
            <w:rPr>
              <w:color w:val="000000" w:themeColor="text1"/>
            </w:rPr>
            <w:t>Injury</w:t>
          </w:r>
          <w:proofErr w:type="spellEnd"/>
          <w:r w:rsidRPr="00A41D46">
            <w:rPr>
              <w:color w:val="000000" w:themeColor="text1"/>
            </w:rPr>
            <w:t xml:space="preserve">. </w:t>
          </w:r>
          <w:proofErr w:type="spellStart"/>
          <w:r w:rsidRPr="00A41D46">
            <w:rPr>
              <w:i/>
              <w:iCs/>
              <w:color w:val="000000" w:themeColor="text1"/>
            </w:rPr>
            <w:t>Cell</w:t>
          </w:r>
          <w:proofErr w:type="spellEnd"/>
          <w:r w:rsidRPr="00A41D46">
            <w:rPr>
              <w:i/>
              <w:iCs/>
              <w:color w:val="000000" w:themeColor="text1"/>
            </w:rPr>
            <w:t xml:space="preserve"> Tissue Res</w:t>
          </w:r>
          <w:r w:rsidRPr="00A41D46">
            <w:rPr>
              <w:color w:val="000000" w:themeColor="text1"/>
            </w:rPr>
            <w:t xml:space="preserve"> </w:t>
          </w:r>
          <w:r w:rsidRPr="00A41D46">
            <w:rPr>
              <w:b/>
              <w:bCs/>
              <w:color w:val="000000" w:themeColor="text1"/>
            </w:rPr>
            <w:t>2025</w:t>
          </w:r>
          <w:r w:rsidRPr="00A41D46">
            <w:rPr>
              <w:color w:val="000000" w:themeColor="text1"/>
            </w:rPr>
            <w:t>. https://doi.org/10.1007/S00441-025-03957-3.</w:t>
          </w:r>
        </w:p>
        <w:p w14:paraId="6364E959" w14:textId="77777777" w:rsidR="001A6F44" w:rsidRPr="00A41D46" w:rsidRDefault="001A6F44">
          <w:pPr>
            <w:autoSpaceDE w:val="0"/>
            <w:ind w:hanging="640"/>
            <w:divId w:val="668337685"/>
            <w:rPr>
              <w:color w:val="000000" w:themeColor="text1"/>
            </w:rPr>
          </w:pPr>
          <w:r w:rsidRPr="00A41D46">
            <w:rPr>
              <w:color w:val="000000" w:themeColor="text1"/>
            </w:rPr>
            <w:t>(28)</w:t>
          </w:r>
          <w:r w:rsidRPr="00A41D46">
            <w:rPr>
              <w:color w:val="000000" w:themeColor="text1"/>
            </w:rPr>
            <w:tab/>
          </w:r>
          <w:proofErr w:type="spellStart"/>
          <w:r w:rsidRPr="00A41D46">
            <w:rPr>
              <w:color w:val="000000" w:themeColor="text1"/>
            </w:rPr>
            <w:t>Namgung</w:t>
          </w:r>
          <w:proofErr w:type="spellEnd"/>
          <w:r w:rsidRPr="00A41D46">
            <w:rPr>
              <w:color w:val="000000" w:themeColor="text1"/>
            </w:rPr>
            <w:t xml:space="preserve">, U. The </w:t>
          </w:r>
          <w:proofErr w:type="spellStart"/>
          <w:r w:rsidRPr="00A41D46">
            <w:rPr>
              <w:color w:val="000000" w:themeColor="text1"/>
            </w:rPr>
            <w:t>Role</w:t>
          </w:r>
          <w:proofErr w:type="spellEnd"/>
          <w:r w:rsidRPr="00A41D46">
            <w:rPr>
              <w:color w:val="000000" w:themeColor="text1"/>
            </w:rPr>
            <w:t xml:space="preserve"> </w:t>
          </w:r>
          <w:proofErr w:type="spellStart"/>
          <w:r w:rsidRPr="00A41D46">
            <w:rPr>
              <w:color w:val="000000" w:themeColor="text1"/>
            </w:rPr>
            <w:t>of</w:t>
          </w:r>
          <w:proofErr w:type="spellEnd"/>
          <w:r w:rsidRPr="00A41D46">
            <w:rPr>
              <w:color w:val="000000" w:themeColor="text1"/>
            </w:rPr>
            <w:t xml:space="preserve"> Schwann </w:t>
          </w:r>
          <w:proofErr w:type="spellStart"/>
          <w:r w:rsidRPr="00A41D46">
            <w:rPr>
              <w:color w:val="000000" w:themeColor="text1"/>
            </w:rPr>
            <w:t>Cell</w:t>
          </w:r>
          <w:proofErr w:type="spellEnd"/>
          <w:r w:rsidRPr="00A41D46">
            <w:rPr>
              <w:color w:val="000000" w:themeColor="text1"/>
            </w:rPr>
            <w:t xml:space="preserve">-Axon Interaction in </w:t>
          </w:r>
          <w:proofErr w:type="spellStart"/>
          <w:r w:rsidRPr="00A41D46">
            <w:rPr>
              <w:color w:val="000000" w:themeColor="text1"/>
            </w:rPr>
            <w:t>Peripheral</w:t>
          </w:r>
          <w:proofErr w:type="spellEnd"/>
          <w:r w:rsidRPr="00A41D46">
            <w:rPr>
              <w:color w:val="000000" w:themeColor="text1"/>
            </w:rPr>
            <w:t xml:space="preserve"> Nerve Regeneration. </w:t>
          </w:r>
          <w:r w:rsidRPr="00A41D46">
            <w:rPr>
              <w:i/>
              <w:iCs/>
              <w:color w:val="000000" w:themeColor="text1"/>
            </w:rPr>
            <w:t>Cells Tissues Organs</w:t>
          </w:r>
          <w:r w:rsidRPr="00A41D46">
            <w:rPr>
              <w:color w:val="000000" w:themeColor="text1"/>
            </w:rPr>
            <w:t xml:space="preserve"> </w:t>
          </w:r>
          <w:r w:rsidRPr="00A41D46">
            <w:rPr>
              <w:b/>
              <w:bCs/>
              <w:color w:val="000000" w:themeColor="text1"/>
            </w:rPr>
            <w:t>2014</w:t>
          </w:r>
          <w:r w:rsidRPr="00A41D46">
            <w:rPr>
              <w:color w:val="000000" w:themeColor="text1"/>
            </w:rPr>
            <w:t xml:space="preserve">, </w:t>
          </w:r>
          <w:r w:rsidRPr="00A41D46">
            <w:rPr>
              <w:i/>
              <w:iCs/>
              <w:color w:val="000000" w:themeColor="text1"/>
            </w:rPr>
            <w:t>200</w:t>
          </w:r>
          <w:r w:rsidRPr="00A41D46">
            <w:rPr>
              <w:color w:val="000000" w:themeColor="text1"/>
            </w:rPr>
            <w:t xml:space="preserve"> (1), 6–12. https://doi.org/10.1159/000370324.</w:t>
          </w:r>
        </w:p>
        <w:p w14:paraId="3158E1C3" w14:textId="77777777" w:rsidR="001A6F44" w:rsidRPr="00A41D46" w:rsidRDefault="001A6F44">
          <w:pPr>
            <w:autoSpaceDE w:val="0"/>
            <w:ind w:hanging="640"/>
            <w:divId w:val="1868441395"/>
            <w:rPr>
              <w:color w:val="000000" w:themeColor="text1"/>
            </w:rPr>
          </w:pPr>
          <w:r w:rsidRPr="00A41D46">
            <w:rPr>
              <w:color w:val="000000" w:themeColor="text1"/>
            </w:rPr>
            <w:t>(29)</w:t>
          </w:r>
          <w:r w:rsidRPr="00A41D46">
            <w:rPr>
              <w:color w:val="000000" w:themeColor="text1"/>
            </w:rPr>
            <w:tab/>
            <w:t xml:space="preserve">Webber, C. A.; Christie, K. J.; Cheng, C.; Martinez, J. A.; Singh, B.; Singh, V.; Thomas, D.; </w:t>
          </w:r>
          <w:proofErr w:type="spellStart"/>
          <w:r w:rsidRPr="00A41D46">
            <w:rPr>
              <w:color w:val="000000" w:themeColor="text1"/>
            </w:rPr>
            <w:t>Zochodne</w:t>
          </w:r>
          <w:proofErr w:type="spellEnd"/>
          <w:r w:rsidRPr="00A41D46">
            <w:rPr>
              <w:color w:val="000000" w:themeColor="text1"/>
            </w:rPr>
            <w:t xml:space="preserve">, D. W. Schwann Cells </w:t>
          </w:r>
          <w:proofErr w:type="spellStart"/>
          <w:r w:rsidRPr="00A41D46">
            <w:rPr>
              <w:color w:val="000000" w:themeColor="text1"/>
            </w:rPr>
            <w:t>Direct</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Regeneration </w:t>
          </w:r>
          <w:proofErr w:type="spellStart"/>
          <w:r w:rsidRPr="00A41D46">
            <w:rPr>
              <w:color w:val="000000" w:themeColor="text1"/>
            </w:rPr>
            <w:t>through</w:t>
          </w:r>
          <w:proofErr w:type="spellEnd"/>
          <w:r w:rsidRPr="00A41D46">
            <w:rPr>
              <w:color w:val="000000" w:themeColor="text1"/>
            </w:rPr>
            <w:t xml:space="preserve"> </w:t>
          </w:r>
          <w:proofErr w:type="spellStart"/>
          <w:r w:rsidRPr="00A41D46">
            <w:rPr>
              <w:color w:val="000000" w:themeColor="text1"/>
            </w:rPr>
            <w:t>the</w:t>
          </w:r>
          <w:proofErr w:type="spellEnd"/>
          <w:r w:rsidRPr="00A41D46">
            <w:rPr>
              <w:color w:val="000000" w:themeColor="text1"/>
            </w:rPr>
            <w:t xml:space="preserve"> Netrin</w:t>
          </w:r>
          <w:r w:rsidRPr="00A41D46">
            <w:rPr>
              <w:rFonts w:ascii="Cambria Math" w:hAnsi="Cambria Math" w:cs="Cambria Math"/>
              <w:color w:val="000000" w:themeColor="text1"/>
            </w:rPr>
            <w:t>‐</w:t>
          </w:r>
          <w:r w:rsidRPr="00A41D46">
            <w:rPr>
              <w:color w:val="000000" w:themeColor="text1"/>
            </w:rPr>
            <w:t xml:space="preserve">1 </w:t>
          </w:r>
          <w:proofErr w:type="spellStart"/>
          <w:r w:rsidRPr="00A41D46">
            <w:rPr>
              <w:color w:val="000000" w:themeColor="text1"/>
            </w:rPr>
            <w:t>Receptors</w:t>
          </w:r>
          <w:proofErr w:type="spellEnd"/>
          <w:r w:rsidRPr="00A41D46">
            <w:rPr>
              <w:color w:val="000000" w:themeColor="text1"/>
            </w:rPr>
            <w:t xml:space="preserve">, DCC and Unc5H2. </w:t>
          </w:r>
          <w:proofErr w:type="spellStart"/>
          <w:r w:rsidRPr="00A41D46">
            <w:rPr>
              <w:i/>
              <w:iCs/>
              <w:color w:val="000000" w:themeColor="text1"/>
            </w:rPr>
            <w:t>Glia</w:t>
          </w:r>
          <w:proofErr w:type="spellEnd"/>
          <w:r w:rsidRPr="00A41D46">
            <w:rPr>
              <w:color w:val="000000" w:themeColor="text1"/>
            </w:rPr>
            <w:t xml:space="preserve"> </w:t>
          </w:r>
          <w:r w:rsidRPr="00A41D46">
            <w:rPr>
              <w:b/>
              <w:bCs/>
              <w:color w:val="000000" w:themeColor="text1"/>
            </w:rPr>
            <w:t>2011</w:t>
          </w:r>
          <w:r w:rsidRPr="00A41D46">
            <w:rPr>
              <w:color w:val="000000" w:themeColor="text1"/>
            </w:rPr>
            <w:t xml:space="preserve">, </w:t>
          </w:r>
          <w:r w:rsidRPr="00A41D46">
            <w:rPr>
              <w:i/>
              <w:iCs/>
              <w:color w:val="000000" w:themeColor="text1"/>
            </w:rPr>
            <w:t>59</w:t>
          </w:r>
          <w:r w:rsidRPr="00A41D46">
            <w:rPr>
              <w:color w:val="000000" w:themeColor="text1"/>
            </w:rPr>
            <w:t xml:space="preserve"> (10), 1503–1517. https://doi.org/10.1002/GLIA.21194.</w:t>
          </w:r>
        </w:p>
        <w:p w14:paraId="39D9B4EE" w14:textId="77777777" w:rsidR="001A6F44" w:rsidRPr="00A41D46" w:rsidRDefault="001A6F44">
          <w:pPr>
            <w:autoSpaceDE w:val="0"/>
            <w:ind w:hanging="640"/>
            <w:divId w:val="1635523645"/>
            <w:rPr>
              <w:color w:val="000000" w:themeColor="text1"/>
            </w:rPr>
          </w:pPr>
          <w:r w:rsidRPr="00A41D46">
            <w:rPr>
              <w:color w:val="000000" w:themeColor="text1"/>
            </w:rPr>
            <w:t>(30)</w:t>
          </w:r>
          <w:r w:rsidRPr="00A41D46">
            <w:rPr>
              <w:color w:val="000000" w:themeColor="text1"/>
            </w:rPr>
            <w:tab/>
            <w:t xml:space="preserve">Zheng, T.; Wu, L.; Sun, S.; </w:t>
          </w:r>
          <w:proofErr w:type="spellStart"/>
          <w:r w:rsidRPr="00A41D46">
            <w:rPr>
              <w:color w:val="000000" w:themeColor="text1"/>
            </w:rPr>
            <w:t>Xu</w:t>
          </w:r>
          <w:proofErr w:type="spellEnd"/>
          <w:r w:rsidRPr="00A41D46">
            <w:rPr>
              <w:color w:val="000000" w:themeColor="text1"/>
            </w:rPr>
            <w:t xml:space="preserve">, J.; Han, Q.; Liu, Y.; Wu, R.; Li, G. Co-Culture </w:t>
          </w:r>
          <w:proofErr w:type="spellStart"/>
          <w:r w:rsidRPr="00A41D46">
            <w:rPr>
              <w:color w:val="000000" w:themeColor="text1"/>
            </w:rPr>
            <w:t>of</w:t>
          </w:r>
          <w:proofErr w:type="spellEnd"/>
          <w:r w:rsidRPr="00A41D46">
            <w:rPr>
              <w:color w:val="000000" w:themeColor="text1"/>
            </w:rPr>
            <w:t xml:space="preserve"> Schwann Cells and Endothelial Cells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Synergistically</w:t>
          </w:r>
          <w:proofErr w:type="spellEnd"/>
          <w:r w:rsidRPr="00A41D46">
            <w:rPr>
              <w:color w:val="000000" w:themeColor="text1"/>
            </w:rPr>
            <w:t xml:space="preserve"> </w:t>
          </w:r>
          <w:proofErr w:type="spellStart"/>
          <w:r w:rsidRPr="00A41D46">
            <w:rPr>
              <w:color w:val="000000" w:themeColor="text1"/>
            </w:rPr>
            <w:t>Regulating</w:t>
          </w:r>
          <w:proofErr w:type="spellEnd"/>
          <w:r w:rsidRPr="00A41D46">
            <w:rPr>
              <w:color w:val="000000" w:themeColor="text1"/>
            </w:rPr>
            <w:t xml:space="preserve"> Dorsal Root Ganglion </w:t>
          </w:r>
          <w:proofErr w:type="spellStart"/>
          <w:r w:rsidRPr="00A41D46">
            <w:rPr>
              <w:color w:val="000000" w:themeColor="text1"/>
            </w:rPr>
            <w:t>Behavior</w:t>
          </w:r>
          <w:proofErr w:type="spellEnd"/>
          <w:r w:rsidRPr="00A41D46">
            <w:rPr>
              <w:color w:val="000000" w:themeColor="text1"/>
            </w:rPr>
            <w:t xml:space="preserve"> on </w:t>
          </w:r>
          <w:proofErr w:type="spellStart"/>
          <w:r w:rsidRPr="00A41D46">
            <w:rPr>
              <w:color w:val="000000" w:themeColor="text1"/>
            </w:rPr>
            <w:t>Chitosan-Based</w:t>
          </w:r>
          <w:proofErr w:type="spellEnd"/>
          <w:r w:rsidRPr="00A41D46">
            <w:rPr>
              <w:color w:val="000000" w:themeColor="text1"/>
            </w:rPr>
            <w:t xml:space="preserve"> </w:t>
          </w:r>
          <w:proofErr w:type="spellStart"/>
          <w:r w:rsidRPr="00A41D46">
            <w:rPr>
              <w:color w:val="000000" w:themeColor="text1"/>
            </w:rPr>
            <w:t>Anisotropic</w:t>
          </w:r>
          <w:proofErr w:type="spellEnd"/>
          <w:r w:rsidRPr="00A41D46">
            <w:rPr>
              <w:color w:val="000000" w:themeColor="text1"/>
            </w:rPr>
            <w:t xml:space="preserve"> </w:t>
          </w:r>
          <w:proofErr w:type="spellStart"/>
          <w:r w:rsidRPr="00A41D46">
            <w:rPr>
              <w:color w:val="000000" w:themeColor="text1"/>
            </w:rPr>
            <w:t>Topology</w:t>
          </w:r>
          <w:proofErr w:type="spellEnd"/>
          <w:r w:rsidRPr="00A41D46">
            <w:rPr>
              <w:color w:val="000000" w:themeColor="text1"/>
            </w:rPr>
            <w:t xml:space="preserve">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Regeneration. </w:t>
          </w:r>
          <w:r w:rsidRPr="00A41D46">
            <w:rPr>
              <w:i/>
              <w:iCs/>
              <w:color w:val="000000" w:themeColor="text1"/>
            </w:rPr>
            <w:t>Burns Trauma</w:t>
          </w:r>
          <w:r w:rsidRPr="00A41D46">
            <w:rPr>
              <w:color w:val="000000" w:themeColor="text1"/>
            </w:rPr>
            <w:t xml:space="preserve"> </w:t>
          </w:r>
          <w:r w:rsidRPr="00A41D46">
            <w:rPr>
              <w:b/>
              <w:bCs/>
              <w:color w:val="000000" w:themeColor="text1"/>
            </w:rPr>
            <w:t>2022</w:t>
          </w:r>
          <w:r w:rsidRPr="00A41D46">
            <w:rPr>
              <w:color w:val="000000" w:themeColor="text1"/>
            </w:rPr>
            <w:t xml:space="preserve">, </w:t>
          </w:r>
          <w:r w:rsidRPr="00A41D46">
            <w:rPr>
              <w:i/>
              <w:iCs/>
              <w:color w:val="000000" w:themeColor="text1"/>
            </w:rPr>
            <w:t>10</w:t>
          </w:r>
          <w:r w:rsidRPr="00A41D46">
            <w:rPr>
              <w:color w:val="000000" w:themeColor="text1"/>
            </w:rPr>
            <w:t>, 30. https://doi.org/10.1093/BURNST/TKAC030.</w:t>
          </w:r>
        </w:p>
        <w:p w14:paraId="6FFEE60D" w14:textId="77777777" w:rsidR="001A6F44" w:rsidRPr="00A41D46" w:rsidRDefault="001A6F44">
          <w:pPr>
            <w:autoSpaceDE w:val="0"/>
            <w:ind w:hanging="640"/>
            <w:divId w:val="1707948796"/>
            <w:rPr>
              <w:color w:val="000000" w:themeColor="text1"/>
            </w:rPr>
          </w:pPr>
          <w:r w:rsidRPr="00A41D46">
            <w:rPr>
              <w:color w:val="000000" w:themeColor="text1"/>
            </w:rPr>
            <w:t>(31)</w:t>
          </w:r>
          <w:r w:rsidRPr="00A41D46">
            <w:rPr>
              <w:color w:val="000000" w:themeColor="text1"/>
            </w:rPr>
            <w:tab/>
          </w:r>
          <w:proofErr w:type="spellStart"/>
          <w:r w:rsidRPr="00A41D46">
            <w:rPr>
              <w:color w:val="000000" w:themeColor="text1"/>
            </w:rPr>
            <w:t>Ferruti</w:t>
          </w:r>
          <w:proofErr w:type="spellEnd"/>
          <w:r w:rsidRPr="00A41D46">
            <w:rPr>
              <w:color w:val="000000" w:themeColor="text1"/>
            </w:rPr>
            <w:t xml:space="preserve">, P.; Mauro, N.; Manfredi, A.; </w:t>
          </w:r>
          <w:proofErr w:type="spellStart"/>
          <w:r w:rsidRPr="00A41D46">
            <w:rPr>
              <w:color w:val="000000" w:themeColor="text1"/>
            </w:rPr>
            <w:t>Ranucci</w:t>
          </w:r>
          <w:proofErr w:type="spellEnd"/>
          <w:r w:rsidRPr="00A41D46">
            <w:rPr>
              <w:color w:val="000000" w:themeColor="text1"/>
            </w:rPr>
            <w:t>, E. Hetero-</w:t>
          </w:r>
          <w:proofErr w:type="spellStart"/>
          <w:r w:rsidRPr="00A41D46">
            <w:rPr>
              <w:color w:val="000000" w:themeColor="text1"/>
            </w:rPr>
            <w:t>Difunctional</w:t>
          </w:r>
          <w:proofErr w:type="spellEnd"/>
          <w:r w:rsidRPr="00A41D46">
            <w:rPr>
              <w:color w:val="000000" w:themeColor="text1"/>
            </w:rPr>
            <w:t xml:space="preserve"> Dimers </w:t>
          </w:r>
          <w:proofErr w:type="spellStart"/>
          <w:r w:rsidRPr="00A41D46">
            <w:rPr>
              <w:color w:val="000000" w:themeColor="text1"/>
            </w:rPr>
            <w:t>as</w:t>
          </w:r>
          <w:proofErr w:type="spellEnd"/>
          <w:r w:rsidRPr="00A41D46">
            <w:rPr>
              <w:color w:val="000000" w:themeColor="text1"/>
            </w:rPr>
            <w:t xml:space="preserve"> Building Blocks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the</w:t>
          </w:r>
          <w:proofErr w:type="spellEnd"/>
          <w:r w:rsidRPr="00A41D46">
            <w:rPr>
              <w:color w:val="000000" w:themeColor="text1"/>
            </w:rPr>
            <w:t xml:space="preserve"> Synthesis </w:t>
          </w:r>
          <w:proofErr w:type="spellStart"/>
          <w:r w:rsidRPr="00A41D46">
            <w:rPr>
              <w:color w:val="000000" w:themeColor="text1"/>
            </w:rPr>
            <w:t>of</w:t>
          </w:r>
          <w:proofErr w:type="spellEnd"/>
          <w:r w:rsidRPr="00A41D46">
            <w:rPr>
              <w:color w:val="000000" w:themeColor="text1"/>
            </w:rPr>
            <w:t xml:space="preserve"> </w:t>
          </w:r>
          <w:proofErr w:type="spellStart"/>
          <w:proofErr w:type="gramStart"/>
          <w:r w:rsidRPr="00A41D46">
            <w:rPr>
              <w:color w:val="000000" w:themeColor="text1"/>
            </w:rPr>
            <w:t>Poly</w:t>
          </w:r>
          <w:proofErr w:type="spellEnd"/>
          <w:r w:rsidRPr="00A41D46">
            <w:rPr>
              <w:color w:val="000000" w:themeColor="text1"/>
            </w:rPr>
            <w:t>(</w:t>
          </w:r>
          <w:proofErr w:type="spellStart"/>
          <w:proofErr w:type="gramEnd"/>
          <w:r w:rsidRPr="00A41D46">
            <w:rPr>
              <w:color w:val="000000" w:themeColor="text1"/>
            </w:rPr>
            <w:t>Amidoamine</w:t>
          </w:r>
          <w:proofErr w:type="spellEnd"/>
          <w:r w:rsidRPr="00A41D46">
            <w:rPr>
              <w:color w:val="000000" w:themeColor="text1"/>
            </w:rPr>
            <w:t xml:space="preserve">)s </w:t>
          </w:r>
          <w:proofErr w:type="spellStart"/>
          <w:r w:rsidRPr="00A41D46">
            <w:rPr>
              <w:color w:val="000000" w:themeColor="text1"/>
            </w:rPr>
            <w:t>with</w:t>
          </w:r>
          <w:proofErr w:type="spellEnd"/>
          <w:r w:rsidRPr="00A41D46">
            <w:rPr>
              <w:color w:val="000000" w:themeColor="text1"/>
            </w:rPr>
            <w:t xml:space="preserve"> Hetero-</w:t>
          </w:r>
          <w:proofErr w:type="spellStart"/>
          <w:r w:rsidRPr="00A41D46">
            <w:rPr>
              <w:color w:val="000000" w:themeColor="text1"/>
            </w:rPr>
            <w:t>Difunctional</w:t>
          </w:r>
          <w:proofErr w:type="spellEnd"/>
          <w:r w:rsidRPr="00A41D46">
            <w:rPr>
              <w:color w:val="000000" w:themeColor="text1"/>
            </w:rPr>
            <w:t xml:space="preserve"> Chain Terminals and </w:t>
          </w:r>
          <w:proofErr w:type="spellStart"/>
          <w:r w:rsidRPr="00A41D46">
            <w:rPr>
              <w:color w:val="000000" w:themeColor="text1"/>
            </w:rPr>
            <w:t>Their</w:t>
          </w:r>
          <w:proofErr w:type="spellEnd"/>
          <w:r w:rsidRPr="00A41D46">
            <w:rPr>
              <w:color w:val="000000" w:themeColor="text1"/>
            </w:rPr>
            <w:t xml:space="preserve"> Derivatives. </w:t>
          </w:r>
          <w:r w:rsidRPr="00A41D46">
            <w:rPr>
              <w:i/>
              <w:iCs/>
              <w:color w:val="000000" w:themeColor="text1"/>
            </w:rPr>
            <w:t xml:space="preserve">J </w:t>
          </w:r>
          <w:proofErr w:type="spellStart"/>
          <w:r w:rsidRPr="00A41D46">
            <w:rPr>
              <w:i/>
              <w:iCs/>
              <w:color w:val="000000" w:themeColor="text1"/>
            </w:rPr>
            <w:t>Polym</w:t>
          </w:r>
          <w:proofErr w:type="spellEnd"/>
          <w:r w:rsidRPr="00A41D46">
            <w:rPr>
              <w:i/>
              <w:iCs/>
              <w:color w:val="000000" w:themeColor="text1"/>
            </w:rPr>
            <w:t xml:space="preserve"> </w:t>
          </w:r>
          <w:proofErr w:type="spellStart"/>
          <w:r w:rsidRPr="00A41D46">
            <w:rPr>
              <w:i/>
              <w:iCs/>
              <w:color w:val="000000" w:themeColor="text1"/>
            </w:rPr>
            <w:t>Sci</w:t>
          </w:r>
          <w:proofErr w:type="spellEnd"/>
          <w:r w:rsidRPr="00A41D46">
            <w:rPr>
              <w:i/>
              <w:iCs/>
              <w:color w:val="000000" w:themeColor="text1"/>
            </w:rPr>
            <w:t xml:space="preserve"> A </w:t>
          </w:r>
          <w:proofErr w:type="spellStart"/>
          <w:r w:rsidRPr="00A41D46">
            <w:rPr>
              <w:i/>
              <w:iCs/>
              <w:color w:val="000000" w:themeColor="text1"/>
            </w:rPr>
            <w:t>Polym</w:t>
          </w:r>
          <w:proofErr w:type="spellEnd"/>
          <w:r w:rsidRPr="00A41D46">
            <w:rPr>
              <w:i/>
              <w:iCs/>
              <w:color w:val="000000" w:themeColor="text1"/>
            </w:rPr>
            <w:t xml:space="preserve"> </w:t>
          </w:r>
          <w:proofErr w:type="spellStart"/>
          <w:r w:rsidRPr="00A41D46">
            <w:rPr>
              <w:i/>
              <w:iCs/>
              <w:color w:val="000000" w:themeColor="text1"/>
            </w:rPr>
            <w:t>Chem</w:t>
          </w:r>
          <w:proofErr w:type="spellEnd"/>
          <w:r w:rsidRPr="00A41D46">
            <w:rPr>
              <w:color w:val="000000" w:themeColor="text1"/>
            </w:rPr>
            <w:t xml:space="preserve"> </w:t>
          </w:r>
          <w:r w:rsidRPr="00A41D46">
            <w:rPr>
              <w:b/>
              <w:bCs/>
              <w:color w:val="000000" w:themeColor="text1"/>
            </w:rPr>
            <w:t>2012</w:t>
          </w:r>
          <w:r w:rsidRPr="00A41D46">
            <w:rPr>
              <w:color w:val="000000" w:themeColor="text1"/>
            </w:rPr>
            <w:t xml:space="preserve">, </w:t>
          </w:r>
          <w:r w:rsidRPr="00A41D46">
            <w:rPr>
              <w:i/>
              <w:iCs/>
              <w:color w:val="000000" w:themeColor="text1"/>
            </w:rPr>
            <w:t>50</w:t>
          </w:r>
          <w:r w:rsidRPr="00A41D46">
            <w:rPr>
              <w:color w:val="000000" w:themeColor="text1"/>
            </w:rPr>
            <w:t xml:space="preserve"> (23), 4947–4957. https://doi.org/10.1002/POLA.26325.</w:t>
          </w:r>
        </w:p>
        <w:p w14:paraId="20CC6787" w14:textId="77777777" w:rsidR="001A6F44" w:rsidRPr="00A41D46" w:rsidRDefault="001A6F44">
          <w:pPr>
            <w:autoSpaceDE w:val="0"/>
            <w:ind w:hanging="640"/>
            <w:divId w:val="1674214735"/>
            <w:rPr>
              <w:color w:val="000000" w:themeColor="text1"/>
            </w:rPr>
          </w:pPr>
          <w:r w:rsidRPr="00A41D46">
            <w:rPr>
              <w:color w:val="000000" w:themeColor="text1"/>
            </w:rPr>
            <w:t>(32)</w:t>
          </w:r>
          <w:r w:rsidRPr="00A41D46">
            <w:rPr>
              <w:color w:val="000000" w:themeColor="text1"/>
            </w:rPr>
            <w:tab/>
            <w:t xml:space="preserve">Griffiths, P. C.; Mauro, N.; Murphy, D. M.; Carter, E.; Richardson, S. C. W.; Dyer, P.; </w:t>
          </w:r>
          <w:proofErr w:type="spellStart"/>
          <w:r w:rsidRPr="00A41D46">
            <w:rPr>
              <w:color w:val="000000" w:themeColor="text1"/>
            </w:rPr>
            <w:t>Ferruti</w:t>
          </w:r>
          <w:proofErr w:type="spellEnd"/>
          <w:r w:rsidRPr="00A41D46">
            <w:rPr>
              <w:color w:val="000000" w:themeColor="text1"/>
            </w:rPr>
            <w:t>, P. Self-</w:t>
          </w:r>
          <w:proofErr w:type="spellStart"/>
          <w:r w:rsidRPr="00A41D46">
            <w:rPr>
              <w:color w:val="000000" w:themeColor="text1"/>
            </w:rPr>
            <w:t>Assembled</w:t>
          </w:r>
          <w:proofErr w:type="spellEnd"/>
          <w:r w:rsidRPr="00A41D46">
            <w:rPr>
              <w:color w:val="000000" w:themeColor="text1"/>
            </w:rPr>
            <w:t xml:space="preserve"> PAA-</w:t>
          </w:r>
          <w:proofErr w:type="spellStart"/>
          <w:r w:rsidRPr="00A41D46">
            <w:rPr>
              <w:color w:val="000000" w:themeColor="text1"/>
            </w:rPr>
            <w:t>Based</w:t>
          </w:r>
          <w:proofErr w:type="spellEnd"/>
          <w:r w:rsidRPr="00A41D46">
            <w:rPr>
              <w:color w:val="000000" w:themeColor="text1"/>
            </w:rPr>
            <w:t xml:space="preserve"> </w:t>
          </w:r>
          <w:proofErr w:type="spellStart"/>
          <w:r w:rsidRPr="00A41D46">
            <w:rPr>
              <w:color w:val="000000" w:themeColor="text1"/>
            </w:rPr>
            <w:t>Nanoparticles</w:t>
          </w:r>
          <w:proofErr w:type="spellEnd"/>
          <w:r w:rsidRPr="00A41D46">
            <w:rPr>
              <w:color w:val="000000" w:themeColor="text1"/>
            </w:rPr>
            <w:t xml:space="preserve"> </w:t>
          </w:r>
          <w:proofErr w:type="spellStart"/>
          <w:r w:rsidRPr="00A41D46">
            <w:rPr>
              <w:color w:val="000000" w:themeColor="text1"/>
            </w:rPr>
            <w:t>as</w:t>
          </w:r>
          <w:proofErr w:type="spellEnd"/>
          <w:r w:rsidRPr="00A41D46">
            <w:rPr>
              <w:color w:val="000000" w:themeColor="text1"/>
            </w:rPr>
            <w:t xml:space="preserve"> Potential Gene and Protein </w:t>
          </w:r>
          <w:proofErr w:type="spellStart"/>
          <w:r w:rsidRPr="00A41D46">
            <w:rPr>
              <w:color w:val="000000" w:themeColor="text1"/>
            </w:rPr>
            <w:t>Delivery</w:t>
          </w:r>
          <w:proofErr w:type="spellEnd"/>
          <w:r w:rsidRPr="00A41D46">
            <w:rPr>
              <w:color w:val="000000" w:themeColor="text1"/>
            </w:rPr>
            <w:t xml:space="preserve"> Systems. </w:t>
          </w:r>
          <w:proofErr w:type="spellStart"/>
          <w:r w:rsidRPr="00A41D46">
            <w:rPr>
              <w:i/>
              <w:iCs/>
              <w:color w:val="000000" w:themeColor="text1"/>
            </w:rPr>
            <w:t>Macromol</w:t>
          </w:r>
          <w:proofErr w:type="spellEnd"/>
          <w:r w:rsidRPr="00A41D46">
            <w:rPr>
              <w:i/>
              <w:iCs/>
              <w:color w:val="000000" w:themeColor="text1"/>
            </w:rPr>
            <w:t xml:space="preserve"> </w:t>
          </w:r>
          <w:proofErr w:type="spellStart"/>
          <w:r w:rsidRPr="00A41D46">
            <w:rPr>
              <w:i/>
              <w:iCs/>
              <w:color w:val="000000" w:themeColor="text1"/>
            </w:rPr>
            <w:t>Biosci</w:t>
          </w:r>
          <w:proofErr w:type="spellEnd"/>
          <w:r w:rsidRPr="00A41D46">
            <w:rPr>
              <w:color w:val="000000" w:themeColor="text1"/>
            </w:rPr>
            <w:t xml:space="preserve"> </w:t>
          </w:r>
          <w:r w:rsidRPr="00A41D46">
            <w:rPr>
              <w:b/>
              <w:bCs/>
              <w:color w:val="000000" w:themeColor="text1"/>
            </w:rPr>
            <w:t>2013</w:t>
          </w:r>
          <w:r w:rsidRPr="00A41D46">
            <w:rPr>
              <w:color w:val="000000" w:themeColor="text1"/>
            </w:rPr>
            <w:t xml:space="preserve">, </w:t>
          </w:r>
          <w:r w:rsidRPr="00A41D46">
            <w:rPr>
              <w:i/>
              <w:iCs/>
              <w:color w:val="000000" w:themeColor="text1"/>
            </w:rPr>
            <w:t>13</w:t>
          </w:r>
          <w:r w:rsidRPr="00A41D46">
            <w:rPr>
              <w:color w:val="000000" w:themeColor="text1"/>
            </w:rPr>
            <w:t xml:space="preserve"> (5). https://doi.org/10.1002/mabi.201200462.</w:t>
          </w:r>
        </w:p>
        <w:p w14:paraId="5CAC619C" w14:textId="77777777" w:rsidR="001A6F44" w:rsidRPr="00A41D46" w:rsidRDefault="001A6F44">
          <w:pPr>
            <w:autoSpaceDE w:val="0"/>
            <w:ind w:hanging="640"/>
            <w:divId w:val="1649554538"/>
            <w:rPr>
              <w:color w:val="000000" w:themeColor="text1"/>
            </w:rPr>
          </w:pPr>
          <w:r w:rsidRPr="00A41D46">
            <w:rPr>
              <w:color w:val="000000" w:themeColor="text1"/>
            </w:rPr>
            <w:t>(33)</w:t>
          </w:r>
          <w:r w:rsidRPr="00A41D46">
            <w:rPr>
              <w:color w:val="000000" w:themeColor="text1"/>
            </w:rPr>
            <w:tab/>
          </w:r>
          <w:proofErr w:type="spellStart"/>
          <w:r w:rsidRPr="00A41D46">
            <w:rPr>
              <w:color w:val="000000" w:themeColor="text1"/>
            </w:rPr>
            <w:t>Ferruti</w:t>
          </w:r>
          <w:proofErr w:type="spellEnd"/>
          <w:r w:rsidRPr="00A41D46">
            <w:rPr>
              <w:color w:val="000000" w:themeColor="text1"/>
            </w:rPr>
            <w:t xml:space="preserve">, P.; Franchini, J.; </w:t>
          </w:r>
          <w:proofErr w:type="spellStart"/>
          <w:r w:rsidRPr="00A41D46">
            <w:rPr>
              <w:color w:val="000000" w:themeColor="text1"/>
            </w:rPr>
            <w:t>Bencini</w:t>
          </w:r>
          <w:proofErr w:type="spellEnd"/>
          <w:r w:rsidRPr="00A41D46">
            <w:rPr>
              <w:color w:val="000000" w:themeColor="text1"/>
            </w:rPr>
            <w:t xml:space="preserve">, M.; </w:t>
          </w:r>
          <w:proofErr w:type="spellStart"/>
          <w:r w:rsidRPr="00A41D46">
            <w:rPr>
              <w:color w:val="000000" w:themeColor="text1"/>
            </w:rPr>
            <w:t>Ranucci</w:t>
          </w:r>
          <w:proofErr w:type="spellEnd"/>
          <w:r w:rsidRPr="00A41D46">
            <w:rPr>
              <w:color w:val="000000" w:themeColor="text1"/>
            </w:rPr>
            <w:t xml:space="preserve">, E.; Zara, G. P.; </w:t>
          </w:r>
          <w:proofErr w:type="spellStart"/>
          <w:r w:rsidRPr="00A41D46">
            <w:rPr>
              <w:color w:val="000000" w:themeColor="text1"/>
            </w:rPr>
            <w:t>Serpe</w:t>
          </w:r>
          <w:proofErr w:type="spellEnd"/>
          <w:r w:rsidRPr="00A41D46">
            <w:rPr>
              <w:color w:val="000000" w:themeColor="text1"/>
            </w:rPr>
            <w:t xml:space="preserve">, L.; Primo, L.; Cavalli, R. </w:t>
          </w:r>
          <w:proofErr w:type="spellStart"/>
          <w:r w:rsidRPr="00A41D46">
            <w:rPr>
              <w:color w:val="000000" w:themeColor="text1"/>
            </w:rPr>
            <w:t>Prevailingly</w:t>
          </w:r>
          <w:proofErr w:type="spellEnd"/>
          <w:r w:rsidRPr="00A41D46">
            <w:rPr>
              <w:color w:val="000000" w:themeColor="text1"/>
            </w:rPr>
            <w:t xml:space="preserve"> </w:t>
          </w:r>
          <w:proofErr w:type="spellStart"/>
          <w:r w:rsidRPr="00A41D46">
            <w:rPr>
              <w:color w:val="000000" w:themeColor="text1"/>
            </w:rPr>
            <w:t>Cationic</w:t>
          </w:r>
          <w:proofErr w:type="spellEnd"/>
          <w:r w:rsidRPr="00A41D46">
            <w:rPr>
              <w:color w:val="000000" w:themeColor="text1"/>
            </w:rPr>
            <w:t xml:space="preserve"> </w:t>
          </w:r>
          <w:proofErr w:type="spellStart"/>
          <w:r w:rsidRPr="00A41D46">
            <w:rPr>
              <w:color w:val="000000" w:themeColor="text1"/>
            </w:rPr>
            <w:t>Agmatine-Based</w:t>
          </w:r>
          <w:proofErr w:type="spellEnd"/>
          <w:r w:rsidRPr="00A41D46">
            <w:rPr>
              <w:color w:val="000000" w:themeColor="text1"/>
            </w:rPr>
            <w:t xml:space="preserve"> </w:t>
          </w:r>
          <w:proofErr w:type="spellStart"/>
          <w:r w:rsidRPr="00A41D46">
            <w:rPr>
              <w:color w:val="000000" w:themeColor="text1"/>
            </w:rPr>
            <w:t>Amphoteric</w:t>
          </w:r>
          <w:proofErr w:type="spellEnd"/>
          <w:r w:rsidRPr="00A41D46">
            <w:rPr>
              <w:color w:val="000000" w:themeColor="text1"/>
            </w:rPr>
            <w:t xml:space="preserve"> </w:t>
          </w:r>
          <w:proofErr w:type="spellStart"/>
          <w:r w:rsidRPr="00A41D46">
            <w:rPr>
              <w:color w:val="000000" w:themeColor="text1"/>
            </w:rPr>
            <w:t>Polyamidoamine</w:t>
          </w:r>
          <w:proofErr w:type="spellEnd"/>
          <w:r w:rsidRPr="00A41D46">
            <w:rPr>
              <w:color w:val="000000" w:themeColor="text1"/>
            </w:rPr>
            <w:t xml:space="preserve"> </w:t>
          </w:r>
          <w:proofErr w:type="spellStart"/>
          <w:r w:rsidRPr="00A41D46">
            <w:rPr>
              <w:color w:val="000000" w:themeColor="text1"/>
            </w:rPr>
            <w:t>as</w:t>
          </w:r>
          <w:proofErr w:type="spellEnd"/>
          <w:r w:rsidRPr="00A41D46">
            <w:rPr>
              <w:color w:val="000000" w:themeColor="text1"/>
            </w:rPr>
            <w:t xml:space="preserve"> a </w:t>
          </w:r>
          <w:proofErr w:type="spellStart"/>
          <w:r w:rsidRPr="00A41D46">
            <w:rPr>
              <w:color w:val="000000" w:themeColor="text1"/>
            </w:rPr>
            <w:t>Nontoxic</w:t>
          </w:r>
          <w:proofErr w:type="spellEnd"/>
          <w:r w:rsidRPr="00A41D46">
            <w:rPr>
              <w:color w:val="000000" w:themeColor="text1"/>
            </w:rPr>
            <w:t xml:space="preserve">, </w:t>
          </w:r>
          <w:proofErr w:type="spellStart"/>
          <w:r w:rsidRPr="00A41D46">
            <w:rPr>
              <w:color w:val="000000" w:themeColor="text1"/>
            </w:rPr>
            <w:t>Nonhemolytic</w:t>
          </w:r>
          <w:proofErr w:type="spellEnd"/>
          <w:r w:rsidRPr="00A41D46">
            <w:rPr>
              <w:color w:val="000000" w:themeColor="text1"/>
            </w:rPr>
            <w:t>, and “</w:t>
          </w:r>
          <w:proofErr w:type="spellStart"/>
          <w:r w:rsidRPr="00A41D46">
            <w:rPr>
              <w:color w:val="000000" w:themeColor="text1"/>
            </w:rPr>
            <w:t>Stealthlike</w:t>
          </w:r>
          <w:proofErr w:type="spellEnd"/>
          <w:r w:rsidRPr="00A41D46">
            <w:rPr>
              <w:color w:val="000000" w:themeColor="text1"/>
            </w:rPr>
            <w:t xml:space="preserve">” DNA </w:t>
          </w:r>
          <w:proofErr w:type="spellStart"/>
          <w:r w:rsidRPr="00A41D46">
            <w:rPr>
              <w:color w:val="000000" w:themeColor="text1"/>
            </w:rPr>
            <w:t>Complexing</w:t>
          </w:r>
          <w:proofErr w:type="spellEnd"/>
          <w:r w:rsidRPr="00A41D46">
            <w:rPr>
              <w:color w:val="000000" w:themeColor="text1"/>
            </w:rPr>
            <w:t xml:space="preserve"> Agent and </w:t>
          </w:r>
          <w:proofErr w:type="spellStart"/>
          <w:r w:rsidRPr="00A41D46">
            <w:rPr>
              <w:color w:val="000000" w:themeColor="text1"/>
            </w:rPr>
            <w:t>Transfection</w:t>
          </w:r>
          <w:proofErr w:type="spellEnd"/>
          <w:r w:rsidRPr="00A41D46">
            <w:rPr>
              <w:color w:val="000000" w:themeColor="text1"/>
            </w:rPr>
            <w:t xml:space="preserve"> Promoter. </w:t>
          </w:r>
          <w:proofErr w:type="spellStart"/>
          <w:r w:rsidRPr="00A41D46">
            <w:rPr>
              <w:i/>
              <w:iCs/>
              <w:color w:val="000000" w:themeColor="text1"/>
            </w:rPr>
            <w:t>Biomacromolecules</w:t>
          </w:r>
          <w:proofErr w:type="spellEnd"/>
          <w:r w:rsidRPr="00A41D46">
            <w:rPr>
              <w:color w:val="000000" w:themeColor="text1"/>
            </w:rPr>
            <w:t xml:space="preserve"> </w:t>
          </w:r>
          <w:r w:rsidRPr="00A41D46">
            <w:rPr>
              <w:b/>
              <w:bCs/>
              <w:color w:val="000000" w:themeColor="text1"/>
            </w:rPr>
            <w:t>2007</w:t>
          </w:r>
          <w:r w:rsidRPr="00A41D46">
            <w:rPr>
              <w:color w:val="000000" w:themeColor="text1"/>
            </w:rPr>
            <w:t xml:space="preserve">, </w:t>
          </w:r>
          <w:r w:rsidRPr="00A41D46">
            <w:rPr>
              <w:i/>
              <w:iCs/>
              <w:color w:val="000000" w:themeColor="text1"/>
            </w:rPr>
            <w:t>8</w:t>
          </w:r>
          <w:r w:rsidRPr="00A41D46">
            <w:rPr>
              <w:color w:val="000000" w:themeColor="text1"/>
            </w:rPr>
            <w:t xml:space="preserve"> (5), 1498–1504. https://doi.org/10.1021/bm061126c.</w:t>
          </w:r>
        </w:p>
        <w:p w14:paraId="5C298705" w14:textId="77777777" w:rsidR="001A6F44" w:rsidRPr="00A41D46" w:rsidRDefault="001A6F44">
          <w:pPr>
            <w:autoSpaceDE w:val="0"/>
            <w:ind w:hanging="640"/>
            <w:divId w:val="1459029398"/>
            <w:rPr>
              <w:color w:val="000000" w:themeColor="text1"/>
            </w:rPr>
          </w:pPr>
          <w:r w:rsidRPr="00A41D46">
            <w:rPr>
              <w:color w:val="000000" w:themeColor="text1"/>
            </w:rPr>
            <w:t>(34)</w:t>
          </w:r>
          <w:r w:rsidRPr="00A41D46">
            <w:rPr>
              <w:color w:val="000000" w:themeColor="text1"/>
            </w:rPr>
            <w:tab/>
          </w:r>
          <w:proofErr w:type="spellStart"/>
          <w:r w:rsidRPr="00A41D46">
            <w:rPr>
              <w:color w:val="000000" w:themeColor="text1"/>
            </w:rPr>
            <w:t>Ferruti</w:t>
          </w:r>
          <w:proofErr w:type="spellEnd"/>
          <w:r w:rsidRPr="00A41D46">
            <w:rPr>
              <w:color w:val="000000" w:themeColor="text1"/>
            </w:rPr>
            <w:t xml:space="preserve">, P. </w:t>
          </w:r>
          <w:proofErr w:type="spellStart"/>
          <w:proofErr w:type="gramStart"/>
          <w:r w:rsidRPr="00A41D46">
            <w:rPr>
              <w:color w:val="000000" w:themeColor="text1"/>
            </w:rPr>
            <w:t>Poly</w:t>
          </w:r>
          <w:proofErr w:type="spellEnd"/>
          <w:r w:rsidRPr="00A41D46">
            <w:rPr>
              <w:color w:val="000000" w:themeColor="text1"/>
            </w:rPr>
            <w:t>(</w:t>
          </w:r>
          <w:proofErr w:type="spellStart"/>
          <w:proofErr w:type="gramEnd"/>
          <w:r w:rsidRPr="00A41D46">
            <w:rPr>
              <w:color w:val="000000" w:themeColor="text1"/>
            </w:rPr>
            <w:t>Amidoamine</w:t>
          </w:r>
          <w:proofErr w:type="spellEnd"/>
          <w:r w:rsidRPr="00A41D46">
            <w:rPr>
              <w:color w:val="000000" w:themeColor="text1"/>
            </w:rPr>
            <w:t xml:space="preserve">)s: </w:t>
          </w:r>
          <w:proofErr w:type="spellStart"/>
          <w:r w:rsidRPr="00A41D46">
            <w:rPr>
              <w:color w:val="000000" w:themeColor="text1"/>
            </w:rPr>
            <w:t>Past</w:t>
          </w:r>
          <w:proofErr w:type="spellEnd"/>
          <w:r w:rsidRPr="00A41D46">
            <w:rPr>
              <w:color w:val="000000" w:themeColor="text1"/>
            </w:rPr>
            <w:t xml:space="preserve">, </w:t>
          </w:r>
          <w:proofErr w:type="spellStart"/>
          <w:r w:rsidRPr="00A41D46">
            <w:rPr>
              <w:color w:val="000000" w:themeColor="text1"/>
            </w:rPr>
            <w:t>Present</w:t>
          </w:r>
          <w:proofErr w:type="spellEnd"/>
          <w:r w:rsidRPr="00A41D46">
            <w:rPr>
              <w:color w:val="000000" w:themeColor="text1"/>
            </w:rPr>
            <w:t xml:space="preserve">, and </w:t>
          </w:r>
          <w:proofErr w:type="spellStart"/>
          <w:r w:rsidRPr="00A41D46">
            <w:rPr>
              <w:color w:val="000000" w:themeColor="text1"/>
            </w:rPr>
            <w:t>Perspectives</w:t>
          </w:r>
          <w:proofErr w:type="spellEnd"/>
          <w:r w:rsidRPr="00A41D46">
            <w:rPr>
              <w:color w:val="000000" w:themeColor="text1"/>
            </w:rPr>
            <w:t xml:space="preserve">. </w:t>
          </w:r>
          <w:r w:rsidRPr="00A41D46">
            <w:rPr>
              <w:i/>
              <w:iCs/>
              <w:color w:val="000000" w:themeColor="text1"/>
            </w:rPr>
            <w:t xml:space="preserve">J </w:t>
          </w:r>
          <w:proofErr w:type="spellStart"/>
          <w:r w:rsidRPr="00A41D46">
            <w:rPr>
              <w:i/>
              <w:iCs/>
              <w:color w:val="000000" w:themeColor="text1"/>
            </w:rPr>
            <w:t>Polym</w:t>
          </w:r>
          <w:proofErr w:type="spellEnd"/>
          <w:r w:rsidRPr="00A41D46">
            <w:rPr>
              <w:i/>
              <w:iCs/>
              <w:color w:val="000000" w:themeColor="text1"/>
            </w:rPr>
            <w:t xml:space="preserve"> </w:t>
          </w:r>
          <w:proofErr w:type="spellStart"/>
          <w:r w:rsidRPr="00A41D46">
            <w:rPr>
              <w:i/>
              <w:iCs/>
              <w:color w:val="000000" w:themeColor="text1"/>
            </w:rPr>
            <w:t>Sci</w:t>
          </w:r>
          <w:proofErr w:type="spellEnd"/>
          <w:r w:rsidRPr="00A41D46">
            <w:rPr>
              <w:i/>
              <w:iCs/>
              <w:color w:val="000000" w:themeColor="text1"/>
            </w:rPr>
            <w:t xml:space="preserve"> A </w:t>
          </w:r>
          <w:proofErr w:type="spellStart"/>
          <w:r w:rsidRPr="00A41D46">
            <w:rPr>
              <w:i/>
              <w:iCs/>
              <w:color w:val="000000" w:themeColor="text1"/>
            </w:rPr>
            <w:t>Polym</w:t>
          </w:r>
          <w:proofErr w:type="spellEnd"/>
          <w:r w:rsidRPr="00A41D46">
            <w:rPr>
              <w:i/>
              <w:iCs/>
              <w:color w:val="000000" w:themeColor="text1"/>
            </w:rPr>
            <w:t xml:space="preserve"> </w:t>
          </w:r>
          <w:proofErr w:type="spellStart"/>
          <w:r w:rsidRPr="00A41D46">
            <w:rPr>
              <w:i/>
              <w:iCs/>
              <w:color w:val="000000" w:themeColor="text1"/>
            </w:rPr>
            <w:t>Chem</w:t>
          </w:r>
          <w:proofErr w:type="spellEnd"/>
          <w:r w:rsidRPr="00A41D46">
            <w:rPr>
              <w:color w:val="000000" w:themeColor="text1"/>
            </w:rPr>
            <w:t xml:space="preserve"> </w:t>
          </w:r>
          <w:r w:rsidRPr="00A41D46">
            <w:rPr>
              <w:b/>
              <w:bCs/>
              <w:color w:val="000000" w:themeColor="text1"/>
            </w:rPr>
            <w:t>2013</w:t>
          </w:r>
          <w:r w:rsidRPr="00A41D46">
            <w:rPr>
              <w:color w:val="000000" w:themeColor="text1"/>
            </w:rPr>
            <w:t xml:space="preserve">, </w:t>
          </w:r>
          <w:r w:rsidRPr="00A41D46">
            <w:rPr>
              <w:i/>
              <w:iCs/>
              <w:color w:val="000000" w:themeColor="text1"/>
            </w:rPr>
            <w:t>51</w:t>
          </w:r>
          <w:r w:rsidRPr="00A41D46">
            <w:rPr>
              <w:color w:val="000000" w:themeColor="text1"/>
            </w:rPr>
            <w:t xml:space="preserve"> (11), 2319–2353. https://doi.org/10.1002/POLA.26632.</w:t>
          </w:r>
        </w:p>
        <w:p w14:paraId="402DB37E" w14:textId="77777777" w:rsidR="001A6F44" w:rsidRPr="00A41D46" w:rsidRDefault="001A6F44">
          <w:pPr>
            <w:autoSpaceDE w:val="0"/>
            <w:ind w:hanging="640"/>
            <w:divId w:val="1270772374"/>
            <w:rPr>
              <w:color w:val="000000" w:themeColor="text1"/>
            </w:rPr>
          </w:pPr>
          <w:r w:rsidRPr="00A41D46">
            <w:rPr>
              <w:color w:val="000000" w:themeColor="text1"/>
            </w:rPr>
            <w:t>(35)</w:t>
          </w:r>
          <w:r w:rsidRPr="00A41D46">
            <w:rPr>
              <w:color w:val="000000" w:themeColor="text1"/>
            </w:rPr>
            <w:tab/>
          </w:r>
          <w:proofErr w:type="spellStart"/>
          <w:r w:rsidRPr="00A41D46">
            <w:rPr>
              <w:color w:val="000000" w:themeColor="text1"/>
            </w:rPr>
            <w:t>Ranucci</w:t>
          </w:r>
          <w:proofErr w:type="spellEnd"/>
          <w:r w:rsidRPr="00A41D46">
            <w:rPr>
              <w:color w:val="000000" w:themeColor="text1"/>
            </w:rPr>
            <w:t xml:space="preserve">, E.; </w:t>
          </w:r>
          <w:proofErr w:type="spellStart"/>
          <w:r w:rsidRPr="00A41D46">
            <w:rPr>
              <w:color w:val="000000" w:themeColor="text1"/>
            </w:rPr>
            <w:t>Ferruti</w:t>
          </w:r>
          <w:proofErr w:type="spellEnd"/>
          <w:r w:rsidRPr="00A41D46">
            <w:rPr>
              <w:color w:val="000000" w:themeColor="text1"/>
            </w:rPr>
            <w:t xml:space="preserve">, P.; </w:t>
          </w:r>
          <w:proofErr w:type="spellStart"/>
          <w:r w:rsidRPr="00A41D46">
            <w:rPr>
              <w:color w:val="000000" w:themeColor="text1"/>
            </w:rPr>
            <w:t>Lattanzio</w:t>
          </w:r>
          <w:proofErr w:type="spellEnd"/>
          <w:r w:rsidRPr="00A41D46">
            <w:rPr>
              <w:color w:val="000000" w:themeColor="text1"/>
            </w:rPr>
            <w:t xml:space="preserve">, E.; Manfredi, A.; Rossi, M.; </w:t>
          </w:r>
          <w:proofErr w:type="spellStart"/>
          <w:r w:rsidRPr="00A41D46">
            <w:rPr>
              <w:color w:val="000000" w:themeColor="text1"/>
            </w:rPr>
            <w:t>Mussini</w:t>
          </w:r>
          <w:proofErr w:type="spellEnd"/>
          <w:r w:rsidRPr="00A41D46">
            <w:rPr>
              <w:color w:val="000000" w:themeColor="text1"/>
            </w:rPr>
            <w:t xml:space="preserve">, P. R.; Chiellini, F.; Bartoli, C. Acid-Base Properties </w:t>
          </w:r>
          <w:proofErr w:type="spellStart"/>
          <w:r w:rsidRPr="00A41D46">
            <w:rPr>
              <w:color w:val="000000" w:themeColor="text1"/>
            </w:rPr>
            <w:t>of</w:t>
          </w:r>
          <w:proofErr w:type="spellEnd"/>
          <w:r w:rsidRPr="00A41D46">
            <w:rPr>
              <w:color w:val="000000" w:themeColor="text1"/>
            </w:rPr>
            <w:t xml:space="preserve"> </w:t>
          </w:r>
          <w:proofErr w:type="spellStart"/>
          <w:proofErr w:type="gramStart"/>
          <w:r w:rsidRPr="00A41D46">
            <w:rPr>
              <w:color w:val="000000" w:themeColor="text1"/>
            </w:rPr>
            <w:t>Poly</w:t>
          </w:r>
          <w:proofErr w:type="spellEnd"/>
          <w:r w:rsidRPr="00A41D46">
            <w:rPr>
              <w:color w:val="000000" w:themeColor="text1"/>
            </w:rPr>
            <w:t>(</w:t>
          </w:r>
          <w:proofErr w:type="spellStart"/>
          <w:proofErr w:type="gramEnd"/>
          <w:r w:rsidRPr="00A41D46">
            <w:rPr>
              <w:color w:val="000000" w:themeColor="text1"/>
            </w:rPr>
            <w:t>Amidoamine</w:t>
          </w:r>
          <w:proofErr w:type="spellEnd"/>
          <w:r w:rsidRPr="00A41D46">
            <w:rPr>
              <w:color w:val="000000" w:themeColor="text1"/>
            </w:rPr>
            <w:t xml:space="preserve">)s. </w:t>
          </w:r>
          <w:r w:rsidRPr="00A41D46">
            <w:rPr>
              <w:i/>
              <w:iCs/>
              <w:color w:val="000000" w:themeColor="text1"/>
            </w:rPr>
            <w:t xml:space="preserve">J </w:t>
          </w:r>
          <w:proofErr w:type="spellStart"/>
          <w:r w:rsidRPr="00A41D46">
            <w:rPr>
              <w:i/>
              <w:iCs/>
              <w:color w:val="000000" w:themeColor="text1"/>
            </w:rPr>
            <w:t>Polym</w:t>
          </w:r>
          <w:proofErr w:type="spellEnd"/>
          <w:r w:rsidRPr="00A41D46">
            <w:rPr>
              <w:i/>
              <w:iCs/>
              <w:color w:val="000000" w:themeColor="text1"/>
            </w:rPr>
            <w:t xml:space="preserve"> </w:t>
          </w:r>
          <w:proofErr w:type="spellStart"/>
          <w:r w:rsidRPr="00A41D46">
            <w:rPr>
              <w:i/>
              <w:iCs/>
              <w:color w:val="000000" w:themeColor="text1"/>
            </w:rPr>
            <w:t>Sci</w:t>
          </w:r>
          <w:proofErr w:type="spellEnd"/>
          <w:r w:rsidRPr="00A41D46">
            <w:rPr>
              <w:i/>
              <w:iCs/>
              <w:color w:val="000000" w:themeColor="text1"/>
            </w:rPr>
            <w:t xml:space="preserve"> A </w:t>
          </w:r>
          <w:proofErr w:type="spellStart"/>
          <w:r w:rsidRPr="00A41D46">
            <w:rPr>
              <w:i/>
              <w:iCs/>
              <w:color w:val="000000" w:themeColor="text1"/>
            </w:rPr>
            <w:t>Polym</w:t>
          </w:r>
          <w:proofErr w:type="spellEnd"/>
          <w:r w:rsidRPr="00A41D46">
            <w:rPr>
              <w:i/>
              <w:iCs/>
              <w:color w:val="000000" w:themeColor="text1"/>
            </w:rPr>
            <w:t xml:space="preserve"> </w:t>
          </w:r>
          <w:proofErr w:type="spellStart"/>
          <w:r w:rsidRPr="00A41D46">
            <w:rPr>
              <w:i/>
              <w:iCs/>
              <w:color w:val="000000" w:themeColor="text1"/>
            </w:rPr>
            <w:t>Chem</w:t>
          </w:r>
          <w:proofErr w:type="spellEnd"/>
          <w:r w:rsidRPr="00A41D46">
            <w:rPr>
              <w:color w:val="000000" w:themeColor="text1"/>
            </w:rPr>
            <w:t xml:space="preserve"> </w:t>
          </w:r>
          <w:r w:rsidRPr="00A41D46">
            <w:rPr>
              <w:b/>
              <w:bCs/>
              <w:color w:val="000000" w:themeColor="text1"/>
            </w:rPr>
            <w:t>2009</w:t>
          </w:r>
          <w:r w:rsidRPr="00A41D46">
            <w:rPr>
              <w:color w:val="000000" w:themeColor="text1"/>
            </w:rPr>
            <w:t xml:space="preserve">, </w:t>
          </w:r>
          <w:r w:rsidRPr="00A41D46">
            <w:rPr>
              <w:i/>
              <w:iCs/>
              <w:color w:val="000000" w:themeColor="text1"/>
            </w:rPr>
            <w:t>47</w:t>
          </w:r>
          <w:r w:rsidRPr="00A41D46">
            <w:rPr>
              <w:color w:val="000000" w:themeColor="text1"/>
            </w:rPr>
            <w:t xml:space="preserve"> (24), 6977–6991. https://doi.org/10.1002/POLA.23737.</w:t>
          </w:r>
        </w:p>
        <w:p w14:paraId="344BB919" w14:textId="77777777" w:rsidR="001A6F44" w:rsidRPr="00A41D46" w:rsidRDefault="001A6F44">
          <w:pPr>
            <w:autoSpaceDE w:val="0"/>
            <w:ind w:hanging="640"/>
            <w:divId w:val="393891568"/>
            <w:rPr>
              <w:color w:val="000000" w:themeColor="text1"/>
            </w:rPr>
          </w:pPr>
          <w:r w:rsidRPr="00A41D46">
            <w:rPr>
              <w:color w:val="000000" w:themeColor="text1"/>
            </w:rPr>
            <w:t>(36)</w:t>
          </w:r>
          <w:r w:rsidRPr="00A41D46">
            <w:rPr>
              <w:color w:val="000000" w:themeColor="text1"/>
            </w:rPr>
            <w:tab/>
            <w:t xml:space="preserve">Mauro, N.; </w:t>
          </w:r>
          <w:proofErr w:type="spellStart"/>
          <w:r w:rsidRPr="00A41D46">
            <w:rPr>
              <w:color w:val="000000" w:themeColor="text1"/>
            </w:rPr>
            <w:t>Fiorica</w:t>
          </w:r>
          <w:proofErr w:type="spellEnd"/>
          <w:r w:rsidRPr="00A41D46">
            <w:rPr>
              <w:color w:val="000000" w:themeColor="text1"/>
            </w:rPr>
            <w:t xml:space="preserve">, C.; </w:t>
          </w:r>
          <w:proofErr w:type="spellStart"/>
          <w:r w:rsidRPr="00A41D46">
            <w:rPr>
              <w:color w:val="000000" w:themeColor="text1"/>
            </w:rPr>
            <w:t>Giuffrè</w:t>
          </w:r>
          <w:proofErr w:type="spellEnd"/>
          <w:r w:rsidRPr="00A41D46">
            <w:rPr>
              <w:color w:val="000000" w:themeColor="text1"/>
            </w:rPr>
            <w:t xml:space="preserve">, M.; </w:t>
          </w:r>
          <w:proofErr w:type="spellStart"/>
          <w:r w:rsidRPr="00A41D46">
            <w:rPr>
              <w:color w:val="000000" w:themeColor="text1"/>
            </w:rPr>
            <w:t>Calà</w:t>
          </w:r>
          <w:proofErr w:type="spellEnd"/>
          <w:r w:rsidRPr="00A41D46">
            <w:rPr>
              <w:color w:val="000000" w:themeColor="text1"/>
            </w:rPr>
            <w:t xml:space="preserve">, C.; Maida, C. M.; </w:t>
          </w:r>
          <w:proofErr w:type="spellStart"/>
          <w:r w:rsidRPr="00A41D46">
            <w:rPr>
              <w:color w:val="000000" w:themeColor="text1"/>
            </w:rPr>
            <w:t>Giammona</w:t>
          </w:r>
          <w:proofErr w:type="spellEnd"/>
          <w:r w:rsidRPr="00A41D46">
            <w:rPr>
              <w:color w:val="000000" w:themeColor="text1"/>
            </w:rPr>
            <w:t>, G. A Self-</w:t>
          </w:r>
          <w:proofErr w:type="spellStart"/>
          <w:r w:rsidRPr="00A41D46">
            <w:rPr>
              <w:color w:val="000000" w:themeColor="text1"/>
            </w:rPr>
            <w:t>Sterilizing</w:t>
          </w:r>
          <w:proofErr w:type="spellEnd"/>
          <w:r w:rsidRPr="00A41D46">
            <w:rPr>
              <w:color w:val="000000" w:themeColor="text1"/>
            </w:rPr>
            <w:t xml:space="preserve"> </w:t>
          </w:r>
          <w:proofErr w:type="spellStart"/>
          <w:r w:rsidRPr="00A41D46">
            <w:rPr>
              <w:color w:val="000000" w:themeColor="text1"/>
            </w:rPr>
            <w:t>Fluorescent</w:t>
          </w:r>
          <w:proofErr w:type="spellEnd"/>
          <w:r w:rsidRPr="00A41D46">
            <w:rPr>
              <w:color w:val="000000" w:themeColor="text1"/>
            </w:rPr>
            <w:t xml:space="preserve"> Nanocomposite </w:t>
          </w:r>
          <w:proofErr w:type="spellStart"/>
          <w:r w:rsidRPr="00A41D46">
            <w:rPr>
              <w:color w:val="000000" w:themeColor="text1"/>
            </w:rPr>
            <w:t>as</w:t>
          </w:r>
          <w:proofErr w:type="spellEnd"/>
          <w:r w:rsidRPr="00A41D46">
            <w:rPr>
              <w:color w:val="000000" w:themeColor="text1"/>
            </w:rPr>
            <w:t xml:space="preserve"> Versatile Material </w:t>
          </w:r>
          <w:proofErr w:type="spellStart"/>
          <w:r w:rsidRPr="00A41D46">
            <w:rPr>
              <w:color w:val="000000" w:themeColor="text1"/>
            </w:rPr>
            <w:t>with</w:t>
          </w:r>
          <w:proofErr w:type="spellEnd"/>
          <w:r w:rsidRPr="00A41D46">
            <w:rPr>
              <w:color w:val="000000" w:themeColor="text1"/>
            </w:rPr>
            <w:t xml:space="preserve"> Broad-</w:t>
          </w:r>
          <w:proofErr w:type="spellStart"/>
          <w:r w:rsidRPr="00A41D46">
            <w:rPr>
              <w:color w:val="000000" w:themeColor="text1"/>
            </w:rPr>
            <w:t>Spectrum</w:t>
          </w:r>
          <w:proofErr w:type="spellEnd"/>
          <w:r w:rsidRPr="00A41D46">
            <w:rPr>
              <w:color w:val="000000" w:themeColor="text1"/>
            </w:rPr>
            <w:t xml:space="preserve"> Antibiofilm Features. </w:t>
          </w:r>
          <w:r w:rsidRPr="00A41D46">
            <w:rPr>
              <w:i/>
              <w:iCs/>
              <w:color w:val="000000" w:themeColor="text1"/>
            </w:rPr>
            <w:t>Materials Science and Engineering C</w:t>
          </w:r>
          <w:r w:rsidRPr="00A41D46">
            <w:rPr>
              <w:color w:val="000000" w:themeColor="text1"/>
            </w:rPr>
            <w:t xml:space="preserve"> </w:t>
          </w:r>
          <w:r w:rsidRPr="00A41D46">
            <w:rPr>
              <w:b/>
              <w:bCs/>
              <w:color w:val="000000" w:themeColor="text1"/>
            </w:rPr>
            <w:t>2020</w:t>
          </w:r>
          <w:r w:rsidRPr="00A41D46">
            <w:rPr>
              <w:color w:val="000000" w:themeColor="text1"/>
            </w:rPr>
            <w:t xml:space="preserve">, </w:t>
          </w:r>
          <w:r w:rsidRPr="00A41D46">
            <w:rPr>
              <w:i/>
              <w:iCs/>
              <w:color w:val="000000" w:themeColor="text1"/>
            </w:rPr>
            <w:t>117</w:t>
          </w:r>
          <w:r w:rsidRPr="00A41D46">
            <w:rPr>
              <w:color w:val="000000" w:themeColor="text1"/>
            </w:rPr>
            <w:t>. https://doi.org/10.1016/J.MSEC.2020.111308.</w:t>
          </w:r>
        </w:p>
        <w:p w14:paraId="5808C321" w14:textId="77777777" w:rsidR="001A6F44" w:rsidRPr="00A41D46" w:rsidRDefault="001A6F44">
          <w:pPr>
            <w:autoSpaceDE w:val="0"/>
            <w:ind w:hanging="640"/>
            <w:divId w:val="1632440617"/>
            <w:rPr>
              <w:color w:val="000000" w:themeColor="text1"/>
            </w:rPr>
          </w:pPr>
          <w:r w:rsidRPr="00A41D46">
            <w:rPr>
              <w:color w:val="000000" w:themeColor="text1"/>
            </w:rPr>
            <w:t>(37)</w:t>
          </w:r>
          <w:r w:rsidRPr="00A41D46">
            <w:rPr>
              <w:color w:val="000000" w:themeColor="text1"/>
            </w:rPr>
            <w:tab/>
            <w:t xml:space="preserve">Mauro, N.; </w:t>
          </w:r>
          <w:proofErr w:type="spellStart"/>
          <w:r w:rsidRPr="00A41D46">
            <w:rPr>
              <w:color w:val="000000" w:themeColor="text1"/>
            </w:rPr>
            <w:t>Scialabba</w:t>
          </w:r>
          <w:proofErr w:type="spellEnd"/>
          <w:r w:rsidRPr="00A41D46">
            <w:rPr>
              <w:color w:val="000000" w:themeColor="text1"/>
            </w:rPr>
            <w:t xml:space="preserve">, C.; </w:t>
          </w:r>
          <w:proofErr w:type="spellStart"/>
          <w:r w:rsidRPr="00A41D46">
            <w:rPr>
              <w:color w:val="000000" w:themeColor="text1"/>
            </w:rPr>
            <w:t>Pitarresi</w:t>
          </w:r>
          <w:proofErr w:type="spellEnd"/>
          <w:r w:rsidRPr="00A41D46">
            <w:rPr>
              <w:color w:val="000000" w:themeColor="text1"/>
            </w:rPr>
            <w:t xml:space="preserve">, G.; </w:t>
          </w:r>
          <w:proofErr w:type="spellStart"/>
          <w:r w:rsidRPr="00A41D46">
            <w:rPr>
              <w:color w:val="000000" w:themeColor="text1"/>
            </w:rPr>
            <w:t>Giammona</w:t>
          </w:r>
          <w:proofErr w:type="spellEnd"/>
          <w:r w:rsidRPr="00A41D46">
            <w:rPr>
              <w:color w:val="000000" w:themeColor="text1"/>
            </w:rPr>
            <w:t xml:space="preserve">, G. Enhanced </w:t>
          </w:r>
          <w:proofErr w:type="spellStart"/>
          <w:r w:rsidRPr="00A41D46">
            <w:rPr>
              <w:color w:val="000000" w:themeColor="text1"/>
            </w:rPr>
            <w:t>Adhesion</w:t>
          </w:r>
          <w:proofErr w:type="spellEnd"/>
          <w:r w:rsidRPr="00A41D46">
            <w:rPr>
              <w:color w:val="000000" w:themeColor="text1"/>
            </w:rPr>
            <w:t xml:space="preserve"> and in Situ </w:t>
          </w:r>
          <w:proofErr w:type="spellStart"/>
          <w:r w:rsidRPr="00A41D46">
            <w:rPr>
              <w:color w:val="000000" w:themeColor="text1"/>
            </w:rPr>
            <w:t>Photothermal</w:t>
          </w:r>
          <w:proofErr w:type="spellEnd"/>
          <w:r w:rsidRPr="00A41D46">
            <w:rPr>
              <w:color w:val="000000" w:themeColor="text1"/>
            </w:rPr>
            <w:t xml:space="preserve"> Ablation </w:t>
          </w:r>
          <w:proofErr w:type="spellStart"/>
          <w:r w:rsidRPr="00A41D46">
            <w:rPr>
              <w:color w:val="000000" w:themeColor="text1"/>
            </w:rPr>
            <w:t>of</w:t>
          </w:r>
          <w:proofErr w:type="spellEnd"/>
          <w:r w:rsidRPr="00A41D46">
            <w:rPr>
              <w:color w:val="000000" w:themeColor="text1"/>
            </w:rPr>
            <w:t xml:space="preserve"> Cancer Cells in Surface-</w:t>
          </w:r>
          <w:proofErr w:type="spellStart"/>
          <w:r w:rsidRPr="00A41D46">
            <w:rPr>
              <w:color w:val="000000" w:themeColor="text1"/>
            </w:rPr>
            <w:t>Functionalized</w:t>
          </w:r>
          <w:proofErr w:type="spellEnd"/>
          <w:r w:rsidRPr="00A41D46">
            <w:rPr>
              <w:color w:val="000000" w:themeColor="text1"/>
            </w:rPr>
            <w:t xml:space="preserve"> Electrospun Microfiber Scaffold </w:t>
          </w:r>
          <w:proofErr w:type="spellStart"/>
          <w:r w:rsidRPr="00A41D46">
            <w:rPr>
              <w:color w:val="000000" w:themeColor="text1"/>
            </w:rPr>
            <w:t>with</w:t>
          </w:r>
          <w:proofErr w:type="spellEnd"/>
          <w:r w:rsidRPr="00A41D46">
            <w:rPr>
              <w:color w:val="000000" w:themeColor="text1"/>
            </w:rPr>
            <w:t xml:space="preserve"> </w:t>
          </w:r>
          <w:proofErr w:type="spellStart"/>
          <w:r w:rsidRPr="00A41D46">
            <w:rPr>
              <w:color w:val="000000" w:themeColor="text1"/>
            </w:rPr>
            <w:t>Graphene</w:t>
          </w:r>
          <w:proofErr w:type="spellEnd"/>
          <w:r w:rsidRPr="00A41D46">
            <w:rPr>
              <w:color w:val="000000" w:themeColor="text1"/>
            </w:rPr>
            <w:t xml:space="preserve"> Oxide. </w:t>
          </w:r>
          <w:proofErr w:type="spellStart"/>
          <w:r w:rsidRPr="00A41D46">
            <w:rPr>
              <w:i/>
              <w:iCs/>
              <w:color w:val="000000" w:themeColor="text1"/>
            </w:rPr>
            <w:t>Int</w:t>
          </w:r>
          <w:proofErr w:type="spellEnd"/>
          <w:r w:rsidRPr="00A41D46">
            <w:rPr>
              <w:i/>
              <w:iCs/>
              <w:color w:val="000000" w:themeColor="text1"/>
            </w:rPr>
            <w:t xml:space="preserve"> J </w:t>
          </w:r>
          <w:proofErr w:type="spellStart"/>
          <w:r w:rsidRPr="00A41D46">
            <w:rPr>
              <w:i/>
              <w:iCs/>
              <w:color w:val="000000" w:themeColor="text1"/>
            </w:rPr>
            <w:t>Pharm</w:t>
          </w:r>
          <w:proofErr w:type="spellEnd"/>
          <w:r w:rsidRPr="00A41D46">
            <w:rPr>
              <w:color w:val="000000" w:themeColor="text1"/>
            </w:rPr>
            <w:t xml:space="preserve"> </w:t>
          </w:r>
          <w:r w:rsidRPr="00A41D46">
            <w:rPr>
              <w:b/>
              <w:bCs/>
              <w:color w:val="000000" w:themeColor="text1"/>
            </w:rPr>
            <w:t>2017</w:t>
          </w:r>
          <w:r w:rsidRPr="00A41D46">
            <w:rPr>
              <w:color w:val="000000" w:themeColor="text1"/>
            </w:rPr>
            <w:t xml:space="preserve">, </w:t>
          </w:r>
          <w:r w:rsidRPr="00A41D46">
            <w:rPr>
              <w:i/>
              <w:iCs/>
              <w:color w:val="000000" w:themeColor="text1"/>
            </w:rPr>
            <w:t>526</w:t>
          </w:r>
          <w:r w:rsidRPr="00A41D46">
            <w:rPr>
              <w:color w:val="000000" w:themeColor="text1"/>
            </w:rPr>
            <w:t xml:space="preserve"> (1–2). https://doi.org/10.1016/j.ijpharm.2017.04.045.</w:t>
          </w:r>
        </w:p>
        <w:p w14:paraId="6332BB07" w14:textId="77777777" w:rsidR="001A6F44" w:rsidRPr="00A41D46" w:rsidRDefault="001A6F44">
          <w:pPr>
            <w:autoSpaceDE w:val="0"/>
            <w:ind w:hanging="640"/>
            <w:divId w:val="1657107349"/>
            <w:rPr>
              <w:color w:val="000000" w:themeColor="text1"/>
            </w:rPr>
          </w:pPr>
          <w:r w:rsidRPr="00A41D46">
            <w:rPr>
              <w:color w:val="000000" w:themeColor="text1"/>
            </w:rPr>
            <w:lastRenderedPageBreak/>
            <w:t>(38)</w:t>
          </w:r>
          <w:r w:rsidRPr="00A41D46">
            <w:rPr>
              <w:color w:val="000000" w:themeColor="text1"/>
            </w:rPr>
            <w:tab/>
            <w:t xml:space="preserve">Vishal Gupta, N.; </w:t>
          </w:r>
          <w:proofErr w:type="spellStart"/>
          <w:r w:rsidRPr="00A41D46">
            <w:rPr>
              <w:color w:val="000000" w:themeColor="text1"/>
            </w:rPr>
            <w:t>Shivakumar</w:t>
          </w:r>
          <w:proofErr w:type="spellEnd"/>
          <w:r w:rsidRPr="00A41D46">
            <w:rPr>
              <w:color w:val="000000" w:themeColor="text1"/>
            </w:rPr>
            <w:t xml:space="preserve">, H. G. Investigation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Swelling</w:t>
          </w:r>
          <w:proofErr w:type="spellEnd"/>
          <w:r w:rsidRPr="00A41D46">
            <w:rPr>
              <w:color w:val="000000" w:themeColor="text1"/>
            </w:rPr>
            <w:t xml:space="preserve"> </w:t>
          </w:r>
          <w:proofErr w:type="spellStart"/>
          <w:r w:rsidRPr="00A41D46">
            <w:rPr>
              <w:color w:val="000000" w:themeColor="text1"/>
            </w:rPr>
            <w:t>Behavior</w:t>
          </w:r>
          <w:proofErr w:type="spellEnd"/>
          <w:r w:rsidRPr="00A41D46">
            <w:rPr>
              <w:color w:val="000000" w:themeColor="text1"/>
            </w:rPr>
            <w:t xml:space="preserve"> and </w:t>
          </w:r>
          <w:proofErr w:type="spellStart"/>
          <w:r w:rsidRPr="00A41D46">
            <w:rPr>
              <w:color w:val="000000" w:themeColor="text1"/>
            </w:rPr>
            <w:t>Mechanical</w:t>
          </w:r>
          <w:proofErr w:type="spellEnd"/>
          <w:r w:rsidRPr="00A41D46">
            <w:rPr>
              <w:color w:val="000000" w:themeColor="text1"/>
            </w:rPr>
            <w:t xml:space="preserve"> Properties </w:t>
          </w:r>
          <w:proofErr w:type="spellStart"/>
          <w:r w:rsidRPr="00A41D46">
            <w:rPr>
              <w:color w:val="000000" w:themeColor="text1"/>
            </w:rPr>
            <w:t>of</w:t>
          </w:r>
          <w:proofErr w:type="spellEnd"/>
          <w:r w:rsidRPr="00A41D46">
            <w:rPr>
              <w:color w:val="000000" w:themeColor="text1"/>
            </w:rPr>
            <w:t xml:space="preserve"> a PH-Sensitive </w:t>
          </w:r>
          <w:proofErr w:type="spellStart"/>
          <w:r w:rsidRPr="00A41D46">
            <w:rPr>
              <w:color w:val="000000" w:themeColor="text1"/>
            </w:rPr>
            <w:t>Superporous</w:t>
          </w:r>
          <w:proofErr w:type="spellEnd"/>
          <w:r w:rsidRPr="00A41D46">
            <w:rPr>
              <w:color w:val="000000" w:themeColor="text1"/>
            </w:rPr>
            <w:t xml:space="preserve"> Hydrogel Composite. </w:t>
          </w:r>
          <w:r w:rsidRPr="00A41D46">
            <w:rPr>
              <w:i/>
              <w:iCs/>
              <w:color w:val="000000" w:themeColor="text1"/>
            </w:rPr>
            <w:t xml:space="preserve">Iran J </w:t>
          </w:r>
          <w:proofErr w:type="spellStart"/>
          <w:r w:rsidRPr="00A41D46">
            <w:rPr>
              <w:i/>
              <w:iCs/>
              <w:color w:val="000000" w:themeColor="text1"/>
            </w:rPr>
            <w:t>Pharm</w:t>
          </w:r>
          <w:proofErr w:type="spellEnd"/>
          <w:r w:rsidRPr="00A41D46">
            <w:rPr>
              <w:i/>
              <w:iCs/>
              <w:color w:val="000000" w:themeColor="text1"/>
            </w:rPr>
            <w:t xml:space="preserve"> Res</w:t>
          </w:r>
          <w:r w:rsidRPr="00A41D46">
            <w:rPr>
              <w:color w:val="000000" w:themeColor="text1"/>
            </w:rPr>
            <w:t xml:space="preserve"> </w:t>
          </w:r>
          <w:r w:rsidRPr="00A41D46">
            <w:rPr>
              <w:b/>
              <w:bCs/>
              <w:color w:val="000000" w:themeColor="text1"/>
            </w:rPr>
            <w:t>2012</w:t>
          </w:r>
          <w:r w:rsidRPr="00A41D46">
            <w:rPr>
              <w:color w:val="000000" w:themeColor="text1"/>
            </w:rPr>
            <w:t xml:space="preserve">, </w:t>
          </w:r>
          <w:r w:rsidRPr="00A41D46">
            <w:rPr>
              <w:i/>
              <w:iCs/>
              <w:color w:val="000000" w:themeColor="text1"/>
            </w:rPr>
            <w:t>11</w:t>
          </w:r>
          <w:r w:rsidRPr="00A41D46">
            <w:rPr>
              <w:color w:val="000000" w:themeColor="text1"/>
            </w:rPr>
            <w:t xml:space="preserve"> (2), 481.</w:t>
          </w:r>
        </w:p>
        <w:p w14:paraId="2C3DE6EB" w14:textId="77777777" w:rsidR="001A6F44" w:rsidRPr="00A41D46" w:rsidRDefault="001A6F44">
          <w:pPr>
            <w:autoSpaceDE w:val="0"/>
            <w:ind w:hanging="640"/>
            <w:divId w:val="1483430541"/>
            <w:rPr>
              <w:color w:val="000000" w:themeColor="text1"/>
            </w:rPr>
          </w:pPr>
          <w:r w:rsidRPr="00A41D46">
            <w:rPr>
              <w:color w:val="000000" w:themeColor="text1"/>
            </w:rPr>
            <w:t>(39)</w:t>
          </w:r>
          <w:r w:rsidRPr="00A41D46">
            <w:rPr>
              <w:color w:val="000000" w:themeColor="text1"/>
            </w:rPr>
            <w:tab/>
            <w:t xml:space="preserve">Mauro, N.; Andrea </w:t>
          </w:r>
          <w:proofErr w:type="spellStart"/>
          <w:r w:rsidRPr="00A41D46">
            <w:rPr>
              <w:color w:val="000000" w:themeColor="text1"/>
            </w:rPr>
            <w:t>Utzeri</w:t>
          </w:r>
          <w:proofErr w:type="spellEnd"/>
          <w:r w:rsidRPr="00A41D46">
            <w:rPr>
              <w:color w:val="000000" w:themeColor="text1"/>
            </w:rPr>
            <w:t xml:space="preserve">, M.; </w:t>
          </w:r>
          <w:proofErr w:type="spellStart"/>
          <w:r w:rsidRPr="00A41D46">
            <w:rPr>
              <w:color w:val="000000" w:themeColor="text1"/>
            </w:rPr>
            <w:t>Sciortino</w:t>
          </w:r>
          <w:proofErr w:type="spellEnd"/>
          <w:r w:rsidRPr="00A41D46">
            <w:rPr>
              <w:color w:val="000000" w:themeColor="text1"/>
            </w:rPr>
            <w:t xml:space="preserve">, A.; </w:t>
          </w:r>
          <w:proofErr w:type="spellStart"/>
          <w:r w:rsidRPr="00A41D46">
            <w:rPr>
              <w:color w:val="000000" w:themeColor="text1"/>
            </w:rPr>
            <w:t>Cannas</w:t>
          </w:r>
          <w:proofErr w:type="spellEnd"/>
          <w:r w:rsidRPr="00A41D46">
            <w:rPr>
              <w:color w:val="000000" w:themeColor="text1"/>
            </w:rPr>
            <w:t xml:space="preserve">, M.; Messina, F.; Cavallaro, G.; </w:t>
          </w:r>
          <w:proofErr w:type="spellStart"/>
          <w:r w:rsidRPr="00A41D46">
            <w:rPr>
              <w:color w:val="000000" w:themeColor="text1"/>
            </w:rPr>
            <w:t>Giammona</w:t>
          </w:r>
          <w:proofErr w:type="spellEnd"/>
          <w:r w:rsidRPr="00A41D46">
            <w:rPr>
              <w:color w:val="000000" w:themeColor="text1"/>
            </w:rPr>
            <w:t xml:space="preserve">, G. </w:t>
          </w:r>
          <w:proofErr w:type="spellStart"/>
          <w:r w:rsidRPr="00A41D46">
            <w:rPr>
              <w:color w:val="000000" w:themeColor="text1"/>
            </w:rPr>
            <w:t>Printable</w:t>
          </w:r>
          <w:proofErr w:type="spellEnd"/>
          <w:r w:rsidRPr="00A41D46">
            <w:rPr>
              <w:color w:val="000000" w:themeColor="text1"/>
            </w:rPr>
            <w:t xml:space="preserve"> Thermo- and </w:t>
          </w:r>
          <w:proofErr w:type="spellStart"/>
          <w:r w:rsidRPr="00A41D46">
            <w:rPr>
              <w:color w:val="000000" w:themeColor="text1"/>
            </w:rPr>
            <w:t>Photo-Stable</w:t>
          </w:r>
          <w:proofErr w:type="spellEnd"/>
          <w:r w:rsidRPr="00A41D46">
            <w:rPr>
              <w:color w:val="000000" w:themeColor="text1"/>
            </w:rPr>
            <w:t xml:space="preserve"> </w:t>
          </w:r>
          <w:proofErr w:type="spellStart"/>
          <w:r w:rsidRPr="00A41D46">
            <w:rPr>
              <w:color w:val="000000" w:themeColor="text1"/>
            </w:rPr>
            <w:t>Poly</w:t>
          </w:r>
          <w:proofErr w:type="spellEnd"/>
          <w:r w:rsidRPr="00A41D46">
            <w:rPr>
              <w:color w:val="000000" w:themeColor="text1"/>
            </w:rPr>
            <w:t>(</w:t>
          </w:r>
          <w:proofErr w:type="gramStart"/>
          <w:r w:rsidRPr="00A41D46">
            <w:rPr>
              <w:color w:val="000000" w:themeColor="text1"/>
            </w:rPr>
            <w:t>D,L</w:t>
          </w:r>
          <w:proofErr w:type="gramEnd"/>
          <w:r w:rsidRPr="00A41D46">
            <w:rPr>
              <w:color w:val="000000" w:themeColor="text1"/>
            </w:rPr>
            <w:t>-</w:t>
          </w:r>
          <w:proofErr w:type="spellStart"/>
          <w:r w:rsidRPr="00A41D46">
            <w:rPr>
              <w:color w:val="000000" w:themeColor="text1"/>
            </w:rPr>
            <w:t>Lactide</w:t>
          </w:r>
          <w:proofErr w:type="spellEnd"/>
          <w:r w:rsidRPr="00A41D46">
            <w:rPr>
              <w:color w:val="000000" w:themeColor="text1"/>
            </w:rPr>
            <w:t xml:space="preserve">)/Carbon </w:t>
          </w:r>
          <w:proofErr w:type="spellStart"/>
          <w:r w:rsidRPr="00A41D46">
            <w:rPr>
              <w:color w:val="000000" w:themeColor="text1"/>
            </w:rPr>
            <w:t>Nanodots</w:t>
          </w:r>
          <w:proofErr w:type="spellEnd"/>
          <w:r w:rsidRPr="00A41D46">
            <w:rPr>
              <w:color w:val="000000" w:themeColor="text1"/>
            </w:rPr>
            <w:t xml:space="preserve"> Nanocomposites via Heterophase Melt-Extrusion </w:t>
          </w:r>
          <w:proofErr w:type="spellStart"/>
          <w:r w:rsidRPr="00A41D46">
            <w:rPr>
              <w:color w:val="000000" w:themeColor="text1"/>
            </w:rPr>
            <w:t>Transesterification</w:t>
          </w:r>
          <w:proofErr w:type="spellEnd"/>
          <w:r w:rsidRPr="00A41D46">
            <w:rPr>
              <w:color w:val="000000" w:themeColor="text1"/>
            </w:rPr>
            <w:t xml:space="preserve">. </w:t>
          </w:r>
          <w:r w:rsidRPr="00A41D46">
            <w:rPr>
              <w:i/>
              <w:iCs/>
              <w:color w:val="000000" w:themeColor="text1"/>
            </w:rPr>
            <w:t>Chemical Engineering Journal</w:t>
          </w:r>
          <w:r w:rsidRPr="00A41D46">
            <w:rPr>
              <w:color w:val="000000" w:themeColor="text1"/>
            </w:rPr>
            <w:t xml:space="preserve"> </w:t>
          </w:r>
          <w:r w:rsidRPr="00A41D46">
            <w:rPr>
              <w:b/>
              <w:bCs/>
              <w:color w:val="000000" w:themeColor="text1"/>
            </w:rPr>
            <w:t>2022</w:t>
          </w:r>
          <w:r w:rsidRPr="00A41D46">
            <w:rPr>
              <w:color w:val="000000" w:themeColor="text1"/>
            </w:rPr>
            <w:t xml:space="preserve">, </w:t>
          </w:r>
          <w:r w:rsidRPr="00A41D46">
            <w:rPr>
              <w:i/>
              <w:iCs/>
              <w:color w:val="000000" w:themeColor="text1"/>
            </w:rPr>
            <w:t>443</w:t>
          </w:r>
          <w:r w:rsidRPr="00A41D46">
            <w:rPr>
              <w:color w:val="000000" w:themeColor="text1"/>
            </w:rPr>
            <w:t>, 136525. https://doi.org/10.1016/J.CEJ.2022.136525.</w:t>
          </w:r>
        </w:p>
        <w:p w14:paraId="5DD08402" w14:textId="77777777" w:rsidR="001A6F44" w:rsidRPr="00A41D46" w:rsidRDefault="001A6F44">
          <w:pPr>
            <w:autoSpaceDE w:val="0"/>
            <w:ind w:hanging="640"/>
            <w:divId w:val="1734966583"/>
            <w:rPr>
              <w:color w:val="000000" w:themeColor="text1"/>
            </w:rPr>
          </w:pPr>
          <w:r w:rsidRPr="00A41D46">
            <w:rPr>
              <w:color w:val="000000" w:themeColor="text1"/>
            </w:rPr>
            <w:t>(40)</w:t>
          </w:r>
          <w:r w:rsidRPr="00A41D46">
            <w:rPr>
              <w:color w:val="000000" w:themeColor="text1"/>
            </w:rPr>
            <w:tab/>
          </w:r>
          <w:proofErr w:type="spellStart"/>
          <w:r w:rsidRPr="00A41D46">
            <w:rPr>
              <w:color w:val="000000" w:themeColor="text1"/>
            </w:rPr>
            <w:t>Beduini</w:t>
          </w:r>
          <w:proofErr w:type="spellEnd"/>
          <w:r w:rsidRPr="00A41D46">
            <w:rPr>
              <w:color w:val="000000" w:themeColor="text1"/>
            </w:rPr>
            <w:t xml:space="preserve">, A.; </w:t>
          </w:r>
          <w:proofErr w:type="spellStart"/>
          <w:r w:rsidRPr="00A41D46">
            <w:rPr>
              <w:color w:val="000000" w:themeColor="text1"/>
            </w:rPr>
            <w:t>Carosio</w:t>
          </w:r>
          <w:proofErr w:type="spellEnd"/>
          <w:r w:rsidRPr="00A41D46">
            <w:rPr>
              <w:color w:val="000000" w:themeColor="text1"/>
            </w:rPr>
            <w:t xml:space="preserve">, F.; </w:t>
          </w:r>
          <w:proofErr w:type="spellStart"/>
          <w:r w:rsidRPr="00A41D46">
            <w:rPr>
              <w:color w:val="000000" w:themeColor="text1"/>
            </w:rPr>
            <w:t>Ferruti</w:t>
          </w:r>
          <w:proofErr w:type="spellEnd"/>
          <w:r w:rsidRPr="00A41D46">
            <w:rPr>
              <w:color w:val="000000" w:themeColor="text1"/>
            </w:rPr>
            <w:t xml:space="preserve">, P.; </w:t>
          </w:r>
          <w:proofErr w:type="spellStart"/>
          <w:r w:rsidRPr="00A41D46">
            <w:rPr>
              <w:color w:val="000000" w:themeColor="text1"/>
            </w:rPr>
            <w:t>Ranucci</w:t>
          </w:r>
          <w:proofErr w:type="spellEnd"/>
          <w:r w:rsidRPr="00A41D46">
            <w:rPr>
              <w:color w:val="000000" w:themeColor="text1"/>
            </w:rPr>
            <w:t xml:space="preserve">, E.; </w:t>
          </w:r>
          <w:proofErr w:type="spellStart"/>
          <w:r w:rsidRPr="00A41D46">
            <w:rPr>
              <w:color w:val="000000" w:themeColor="text1"/>
            </w:rPr>
            <w:t>Alongi</w:t>
          </w:r>
          <w:proofErr w:type="spellEnd"/>
          <w:r w:rsidRPr="00A41D46">
            <w:rPr>
              <w:color w:val="000000" w:themeColor="text1"/>
            </w:rPr>
            <w:t xml:space="preserve">, J. </w:t>
          </w:r>
          <w:proofErr w:type="spellStart"/>
          <w:r w:rsidRPr="00A41D46">
            <w:rPr>
              <w:color w:val="000000" w:themeColor="text1"/>
            </w:rPr>
            <w:t>Polyamidoamines</w:t>
          </w:r>
          <w:proofErr w:type="spellEnd"/>
          <w:r w:rsidRPr="00A41D46">
            <w:rPr>
              <w:color w:val="000000" w:themeColor="text1"/>
            </w:rPr>
            <w:t xml:space="preserve"> </w:t>
          </w:r>
          <w:proofErr w:type="spellStart"/>
          <w:r w:rsidRPr="00A41D46">
            <w:rPr>
              <w:color w:val="000000" w:themeColor="text1"/>
            </w:rPr>
            <w:t>Derived</w:t>
          </w:r>
          <w:proofErr w:type="spellEnd"/>
          <w:r w:rsidRPr="00A41D46">
            <w:rPr>
              <w:color w:val="000000" w:themeColor="text1"/>
            </w:rPr>
            <w:t xml:space="preserve"> </w:t>
          </w:r>
          <w:proofErr w:type="spellStart"/>
          <w:r w:rsidRPr="00A41D46">
            <w:rPr>
              <w:color w:val="000000" w:themeColor="text1"/>
            </w:rPr>
            <w:t>from</w:t>
          </w:r>
          <w:proofErr w:type="spellEnd"/>
          <w:r w:rsidRPr="00A41D46">
            <w:rPr>
              <w:color w:val="000000" w:themeColor="text1"/>
            </w:rPr>
            <w:t xml:space="preserve"> Natural α-</w:t>
          </w:r>
          <w:proofErr w:type="spellStart"/>
          <w:r w:rsidRPr="00A41D46">
            <w:rPr>
              <w:color w:val="000000" w:themeColor="text1"/>
            </w:rPr>
            <w:t>Amino</w:t>
          </w:r>
          <w:proofErr w:type="spellEnd"/>
          <w:r w:rsidRPr="00A41D46">
            <w:rPr>
              <w:color w:val="000000" w:themeColor="text1"/>
            </w:rPr>
            <w:t xml:space="preserve"> </w:t>
          </w:r>
          <w:proofErr w:type="spellStart"/>
          <w:r w:rsidRPr="00A41D46">
            <w:rPr>
              <w:color w:val="000000" w:themeColor="text1"/>
            </w:rPr>
            <w:t>Acids</w:t>
          </w:r>
          <w:proofErr w:type="spellEnd"/>
          <w:r w:rsidRPr="00A41D46">
            <w:rPr>
              <w:color w:val="000000" w:themeColor="text1"/>
            </w:rPr>
            <w:t xml:space="preserve"> </w:t>
          </w:r>
          <w:proofErr w:type="spellStart"/>
          <w:r w:rsidRPr="00A41D46">
            <w:rPr>
              <w:color w:val="000000" w:themeColor="text1"/>
            </w:rPr>
            <w:t>as</w:t>
          </w:r>
          <w:proofErr w:type="spellEnd"/>
          <w:r w:rsidRPr="00A41D46">
            <w:rPr>
              <w:color w:val="000000" w:themeColor="text1"/>
            </w:rPr>
            <w:t xml:space="preserve"> </w:t>
          </w:r>
          <w:proofErr w:type="spellStart"/>
          <w:r w:rsidRPr="00A41D46">
            <w:rPr>
              <w:color w:val="000000" w:themeColor="text1"/>
            </w:rPr>
            <w:t>Effective</w:t>
          </w:r>
          <w:proofErr w:type="spellEnd"/>
          <w:r w:rsidRPr="00A41D46">
            <w:rPr>
              <w:color w:val="000000" w:themeColor="text1"/>
            </w:rPr>
            <w:t xml:space="preserve"> Flame </w:t>
          </w:r>
          <w:proofErr w:type="spellStart"/>
          <w:r w:rsidRPr="00A41D46">
            <w:rPr>
              <w:color w:val="000000" w:themeColor="text1"/>
            </w:rPr>
            <w:t>Retardants</w:t>
          </w:r>
          <w:proofErr w:type="spellEnd"/>
          <w:r w:rsidRPr="00A41D46">
            <w:rPr>
              <w:color w:val="000000" w:themeColor="text1"/>
            </w:rPr>
            <w:t xml:space="preserve"> </w:t>
          </w:r>
          <w:proofErr w:type="spellStart"/>
          <w:r w:rsidRPr="00A41D46">
            <w:rPr>
              <w:color w:val="000000" w:themeColor="text1"/>
            </w:rPr>
            <w:t>for</w:t>
          </w:r>
          <w:proofErr w:type="spellEnd"/>
          <w:r w:rsidRPr="00A41D46">
            <w:rPr>
              <w:color w:val="000000" w:themeColor="text1"/>
            </w:rPr>
            <w:t xml:space="preserve"> Cotton. </w:t>
          </w:r>
          <w:r w:rsidRPr="00A41D46">
            <w:rPr>
              <w:i/>
              <w:iCs/>
              <w:color w:val="000000" w:themeColor="text1"/>
            </w:rPr>
            <w:t>Polymers (Basel)</w:t>
          </w:r>
          <w:r w:rsidRPr="00A41D46">
            <w:rPr>
              <w:color w:val="000000" w:themeColor="text1"/>
            </w:rPr>
            <w:t xml:space="preserve"> </w:t>
          </w:r>
          <w:r w:rsidRPr="00A41D46">
            <w:rPr>
              <w:b/>
              <w:bCs/>
              <w:color w:val="000000" w:themeColor="text1"/>
            </w:rPr>
            <w:t>2021</w:t>
          </w:r>
          <w:r w:rsidRPr="00A41D46">
            <w:rPr>
              <w:color w:val="000000" w:themeColor="text1"/>
            </w:rPr>
            <w:t xml:space="preserve">, </w:t>
          </w:r>
          <w:r w:rsidRPr="00A41D46">
            <w:rPr>
              <w:i/>
              <w:iCs/>
              <w:color w:val="000000" w:themeColor="text1"/>
            </w:rPr>
            <w:t>13</w:t>
          </w:r>
          <w:r w:rsidRPr="00A41D46">
            <w:rPr>
              <w:color w:val="000000" w:themeColor="text1"/>
            </w:rPr>
            <w:t xml:space="preserve"> (21), 3714. https://doi.org/10.3390/polym13213714.</w:t>
          </w:r>
        </w:p>
        <w:p w14:paraId="23653B3D" w14:textId="77777777" w:rsidR="001A6F44" w:rsidRPr="00A41D46" w:rsidRDefault="001A6F44">
          <w:pPr>
            <w:autoSpaceDE w:val="0"/>
            <w:ind w:hanging="640"/>
            <w:divId w:val="1530072712"/>
            <w:rPr>
              <w:color w:val="000000" w:themeColor="text1"/>
            </w:rPr>
          </w:pPr>
          <w:r w:rsidRPr="00A41D46">
            <w:rPr>
              <w:color w:val="000000" w:themeColor="text1"/>
            </w:rPr>
            <w:t>(41)</w:t>
          </w:r>
          <w:r w:rsidRPr="00A41D46">
            <w:rPr>
              <w:color w:val="000000" w:themeColor="text1"/>
            </w:rPr>
            <w:tab/>
            <w:t xml:space="preserve">Manfredi, A.; </w:t>
          </w:r>
          <w:proofErr w:type="spellStart"/>
          <w:r w:rsidRPr="00A41D46">
            <w:rPr>
              <w:color w:val="000000" w:themeColor="text1"/>
            </w:rPr>
            <w:t>Carosio</w:t>
          </w:r>
          <w:proofErr w:type="spellEnd"/>
          <w:r w:rsidRPr="00A41D46">
            <w:rPr>
              <w:color w:val="000000" w:themeColor="text1"/>
            </w:rPr>
            <w:t xml:space="preserve">, F.; </w:t>
          </w:r>
          <w:proofErr w:type="spellStart"/>
          <w:r w:rsidRPr="00A41D46">
            <w:rPr>
              <w:color w:val="000000" w:themeColor="text1"/>
            </w:rPr>
            <w:t>Ferruti</w:t>
          </w:r>
          <w:proofErr w:type="spellEnd"/>
          <w:r w:rsidRPr="00A41D46">
            <w:rPr>
              <w:color w:val="000000" w:themeColor="text1"/>
            </w:rPr>
            <w:t xml:space="preserve">, P.; </w:t>
          </w:r>
          <w:proofErr w:type="spellStart"/>
          <w:r w:rsidRPr="00A41D46">
            <w:rPr>
              <w:color w:val="000000" w:themeColor="text1"/>
            </w:rPr>
            <w:t>Ranucci</w:t>
          </w:r>
          <w:proofErr w:type="spellEnd"/>
          <w:r w:rsidRPr="00A41D46">
            <w:rPr>
              <w:color w:val="000000" w:themeColor="text1"/>
            </w:rPr>
            <w:t xml:space="preserve">, E.; </w:t>
          </w:r>
          <w:proofErr w:type="spellStart"/>
          <w:r w:rsidRPr="00A41D46">
            <w:rPr>
              <w:color w:val="000000" w:themeColor="text1"/>
            </w:rPr>
            <w:t>Alongi</w:t>
          </w:r>
          <w:proofErr w:type="spellEnd"/>
          <w:r w:rsidRPr="00A41D46">
            <w:rPr>
              <w:color w:val="000000" w:themeColor="text1"/>
            </w:rPr>
            <w:t xml:space="preserve">, J. Linear </w:t>
          </w:r>
          <w:proofErr w:type="spellStart"/>
          <w:r w:rsidRPr="00A41D46">
            <w:rPr>
              <w:color w:val="000000" w:themeColor="text1"/>
            </w:rPr>
            <w:t>Polyamidoamines</w:t>
          </w:r>
          <w:proofErr w:type="spellEnd"/>
          <w:r w:rsidRPr="00A41D46">
            <w:rPr>
              <w:color w:val="000000" w:themeColor="text1"/>
            </w:rPr>
            <w:t xml:space="preserve"> </w:t>
          </w:r>
          <w:proofErr w:type="spellStart"/>
          <w:r w:rsidRPr="00A41D46">
            <w:rPr>
              <w:color w:val="000000" w:themeColor="text1"/>
            </w:rPr>
            <w:t>as</w:t>
          </w:r>
          <w:proofErr w:type="spellEnd"/>
          <w:r w:rsidRPr="00A41D46">
            <w:rPr>
              <w:color w:val="000000" w:themeColor="text1"/>
            </w:rPr>
            <w:t xml:space="preserve"> </w:t>
          </w:r>
          <w:proofErr w:type="spellStart"/>
          <w:r w:rsidRPr="00A41D46">
            <w:rPr>
              <w:color w:val="000000" w:themeColor="text1"/>
            </w:rPr>
            <w:t>Novel</w:t>
          </w:r>
          <w:proofErr w:type="spellEnd"/>
          <w:r w:rsidRPr="00A41D46">
            <w:rPr>
              <w:color w:val="000000" w:themeColor="text1"/>
            </w:rPr>
            <w:t xml:space="preserve"> </w:t>
          </w:r>
          <w:proofErr w:type="spellStart"/>
          <w:r w:rsidRPr="00A41D46">
            <w:rPr>
              <w:color w:val="000000" w:themeColor="text1"/>
            </w:rPr>
            <w:t>Biocompatible</w:t>
          </w:r>
          <w:proofErr w:type="spellEnd"/>
          <w:r w:rsidRPr="00A41D46">
            <w:rPr>
              <w:color w:val="000000" w:themeColor="text1"/>
            </w:rPr>
            <w:t xml:space="preserve"> </w:t>
          </w:r>
          <w:proofErr w:type="spellStart"/>
          <w:r w:rsidRPr="00A41D46">
            <w:rPr>
              <w:color w:val="000000" w:themeColor="text1"/>
            </w:rPr>
            <w:t>Phosphorus</w:t>
          </w:r>
          <w:proofErr w:type="spellEnd"/>
          <w:r w:rsidRPr="00A41D46">
            <w:rPr>
              <w:color w:val="000000" w:themeColor="text1"/>
            </w:rPr>
            <w:t>-Free Surface-</w:t>
          </w:r>
          <w:proofErr w:type="spellStart"/>
          <w:r w:rsidRPr="00A41D46">
            <w:rPr>
              <w:color w:val="000000" w:themeColor="text1"/>
            </w:rPr>
            <w:t>Confined</w:t>
          </w:r>
          <w:proofErr w:type="spellEnd"/>
          <w:r w:rsidRPr="00A41D46">
            <w:rPr>
              <w:color w:val="000000" w:themeColor="text1"/>
            </w:rPr>
            <w:t xml:space="preserve"> </w:t>
          </w:r>
          <w:proofErr w:type="spellStart"/>
          <w:r w:rsidRPr="00A41D46">
            <w:rPr>
              <w:color w:val="000000" w:themeColor="text1"/>
            </w:rPr>
            <w:t>Intumescent</w:t>
          </w:r>
          <w:proofErr w:type="spellEnd"/>
          <w:r w:rsidRPr="00A41D46">
            <w:rPr>
              <w:color w:val="000000" w:themeColor="text1"/>
            </w:rPr>
            <w:t xml:space="preserve"> Flame </w:t>
          </w:r>
          <w:proofErr w:type="spellStart"/>
          <w:r w:rsidRPr="00A41D46">
            <w:rPr>
              <w:color w:val="000000" w:themeColor="text1"/>
            </w:rPr>
            <w:t>Retardants</w:t>
          </w:r>
          <w:proofErr w:type="spellEnd"/>
          <w:r w:rsidRPr="00A41D46">
            <w:rPr>
              <w:color w:val="000000" w:themeColor="text1"/>
            </w:rPr>
            <w:t xml:space="preserve"> </w:t>
          </w:r>
          <w:proofErr w:type="spellStart"/>
          <w:r w:rsidRPr="00A41D46">
            <w:rPr>
              <w:color w:val="000000" w:themeColor="text1"/>
            </w:rPr>
            <w:t>for</w:t>
          </w:r>
          <w:proofErr w:type="spellEnd"/>
          <w:r w:rsidRPr="00A41D46">
            <w:rPr>
              <w:color w:val="000000" w:themeColor="text1"/>
            </w:rPr>
            <w:t xml:space="preserve"> Cotton Fabrics. </w:t>
          </w:r>
          <w:proofErr w:type="spellStart"/>
          <w:r w:rsidRPr="00A41D46">
            <w:rPr>
              <w:i/>
              <w:iCs/>
              <w:color w:val="000000" w:themeColor="text1"/>
            </w:rPr>
            <w:t>Polym</w:t>
          </w:r>
          <w:proofErr w:type="spellEnd"/>
          <w:r w:rsidRPr="00A41D46">
            <w:rPr>
              <w:i/>
              <w:iCs/>
              <w:color w:val="000000" w:themeColor="text1"/>
            </w:rPr>
            <w:t xml:space="preserve"> </w:t>
          </w:r>
          <w:proofErr w:type="spellStart"/>
          <w:r w:rsidRPr="00A41D46">
            <w:rPr>
              <w:i/>
              <w:iCs/>
              <w:color w:val="000000" w:themeColor="text1"/>
            </w:rPr>
            <w:t>Degrad</w:t>
          </w:r>
          <w:proofErr w:type="spellEnd"/>
          <w:r w:rsidRPr="00A41D46">
            <w:rPr>
              <w:i/>
              <w:iCs/>
              <w:color w:val="000000" w:themeColor="text1"/>
            </w:rPr>
            <w:t xml:space="preserve"> Stab</w:t>
          </w:r>
          <w:r w:rsidRPr="00A41D46">
            <w:rPr>
              <w:color w:val="000000" w:themeColor="text1"/>
            </w:rPr>
            <w:t xml:space="preserve"> </w:t>
          </w:r>
          <w:r w:rsidRPr="00A41D46">
            <w:rPr>
              <w:b/>
              <w:bCs/>
              <w:color w:val="000000" w:themeColor="text1"/>
            </w:rPr>
            <w:t>2018</w:t>
          </w:r>
          <w:r w:rsidRPr="00A41D46">
            <w:rPr>
              <w:color w:val="000000" w:themeColor="text1"/>
            </w:rPr>
            <w:t xml:space="preserve">, </w:t>
          </w:r>
          <w:r w:rsidRPr="00A41D46">
            <w:rPr>
              <w:i/>
              <w:iCs/>
              <w:color w:val="000000" w:themeColor="text1"/>
            </w:rPr>
            <w:t>151</w:t>
          </w:r>
          <w:r w:rsidRPr="00A41D46">
            <w:rPr>
              <w:color w:val="000000" w:themeColor="text1"/>
            </w:rPr>
            <w:t>, 52–64. https://doi.org/10.1016/j.polymdegradstab.2018.02.020.</w:t>
          </w:r>
        </w:p>
        <w:p w14:paraId="7D9E45F5" w14:textId="77777777" w:rsidR="001A6F44" w:rsidRPr="00A41D46" w:rsidRDefault="001A6F44">
          <w:pPr>
            <w:autoSpaceDE w:val="0"/>
            <w:ind w:hanging="640"/>
            <w:divId w:val="324284096"/>
            <w:rPr>
              <w:color w:val="000000" w:themeColor="text1"/>
            </w:rPr>
          </w:pPr>
          <w:r w:rsidRPr="00A41D46">
            <w:rPr>
              <w:color w:val="000000" w:themeColor="text1"/>
            </w:rPr>
            <w:t>(42)</w:t>
          </w:r>
          <w:r w:rsidRPr="00A41D46">
            <w:rPr>
              <w:color w:val="000000" w:themeColor="text1"/>
            </w:rPr>
            <w:tab/>
            <w:t xml:space="preserve">Orozco, V.; Magee, R.; </w:t>
          </w:r>
          <w:proofErr w:type="spellStart"/>
          <w:r w:rsidRPr="00A41D46">
            <w:rPr>
              <w:color w:val="000000" w:themeColor="text1"/>
            </w:rPr>
            <w:t>Balasubramanian</w:t>
          </w:r>
          <w:proofErr w:type="spellEnd"/>
          <w:r w:rsidRPr="00A41D46">
            <w:rPr>
              <w:color w:val="000000" w:themeColor="text1"/>
            </w:rPr>
            <w:t xml:space="preserve">, S.; Singh, A. A </w:t>
          </w:r>
          <w:proofErr w:type="spellStart"/>
          <w:r w:rsidRPr="00A41D46">
            <w:rPr>
              <w:color w:val="000000" w:themeColor="text1"/>
            </w:rPr>
            <w:t>Systematic</w:t>
          </w:r>
          <w:proofErr w:type="spellEnd"/>
          <w:r w:rsidRPr="00A41D46">
            <w:rPr>
              <w:color w:val="000000" w:themeColor="text1"/>
            </w:rPr>
            <w:t xml:space="preserve"> Review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the</w:t>
          </w:r>
          <w:proofErr w:type="spellEnd"/>
          <w:r w:rsidRPr="00A41D46">
            <w:rPr>
              <w:color w:val="000000" w:themeColor="text1"/>
            </w:rPr>
            <w:t xml:space="preserve"> </w:t>
          </w:r>
          <w:proofErr w:type="spellStart"/>
          <w:r w:rsidRPr="00A41D46">
            <w:rPr>
              <w:color w:val="000000" w:themeColor="text1"/>
            </w:rPr>
            <w:t>Tensile</w:t>
          </w:r>
          <w:proofErr w:type="spellEnd"/>
          <w:r w:rsidRPr="00A41D46">
            <w:rPr>
              <w:color w:val="000000" w:themeColor="text1"/>
            </w:rPr>
            <w:t xml:space="preserve"> </w:t>
          </w:r>
          <w:proofErr w:type="spellStart"/>
          <w:r w:rsidRPr="00A41D46">
            <w:rPr>
              <w:color w:val="000000" w:themeColor="text1"/>
            </w:rPr>
            <w:t>Biomechanical</w:t>
          </w:r>
          <w:proofErr w:type="spellEnd"/>
          <w:r w:rsidRPr="00A41D46">
            <w:rPr>
              <w:color w:val="000000" w:themeColor="text1"/>
            </w:rPr>
            <w:t xml:space="preserve"> Properties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the</w:t>
          </w:r>
          <w:proofErr w:type="spellEnd"/>
          <w:r w:rsidRPr="00A41D46">
            <w:rPr>
              <w:color w:val="000000" w:themeColor="text1"/>
            </w:rPr>
            <w:t xml:space="preserve"> Neonatal Brachial Plexus. </w:t>
          </w:r>
          <w:r w:rsidRPr="00A41D46">
            <w:rPr>
              <w:i/>
              <w:iCs/>
              <w:color w:val="000000" w:themeColor="text1"/>
            </w:rPr>
            <w:t xml:space="preserve">J </w:t>
          </w:r>
          <w:proofErr w:type="spellStart"/>
          <w:r w:rsidRPr="00A41D46">
            <w:rPr>
              <w:i/>
              <w:iCs/>
              <w:color w:val="000000" w:themeColor="text1"/>
            </w:rPr>
            <w:t>Biomech</w:t>
          </w:r>
          <w:proofErr w:type="spellEnd"/>
          <w:r w:rsidRPr="00A41D46">
            <w:rPr>
              <w:i/>
              <w:iCs/>
              <w:color w:val="000000" w:themeColor="text1"/>
            </w:rPr>
            <w:t xml:space="preserve"> Eng</w:t>
          </w:r>
          <w:r w:rsidRPr="00A41D46">
            <w:rPr>
              <w:color w:val="000000" w:themeColor="text1"/>
            </w:rPr>
            <w:t xml:space="preserve"> </w:t>
          </w:r>
          <w:r w:rsidRPr="00A41D46">
            <w:rPr>
              <w:b/>
              <w:bCs/>
              <w:color w:val="000000" w:themeColor="text1"/>
            </w:rPr>
            <w:t>2021</w:t>
          </w:r>
          <w:r w:rsidRPr="00A41D46">
            <w:rPr>
              <w:color w:val="000000" w:themeColor="text1"/>
            </w:rPr>
            <w:t xml:space="preserve">, </w:t>
          </w:r>
          <w:r w:rsidRPr="00A41D46">
            <w:rPr>
              <w:i/>
              <w:iCs/>
              <w:color w:val="000000" w:themeColor="text1"/>
            </w:rPr>
            <w:t>143</w:t>
          </w:r>
          <w:r w:rsidRPr="00A41D46">
            <w:rPr>
              <w:color w:val="000000" w:themeColor="text1"/>
            </w:rPr>
            <w:t xml:space="preserve"> (11). https://doi.org/10.1115/1.4051399.</w:t>
          </w:r>
        </w:p>
        <w:p w14:paraId="3BEECE0D" w14:textId="77777777" w:rsidR="001A6F44" w:rsidRPr="00A41D46" w:rsidRDefault="001A6F44">
          <w:pPr>
            <w:autoSpaceDE w:val="0"/>
            <w:ind w:hanging="640"/>
            <w:divId w:val="603151539"/>
            <w:rPr>
              <w:color w:val="000000" w:themeColor="text1"/>
            </w:rPr>
          </w:pPr>
          <w:r w:rsidRPr="00A41D46">
            <w:rPr>
              <w:color w:val="000000" w:themeColor="text1"/>
            </w:rPr>
            <w:t>(43)</w:t>
          </w:r>
          <w:r w:rsidRPr="00A41D46">
            <w:rPr>
              <w:color w:val="000000" w:themeColor="text1"/>
            </w:rPr>
            <w:tab/>
            <w:t xml:space="preserve">Yan, L.; </w:t>
          </w:r>
          <w:proofErr w:type="spellStart"/>
          <w:r w:rsidRPr="00A41D46">
            <w:rPr>
              <w:color w:val="000000" w:themeColor="text1"/>
            </w:rPr>
            <w:t>Entezari</w:t>
          </w:r>
          <w:proofErr w:type="spellEnd"/>
          <w:r w:rsidRPr="00A41D46">
            <w:rPr>
              <w:color w:val="000000" w:themeColor="text1"/>
            </w:rPr>
            <w:t xml:space="preserve">, A.; Zhang, Z.; Zhong, J.; Liang, J.; Li, Q.; Qi, J. An Experimental and </w:t>
          </w:r>
          <w:proofErr w:type="spellStart"/>
          <w:r w:rsidRPr="00A41D46">
            <w:rPr>
              <w:color w:val="000000" w:themeColor="text1"/>
            </w:rPr>
            <w:t>Numerical</w:t>
          </w:r>
          <w:proofErr w:type="spellEnd"/>
          <w:r w:rsidRPr="00A41D46">
            <w:rPr>
              <w:color w:val="000000" w:themeColor="text1"/>
            </w:rPr>
            <w:t xml:space="preserve"> Study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the</w:t>
          </w:r>
          <w:proofErr w:type="spellEnd"/>
          <w:r w:rsidRPr="00A41D46">
            <w:rPr>
              <w:color w:val="000000" w:themeColor="text1"/>
            </w:rPr>
            <w:t xml:space="preserve"> </w:t>
          </w:r>
          <w:proofErr w:type="spellStart"/>
          <w:r w:rsidRPr="00A41D46">
            <w:rPr>
              <w:color w:val="000000" w:themeColor="text1"/>
            </w:rPr>
            <w:t>Microstructural</w:t>
          </w:r>
          <w:proofErr w:type="spellEnd"/>
          <w:r w:rsidRPr="00A41D46">
            <w:rPr>
              <w:color w:val="000000" w:themeColor="text1"/>
            </w:rPr>
            <w:t xml:space="preserve"> and </w:t>
          </w:r>
          <w:proofErr w:type="spellStart"/>
          <w:r w:rsidRPr="00A41D46">
            <w:rPr>
              <w:color w:val="000000" w:themeColor="text1"/>
            </w:rPr>
            <w:t>Biomechanical</w:t>
          </w:r>
          <w:proofErr w:type="spellEnd"/>
          <w:r w:rsidRPr="00A41D46">
            <w:rPr>
              <w:color w:val="000000" w:themeColor="text1"/>
            </w:rPr>
            <w:t xml:space="preserve"> Properties </w:t>
          </w:r>
          <w:proofErr w:type="spellStart"/>
          <w:r w:rsidRPr="00A41D46">
            <w:rPr>
              <w:color w:val="000000" w:themeColor="text1"/>
            </w:rPr>
            <w:t>of</w:t>
          </w:r>
          <w:proofErr w:type="spellEnd"/>
          <w:r w:rsidRPr="00A41D46">
            <w:rPr>
              <w:color w:val="000000" w:themeColor="text1"/>
            </w:rPr>
            <w:t xml:space="preserve"> Human </w:t>
          </w:r>
          <w:proofErr w:type="spellStart"/>
          <w:r w:rsidRPr="00A41D46">
            <w:rPr>
              <w:color w:val="000000" w:themeColor="text1"/>
            </w:rPr>
            <w:t>Peripheral</w:t>
          </w:r>
          <w:proofErr w:type="spellEnd"/>
          <w:r w:rsidRPr="00A41D46">
            <w:rPr>
              <w:color w:val="000000" w:themeColor="text1"/>
            </w:rPr>
            <w:t xml:space="preserve"> Nerve </w:t>
          </w:r>
          <w:proofErr w:type="spellStart"/>
          <w:r w:rsidRPr="00A41D46">
            <w:rPr>
              <w:color w:val="000000" w:themeColor="text1"/>
            </w:rPr>
            <w:t>Endoneurium</w:t>
          </w:r>
          <w:proofErr w:type="spellEnd"/>
          <w:r w:rsidRPr="00A41D46">
            <w:rPr>
              <w:color w:val="000000" w:themeColor="text1"/>
            </w:rPr>
            <w:t xml:space="preserve">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the</w:t>
          </w:r>
          <w:proofErr w:type="spellEnd"/>
          <w:r w:rsidRPr="00A41D46">
            <w:rPr>
              <w:color w:val="000000" w:themeColor="text1"/>
            </w:rPr>
            <w:t xml:space="preserve"> Design </w:t>
          </w:r>
          <w:proofErr w:type="spellStart"/>
          <w:r w:rsidRPr="00A41D46">
            <w:rPr>
              <w:color w:val="000000" w:themeColor="text1"/>
            </w:rPr>
            <w:t>of</w:t>
          </w:r>
          <w:proofErr w:type="spellEnd"/>
          <w:r w:rsidRPr="00A41D46">
            <w:rPr>
              <w:color w:val="000000" w:themeColor="text1"/>
            </w:rPr>
            <w:t xml:space="preserve"> Tissue Scaffolds. </w:t>
          </w:r>
          <w:r w:rsidRPr="00A41D46">
            <w:rPr>
              <w:i/>
              <w:iCs/>
              <w:color w:val="000000" w:themeColor="text1"/>
            </w:rPr>
            <w:t xml:space="preserve">Front </w:t>
          </w:r>
          <w:proofErr w:type="spellStart"/>
          <w:r w:rsidRPr="00A41D46">
            <w:rPr>
              <w:i/>
              <w:iCs/>
              <w:color w:val="000000" w:themeColor="text1"/>
            </w:rPr>
            <w:t>Bioeng</w:t>
          </w:r>
          <w:proofErr w:type="spellEnd"/>
          <w:r w:rsidRPr="00A41D46">
            <w:rPr>
              <w:i/>
              <w:iCs/>
              <w:color w:val="000000" w:themeColor="text1"/>
            </w:rPr>
            <w:t xml:space="preserve"> </w:t>
          </w:r>
          <w:proofErr w:type="spellStart"/>
          <w:r w:rsidRPr="00A41D46">
            <w:rPr>
              <w:i/>
              <w:iCs/>
              <w:color w:val="000000" w:themeColor="text1"/>
            </w:rPr>
            <w:t>Biotechnol</w:t>
          </w:r>
          <w:proofErr w:type="spellEnd"/>
          <w:r w:rsidRPr="00A41D46">
            <w:rPr>
              <w:color w:val="000000" w:themeColor="text1"/>
            </w:rPr>
            <w:t xml:space="preserve"> </w:t>
          </w:r>
          <w:r w:rsidRPr="00A41D46">
            <w:rPr>
              <w:b/>
              <w:bCs/>
              <w:color w:val="000000" w:themeColor="text1"/>
            </w:rPr>
            <w:t>2022</w:t>
          </w:r>
          <w:r w:rsidRPr="00A41D46">
            <w:rPr>
              <w:color w:val="000000" w:themeColor="text1"/>
            </w:rPr>
            <w:t xml:space="preserve">, </w:t>
          </w:r>
          <w:r w:rsidRPr="00A41D46">
            <w:rPr>
              <w:i/>
              <w:iCs/>
              <w:color w:val="000000" w:themeColor="text1"/>
            </w:rPr>
            <w:t>10</w:t>
          </w:r>
          <w:r w:rsidRPr="00A41D46">
            <w:rPr>
              <w:color w:val="000000" w:themeColor="text1"/>
            </w:rPr>
            <w:t>. https://doi.org/10.3389/fbioe.2022.1029416.</w:t>
          </w:r>
        </w:p>
        <w:p w14:paraId="5363A0EA" w14:textId="77777777" w:rsidR="001A6F44" w:rsidRPr="00A41D46" w:rsidRDefault="001A6F44">
          <w:pPr>
            <w:autoSpaceDE w:val="0"/>
            <w:ind w:hanging="640"/>
            <w:divId w:val="1402634102"/>
            <w:rPr>
              <w:color w:val="000000" w:themeColor="text1"/>
            </w:rPr>
          </w:pPr>
          <w:r w:rsidRPr="00A41D46">
            <w:rPr>
              <w:color w:val="000000" w:themeColor="text1"/>
            </w:rPr>
            <w:t>(44)</w:t>
          </w:r>
          <w:r w:rsidRPr="00A41D46">
            <w:rPr>
              <w:color w:val="000000" w:themeColor="text1"/>
            </w:rPr>
            <w:tab/>
          </w:r>
          <w:proofErr w:type="spellStart"/>
          <w:r w:rsidRPr="00A41D46">
            <w:rPr>
              <w:color w:val="000000" w:themeColor="text1"/>
            </w:rPr>
            <w:t>Karydis-Messinis</w:t>
          </w:r>
          <w:proofErr w:type="spellEnd"/>
          <w:r w:rsidRPr="00A41D46">
            <w:rPr>
              <w:color w:val="000000" w:themeColor="text1"/>
            </w:rPr>
            <w:t xml:space="preserve">, A.; </w:t>
          </w:r>
          <w:proofErr w:type="spellStart"/>
          <w:r w:rsidRPr="00A41D46">
            <w:rPr>
              <w:color w:val="000000" w:themeColor="text1"/>
            </w:rPr>
            <w:t>Moschovas</w:t>
          </w:r>
          <w:proofErr w:type="spellEnd"/>
          <w:r w:rsidRPr="00A41D46">
            <w:rPr>
              <w:color w:val="000000" w:themeColor="text1"/>
            </w:rPr>
            <w:t xml:space="preserve">, D.; </w:t>
          </w:r>
          <w:proofErr w:type="spellStart"/>
          <w:r w:rsidRPr="00A41D46">
            <w:rPr>
              <w:color w:val="000000" w:themeColor="text1"/>
            </w:rPr>
            <w:t>Markou</w:t>
          </w:r>
          <w:proofErr w:type="spellEnd"/>
          <w:r w:rsidRPr="00A41D46">
            <w:rPr>
              <w:color w:val="000000" w:themeColor="text1"/>
            </w:rPr>
            <w:t xml:space="preserve">, M.; </w:t>
          </w:r>
          <w:proofErr w:type="spellStart"/>
          <w:r w:rsidRPr="00A41D46">
            <w:rPr>
              <w:color w:val="000000" w:themeColor="text1"/>
            </w:rPr>
            <w:t>Tsirka</w:t>
          </w:r>
          <w:proofErr w:type="spellEnd"/>
          <w:r w:rsidRPr="00A41D46">
            <w:rPr>
              <w:color w:val="000000" w:themeColor="text1"/>
            </w:rPr>
            <w:t xml:space="preserve">, K.; </w:t>
          </w:r>
          <w:proofErr w:type="spellStart"/>
          <w:r w:rsidRPr="00A41D46">
            <w:rPr>
              <w:color w:val="000000" w:themeColor="text1"/>
            </w:rPr>
            <w:t>Gioti</w:t>
          </w:r>
          <w:proofErr w:type="spellEnd"/>
          <w:r w:rsidRPr="00A41D46">
            <w:rPr>
              <w:color w:val="000000" w:themeColor="text1"/>
            </w:rPr>
            <w:t xml:space="preserve">, C.; </w:t>
          </w:r>
          <w:proofErr w:type="spellStart"/>
          <w:r w:rsidRPr="00A41D46">
            <w:rPr>
              <w:color w:val="000000" w:themeColor="text1"/>
            </w:rPr>
            <w:t>Bagli</w:t>
          </w:r>
          <w:proofErr w:type="spellEnd"/>
          <w:r w:rsidRPr="00A41D46">
            <w:rPr>
              <w:color w:val="000000" w:themeColor="text1"/>
            </w:rPr>
            <w:t xml:space="preserve">, E.; Murphy, C.; </w:t>
          </w:r>
          <w:proofErr w:type="spellStart"/>
          <w:r w:rsidRPr="00A41D46">
            <w:rPr>
              <w:color w:val="000000" w:themeColor="text1"/>
            </w:rPr>
            <w:t>Giannakas</w:t>
          </w:r>
          <w:proofErr w:type="spellEnd"/>
          <w:r w:rsidRPr="00A41D46">
            <w:rPr>
              <w:color w:val="000000" w:themeColor="text1"/>
            </w:rPr>
            <w:t xml:space="preserve">, A. E.; </w:t>
          </w:r>
          <w:proofErr w:type="spellStart"/>
          <w:r w:rsidRPr="00A41D46">
            <w:rPr>
              <w:color w:val="000000" w:themeColor="text1"/>
            </w:rPr>
            <w:t>Paipetis</w:t>
          </w:r>
          <w:proofErr w:type="spellEnd"/>
          <w:r w:rsidRPr="00A41D46">
            <w:rPr>
              <w:color w:val="000000" w:themeColor="text1"/>
            </w:rPr>
            <w:t xml:space="preserve">, A.; </w:t>
          </w:r>
          <w:proofErr w:type="spellStart"/>
          <w:r w:rsidRPr="00A41D46">
            <w:rPr>
              <w:color w:val="000000" w:themeColor="text1"/>
            </w:rPr>
            <w:t>Karakassides</w:t>
          </w:r>
          <w:proofErr w:type="spellEnd"/>
          <w:r w:rsidRPr="00A41D46">
            <w:rPr>
              <w:color w:val="000000" w:themeColor="text1"/>
            </w:rPr>
            <w:t xml:space="preserve">, M. A.; </w:t>
          </w:r>
          <w:proofErr w:type="spellStart"/>
          <w:r w:rsidRPr="00A41D46">
            <w:rPr>
              <w:color w:val="000000" w:themeColor="text1"/>
            </w:rPr>
            <w:t>Avgeropoulos</w:t>
          </w:r>
          <w:proofErr w:type="spellEnd"/>
          <w:r w:rsidRPr="00A41D46">
            <w:rPr>
              <w:color w:val="000000" w:themeColor="text1"/>
            </w:rPr>
            <w:t xml:space="preserve">, A.; Salmas, C. E.; </w:t>
          </w:r>
          <w:proofErr w:type="spellStart"/>
          <w:r w:rsidRPr="00A41D46">
            <w:rPr>
              <w:color w:val="000000" w:themeColor="text1"/>
            </w:rPr>
            <w:t>Zafeiropoulos</w:t>
          </w:r>
          <w:proofErr w:type="spellEnd"/>
          <w:r w:rsidRPr="00A41D46">
            <w:rPr>
              <w:color w:val="000000" w:themeColor="text1"/>
            </w:rPr>
            <w:t xml:space="preserve">, N. E. Hydrogel </w:t>
          </w:r>
          <w:proofErr w:type="spellStart"/>
          <w:r w:rsidRPr="00A41D46">
            <w:rPr>
              <w:color w:val="000000" w:themeColor="text1"/>
            </w:rPr>
            <w:t>Membranes</w:t>
          </w:r>
          <w:proofErr w:type="spellEnd"/>
          <w:r w:rsidRPr="00A41D46">
            <w:rPr>
              <w:color w:val="000000" w:themeColor="text1"/>
            </w:rPr>
            <w:t xml:space="preserve"> </w:t>
          </w:r>
          <w:proofErr w:type="spellStart"/>
          <w:r w:rsidRPr="00A41D46">
            <w:rPr>
              <w:color w:val="000000" w:themeColor="text1"/>
            </w:rPr>
            <w:t>from</w:t>
          </w:r>
          <w:proofErr w:type="spellEnd"/>
          <w:r w:rsidRPr="00A41D46">
            <w:rPr>
              <w:color w:val="000000" w:themeColor="text1"/>
            </w:rPr>
            <w:t xml:space="preserve"> </w:t>
          </w:r>
          <w:proofErr w:type="spellStart"/>
          <w:r w:rsidRPr="00A41D46">
            <w:rPr>
              <w:color w:val="000000" w:themeColor="text1"/>
            </w:rPr>
            <w:t>Chitosan</w:t>
          </w:r>
          <w:proofErr w:type="spellEnd"/>
          <w:r w:rsidRPr="00A41D46">
            <w:rPr>
              <w:color w:val="000000" w:themeColor="text1"/>
            </w:rPr>
            <w:t xml:space="preserve">-Fish </w:t>
          </w:r>
          <w:proofErr w:type="spellStart"/>
          <w:r w:rsidRPr="00A41D46">
            <w:rPr>
              <w:color w:val="000000" w:themeColor="text1"/>
            </w:rPr>
            <w:t>Gelatin</w:t>
          </w:r>
          <w:proofErr w:type="spellEnd"/>
          <w:r w:rsidRPr="00A41D46">
            <w:rPr>
              <w:color w:val="000000" w:themeColor="text1"/>
            </w:rPr>
            <w:t xml:space="preserve">-Glycerol </w:t>
          </w:r>
          <w:proofErr w:type="spellStart"/>
          <w:r w:rsidRPr="00A41D46">
            <w:rPr>
              <w:color w:val="000000" w:themeColor="text1"/>
            </w:rPr>
            <w:t>for</w:t>
          </w:r>
          <w:proofErr w:type="spellEnd"/>
          <w:r w:rsidRPr="00A41D46">
            <w:rPr>
              <w:color w:val="000000" w:themeColor="text1"/>
            </w:rPr>
            <w:t xml:space="preserve"> Biomedical </w:t>
          </w:r>
          <w:proofErr w:type="spellStart"/>
          <w:r w:rsidRPr="00A41D46">
            <w:rPr>
              <w:color w:val="000000" w:themeColor="text1"/>
            </w:rPr>
            <w:t>Applications</w:t>
          </w:r>
          <w:proofErr w:type="spellEnd"/>
          <w:r w:rsidRPr="00A41D46">
            <w:rPr>
              <w:color w:val="000000" w:themeColor="text1"/>
            </w:rPr>
            <w:t xml:space="preserve">: </w:t>
          </w:r>
          <w:proofErr w:type="spellStart"/>
          <w:r w:rsidRPr="00A41D46">
            <w:rPr>
              <w:color w:val="000000" w:themeColor="text1"/>
            </w:rPr>
            <w:t>Chondroitin</w:t>
          </w:r>
          <w:proofErr w:type="spellEnd"/>
          <w:r w:rsidRPr="00A41D46">
            <w:rPr>
              <w:color w:val="000000" w:themeColor="text1"/>
            </w:rPr>
            <w:t xml:space="preserve"> Sulfate </w:t>
          </w:r>
          <w:proofErr w:type="spellStart"/>
          <w:r w:rsidRPr="00A41D46">
            <w:rPr>
              <w:color w:val="000000" w:themeColor="text1"/>
            </w:rPr>
            <w:t>Incorporation</w:t>
          </w:r>
          <w:proofErr w:type="spellEnd"/>
          <w:r w:rsidRPr="00A41D46">
            <w:rPr>
              <w:color w:val="000000" w:themeColor="text1"/>
            </w:rPr>
            <w:t xml:space="preserve"> </w:t>
          </w:r>
          <w:proofErr w:type="spellStart"/>
          <w:r w:rsidRPr="00A41D46">
            <w:rPr>
              <w:color w:val="000000" w:themeColor="text1"/>
            </w:rPr>
            <w:t>Effect</w:t>
          </w:r>
          <w:proofErr w:type="spellEnd"/>
          <w:r w:rsidRPr="00A41D46">
            <w:rPr>
              <w:color w:val="000000" w:themeColor="text1"/>
            </w:rPr>
            <w:t xml:space="preserve"> in Membrane Properties. </w:t>
          </w:r>
          <w:r w:rsidRPr="00A41D46">
            <w:rPr>
              <w:i/>
              <w:iCs/>
              <w:color w:val="000000" w:themeColor="text1"/>
            </w:rPr>
            <w:t>Gels</w:t>
          </w:r>
          <w:r w:rsidRPr="00A41D46">
            <w:rPr>
              <w:color w:val="000000" w:themeColor="text1"/>
            </w:rPr>
            <w:t xml:space="preserve"> </w:t>
          </w:r>
          <w:r w:rsidRPr="00A41D46">
            <w:rPr>
              <w:b/>
              <w:bCs/>
              <w:color w:val="000000" w:themeColor="text1"/>
            </w:rPr>
            <w:t>2023</w:t>
          </w:r>
          <w:r w:rsidRPr="00A41D46">
            <w:rPr>
              <w:color w:val="000000" w:themeColor="text1"/>
            </w:rPr>
            <w:t xml:space="preserve">, </w:t>
          </w:r>
          <w:r w:rsidRPr="00A41D46">
            <w:rPr>
              <w:i/>
              <w:iCs/>
              <w:color w:val="000000" w:themeColor="text1"/>
            </w:rPr>
            <w:t>9</w:t>
          </w:r>
          <w:r w:rsidRPr="00A41D46">
            <w:rPr>
              <w:color w:val="000000" w:themeColor="text1"/>
            </w:rPr>
            <w:t xml:space="preserve"> (11), 844. https://doi.org/10.3390/gels9110844.</w:t>
          </w:r>
        </w:p>
        <w:p w14:paraId="302102D5" w14:textId="77777777" w:rsidR="001A6F44" w:rsidRPr="00A41D46" w:rsidRDefault="001A6F44">
          <w:pPr>
            <w:autoSpaceDE w:val="0"/>
            <w:ind w:hanging="640"/>
            <w:divId w:val="48307573"/>
            <w:rPr>
              <w:color w:val="000000" w:themeColor="text1"/>
            </w:rPr>
          </w:pPr>
          <w:r w:rsidRPr="00A41D46">
            <w:rPr>
              <w:color w:val="000000" w:themeColor="text1"/>
            </w:rPr>
            <w:t>(45)</w:t>
          </w:r>
          <w:r w:rsidRPr="00A41D46">
            <w:rPr>
              <w:color w:val="000000" w:themeColor="text1"/>
            </w:rPr>
            <w:tab/>
            <w:t xml:space="preserve">Borschel, G. H.; Kia, K. F.; </w:t>
          </w:r>
          <w:proofErr w:type="spellStart"/>
          <w:r w:rsidRPr="00A41D46">
            <w:rPr>
              <w:color w:val="000000" w:themeColor="text1"/>
            </w:rPr>
            <w:t>Kuzon</w:t>
          </w:r>
          <w:proofErr w:type="spellEnd"/>
          <w:r w:rsidRPr="00A41D46">
            <w:rPr>
              <w:color w:val="000000" w:themeColor="text1"/>
            </w:rPr>
            <w:t xml:space="preserve">, W. M.; Dennis, R. G. </w:t>
          </w:r>
          <w:proofErr w:type="spellStart"/>
          <w:r w:rsidRPr="00A41D46">
            <w:rPr>
              <w:color w:val="000000" w:themeColor="text1"/>
            </w:rPr>
            <w:t>Mechanical</w:t>
          </w:r>
          <w:proofErr w:type="spellEnd"/>
          <w:r w:rsidRPr="00A41D46">
            <w:rPr>
              <w:color w:val="000000" w:themeColor="text1"/>
            </w:rPr>
            <w:t xml:space="preserve"> Properties </w:t>
          </w:r>
          <w:proofErr w:type="spellStart"/>
          <w:r w:rsidRPr="00A41D46">
            <w:rPr>
              <w:color w:val="000000" w:themeColor="text1"/>
            </w:rPr>
            <w:t>of</w:t>
          </w:r>
          <w:proofErr w:type="spellEnd"/>
          <w:r w:rsidRPr="00A41D46">
            <w:rPr>
              <w:color w:val="000000" w:themeColor="text1"/>
            </w:rPr>
            <w:t xml:space="preserve"> </w:t>
          </w:r>
          <w:proofErr w:type="spellStart"/>
          <w:r w:rsidRPr="00A41D46">
            <w:rPr>
              <w:color w:val="000000" w:themeColor="text1"/>
            </w:rPr>
            <w:t>Acellular</w:t>
          </w:r>
          <w:proofErr w:type="spellEnd"/>
          <w:r w:rsidRPr="00A41D46">
            <w:rPr>
              <w:color w:val="000000" w:themeColor="text1"/>
            </w:rPr>
            <w:t xml:space="preserve"> </w:t>
          </w:r>
          <w:proofErr w:type="spellStart"/>
          <w:r w:rsidRPr="00A41D46">
            <w:rPr>
              <w:color w:val="000000" w:themeColor="text1"/>
            </w:rPr>
            <w:t>Peripheral</w:t>
          </w:r>
          <w:proofErr w:type="spellEnd"/>
          <w:r w:rsidRPr="00A41D46">
            <w:rPr>
              <w:color w:val="000000" w:themeColor="text1"/>
            </w:rPr>
            <w:t xml:space="preserve"> Nerve. </w:t>
          </w:r>
          <w:r w:rsidRPr="00A41D46">
            <w:rPr>
              <w:i/>
              <w:iCs/>
              <w:color w:val="000000" w:themeColor="text1"/>
            </w:rPr>
            <w:t xml:space="preserve">Journal </w:t>
          </w:r>
          <w:proofErr w:type="spellStart"/>
          <w:r w:rsidRPr="00A41D46">
            <w:rPr>
              <w:i/>
              <w:iCs/>
              <w:color w:val="000000" w:themeColor="text1"/>
            </w:rPr>
            <w:t>of</w:t>
          </w:r>
          <w:proofErr w:type="spellEnd"/>
          <w:r w:rsidRPr="00A41D46">
            <w:rPr>
              <w:i/>
              <w:iCs/>
              <w:color w:val="000000" w:themeColor="text1"/>
            </w:rPr>
            <w:t xml:space="preserve"> </w:t>
          </w:r>
          <w:proofErr w:type="spellStart"/>
          <w:r w:rsidRPr="00A41D46">
            <w:rPr>
              <w:i/>
              <w:iCs/>
              <w:color w:val="000000" w:themeColor="text1"/>
            </w:rPr>
            <w:t>Surgical</w:t>
          </w:r>
          <w:proofErr w:type="spellEnd"/>
          <w:r w:rsidRPr="00A41D46">
            <w:rPr>
              <w:i/>
              <w:iCs/>
              <w:color w:val="000000" w:themeColor="text1"/>
            </w:rPr>
            <w:t xml:space="preserve"> Research</w:t>
          </w:r>
          <w:r w:rsidRPr="00A41D46">
            <w:rPr>
              <w:color w:val="000000" w:themeColor="text1"/>
            </w:rPr>
            <w:t xml:space="preserve"> </w:t>
          </w:r>
          <w:r w:rsidRPr="00A41D46">
            <w:rPr>
              <w:b/>
              <w:bCs/>
              <w:color w:val="000000" w:themeColor="text1"/>
            </w:rPr>
            <w:t>2003</w:t>
          </w:r>
          <w:r w:rsidRPr="00A41D46">
            <w:rPr>
              <w:color w:val="000000" w:themeColor="text1"/>
            </w:rPr>
            <w:t xml:space="preserve">, </w:t>
          </w:r>
          <w:r w:rsidRPr="00A41D46">
            <w:rPr>
              <w:i/>
              <w:iCs/>
              <w:color w:val="000000" w:themeColor="text1"/>
            </w:rPr>
            <w:t>114</w:t>
          </w:r>
          <w:r w:rsidRPr="00A41D46">
            <w:rPr>
              <w:color w:val="000000" w:themeColor="text1"/>
            </w:rPr>
            <w:t xml:space="preserve"> (2), 133–139. https://doi.org/10.1016/S0022-4804(03)00255-5.</w:t>
          </w:r>
        </w:p>
        <w:p w14:paraId="7D766657" w14:textId="77777777" w:rsidR="001A6F44" w:rsidRPr="00A41D46" w:rsidRDefault="001A6F44">
          <w:pPr>
            <w:autoSpaceDE w:val="0"/>
            <w:ind w:hanging="640"/>
            <w:divId w:val="871259679"/>
            <w:rPr>
              <w:color w:val="000000" w:themeColor="text1"/>
            </w:rPr>
          </w:pPr>
          <w:r w:rsidRPr="00A41D46">
            <w:rPr>
              <w:color w:val="000000" w:themeColor="text1"/>
            </w:rPr>
            <w:t>(46)</w:t>
          </w:r>
          <w:r w:rsidRPr="00A41D46">
            <w:rPr>
              <w:color w:val="000000" w:themeColor="text1"/>
            </w:rPr>
            <w:tab/>
            <w:t xml:space="preserve">Carr, M. J.; Johnston, A. P. Schwann Cells </w:t>
          </w:r>
          <w:proofErr w:type="spellStart"/>
          <w:r w:rsidRPr="00A41D46">
            <w:rPr>
              <w:color w:val="000000" w:themeColor="text1"/>
            </w:rPr>
            <w:t>as</w:t>
          </w:r>
          <w:proofErr w:type="spellEnd"/>
          <w:r w:rsidRPr="00A41D46">
            <w:rPr>
              <w:color w:val="000000" w:themeColor="text1"/>
            </w:rPr>
            <w:t xml:space="preserve"> Drivers </w:t>
          </w:r>
          <w:proofErr w:type="spellStart"/>
          <w:r w:rsidRPr="00A41D46">
            <w:rPr>
              <w:color w:val="000000" w:themeColor="text1"/>
            </w:rPr>
            <w:t>of</w:t>
          </w:r>
          <w:proofErr w:type="spellEnd"/>
          <w:r w:rsidRPr="00A41D46">
            <w:rPr>
              <w:color w:val="000000" w:themeColor="text1"/>
            </w:rPr>
            <w:t xml:space="preserve"> Tissue </w:t>
          </w:r>
          <w:proofErr w:type="spellStart"/>
          <w:r w:rsidRPr="00A41D46">
            <w:rPr>
              <w:color w:val="000000" w:themeColor="text1"/>
            </w:rPr>
            <w:t>Repair</w:t>
          </w:r>
          <w:proofErr w:type="spellEnd"/>
          <w:r w:rsidRPr="00A41D46">
            <w:rPr>
              <w:color w:val="000000" w:themeColor="text1"/>
            </w:rPr>
            <w:t xml:space="preserve"> and Regeneration. </w:t>
          </w:r>
          <w:proofErr w:type="spellStart"/>
          <w:r w:rsidRPr="00A41D46">
            <w:rPr>
              <w:i/>
              <w:iCs/>
              <w:color w:val="000000" w:themeColor="text1"/>
            </w:rPr>
            <w:t>Curr</w:t>
          </w:r>
          <w:proofErr w:type="spellEnd"/>
          <w:r w:rsidRPr="00A41D46">
            <w:rPr>
              <w:i/>
              <w:iCs/>
              <w:color w:val="000000" w:themeColor="text1"/>
            </w:rPr>
            <w:t xml:space="preserve"> </w:t>
          </w:r>
          <w:proofErr w:type="spellStart"/>
          <w:r w:rsidRPr="00A41D46">
            <w:rPr>
              <w:i/>
              <w:iCs/>
              <w:color w:val="000000" w:themeColor="text1"/>
            </w:rPr>
            <w:t>Opin</w:t>
          </w:r>
          <w:proofErr w:type="spellEnd"/>
          <w:r w:rsidRPr="00A41D46">
            <w:rPr>
              <w:i/>
              <w:iCs/>
              <w:color w:val="000000" w:themeColor="text1"/>
            </w:rPr>
            <w:t xml:space="preserve"> </w:t>
          </w:r>
          <w:proofErr w:type="spellStart"/>
          <w:r w:rsidRPr="00A41D46">
            <w:rPr>
              <w:i/>
              <w:iCs/>
              <w:color w:val="000000" w:themeColor="text1"/>
            </w:rPr>
            <w:t>Neurobiol</w:t>
          </w:r>
          <w:proofErr w:type="spellEnd"/>
          <w:r w:rsidRPr="00A41D46">
            <w:rPr>
              <w:color w:val="000000" w:themeColor="text1"/>
            </w:rPr>
            <w:t xml:space="preserve"> </w:t>
          </w:r>
          <w:r w:rsidRPr="00A41D46">
            <w:rPr>
              <w:b/>
              <w:bCs/>
              <w:color w:val="000000" w:themeColor="text1"/>
            </w:rPr>
            <w:t>2017</w:t>
          </w:r>
          <w:r w:rsidRPr="00A41D46">
            <w:rPr>
              <w:color w:val="000000" w:themeColor="text1"/>
            </w:rPr>
            <w:t xml:space="preserve">, </w:t>
          </w:r>
          <w:r w:rsidRPr="00A41D46">
            <w:rPr>
              <w:i/>
              <w:iCs/>
              <w:color w:val="000000" w:themeColor="text1"/>
            </w:rPr>
            <w:t>47</w:t>
          </w:r>
          <w:r w:rsidRPr="00A41D46">
            <w:rPr>
              <w:color w:val="000000" w:themeColor="text1"/>
            </w:rPr>
            <w:t>, 52–57. https://doi.org/10.1016/j.conb.2017.09.003.</w:t>
          </w:r>
        </w:p>
        <w:p w14:paraId="424103F4" w14:textId="77777777" w:rsidR="001A6F44" w:rsidRPr="00A41D46" w:rsidRDefault="001A6F44">
          <w:pPr>
            <w:autoSpaceDE w:val="0"/>
            <w:ind w:hanging="640"/>
            <w:divId w:val="1623999679"/>
            <w:rPr>
              <w:color w:val="000000" w:themeColor="text1"/>
            </w:rPr>
          </w:pPr>
          <w:r w:rsidRPr="00A41D46">
            <w:rPr>
              <w:color w:val="000000" w:themeColor="text1"/>
            </w:rPr>
            <w:t>(47)</w:t>
          </w:r>
          <w:r w:rsidRPr="00A41D46">
            <w:rPr>
              <w:color w:val="000000" w:themeColor="text1"/>
            </w:rPr>
            <w:tab/>
            <w:t>Al-</w:t>
          </w:r>
          <w:proofErr w:type="spellStart"/>
          <w:r w:rsidRPr="00A41D46">
            <w:rPr>
              <w:color w:val="000000" w:themeColor="text1"/>
            </w:rPr>
            <w:t>Hadeethi</w:t>
          </w:r>
          <w:proofErr w:type="spellEnd"/>
          <w:r w:rsidRPr="00A41D46">
            <w:rPr>
              <w:color w:val="000000" w:themeColor="text1"/>
            </w:rPr>
            <w:t xml:space="preserve">, Y.; </w:t>
          </w:r>
          <w:proofErr w:type="spellStart"/>
          <w:r w:rsidRPr="00A41D46">
            <w:rPr>
              <w:color w:val="000000" w:themeColor="text1"/>
            </w:rPr>
            <w:t>Nagarajan</w:t>
          </w:r>
          <w:proofErr w:type="spellEnd"/>
          <w:r w:rsidRPr="00A41D46">
            <w:rPr>
              <w:color w:val="000000" w:themeColor="text1"/>
            </w:rPr>
            <w:t xml:space="preserve">, A.; Hanuman, S.; Mohammed, H.; </w:t>
          </w:r>
          <w:proofErr w:type="spellStart"/>
          <w:r w:rsidRPr="00A41D46">
            <w:rPr>
              <w:color w:val="000000" w:themeColor="text1"/>
            </w:rPr>
            <w:t>Vetekar</w:t>
          </w:r>
          <w:proofErr w:type="spellEnd"/>
          <w:r w:rsidRPr="00A41D46">
            <w:rPr>
              <w:color w:val="000000" w:themeColor="text1"/>
            </w:rPr>
            <w:t xml:space="preserve">, A. M.; </w:t>
          </w:r>
          <w:proofErr w:type="spellStart"/>
          <w:r w:rsidRPr="00A41D46">
            <w:rPr>
              <w:color w:val="000000" w:themeColor="text1"/>
            </w:rPr>
            <w:t>Thakur</w:t>
          </w:r>
          <w:proofErr w:type="spellEnd"/>
          <w:r w:rsidRPr="00A41D46">
            <w:rPr>
              <w:color w:val="000000" w:themeColor="text1"/>
            </w:rPr>
            <w:t xml:space="preserve">, G.; Dinh, L. N. M.; Yao, Y.; </w:t>
          </w:r>
          <w:proofErr w:type="spellStart"/>
          <w:r w:rsidRPr="00A41D46">
            <w:rPr>
              <w:color w:val="000000" w:themeColor="text1"/>
            </w:rPr>
            <w:t>Mkawi</w:t>
          </w:r>
          <w:proofErr w:type="spellEnd"/>
          <w:r w:rsidRPr="00A41D46">
            <w:rPr>
              <w:color w:val="000000" w:themeColor="text1"/>
            </w:rPr>
            <w:t xml:space="preserve">, E. M.; Hussein, M. A.; </w:t>
          </w:r>
          <w:proofErr w:type="spellStart"/>
          <w:r w:rsidRPr="00A41D46">
            <w:rPr>
              <w:color w:val="000000" w:themeColor="text1"/>
            </w:rPr>
            <w:t>Agarwal</w:t>
          </w:r>
          <w:proofErr w:type="spellEnd"/>
          <w:r w:rsidRPr="00A41D46">
            <w:rPr>
              <w:color w:val="000000" w:themeColor="text1"/>
            </w:rPr>
            <w:t xml:space="preserve">, V.; </w:t>
          </w:r>
          <w:proofErr w:type="spellStart"/>
          <w:r w:rsidRPr="00A41D46">
            <w:rPr>
              <w:color w:val="000000" w:themeColor="text1"/>
            </w:rPr>
            <w:t>Nune</w:t>
          </w:r>
          <w:proofErr w:type="spellEnd"/>
          <w:r w:rsidRPr="00A41D46">
            <w:rPr>
              <w:color w:val="000000" w:themeColor="text1"/>
            </w:rPr>
            <w:t xml:space="preserve">, M. Schwann </w:t>
          </w:r>
          <w:proofErr w:type="spellStart"/>
          <w:r w:rsidRPr="00A41D46">
            <w:rPr>
              <w:color w:val="000000" w:themeColor="text1"/>
            </w:rPr>
            <w:t>Cell</w:t>
          </w:r>
          <w:proofErr w:type="spellEnd"/>
          <w:r w:rsidRPr="00A41D46">
            <w:rPr>
              <w:color w:val="000000" w:themeColor="text1"/>
            </w:rPr>
            <w:t xml:space="preserve">-Matrix </w:t>
          </w:r>
          <w:proofErr w:type="spellStart"/>
          <w:r w:rsidRPr="00A41D46">
            <w:rPr>
              <w:color w:val="000000" w:themeColor="text1"/>
            </w:rPr>
            <w:t>Coated</w:t>
          </w:r>
          <w:proofErr w:type="spellEnd"/>
          <w:r w:rsidRPr="00A41D46">
            <w:rPr>
              <w:color w:val="000000" w:themeColor="text1"/>
            </w:rPr>
            <w:t xml:space="preserve"> PCL-MWCNT </w:t>
          </w:r>
          <w:proofErr w:type="spellStart"/>
          <w:r w:rsidRPr="00A41D46">
            <w:rPr>
              <w:color w:val="000000" w:themeColor="text1"/>
            </w:rPr>
            <w:t>Multifunctional</w:t>
          </w:r>
          <w:proofErr w:type="spellEnd"/>
          <w:r w:rsidRPr="00A41D46">
            <w:rPr>
              <w:color w:val="000000" w:themeColor="text1"/>
            </w:rPr>
            <w:t xml:space="preserve"> </w:t>
          </w:r>
          <w:proofErr w:type="spellStart"/>
          <w:r w:rsidRPr="00A41D46">
            <w:rPr>
              <w:color w:val="000000" w:themeColor="text1"/>
            </w:rPr>
            <w:t>Nanofibrous</w:t>
          </w:r>
          <w:proofErr w:type="spellEnd"/>
          <w:r w:rsidRPr="00A41D46">
            <w:rPr>
              <w:color w:val="000000" w:themeColor="text1"/>
            </w:rPr>
            <w:t xml:space="preserve"> Scaffolds </w:t>
          </w:r>
          <w:proofErr w:type="spellStart"/>
          <w:r w:rsidRPr="00A41D46">
            <w:rPr>
              <w:color w:val="000000" w:themeColor="text1"/>
            </w:rPr>
            <w:t>for</w:t>
          </w:r>
          <w:proofErr w:type="spellEnd"/>
          <w:r w:rsidRPr="00A41D46">
            <w:rPr>
              <w:color w:val="000000" w:themeColor="text1"/>
            </w:rPr>
            <w:t xml:space="preserve"> </w:t>
          </w:r>
          <w:proofErr w:type="spellStart"/>
          <w:r w:rsidRPr="00A41D46">
            <w:rPr>
              <w:color w:val="000000" w:themeColor="text1"/>
            </w:rPr>
            <w:t>Neural</w:t>
          </w:r>
          <w:proofErr w:type="spellEnd"/>
          <w:r w:rsidRPr="00A41D46">
            <w:rPr>
              <w:color w:val="000000" w:themeColor="text1"/>
            </w:rPr>
            <w:t xml:space="preserve"> Regeneration. </w:t>
          </w:r>
          <w:r w:rsidRPr="00A41D46">
            <w:rPr>
              <w:i/>
              <w:iCs/>
              <w:color w:val="000000" w:themeColor="text1"/>
            </w:rPr>
            <w:t xml:space="preserve">RSC </w:t>
          </w:r>
          <w:proofErr w:type="spellStart"/>
          <w:r w:rsidRPr="00A41D46">
            <w:rPr>
              <w:i/>
              <w:iCs/>
              <w:color w:val="000000" w:themeColor="text1"/>
            </w:rPr>
            <w:t>Adv</w:t>
          </w:r>
          <w:proofErr w:type="spellEnd"/>
          <w:r w:rsidRPr="00A41D46">
            <w:rPr>
              <w:color w:val="000000" w:themeColor="text1"/>
            </w:rPr>
            <w:t xml:space="preserve"> </w:t>
          </w:r>
          <w:r w:rsidRPr="00A41D46">
            <w:rPr>
              <w:b/>
              <w:bCs/>
              <w:color w:val="000000" w:themeColor="text1"/>
            </w:rPr>
            <w:t>2023</w:t>
          </w:r>
          <w:r w:rsidRPr="00A41D46">
            <w:rPr>
              <w:color w:val="000000" w:themeColor="text1"/>
            </w:rPr>
            <w:t xml:space="preserve">, </w:t>
          </w:r>
          <w:r w:rsidRPr="00A41D46">
            <w:rPr>
              <w:i/>
              <w:iCs/>
              <w:color w:val="000000" w:themeColor="text1"/>
            </w:rPr>
            <w:t>13</w:t>
          </w:r>
          <w:r w:rsidRPr="00A41D46">
            <w:rPr>
              <w:color w:val="000000" w:themeColor="text1"/>
            </w:rPr>
            <w:t xml:space="preserve"> (2), 1392–1401. https://doi.org/10.1039/D2RA05368C.</w:t>
          </w:r>
        </w:p>
        <w:p w14:paraId="7650AF6E" w14:textId="53417424" w:rsidR="00443854" w:rsidRPr="00E337AA" w:rsidRDefault="001A6F44">
          <w:pPr>
            <w:rPr>
              <w:color w:val="000000" w:themeColor="text1"/>
            </w:rPr>
          </w:pPr>
          <w:r w:rsidRPr="00A41D46">
            <w:rPr>
              <w:color w:val="000000" w:themeColor="text1"/>
            </w:rPr>
            <w:t> </w:t>
          </w:r>
        </w:p>
      </w:sdtContent>
    </w:sdt>
    <w:sectPr w:rsidR="00443854" w:rsidRPr="00E337AA" w:rsidSect="002F2664">
      <w:footerReference w:type="even" r:id="rId14"/>
      <w:footerReference w:type="default" r:id="rId15"/>
      <w:pgSz w:w="11900" w:h="16840"/>
      <w:pgMar w:top="1417" w:right="1134" w:bottom="1134"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ADF3EC" w14:textId="77777777" w:rsidR="007D48F5" w:rsidRDefault="007D48F5" w:rsidP="002F2664">
      <w:pPr>
        <w:spacing w:after="0" w:line="240" w:lineRule="auto"/>
      </w:pPr>
      <w:r>
        <w:separator/>
      </w:r>
    </w:p>
  </w:endnote>
  <w:endnote w:type="continuationSeparator" w:id="0">
    <w:p w14:paraId="00E29E0B" w14:textId="77777777" w:rsidR="007D48F5" w:rsidRDefault="007D48F5" w:rsidP="002F26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Times-Bold">
    <w:panose1 w:val="00000800000000020000"/>
    <w:charset w:val="00"/>
    <w:family w:val="roman"/>
    <w:pitch w:val="default"/>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794511769"/>
      <w:docPartObj>
        <w:docPartGallery w:val="Page Numbers (Bottom of Page)"/>
        <w:docPartUnique/>
      </w:docPartObj>
    </w:sdtPr>
    <w:sdtContent>
      <w:p w14:paraId="38B7D721" w14:textId="3F7C28D4" w:rsidR="002F2664" w:rsidRDefault="002F2664" w:rsidP="00EA35F0">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59DC2917" w14:textId="77777777" w:rsidR="002F2664" w:rsidRDefault="002F2664" w:rsidP="002F2664">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395591981"/>
      <w:docPartObj>
        <w:docPartGallery w:val="Page Numbers (Bottom of Page)"/>
        <w:docPartUnique/>
      </w:docPartObj>
    </w:sdtPr>
    <w:sdtContent>
      <w:p w14:paraId="457BA1EF" w14:textId="1BAC0BAB" w:rsidR="002F2664" w:rsidRDefault="002F2664" w:rsidP="00EA35F0">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19</w:t>
        </w:r>
        <w:r>
          <w:rPr>
            <w:rStyle w:val="Numeropagina"/>
          </w:rPr>
          <w:fldChar w:fldCharType="end"/>
        </w:r>
      </w:p>
    </w:sdtContent>
  </w:sdt>
  <w:p w14:paraId="0D0C9E73" w14:textId="77777777" w:rsidR="002F2664" w:rsidRDefault="002F2664" w:rsidP="002F2664">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C6904" w14:textId="77777777" w:rsidR="007D48F5" w:rsidRDefault="007D48F5" w:rsidP="002F2664">
      <w:pPr>
        <w:spacing w:after="0" w:line="240" w:lineRule="auto"/>
      </w:pPr>
      <w:r>
        <w:separator/>
      </w:r>
    </w:p>
  </w:footnote>
  <w:footnote w:type="continuationSeparator" w:id="0">
    <w:p w14:paraId="295BD6F5" w14:textId="77777777" w:rsidR="007D48F5" w:rsidRDefault="007D48F5" w:rsidP="002F266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ja-JP" w:vendorID="64" w:dllVersion="0" w:nlCheck="1" w:checkStyle="1"/>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7ABD"/>
    <w:rsid w:val="00001CC4"/>
    <w:rsid w:val="00011941"/>
    <w:rsid w:val="00022A87"/>
    <w:rsid w:val="00026C58"/>
    <w:rsid w:val="0003072A"/>
    <w:rsid w:val="00045F5C"/>
    <w:rsid w:val="000611AE"/>
    <w:rsid w:val="000615E2"/>
    <w:rsid w:val="0006163C"/>
    <w:rsid w:val="00061C92"/>
    <w:rsid w:val="0007037C"/>
    <w:rsid w:val="0007737B"/>
    <w:rsid w:val="00077D60"/>
    <w:rsid w:val="00081D6F"/>
    <w:rsid w:val="0008331B"/>
    <w:rsid w:val="00085E85"/>
    <w:rsid w:val="00093A70"/>
    <w:rsid w:val="0009603A"/>
    <w:rsid w:val="000A20D9"/>
    <w:rsid w:val="000A6F49"/>
    <w:rsid w:val="000B0008"/>
    <w:rsid w:val="000B333C"/>
    <w:rsid w:val="000B3843"/>
    <w:rsid w:val="000B7E6F"/>
    <w:rsid w:val="000D1AFC"/>
    <w:rsid w:val="000D4D80"/>
    <w:rsid w:val="000D7973"/>
    <w:rsid w:val="000E0095"/>
    <w:rsid w:val="000E0D62"/>
    <w:rsid w:val="000F0D67"/>
    <w:rsid w:val="00102A32"/>
    <w:rsid w:val="001039D7"/>
    <w:rsid w:val="00103B34"/>
    <w:rsid w:val="00112EB5"/>
    <w:rsid w:val="00116A07"/>
    <w:rsid w:val="00126B63"/>
    <w:rsid w:val="00127598"/>
    <w:rsid w:val="0013430F"/>
    <w:rsid w:val="00135C8C"/>
    <w:rsid w:val="001364EF"/>
    <w:rsid w:val="00137941"/>
    <w:rsid w:val="001409B7"/>
    <w:rsid w:val="00147D84"/>
    <w:rsid w:val="001500AF"/>
    <w:rsid w:val="00154809"/>
    <w:rsid w:val="00166C16"/>
    <w:rsid w:val="00172D1B"/>
    <w:rsid w:val="00173F79"/>
    <w:rsid w:val="0017767D"/>
    <w:rsid w:val="00182749"/>
    <w:rsid w:val="00185497"/>
    <w:rsid w:val="00185E53"/>
    <w:rsid w:val="0019203F"/>
    <w:rsid w:val="00195082"/>
    <w:rsid w:val="001A2FAF"/>
    <w:rsid w:val="001A6F44"/>
    <w:rsid w:val="001B0C05"/>
    <w:rsid w:val="001C0B95"/>
    <w:rsid w:val="001C3FEE"/>
    <w:rsid w:val="001E0D2E"/>
    <w:rsid w:val="001E238E"/>
    <w:rsid w:val="001E25D5"/>
    <w:rsid w:val="001F2357"/>
    <w:rsid w:val="001F7FD0"/>
    <w:rsid w:val="002033F0"/>
    <w:rsid w:val="00204185"/>
    <w:rsid w:val="002047C2"/>
    <w:rsid w:val="002054B0"/>
    <w:rsid w:val="0020770C"/>
    <w:rsid w:val="002113A7"/>
    <w:rsid w:val="0021281C"/>
    <w:rsid w:val="0021699E"/>
    <w:rsid w:val="00224A71"/>
    <w:rsid w:val="00231E52"/>
    <w:rsid w:val="002448AB"/>
    <w:rsid w:val="00244A0B"/>
    <w:rsid w:val="00252579"/>
    <w:rsid w:val="00262DBA"/>
    <w:rsid w:val="00265A32"/>
    <w:rsid w:val="002843DC"/>
    <w:rsid w:val="002872B9"/>
    <w:rsid w:val="00295744"/>
    <w:rsid w:val="002A6C63"/>
    <w:rsid w:val="002B322C"/>
    <w:rsid w:val="002B39A2"/>
    <w:rsid w:val="002B63B0"/>
    <w:rsid w:val="002B758C"/>
    <w:rsid w:val="002C0E7A"/>
    <w:rsid w:val="002C23D7"/>
    <w:rsid w:val="002D21AF"/>
    <w:rsid w:val="002D21DE"/>
    <w:rsid w:val="002D2EE6"/>
    <w:rsid w:val="002D391B"/>
    <w:rsid w:val="002E2018"/>
    <w:rsid w:val="002E34E4"/>
    <w:rsid w:val="002F236F"/>
    <w:rsid w:val="002F2664"/>
    <w:rsid w:val="002F2EAF"/>
    <w:rsid w:val="002F461A"/>
    <w:rsid w:val="00314B7B"/>
    <w:rsid w:val="003231C2"/>
    <w:rsid w:val="00324B31"/>
    <w:rsid w:val="003376F3"/>
    <w:rsid w:val="0034302A"/>
    <w:rsid w:val="00351A8C"/>
    <w:rsid w:val="0036067C"/>
    <w:rsid w:val="00361BEC"/>
    <w:rsid w:val="00364572"/>
    <w:rsid w:val="0037422B"/>
    <w:rsid w:val="00376CC6"/>
    <w:rsid w:val="00377473"/>
    <w:rsid w:val="00390D27"/>
    <w:rsid w:val="0039176F"/>
    <w:rsid w:val="00394EB1"/>
    <w:rsid w:val="003A18BF"/>
    <w:rsid w:val="003A3429"/>
    <w:rsid w:val="003A75A8"/>
    <w:rsid w:val="003B1A31"/>
    <w:rsid w:val="003C4E15"/>
    <w:rsid w:val="003C5C4F"/>
    <w:rsid w:val="003D6EDE"/>
    <w:rsid w:val="003E486D"/>
    <w:rsid w:val="003E5301"/>
    <w:rsid w:val="003E6939"/>
    <w:rsid w:val="003F26AB"/>
    <w:rsid w:val="00406805"/>
    <w:rsid w:val="00407012"/>
    <w:rsid w:val="00415A6A"/>
    <w:rsid w:val="004220FB"/>
    <w:rsid w:val="004243CE"/>
    <w:rsid w:val="00443854"/>
    <w:rsid w:val="0044402F"/>
    <w:rsid w:val="00445137"/>
    <w:rsid w:val="00450F80"/>
    <w:rsid w:val="0046241A"/>
    <w:rsid w:val="00462557"/>
    <w:rsid w:val="00481902"/>
    <w:rsid w:val="0048205F"/>
    <w:rsid w:val="00483089"/>
    <w:rsid w:val="00491611"/>
    <w:rsid w:val="00493EE3"/>
    <w:rsid w:val="00494F90"/>
    <w:rsid w:val="004A4B02"/>
    <w:rsid w:val="004A6383"/>
    <w:rsid w:val="004B6908"/>
    <w:rsid w:val="004B763E"/>
    <w:rsid w:val="004C2301"/>
    <w:rsid w:val="004E4E21"/>
    <w:rsid w:val="004F1C1B"/>
    <w:rsid w:val="005244DB"/>
    <w:rsid w:val="00525ABC"/>
    <w:rsid w:val="00530C5A"/>
    <w:rsid w:val="00557A47"/>
    <w:rsid w:val="0056316E"/>
    <w:rsid w:val="0056611A"/>
    <w:rsid w:val="005671E2"/>
    <w:rsid w:val="00587ABD"/>
    <w:rsid w:val="00592636"/>
    <w:rsid w:val="00595C63"/>
    <w:rsid w:val="005A0F81"/>
    <w:rsid w:val="005A11AF"/>
    <w:rsid w:val="005C0CDF"/>
    <w:rsid w:val="005C6CE1"/>
    <w:rsid w:val="005E6E85"/>
    <w:rsid w:val="005F3E63"/>
    <w:rsid w:val="005F5B0B"/>
    <w:rsid w:val="00600792"/>
    <w:rsid w:val="00602FC0"/>
    <w:rsid w:val="006039A1"/>
    <w:rsid w:val="00606D23"/>
    <w:rsid w:val="00615DDD"/>
    <w:rsid w:val="00623B57"/>
    <w:rsid w:val="0062452B"/>
    <w:rsid w:val="00627625"/>
    <w:rsid w:val="00633079"/>
    <w:rsid w:val="006401E4"/>
    <w:rsid w:val="00643CEE"/>
    <w:rsid w:val="00651BF2"/>
    <w:rsid w:val="00660909"/>
    <w:rsid w:val="006753F9"/>
    <w:rsid w:val="0068663C"/>
    <w:rsid w:val="00686DA3"/>
    <w:rsid w:val="0069348F"/>
    <w:rsid w:val="006947AC"/>
    <w:rsid w:val="006970BD"/>
    <w:rsid w:val="006A7BF5"/>
    <w:rsid w:val="006B2BD5"/>
    <w:rsid w:val="006B790D"/>
    <w:rsid w:val="006D494A"/>
    <w:rsid w:val="006E175F"/>
    <w:rsid w:val="006E473A"/>
    <w:rsid w:val="006F1341"/>
    <w:rsid w:val="007066BE"/>
    <w:rsid w:val="00710519"/>
    <w:rsid w:val="007127CF"/>
    <w:rsid w:val="00724D2B"/>
    <w:rsid w:val="0073287B"/>
    <w:rsid w:val="00733684"/>
    <w:rsid w:val="00735AB6"/>
    <w:rsid w:val="0073702B"/>
    <w:rsid w:val="00740675"/>
    <w:rsid w:val="00744C09"/>
    <w:rsid w:val="00766B0F"/>
    <w:rsid w:val="007716BD"/>
    <w:rsid w:val="0079301E"/>
    <w:rsid w:val="007A2807"/>
    <w:rsid w:val="007A35F6"/>
    <w:rsid w:val="007A41EC"/>
    <w:rsid w:val="007B0CDB"/>
    <w:rsid w:val="007B252B"/>
    <w:rsid w:val="007B4B39"/>
    <w:rsid w:val="007B5290"/>
    <w:rsid w:val="007C74E5"/>
    <w:rsid w:val="007D48F5"/>
    <w:rsid w:val="007D540E"/>
    <w:rsid w:val="007E1CA9"/>
    <w:rsid w:val="007E6012"/>
    <w:rsid w:val="007F71A8"/>
    <w:rsid w:val="008020DB"/>
    <w:rsid w:val="0080221B"/>
    <w:rsid w:val="00805115"/>
    <w:rsid w:val="00812727"/>
    <w:rsid w:val="00827D10"/>
    <w:rsid w:val="008313D4"/>
    <w:rsid w:val="008321F3"/>
    <w:rsid w:val="00836163"/>
    <w:rsid w:val="0085097E"/>
    <w:rsid w:val="0085362B"/>
    <w:rsid w:val="00855283"/>
    <w:rsid w:val="0086303B"/>
    <w:rsid w:val="008858A9"/>
    <w:rsid w:val="0089047C"/>
    <w:rsid w:val="00896F1D"/>
    <w:rsid w:val="008B78B3"/>
    <w:rsid w:val="008C0CC0"/>
    <w:rsid w:val="008D3281"/>
    <w:rsid w:val="008E3ECE"/>
    <w:rsid w:val="008E4928"/>
    <w:rsid w:val="008E6D68"/>
    <w:rsid w:val="008F27B9"/>
    <w:rsid w:val="008F2842"/>
    <w:rsid w:val="008F28EE"/>
    <w:rsid w:val="008F519B"/>
    <w:rsid w:val="008F74EF"/>
    <w:rsid w:val="00906ECD"/>
    <w:rsid w:val="009115ED"/>
    <w:rsid w:val="00920FB4"/>
    <w:rsid w:val="009310EA"/>
    <w:rsid w:val="00931512"/>
    <w:rsid w:val="0093198B"/>
    <w:rsid w:val="0093481F"/>
    <w:rsid w:val="0094138B"/>
    <w:rsid w:val="00981D7E"/>
    <w:rsid w:val="00981EB3"/>
    <w:rsid w:val="0099600D"/>
    <w:rsid w:val="009A1D2A"/>
    <w:rsid w:val="009B0FFA"/>
    <w:rsid w:val="009C260B"/>
    <w:rsid w:val="009D01CD"/>
    <w:rsid w:val="009D50BB"/>
    <w:rsid w:val="009E1327"/>
    <w:rsid w:val="009E2512"/>
    <w:rsid w:val="009E2E82"/>
    <w:rsid w:val="009E434C"/>
    <w:rsid w:val="009E5041"/>
    <w:rsid w:val="009E7C5A"/>
    <w:rsid w:val="00A23A6A"/>
    <w:rsid w:val="00A34706"/>
    <w:rsid w:val="00A36C0E"/>
    <w:rsid w:val="00A3729E"/>
    <w:rsid w:val="00A41D46"/>
    <w:rsid w:val="00A43826"/>
    <w:rsid w:val="00A51F52"/>
    <w:rsid w:val="00A531BE"/>
    <w:rsid w:val="00A550C7"/>
    <w:rsid w:val="00A654FD"/>
    <w:rsid w:val="00A76772"/>
    <w:rsid w:val="00A81D9E"/>
    <w:rsid w:val="00A915B9"/>
    <w:rsid w:val="00A927AA"/>
    <w:rsid w:val="00AB03A0"/>
    <w:rsid w:val="00AB3342"/>
    <w:rsid w:val="00AB4B4C"/>
    <w:rsid w:val="00AC0DF5"/>
    <w:rsid w:val="00AD2798"/>
    <w:rsid w:val="00B001B5"/>
    <w:rsid w:val="00B034A4"/>
    <w:rsid w:val="00B06DED"/>
    <w:rsid w:val="00B10979"/>
    <w:rsid w:val="00B217AF"/>
    <w:rsid w:val="00B22D7E"/>
    <w:rsid w:val="00B237CF"/>
    <w:rsid w:val="00B27131"/>
    <w:rsid w:val="00B34911"/>
    <w:rsid w:val="00B34979"/>
    <w:rsid w:val="00B34C69"/>
    <w:rsid w:val="00B4056E"/>
    <w:rsid w:val="00B43932"/>
    <w:rsid w:val="00B4733B"/>
    <w:rsid w:val="00B50127"/>
    <w:rsid w:val="00B516E2"/>
    <w:rsid w:val="00B554BD"/>
    <w:rsid w:val="00B62209"/>
    <w:rsid w:val="00B67929"/>
    <w:rsid w:val="00B67D2E"/>
    <w:rsid w:val="00B8062C"/>
    <w:rsid w:val="00B87D65"/>
    <w:rsid w:val="00B94024"/>
    <w:rsid w:val="00B94EC0"/>
    <w:rsid w:val="00BA3E24"/>
    <w:rsid w:val="00BB094D"/>
    <w:rsid w:val="00BB759B"/>
    <w:rsid w:val="00BC46B4"/>
    <w:rsid w:val="00BD5803"/>
    <w:rsid w:val="00BE1190"/>
    <w:rsid w:val="00BE53DE"/>
    <w:rsid w:val="00BE6D9B"/>
    <w:rsid w:val="00BF23FF"/>
    <w:rsid w:val="00BF6519"/>
    <w:rsid w:val="00BF687A"/>
    <w:rsid w:val="00C01F2F"/>
    <w:rsid w:val="00C15504"/>
    <w:rsid w:val="00C24ABD"/>
    <w:rsid w:val="00C3207C"/>
    <w:rsid w:val="00C36DA6"/>
    <w:rsid w:val="00C43E24"/>
    <w:rsid w:val="00C52B07"/>
    <w:rsid w:val="00C5352E"/>
    <w:rsid w:val="00C5368B"/>
    <w:rsid w:val="00C62250"/>
    <w:rsid w:val="00C63055"/>
    <w:rsid w:val="00C659AC"/>
    <w:rsid w:val="00C67EEA"/>
    <w:rsid w:val="00C73E6B"/>
    <w:rsid w:val="00C8106F"/>
    <w:rsid w:val="00C86323"/>
    <w:rsid w:val="00C91494"/>
    <w:rsid w:val="00C93B63"/>
    <w:rsid w:val="00C947FF"/>
    <w:rsid w:val="00CA2D66"/>
    <w:rsid w:val="00CA44BB"/>
    <w:rsid w:val="00CA4C3A"/>
    <w:rsid w:val="00CB02C8"/>
    <w:rsid w:val="00CB2D47"/>
    <w:rsid w:val="00CB4858"/>
    <w:rsid w:val="00CB6633"/>
    <w:rsid w:val="00CD394E"/>
    <w:rsid w:val="00CE39AD"/>
    <w:rsid w:val="00CE5B79"/>
    <w:rsid w:val="00D051DD"/>
    <w:rsid w:val="00D0729A"/>
    <w:rsid w:val="00D432C3"/>
    <w:rsid w:val="00D44982"/>
    <w:rsid w:val="00D44F3D"/>
    <w:rsid w:val="00D46B6C"/>
    <w:rsid w:val="00D47DB4"/>
    <w:rsid w:val="00D53713"/>
    <w:rsid w:val="00D55C74"/>
    <w:rsid w:val="00D5761B"/>
    <w:rsid w:val="00D57E9C"/>
    <w:rsid w:val="00D621D8"/>
    <w:rsid w:val="00D65C9B"/>
    <w:rsid w:val="00D7337E"/>
    <w:rsid w:val="00D73D28"/>
    <w:rsid w:val="00D81128"/>
    <w:rsid w:val="00D86248"/>
    <w:rsid w:val="00DA0322"/>
    <w:rsid w:val="00DA1352"/>
    <w:rsid w:val="00DA1AE0"/>
    <w:rsid w:val="00DA4E81"/>
    <w:rsid w:val="00DA6164"/>
    <w:rsid w:val="00DB370A"/>
    <w:rsid w:val="00DB5127"/>
    <w:rsid w:val="00DB6DD1"/>
    <w:rsid w:val="00DC51B2"/>
    <w:rsid w:val="00DD22E9"/>
    <w:rsid w:val="00DD5052"/>
    <w:rsid w:val="00DD6AE6"/>
    <w:rsid w:val="00DD720B"/>
    <w:rsid w:val="00DE45F4"/>
    <w:rsid w:val="00DF03D9"/>
    <w:rsid w:val="00DF4747"/>
    <w:rsid w:val="00E13BE4"/>
    <w:rsid w:val="00E17955"/>
    <w:rsid w:val="00E23152"/>
    <w:rsid w:val="00E328E9"/>
    <w:rsid w:val="00E32F02"/>
    <w:rsid w:val="00E32FA1"/>
    <w:rsid w:val="00E337AA"/>
    <w:rsid w:val="00E33F7A"/>
    <w:rsid w:val="00E350B4"/>
    <w:rsid w:val="00E43B60"/>
    <w:rsid w:val="00E53A26"/>
    <w:rsid w:val="00E545DC"/>
    <w:rsid w:val="00E6206A"/>
    <w:rsid w:val="00E64816"/>
    <w:rsid w:val="00E65B4F"/>
    <w:rsid w:val="00E67273"/>
    <w:rsid w:val="00E77BF1"/>
    <w:rsid w:val="00E84FA1"/>
    <w:rsid w:val="00E9332B"/>
    <w:rsid w:val="00EA1EDC"/>
    <w:rsid w:val="00EA41C1"/>
    <w:rsid w:val="00EB2385"/>
    <w:rsid w:val="00EC108C"/>
    <w:rsid w:val="00ED4A09"/>
    <w:rsid w:val="00ED4F1B"/>
    <w:rsid w:val="00EE65D1"/>
    <w:rsid w:val="00EF33FB"/>
    <w:rsid w:val="00EF5EB9"/>
    <w:rsid w:val="00EF700D"/>
    <w:rsid w:val="00F02EF3"/>
    <w:rsid w:val="00F17417"/>
    <w:rsid w:val="00F2584C"/>
    <w:rsid w:val="00F40024"/>
    <w:rsid w:val="00F43DAE"/>
    <w:rsid w:val="00F6600A"/>
    <w:rsid w:val="00F66FC2"/>
    <w:rsid w:val="00F67990"/>
    <w:rsid w:val="00F67CFF"/>
    <w:rsid w:val="00F7208A"/>
    <w:rsid w:val="00F815E0"/>
    <w:rsid w:val="00F83FA9"/>
    <w:rsid w:val="00F93ECC"/>
    <w:rsid w:val="00F941A0"/>
    <w:rsid w:val="00FA2860"/>
    <w:rsid w:val="00FA3FF6"/>
    <w:rsid w:val="00FA7763"/>
    <w:rsid w:val="00FB63E3"/>
    <w:rsid w:val="00FC5378"/>
    <w:rsid w:val="00FC741D"/>
    <w:rsid w:val="00FE209A"/>
    <w:rsid w:val="00FE669A"/>
    <w:rsid w:val="00FE6AAF"/>
    <w:rsid w:val="00FF69D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BAA4F3E"/>
  <w15:chartTrackingRefBased/>
  <w15:docId w15:val="{407AEEF3-9478-8B47-BEA7-8C3615F3C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87ABD"/>
    <w:pPr>
      <w:autoSpaceDN w:val="0"/>
      <w:spacing w:after="200" w:line="276" w:lineRule="auto"/>
      <w:jc w:val="both"/>
      <w:textAlignment w:val="baseline"/>
    </w:pPr>
    <w:rPr>
      <w:rFonts w:ascii="Aptos" w:eastAsia="Times New Roman" w:hAnsi="Aptos" w:cs="Times New Roman"/>
      <w:kern w:val="0"/>
      <w:sz w:val="22"/>
      <w:szCs w:val="22"/>
      <w:lang w:val="de-DE" w:eastAsia="ja-JP" w:bidi="fa-IR"/>
      <w14:ligatures w14:val="none"/>
    </w:rPr>
  </w:style>
  <w:style w:type="paragraph" w:styleId="Titolo3">
    <w:name w:val="heading 3"/>
    <w:basedOn w:val="Normale"/>
    <w:next w:val="Normale"/>
    <w:link w:val="Titolo3Carattere"/>
    <w:uiPriority w:val="9"/>
    <w:unhideWhenUsed/>
    <w:qFormat/>
    <w:rsid w:val="00587ABD"/>
    <w:pPr>
      <w:keepNext/>
      <w:keepLines/>
      <w:spacing w:before="120" w:after="0"/>
      <w:outlineLvl w:val="2"/>
    </w:pPr>
    <w:rPr>
      <w:rFonts w:ascii="Aptos Display" w:hAnsi="Aptos Display"/>
      <w:spacing w:val="4"/>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uiPriority w:val="9"/>
    <w:rsid w:val="00587ABD"/>
    <w:rPr>
      <w:rFonts w:ascii="Aptos Display" w:eastAsia="Times New Roman" w:hAnsi="Aptos Display" w:cs="Times New Roman"/>
      <w:spacing w:val="4"/>
      <w:kern w:val="0"/>
      <w:lang w:val="de-DE" w:eastAsia="ja-JP" w:bidi="fa-IR"/>
      <w14:ligatures w14:val="none"/>
    </w:rPr>
  </w:style>
  <w:style w:type="paragraph" w:customStyle="1" w:styleId="Standard">
    <w:name w:val="Standard"/>
    <w:rsid w:val="00587ABD"/>
    <w:pPr>
      <w:suppressAutoHyphens/>
      <w:autoSpaceDN w:val="0"/>
      <w:spacing w:after="200" w:line="276" w:lineRule="auto"/>
      <w:jc w:val="both"/>
      <w:textAlignment w:val="baseline"/>
    </w:pPr>
    <w:rPr>
      <w:rFonts w:ascii="Aptos" w:eastAsia="Times New Roman" w:hAnsi="Aptos" w:cs="Times New Roman"/>
      <w:kern w:val="0"/>
      <w:sz w:val="22"/>
      <w:szCs w:val="22"/>
      <w:lang w:val="de-DE" w:eastAsia="ja-JP" w:bidi="fa-IR"/>
      <w14:ligatures w14:val="none"/>
    </w:rPr>
  </w:style>
  <w:style w:type="paragraph" w:styleId="Didascalia">
    <w:name w:val="caption"/>
    <w:basedOn w:val="Normale"/>
    <w:next w:val="Normale"/>
    <w:uiPriority w:val="35"/>
    <w:qFormat/>
    <w:rsid w:val="00587ABD"/>
    <w:rPr>
      <w:b/>
      <w:bCs/>
      <w:sz w:val="18"/>
      <w:szCs w:val="18"/>
    </w:rPr>
  </w:style>
  <w:style w:type="character" w:styleId="Collegamentoipertestuale">
    <w:name w:val="Hyperlink"/>
    <w:basedOn w:val="Carpredefinitoparagrafo"/>
    <w:rsid w:val="00587ABD"/>
    <w:rPr>
      <w:color w:val="467886"/>
      <w:u w:val="single"/>
    </w:rPr>
  </w:style>
  <w:style w:type="paragraph" w:styleId="NormaleWeb">
    <w:name w:val="Normal (Web)"/>
    <w:basedOn w:val="Normale"/>
    <w:rsid w:val="00587ABD"/>
    <w:pPr>
      <w:spacing w:before="100" w:after="100"/>
    </w:pPr>
    <w:rPr>
      <w:lang w:val="it-IT" w:eastAsia="it-IT" w:bidi="ar-SA"/>
    </w:rPr>
  </w:style>
  <w:style w:type="character" w:styleId="Enfasigrassetto">
    <w:name w:val="Strong"/>
    <w:basedOn w:val="Carpredefinitoparagrafo"/>
    <w:rsid w:val="00587ABD"/>
    <w:rPr>
      <w:b/>
      <w:bCs/>
      <w:color w:val="auto"/>
    </w:rPr>
  </w:style>
  <w:style w:type="character" w:customStyle="1" w:styleId="Titolo1Carattere">
    <w:name w:val="Titolo 1 Carattere"/>
    <w:basedOn w:val="Carpredefinitoparagrafo"/>
    <w:rsid w:val="00587ABD"/>
    <w:rPr>
      <w:rFonts w:ascii="Aptos Display" w:eastAsia="Times New Roman" w:hAnsi="Aptos Display" w:cs="Times New Roman"/>
      <w:b/>
      <w:bCs/>
      <w:caps/>
      <w:spacing w:val="4"/>
      <w:sz w:val="28"/>
      <w:szCs w:val="28"/>
    </w:rPr>
  </w:style>
  <w:style w:type="character" w:customStyle="1" w:styleId="fontstyle01">
    <w:name w:val="fontstyle01"/>
    <w:basedOn w:val="Carpredefinitoparagrafo"/>
    <w:rsid w:val="00587ABD"/>
    <w:rPr>
      <w:rFonts w:ascii="Times-Bold" w:hAnsi="Times-Bold"/>
      <w:b/>
      <w:bCs/>
      <w:i w:val="0"/>
      <w:iCs w:val="0"/>
      <w:color w:val="242021"/>
      <w:sz w:val="20"/>
      <w:szCs w:val="20"/>
    </w:rPr>
  </w:style>
  <w:style w:type="character" w:styleId="Testosegnaposto">
    <w:name w:val="Placeholder Text"/>
    <w:basedOn w:val="Carpredefinitoparagrafo"/>
    <w:uiPriority w:val="99"/>
    <w:semiHidden/>
    <w:rsid w:val="00E33F7A"/>
    <w:rPr>
      <w:color w:val="666666"/>
    </w:rPr>
  </w:style>
  <w:style w:type="character" w:styleId="Collegamentovisitato">
    <w:name w:val="FollowedHyperlink"/>
    <w:basedOn w:val="Carpredefinitoparagrafo"/>
    <w:uiPriority w:val="99"/>
    <w:semiHidden/>
    <w:unhideWhenUsed/>
    <w:rsid w:val="00627625"/>
    <w:rPr>
      <w:color w:val="954F72" w:themeColor="followedHyperlink"/>
      <w:u w:val="single"/>
    </w:rPr>
  </w:style>
  <w:style w:type="table" w:styleId="Grigliatabella">
    <w:name w:val="Table Grid"/>
    <w:basedOn w:val="Tabellanormale"/>
    <w:uiPriority w:val="39"/>
    <w:rsid w:val="00406805"/>
    <w:rPr>
      <w:kern w:val="0"/>
      <w:sz w:val="22"/>
      <w:szCs w:val="22"/>
      <w:lang w:val="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03072A"/>
    <w:rPr>
      <w:rFonts w:ascii="Aptos" w:eastAsia="Times New Roman" w:hAnsi="Aptos" w:cs="Times New Roman"/>
      <w:kern w:val="0"/>
      <w:sz w:val="22"/>
      <w:szCs w:val="22"/>
      <w:lang w:val="de-DE" w:eastAsia="ja-JP" w:bidi="fa-IR"/>
      <w14:ligatures w14:val="none"/>
    </w:rPr>
  </w:style>
  <w:style w:type="paragraph" w:styleId="Intestazione">
    <w:name w:val="header"/>
    <w:basedOn w:val="Normale"/>
    <w:link w:val="IntestazioneCarattere"/>
    <w:uiPriority w:val="99"/>
    <w:unhideWhenUsed/>
    <w:rsid w:val="002F266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F2664"/>
    <w:rPr>
      <w:rFonts w:ascii="Aptos" w:eastAsia="Times New Roman" w:hAnsi="Aptos" w:cs="Times New Roman"/>
      <w:kern w:val="0"/>
      <w:sz w:val="22"/>
      <w:szCs w:val="22"/>
      <w:lang w:val="de-DE" w:eastAsia="ja-JP" w:bidi="fa-IR"/>
      <w14:ligatures w14:val="none"/>
    </w:rPr>
  </w:style>
  <w:style w:type="paragraph" w:styleId="Pidipagina">
    <w:name w:val="footer"/>
    <w:basedOn w:val="Normale"/>
    <w:link w:val="PidipaginaCarattere"/>
    <w:uiPriority w:val="99"/>
    <w:unhideWhenUsed/>
    <w:rsid w:val="002F266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F2664"/>
    <w:rPr>
      <w:rFonts w:ascii="Aptos" w:eastAsia="Times New Roman" w:hAnsi="Aptos" w:cs="Times New Roman"/>
      <w:kern w:val="0"/>
      <w:sz w:val="22"/>
      <w:szCs w:val="22"/>
      <w:lang w:val="de-DE" w:eastAsia="ja-JP" w:bidi="fa-IR"/>
      <w14:ligatures w14:val="none"/>
    </w:rPr>
  </w:style>
  <w:style w:type="character" w:styleId="Numeropagina">
    <w:name w:val="page number"/>
    <w:basedOn w:val="Carpredefinitoparagrafo"/>
    <w:uiPriority w:val="99"/>
    <w:semiHidden/>
    <w:unhideWhenUsed/>
    <w:rsid w:val="002F2664"/>
  </w:style>
  <w:style w:type="character" w:styleId="Numeroriga">
    <w:name w:val="line number"/>
    <w:basedOn w:val="Carpredefinitoparagrafo"/>
    <w:uiPriority w:val="99"/>
    <w:semiHidden/>
    <w:unhideWhenUsed/>
    <w:rsid w:val="002F26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85419">
      <w:bodyDiv w:val="1"/>
      <w:marLeft w:val="0"/>
      <w:marRight w:val="0"/>
      <w:marTop w:val="0"/>
      <w:marBottom w:val="0"/>
      <w:divBdr>
        <w:top w:val="none" w:sz="0" w:space="0" w:color="auto"/>
        <w:left w:val="none" w:sz="0" w:space="0" w:color="auto"/>
        <w:bottom w:val="none" w:sz="0" w:space="0" w:color="auto"/>
        <w:right w:val="none" w:sz="0" w:space="0" w:color="auto"/>
      </w:divBdr>
      <w:divsChild>
        <w:div w:id="2120367940">
          <w:marLeft w:val="640"/>
          <w:marRight w:val="0"/>
          <w:marTop w:val="0"/>
          <w:marBottom w:val="0"/>
          <w:divBdr>
            <w:top w:val="none" w:sz="0" w:space="0" w:color="auto"/>
            <w:left w:val="none" w:sz="0" w:space="0" w:color="auto"/>
            <w:bottom w:val="none" w:sz="0" w:space="0" w:color="auto"/>
            <w:right w:val="none" w:sz="0" w:space="0" w:color="auto"/>
          </w:divBdr>
        </w:div>
        <w:div w:id="931818175">
          <w:marLeft w:val="640"/>
          <w:marRight w:val="0"/>
          <w:marTop w:val="0"/>
          <w:marBottom w:val="0"/>
          <w:divBdr>
            <w:top w:val="none" w:sz="0" w:space="0" w:color="auto"/>
            <w:left w:val="none" w:sz="0" w:space="0" w:color="auto"/>
            <w:bottom w:val="none" w:sz="0" w:space="0" w:color="auto"/>
            <w:right w:val="none" w:sz="0" w:space="0" w:color="auto"/>
          </w:divBdr>
        </w:div>
        <w:div w:id="1248493445">
          <w:marLeft w:val="640"/>
          <w:marRight w:val="0"/>
          <w:marTop w:val="0"/>
          <w:marBottom w:val="0"/>
          <w:divBdr>
            <w:top w:val="none" w:sz="0" w:space="0" w:color="auto"/>
            <w:left w:val="none" w:sz="0" w:space="0" w:color="auto"/>
            <w:bottom w:val="none" w:sz="0" w:space="0" w:color="auto"/>
            <w:right w:val="none" w:sz="0" w:space="0" w:color="auto"/>
          </w:divBdr>
        </w:div>
        <w:div w:id="1107044490">
          <w:marLeft w:val="640"/>
          <w:marRight w:val="0"/>
          <w:marTop w:val="0"/>
          <w:marBottom w:val="0"/>
          <w:divBdr>
            <w:top w:val="none" w:sz="0" w:space="0" w:color="auto"/>
            <w:left w:val="none" w:sz="0" w:space="0" w:color="auto"/>
            <w:bottom w:val="none" w:sz="0" w:space="0" w:color="auto"/>
            <w:right w:val="none" w:sz="0" w:space="0" w:color="auto"/>
          </w:divBdr>
        </w:div>
        <w:div w:id="1158109330">
          <w:marLeft w:val="640"/>
          <w:marRight w:val="0"/>
          <w:marTop w:val="0"/>
          <w:marBottom w:val="0"/>
          <w:divBdr>
            <w:top w:val="none" w:sz="0" w:space="0" w:color="auto"/>
            <w:left w:val="none" w:sz="0" w:space="0" w:color="auto"/>
            <w:bottom w:val="none" w:sz="0" w:space="0" w:color="auto"/>
            <w:right w:val="none" w:sz="0" w:space="0" w:color="auto"/>
          </w:divBdr>
        </w:div>
      </w:divsChild>
    </w:div>
    <w:div w:id="30154226">
      <w:bodyDiv w:val="1"/>
      <w:marLeft w:val="0"/>
      <w:marRight w:val="0"/>
      <w:marTop w:val="0"/>
      <w:marBottom w:val="0"/>
      <w:divBdr>
        <w:top w:val="none" w:sz="0" w:space="0" w:color="auto"/>
        <w:left w:val="none" w:sz="0" w:space="0" w:color="auto"/>
        <w:bottom w:val="none" w:sz="0" w:space="0" w:color="auto"/>
        <w:right w:val="none" w:sz="0" w:space="0" w:color="auto"/>
      </w:divBdr>
      <w:divsChild>
        <w:div w:id="1805269804">
          <w:marLeft w:val="640"/>
          <w:marRight w:val="0"/>
          <w:marTop w:val="0"/>
          <w:marBottom w:val="0"/>
          <w:divBdr>
            <w:top w:val="none" w:sz="0" w:space="0" w:color="auto"/>
            <w:left w:val="none" w:sz="0" w:space="0" w:color="auto"/>
            <w:bottom w:val="none" w:sz="0" w:space="0" w:color="auto"/>
            <w:right w:val="none" w:sz="0" w:space="0" w:color="auto"/>
          </w:divBdr>
        </w:div>
        <w:div w:id="663047062">
          <w:marLeft w:val="640"/>
          <w:marRight w:val="0"/>
          <w:marTop w:val="0"/>
          <w:marBottom w:val="0"/>
          <w:divBdr>
            <w:top w:val="none" w:sz="0" w:space="0" w:color="auto"/>
            <w:left w:val="none" w:sz="0" w:space="0" w:color="auto"/>
            <w:bottom w:val="none" w:sz="0" w:space="0" w:color="auto"/>
            <w:right w:val="none" w:sz="0" w:space="0" w:color="auto"/>
          </w:divBdr>
        </w:div>
        <w:div w:id="1270890279">
          <w:marLeft w:val="640"/>
          <w:marRight w:val="0"/>
          <w:marTop w:val="0"/>
          <w:marBottom w:val="0"/>
          <w:divBdr>
            <w:top w:val="none" w:sz="0" w:space="0" w:color="auto"/>
            <w:left w:val="none" w:sz="0" w:space="0" w:color="auto"/>
            <w:bottom w:val="none" w:sz="0" w:space="0" w:color="auto"/>
            <w:right w:val="none" w:sz="0" w:space="0" w:color="auto"/>
          </w:divBdr>
        </w:div>
        <w:div w:id="1232695530">
          <w:marLeft w:val="640"/>
          <w:marRight w:val="0"/>
          <w:marTop w:val="0"/>
          <w:marBottom w:val="0"/>
          <w:divBdr>
            <w:top w:val="none" w:sz="0" w:space="0" w:color="auto"/>
            <w:left w:val="none" w:sz="0" w:space="0" w:color="auto"/>
            <w:bottom w:val="none" w:sz="0" w:space="0" w:color="auto"/>
            <w:right w:val="none" w:sz="0" w:space="0" w:color="auto"/>
          </w:divBdr>
        </w:div>
        <w:div w:id="1818036751">
          <w:marLeft w:val="640"/>
          <w:marRight w:val="0"/>
          <w:marTop w:val="0"/>
          <w:marBottom w:val="0"/>
          <w:divBdr>
            <w:top w:val="none" w:sz="0" w:space="0" w:color="auto"/>
            <w:left w:val="none" w:sz="0" w:space="0" w:color="auto"/>
            <w:bottom w:val="none" w:sz="0" w:space="0" w:color="auto"/>
            <w:right w:val="none" w:sz="0" w:space="0" w:color="auto"/>
          </w:divBdr>
        </w:div>
        <w:div w:id="2110806976">
          <w:marLeft w:val="640"/>
          <w:marRight w:val="0"/>
          <w:marTop w:val="0"/>
          <w:marBottom w:val="0"/>
          <w:divBdr>
            <w:top w:val="none" w:sz="0" w:space="0" w:color="auto"/>
            <w:left w:val="none" w:sz="0" w:space="0" w:color="auto"/>
            <w:bottom w:val="none" w:sz="0" w:space="0" w:color="auto"/>
            <w:right w:val="none" w:sz="0" w:space="0" w:color="auto"/>
          </w:divBdr>
        </w:div>
        <w:div w:id="13114237">
          <w:marLeft w:val="640"/>
          <w:marRight w:val="0"/>
          <w:marTop w:val="0"/>
          <w:marBottom w:val="0"/>
          <w:divBdr>
            <w:top w:val="none" w:sz="0" w:space="0" w:color="auto"/>
            <w:left w:val="none" w:sz="0" w:space="0" w:color="auto"/>
            <w:bottom w:val="none" w:sz="0" w:space="0" w:color="auto"/>
            <w:right w:val="none" w:sz="0" w:space="0" w:color="auto"/>
          </w:divBdr>
        </w:div>
        <w:div w:id="539128292">
          <w:marLeft w:val="640"/>
          <w:marRight w:val="0"/>
          <w:marTop w:val="0"/>
          <w:marBottom w:val="0"/>
          <w:divBdr>
            <w:top w:val="none" w:sz="0" w:space="0" w:color="auto"/>
            <w:left w:val="none" w:sz="0" w:space="0" w:color="auto"/>
            <w:bottom w:val="none" w:sz="0" w:space="0" w:color="auto"/>
            <w:right w:val="none" w:sz="0" w:space="0" w:color="auto"/>
          </w:divBdr>
        </w:div>
        <w:div w:id="1901205922">
          <w:marLeft w:val="640"/>
          <w:marRight w:val="0"/>
          <w:marTop w:val="0"/>
          <w:marBottom w:val="0"/>
          <w:divBdr>
            <w:top w:val="none" w:sz="0" w:space="0" w:color="auto"/>
            <w:left w:val="none" w:sz="0" w:space="0" w:color="auto"/>
            <w:bottom w:val="none" w:sz="0" w:space="0" w:color="auto"/>
            <w:right w:val="none" w:sz="0" w:space="0" w:color="auto"/>
          </w:divBdr>
        </w:div>
        <w:div w:id="1482191840">
          <w:marLeft w:val="640"/>
          <w:marRight w:val="0"/>
          <w:marTop w:val="0"/>
          <w:marBottom w:val="0"/>
          <w:divBdr>
            <w:top w:val="none" w:sz="0" w:space="0" w:color="auto"/>
            <w:left w:val="none" w:sz="0" w:space="0" w:color="auto"/>
            <w:bottom w:val="none" w:sz="0" w:space="0" w:color="auto"/>
            <w:right w:val="none" w:sz="0" w:space="0" w:color="auto"/>
          </w:divBdr>
        </w:div>
        <w:div w:id="31149085">
          <w:marLeft w:val="640"/>
          <w:marRight w:val="0"/>
          <w:marTop w:val="0"/>
          <w:marBottom w:val="0"/>
          <w:divBdr>
            <w:top w:val="none" w:sz="0" w:space="0" w:color="auto"/>
            <w:left w:val="none" w:sz="0" w:space="0" w:color="auto"/>
            <w:bottom w:val="none" w:sz="0" w:space="0" w:color="auto"/>
            <w:right w:val="none" w:sz="0" w:space="0" w:color="auto"/>
          </w:divBdr>
        </w:div>
        <w:div w:id="212497880">
          <w:marLeft w:val="640"/>
          <w:marRight w:val="0"/>
          <w:marTop w:val="0"/>
          <w:marBottom w:val="0"/>
          <w:divBdr>
            <w:top w:val="none" w:sz="0" w:space="0" w:color="auto"/>
            <w:left w:val="none" w:sz="0" w:space="0" w:color="auto"/>
            <w:bottom w:val="none" w:sz="0" w:space="0" w:color="auto"/>
            <w:right w:val="none" w:sz="0" w:space="0" w:color="auto"/>
          </w:divBdr>
        </w:div>
        <w:div w:id="484468522">
          <w:marLeft w:val="640"/>
          <w:marRight w:val="0"/>
          <w:marTop w:val="0"/>
          <w:marBottom w:val="0"/>
          <w:divBdr>
            <w:top w:val="none" w:sz="0" w:space="0" w:color="auto"/>
            <w:left w:val="none" w:sz="0" w:space="0" w:color="auto"/>
            <w:bottom w:val="none" w:sz="0" w:space="0" w:color="auto"/>
            <w:right w:val="none" w:sz="0" w:space="0" w:color="auto"/>
          </w:divBdr>
        </w:div>
        <w:div w:id="1409959765">
          <w:marLeft w:val="640"/>
          <w:marRight w:val="0"/>
          <w:marTop w:val="0"/>
          <w:marBottom w:val="0"/>
          <w:divBdr>
            <w:top w:val="none" w:sz="0" w:space="0" w:color="auto"/>
            <w:left w:val="none" w:sz="0" w:space="0" w:color="auto"/>
            <w:bottom w:val="none" w:sz="0" w:space="0" w:color="auto"/>
            <w:right w:val="none" w:sz="0" w:space="0" w:color="auto"/>
          </w:divBdr>
        </w:div>
        <w:div w:id="385420724">
          <w:marLeft w:val="640"/>
          <w:marRight w:val="0"/>
          <w:marTop w:val="0"/>
          <w:marBottom w:val="0"/>
          <w:divBdr>
            <w:top w:val="none" w:sz="0" w:space="0" w:color="auto"/>
            <w:left w:val="none" w:sz="0" w:space="0" w:color="auto"/>
            <w:bottom w:val="none" w:sz="0" w:space="0" w:color="auto"/>
            <w:right w:val="none" w:sz="0" w:space="0" w:color="auto"/>
          </w:divBdr>
        </w:div>
        <w:div w:id="900943873">
          <w:marLeft w:val="640"/>
          <w:marRight w:val="0"/>
          <w:marTop w:val="0"/>
          <w:marBottom w:val="0"/>
          <w:divBdr>
            <w:top w:val="none" w:sz="0" w:space="0" w:color="auto"/>
            <w:left w:val="none" w:sz="0" w:space="0" w:color="auto"/>
            <w:bottom w:val="none" w:sz="0" w:space="0" w:color="auto"/>
            <w:right w:val="none" w:sz="0" w:space="0" w:color="auto"/>
          </w:divBdr>
        </w:div>
        <w:div w:id="1755855948">
          <w:marLeft w:val="640"/>
          <w:marRight w:val="0"/>
          <w:marTop w:val="0"/>
          <w:marBottom w:val="0"/>
          <w:divBdr>
            <w:top w:val="none" w:sz="0" w:space="0" w:color="auto"/>
            <w:left w:val="none" w:sz="0" w:space="0" w:color="auto"/>
            <w:bottom w:val="none" w:sz="0" w:space="0" w:color="auto"/>
            <w:right w:val="none" w:sz="0" w:space="0" w:color="auto"/>
          </w:divBdr>
        </w:div>
        <w:div w:id="980034756">
          <w:marLeft w:val="640"/>
          <w:marRight w:val="0"/>
          <w:marTop w:val="0"/>
          <w:marBottom w:val="0"/>
          <w:divBdr>
            <w:top w:val="none" w:sz="0" w:space="0" w:color="auto"/>
            <w:left w:val="none" w:sz="0" w:space="0" w:color="auto"/>
            <w:bottom w:val="none" w:sz="0" w:space="0" w:color="auto"/>
            <w:right w:val="none" w:sz="0" w:space="0" w:color="auto"/>
          </w:divBdr>
        </w:div>
        <w:div w:id="2031491794">
          <w:marLeft w:val="640"/>
          <w:marRight w:val="0"/>
          <w:marTop w:val="0"/>
          <w:marBottom w:val="0"/>
          <w:divBdr>
            <w:top w:val="none" w:sz="0" w:space="0" w:color="auto"/>
            <w:left w:val="none" w:sz="0" w:space="0" w:color="auto"/>
            <w:bottom w:val="none" w:sz="0" w:space="0" w:color="auto"/>
            <w:right w:val="none" w:sz="0" w:space="0" w:color="auto"/>
          </w:divBdr>
        </w:div>
        <w:div w:id="142428181">
          <w:marLeft w:val="640"/>
          <w:marRight w:val="0"/>
          <w:marTop w:val="0"/>
          <w:marBottom w:val="0"/>
          <w:divBdr>
            <w:top w:val="none" w:sz="0" w:space="0" w:color="auto"/>
            <w:left w:val="none" w:sz="0" w:space="0" w:color="auto"/>
            <w:bottom w:val="none" w:sz="0" w:space="0" w:color="auto"/>
            <w:right w:val="none" w:sz="0" w:space="0" w:color="auto"/>
          </w:divBdr>
        </w:div>
        <w:div w:id="1613169402">
          <w:marLeft w:val="640"/>
          <w:marRight w:val="0"/>
          <w:marTop w:val="0"/>
          <w:marBottom w:val="0"/>
          <w:divBdr>
            <w:top w:val="none" w:sz="0" w:space="0" w:color="auto"/>
            <w:left w:val="none" w:sz="0" w:space="0" w:color="auto"/>
            <w:bottom w:val="none" w:sz="0" w:space="0" w:color="auto"/>
            <w:right w:val="none" w:sz="0" w:space="0" w:color="auto"/>
          </w:divBdr>
        </w:div>
        <w:div w:id="1151869982">
          <w:marLeft w:val="640"/>
          <w:marRight w:val="0"/>
          <w:marTop w:val="0"/>
          <w:marBottom w:val="0"/>
          <w:divBdr>
            <w:top w:val="none" w:sz="0" w:space="0" w:color="auto"/>
            <w:left w:val="none" w:sz="0" w:space="0" w:color="auto"/>
            <w:bottom w:val="none" w:sz="0" w:space="0" w:color="auto"/>
            <w:right w:val="none" w:sz="0" w:space="0" w:color="auto"/>
          </w:divBdr>
        </w:div>
        <w:div w:id="754787147">
          <w:marLeft w:val="640"/>
          <w:marRight w:val="0"/>
          <w:marTop w:val="0"/>
          <w:marBottom w:val="0"/>
          <w:divBdr>
            <w:top w:val="none" w:sz="0" w:space="0" w:color="auto"/>
            <w:left w:val="none" w:sz="0" w:space="0" w:color="auto"/>
            <w:bottom w:val="none" w:sz="0" w:space="0" w:color="auto"/>
            <w:right w:val="none" w:sz="0" w:space="0" w:color="auto"/>
          </w:divBdr>
        </w:div>
        <w:div w:id="1945922397">
          <w:marLeft w:val="640"/>
          <w:marRight w:val="0"/>
          <w:marTop w:val="0"/>
          <w:marBottom w:val="0"/>
          <w:divBdr>
            <w:top w:val="none" w:sz="0" w:space="0" w:color="auto"/>
            <w:left w:val="none" w:sz="0" w:space="0" w:color="auto"/>
            <w:bottom w:val="none" w:sz="0" w:space="0" w:color="auto"/>
            <w:right w:val="none" w:sz="0" w:space="0" w:color="auto"/>
          </w:divBdr>
        </w:div>
        <w:div w:id="1780880582">
          <w:marLeft w:val="640"/>
          <w:marRight w:val="0"/>
          <w:marTop w:val="0"/>
          <w:marBottom w:val="0"/>
          <w:divBdr>
            <w:top w:val="none" w:sz="0" w:space="0" w:color="auto"/>
            <w:left w:val="none" w:sz="0" w:space="0" w:color="auto"/>
            <w:bottom w:val="none" w:sz="0" w:space="0" w:color="auto"/>
            <w:right w:val="none" w:sz="0" w:space="0" w:color="auto"/>
          </w:divBdr>
        </w:div>
        <w:div w:id="1937712836">
          <w:marLeft w:val="640"/>
          <w:marRight w:val="0"/>
          <w:marTop w:val="0"/>
          <w:marBottom w:val="0"/>
          <w:divBdr>
            <w:top w:val="none" w:sz="0" w:space="0" w:color="auto"/>
            <w:left w:val="none" w:sz="0" w:space="0" w:color="auto"/>
            <w:bottom w:val="none" w:sz="0" w:space="0" w:color="auto"/>
            <w:right w:val="none" w:sz="0" w:space="0" w:color="auto"/>
          </w:divBdr>
        </w:div>
        <w:div w:id="1016730626">
          <w:marLeft w:val="640"/>
          <w:marRight w:val="0"/>
          <w:marTop w:val="0"/>
          <w:marBottom w:val="0"/>
          <w:divBdr>
            <w:top w:val="none" w:sz="0" w:space="0" w:color="auto"/>
            <w:left w:val="none" w:sz="0" w:space="0" w:color="auto"/>
            <w:bottom w:val="none" w:sz="0" w:space="0" w:color="auto"/>
            <w:right w:val="none" w:sz="0" w:space="0" w:color="auto"/>
          </w:divBdr>
        </w:div>
        <w:div w:id="658267279">
          <w:marLeft w:val="640"/>
          <w:marRight w:val="0"/>
          <w:marTop w:val="0"/>
          <w:marBottom w:val="0"/>
          <w:divBdr>
            <w:top w:val="none" w:sz="0" w:space="0" w:color="auto"/>
            <w:left w:val="none" w:sz="0" w:space="0" w:color="auto"/>
            <w:bottom w:val="none" w:sz="0" w:space="0" w:color="auto"/>
            <w:right w:val="none" w:sz="0" w:space="0" w:color="auto"/>
          </w:divBdr>
        </w:div>
      </w:divsChild>
    </w:div>
    <w:div w:id="39744169">
      <w:bodyDiv w:val="1"/>
      <w:marLeft w:val="0"/>
      <w:marRight w:val="0"/>
      <w:marTop w:val="0"/>
      <w:marBottom w:val="0"/>
      <w:divBdr>
        <w:top w:val="none" w:sz="0" w:space="0" w:color="auto"/>
        <w:left w:val="none" w:sz="0" w:space="0" w:color="auto"/>
        <w:bottom w:val="none" w:sz="0" w:space="0" w:color="auto"/>
        <w:right w:val="none" w:sz="0" w:space="0" w:color="auto"/>
      </w:divBdr>
      <w:divsChild>
        <w:div w:id="86656555">
          <w:marLeft w:val="640"/>
          <w:marRight w:val="0"/>
          <w:marTop w:val="0"/>
          <w:marBottom w:val="0"/>
          <w:divBdr>
            <w:top w:val="none" w:sz="0" w:space="0" w:color="auto"/>
            <w:left w:val="none" w:sz="0" w:space="0" w:color="auto"/>
            <w:bottom w:val="none" w:sz="0" w:space="0" w:color="auto"/>
            <w:right w:val="none" w:sz="0" w:space="0" w:color="auto"/>
          </w:divBdr>
        </w:div>
        <w:div w:id="2082098979">
          <w:marLeft w:val="640"/>
          <w:marRight w:val="0"/>
          <w:marTop w:val="0"/>
          <w:marBottom w:val="0"/>
          <w:divBdr>
            <w:top w:val="none" w:sz="0" w:space="0" w:color="auto"/>
            <w:left w:val="none" w:sz="0" w:space="0" w:color="auto"/>
            <w:bottom w:val="none" w:sz="0" w:space="0" w:color="auto"/>
            <w:right w:val="none" w:sz="0" w:space="0" w:color="auto"/>
          </w:divBdr>
        </w:div>
        <w:div w:id="150029380">
          <w:marLeft w:val="640"/>
          <w:marRight w:val="0"/>
          <w:marTop w:val="0"/>
          <w:marBottom w:val="0"/>
          <w:divBdr>
            <w:top w:val="none" w:sz="0" w:space="0" w:color="auto"/>
            <w:left w:val="none" w:sz="0" w:space="0" w:color="auto"/>
            <w:bottom w:val="none" w:sz="0" w:space="0" w:color="auto"/>
            <w:right w:val="none" w:sz="0" w:space="0" w:color="auto"/>
          </w:divBdr>
        </w:div>
        <w:div w:id="322588885">
          <w:marLeft w:val="640"/>
          <w:marRight w:val="0"/>
          <w:marTop w:val="0"/>
          <w:marBottom w:val="0"/>
          <w:divBdr>
            <w:top w:val="none" w:sz="0" w:space="0" w:color="auto"/>
            <w:left w:val="none" w:sz="0" w:space="0" w:color="auto"/>
            <w:bottom w:val="none" w:sz="0" w:space="0" w:color="auto"/>
            <w:right w:val="none" w:sz="0" w:space="0" w:color="auto"/>
          </w:divBdr>
        </w:div>
        <w:div w:id="176503020">
          <w:marLeft w:val="640"/>
          <w:marRight w:val="0"/>
          <w:marTop w:val="0"/>
          <w:marBottom w:val="0"/>
          <w:divBdr>
            <w:top w:val="none" w:sz="0" w:space="0" w:color="auto"/>
            <w:left w:val="none" w:sz="0" w:space="0" w:color="auto"/>
            <w:bottom w:val="none" w:sz="0" w:space="0" w:color="auto"/>
            <w:right w:val="none" w:sz="0" w:space="0" w:color="auto"/>
          </w:divBdr>
        </w:div>
        <w:div w:id="1234848587">
          <w:marLeft w:val="640"/>
          <w:marRight w:val="0"/>
          <w:marTop w:val="0"/>
          <w:marBottom w:val="0"/>
          <w:divBdr>
            <w:top w:val="none" w:sz="0" w:space="0" w:color="auto"/>
            <w:left w:val="none" w:sz="0" w:space="0" w:color="auto"/>
            <w:bottom w:val="none" w:sz="0" w:space="0" w:color="auto"/>
            <w:right w:val="none" w:sz="0" w:space="0" w:color="auto"/>
          </w:divBdr>
        </w:div>
        <w:div w:id="178550241">
          <w:marLeft w:val="640"/>
          <w:marRight w:val="0"/>
          <w:marTop w:val="0"/>
          <w:marBottom w:val="0"/>
          <w:divBdr>
            <w:top w:val="none" w:sz="0" w:space="0" w:color="auto"/>
            <w:left w:val="none" w:sz="0" w:space="0" w:color="auto"/>
            <w:bottom w:val="none" w:sz="0" w:space="0" w:color="auto"/>
            <w:right w:val="none" w:sz="0" w:space="0" w:color="auto"/>
          </w:divBdr>
        </w:div>
        <w:div w:id="1992441417">
          <w:marLeft w:val="640"/>
          <w:marRight w:val="0"/>
          <w:marTop w:val="0"/>
          <w:marBottom w:val="0"/>
          <w:divBdr>
            <w:top w:val="none" w:sz="0" w:space="0" w:color="auto"/>
            <w:left w:val="none" w:sz="0" w:space="0" w:color="auto"/>
            <w:bottom w:val="none" w:sz="0" w:space="0" w:color="auto"/>
            <w:right w:val="none" w:sz="0" w:space="0" w:color="auto"/>
          </w:divBdr>
        </w:div>
        <w:div w:id="114254329">
          <w:marLeft w:val="640"/>
          <w:marRight w:val="0"/>
          <w:marTop w:val="0"/>
          <w:marBottom w:val="0"/>
          <w:divBdr>
            <w:top w:val="none" w:sz="0" w:space="0" w:color="auto"/>
            <w:left w:val="none" w:sz="0" w:space="0" w:color="auto"/>
            <w:bottom w:val="none" w:sz="0" w:space="0" w:color="auto"/>
            <w:right w:val="none" w:sz="0" w:space="0" w:color="auto"/>
          </w:divBdr>
        </w:div>
        <w:div w:id="900092730">
          <w:marLeft w:val="640"/>
          <w:marRight w:val="0"/>
          <w:marTop w:val="0"/>
          <w:marBottom w:val="0"/>
          <w:divBdr>
            <w:top w:val="none" w:sz="0" w:space="0" w:color="auto"/>
            <w:left w:val="none" w:sz="0" w:space="0" w:color="auto"/>
            <w:bottom w:val="none" w:sz="0" w:space="0" w:color="auto"/>
            <w:right w:val="none" w:sz="0" w:space="0" w:color="auto"/>
          </w:divBdr>
        </w:div>
        <w:div w:id="160780774">
          <w:marLeft w:val="640"/>
          <w:marRight w:val="0"/>
          <w:marTop w:val="0"/>
          <w:marBottom w:val="0"/>
          <w:divBdr>
            <w:top w:val="none" w:sz="0" w:space="0" w:color="auto"/>
            <w:left w:val="none" w:sz="0" w:space="0" w:color="auto"/>
            <w:bottom w:val="none" w:sz="0" w:space="0" w:color="auto"/>
            <w:right w:val="none" w:sz="0" w:space="0" w:color="auto"/>
          </w:divBdr>
        </w:div>
        <w:div w:id="2013870741">
          <w:marLeft w:val="640"/>
          <w:marRight w:val="0"/>
          <w:marTop w:val="0"/>
          <w:marBottom w:val="0"/>
          <w:divBdr>
            <w:top w:val="none" w:sz="0" w:space="0" w:color="auto"/>
            <w:left w:val="none" w:sz="0" w:space="0" w:color="auto"/>
            <w:bottom w:val="none" w:sz="0" w:space="0" w:color="auto"/>
            <w:right w:val="none" w:sz="0" w:space="0" w:color="auto"/>
          </w:divBdr>
        </w:div>
        <w:div w:id="187376068">
          <w:marLeft w:val="640"/>
          <w:marRight w:val="0"/>
          <w:marTop w:val="0"/>
          <w:marBottom w:val="0"/>
          <w:divBdr>
            <w:top w:val="none" w:sz="0" w:space="0" w:color="auto"/>
            <w:left w:val="none" w:sz="0" w:space="0" w:color="auto"/>
            <w:bottom w:val="none" w:sz="0" w:space="0" w:color="auto"/>
            <w:right w:val="none" w:sz="0" w:space="0" w:color="auto"/>
          </w:divBdr>
        </w:div>
        <w:div w:id="1839072661">
          <w:marLeft w:val="640"/>
          <w:marRight w:val="0"/>
          <w:marTop w:val="0"/>
          <w:marBottom w:val="0"/>
          <w:divBdr>
            <w:top w:val="none" w:sz="0" w:space="0" w:color="auto"/>
            <w:left w:val="none" w:sz="0" w:space="0" w:color="auto"/>
            <w:bottom w:val="none" w:sz="0" w:space="0" w:color="auto"/>
            <w:right w:val="none" w:sz="0" w:space="0" w:color="auto"/>
          </w:divBdr>
        </w:div>
        <w:div w:id="605498553">
          <w:marLeft w:val="640"/>
          <w:marRight w:val="0"/>
          <w:marTop w:val="0"/>
          <w:marBottom w:val="0"/>
          <w:divBdr>
            <w:top w:val="none" w:sz="0" w:space="0" w:color="auto"/>
            <w:left w:val="none" w:sz="0" w:space="0" w:color="auto"/>
            <w:bottom w:val="none" w:sz="0" w:space="0" w:color="auto"/>
            <w:right w:val="none" w:sz="0" w:space="0" w:color="auto"/>
          </w:divBdr>
        </w:div>
        <w:div w:id="1176581121">
          <w:marLeft w:val="640"/>
          <w:marRight w:val="0"/>
          <w:marTop w:val="0"/>
          <w:marBottom w:val="0"/>
          <w:divBdr>
            <w:top w:val="none" w:sz="0" w:space="0" w:color="auto"/>
            <w:left w:val="none" w:sz="0" w:space="0" w:color="auto"/>
            <w:bottom w:val="none" w:sz="0" w:space="0" w:color="auto"/>
            <w:right w:val="none" w:sz="0" w:space="0" w:color="auto"/>
          </w:divBdr>
        </w:div>
        <w:div w:id="824475101">
          <w:marLeft w:val="640"/>
          <w:marRight w:val="0"/>
          <w:marTop w:val="0"/>
          <w:marBottom w:val="0"/>
          <w:divBdr>
            <w:top w:val="none" w:sz="0" w:space="0" w:color="auto"/>
            <w:left w:val="none" w:sz="0" w:space="0" w:color="auto"/>
            <w:bottom w:val="none" w:sz="0" w:space="0" w:color="auto"/>
            <w:right w:val="none" w:sz="0" w:space="0" w:color="auto"/>
          </w:divBdr>
        </w:div>
        <w:div w:id="886382509">
          <w:marLeft w:val="640"/>
          <w:marRight w:val="0"/>
          <w:marTop w:val="0"/>
          <w:marBottom w:val="0"/>
          <w:divBdr>
            <w:top w:val="none" w:sz="0" w:space="0" w:color="auto"/>
            <w:left w:val="none" w:sz="0" w:space="0" w:color="auto"/>
            <w:bottom w:val="none" w:sz="0" w:space="0" w:color="auto"/>
            <w:right w:val="none" w:sz="0" w:space="0" w:color="auto"/>
          </w:divBdr>
        </w:div>
        <w:div w:id="1179127254">
          <w:marLeft w:val="640"/>
          <w:marRight w:val="0"/>
          <w:marTop w:val="0"/>
          <w:marBottom w:val="0"/>
          <w:divBdr>
            <w:top w:val="none" w:sz="0" w:space="0" w:color="auto"/>
            <w:left w:val="none" w:sz="0" w:space="0" w:color="auto"/>
            <w:bottom w:val="none" w:sz="0" w:space="0" w:color="auto"/>
            <w:right w:val="none" w:sz="0" w:space="0" w:color="auto"/>
          </w:divBdr>
        </w:div>
        <w:div w:id="1370884538">
          <w:marLeft w:val="640"/>
          <w:marRight w:val="0"/>
          <w:marTop w:val="0"/>
          <w:marBottom w:val="0"/>
          <w:divBdr>
            <w:top w:val="none" w:sz="0" w:space="0" w:color="auto"/>
            <w:left w:val="none" w:sz="0" w:space="0" w:color="auto"/>
            <w:bottom w:val="none" w:sz="0" w:space="0" w:color="auto"/>
            <w:right w:val="none" w:sz="0" w:space="0" w:color="auto"/>
          </w:divBdr>
        </w:div>
        <w:div w:id="681394923">
          <w:marLeft w:val="640"/>
          <w:marRight w:val="0"/>
          <w:marTop w:val="0"/>
          <w:marBottom w:val="0"/>
          <w:divBdr>
            <w:top w:val="none" w:sz="0" w:space="0" w:color="auto"/>
            <w:left w:val="none" w:sz="0" w:space="0" w:color="auto"/>
            <w:bottom w:val="none" w:sz="0" w:space="0" w:color="auto"/>
            <w:right w:val="none" w:sz="0" w:space="0" w:color="auto"/>
          </w:divBdr>
        </w:div>
        <w:div w:id="1592935266">
          <w:marLeft w:val="640"/>
          <w:marRight w:val="0"/>
          <w:marTop w:val="0"/>
          <w:marBottom w:val="0"/>
          <w:divBdr>
            <w:top w:val="none" w:sz="0" w:space="0" w:color="auto"/>
            <w:left w:val="none" w:sz="0" w:space="0" w:color="auto"/>
            <w:bottom w:val="none" w:sz="0" w:space="0" w:color="auto"/>
            <w:right w:val="none" w:sz="0" w:space="0" w:color="auto"/>
          </w:divBdr>
        </w:div>
        <w:div w:id="410011102">
          <w:marLeft w:val="640"/>
          <w:marRight w:val="0"/>
          <w:marTop w:val="0"/>
          <w:marBottom w:val="0"/>
          <w:divBdr>
            <w:top w:val="none" w:sz="0" w:space="0" w:color="auto"/>
            <w:left w:val="none" w:sz="0" w:space="0" w:color="auto"/>
            <w:bottom w:val="none" w:sz="0" w:space="0" w:color="auto"/>
            <w:right w:val="none" w:sz="0" w:space="0" w:color="auto"/>
          </w:divBdr>
        </w:div>
        <w:div w:id="1707565380">
          <w:marLeft w:val="640"/>
          <w:marRight w:val="0"/>
          <w:marTop w:val="0"/>
          <w:marBottom w:val="0"/>
          <w:divBdr>
            <w:top w:val="none" w:sz="0" w:space="0" w:color="auto"/>
            <w:left w:val="none" w:sz="0" w:space="0" w:color="auto"/>
            <w:bottom w:val="none" w:sz="0" w:space="0" w:color="auto"/>
            <w:right w:val="none" w:sz="0" w:space="0" w:color="auto"/>
          </w:divBdr>
        </w:div>
        <w:div w:id="539324186">
          <w:marLeft w:val="640"/>
          <w:marRight w:val="0"/>
          <w:marTop w:val="0"/>
          <w:marBottom w:val="0"/>
          <w:divBdr>
            <w:top w:val="none" w:sz="0" w:space="0" w:color="auto"/>
            <w:left w:val="none" w:sz="0" w:space="0" w:color="auto"/>
            <w:bottom w:val="none" w:sz="0" w:space="0" w:color="auto"/>
            <w:right w:val="none" w:sz="0" w:space="0" w:color="auto"/>
          </w:divBdr>
        </w:div>
        <w:div w:id="1658729021">
          <w:marLeft w:val="640"/>
          <w:marRight w:val="0"/>
          <w:marTop w:val="0"/>
          <w:marBottom w:val="0"/>
          <w:divBdr>
            <w:top w:val="none" w:sz="0" w:space="0" w:color="auto"/>
            <w:left w:val="none" w:sz="0" w:space="0" w:color="auto"/>
            <w:bottom w:val="none" w:sz="0" w:space="0" w:color="auto"/>
            <w:right w:val="none" w:sz="0" w:space="0" w:color="auto"/>
          </w:divBdr>
        </w:div>
        <w:div w:id="1702363193">
          <w:marLeft w:val="640"/>
          <w:marRight w:val="0"/>
          <w:marTop w:val="0"/>
          <w:marBottom w:val="0"/>
          <w:divBdr>
            <w:top w:val="none" w:sz="0" w:space="0" w:color="auto"/>
            <w:left w:val="none" w:sz="0" w:space="0" w:color="auto"/>
            <w:bottom w:val="none" w:sz="0" w:space="0" w:color="auto"/>
            <w:right w:val="none" w:sz="0" w:space="0" w:color="auto"/>
          </w:divBdr>
        </w:div>
        <w:div w:id="598607721">
          <w:marLeft w:val="640"/>
          <w:marRight w:val="0"/>
          <w:marTop w:val="0"/>
          <w:marBottom w:val="0"/>
          <w:divBdr>
            <w:top w:val="none" w:sz="0" w:space="0" w:color="auto"/>
            <w:left w:val="none" w:sz="0" w:space="0" w:color="auto"/>
            <w:bottom w:val="none" w:sz="0" w:space="0" w:color="auto"/>
            <w:right w:val="none" w:sz="0" w:space="0" w:color="auto"/>
          </w:divBdr>
        </w:div>
        <w:div w:id="1281260838">
          <w:marLeft w:val="640"/>
          <w:marRight w:val="0"/>
          <w:marTop w:val="0"/>
          <w:marBottom w:val="0"/>
          <w:divBdr>
            <w:top w:val="none" w:sz="0" w:space="0" w:color="auto"/>
            <w:left w:val="none" w:sz="0" w:space="0" w:color="auto"/>
            <w:bottom w:val="none" w:sz="0" w:space="0" w:color="auto"/>
            <w:right w:val="none" w:sz="0" w:space="0" w:color="auto"/>
          </w:divBdr>
        </w:div>
        <w:div w:id="1027365952">
          <w:marLeft w:val="640"/>
          <w:marRight w:val="0"/>
          <w:marTop w:val="0"/>
          <w:marBottom w:val="0"/>
          <w:divBdr>
            <w:top w:val="none" w:sz="0" w:space="0" w:color="auto"/>
            <w:left w:val="none" w:sz="0" w:space="0" w:color="auto"/>
            <w:bottom w:val="none" w:sz="0" w:space="0" w:color="auto"/>
            <w:right w:val="none" w:sz="0" w:space="0" w:color="auto"/>
          </w:divBdr>
        </w:div>
        <w:div w:id="923302098">
          <w:marLeft w:val="640"/>
          <w:marRight w:val="0"/>
          <w:marTop w:val="0"/>
          <w:marBottom w:val="0"/>
          <w:divBdr>
            <w:top w:val="none" w:sz="0" w:space="0" w:color="auto"/>
            <w:left w:val="none" w:sz="0" w:space="0" w:color="auto"/>
            <w:bottom w:val="none" w:sz="0" w:space="0" w:color="auto"/>
            <w:right w:val="none" w:sz="0" w:space="0" w:color="auto"/>
          </w:divBdr>
        </w:div>
        <w:div w:id="1086262973">
          <w:marLeft w:val="640"/>
          <w:marRight w:val="0"/>
          <w:marTop w:val="0"/>
          <w:marBottom w:val="0"/>
          <w:divBdr>
            <w:top w:val="none" w:sz="0" w:space="0" w:color="auto"/>
            <w:left w:val="none" w:sz="0" w:space="0" w:color="auto"/>
            <w:bottom w:val="none" w:sz="0" w:space="0" w:color="auto"/>
            <w:right w:val="none" w:sz="0" w:space="0" w:color="auto"/>
          </w:divBdr>
        </w:div>
        <w:div w:id="1804419020">
          <w:marLeft w:val="640"/>
          <w:marRight w:val="0"/>
          <w:marTop w:val="0"/>
          <w:marBottom w:val="0"/>
          <w:divBdr>
            <w:top w:val="none" w:sz="0" w:space="0" w:color="auto"/>
            <w:left w:val="none" w:sz="0" w:space="0" w:color="auto"/>
            <w:bottom w:val="none" w:sz="0" w:space="0" w:color="auto"/>
            <w:right w:val="none" w:sz="0" w:space="0" w:color="auto"/>
          </w:divBdr>
        </w:div>
        <w:div w:id="351996232">
          <w:marLeft w:val="640"/>
          <w:marRight w:val="0"/>
          <w:marTop w:val="0"/>
          <w:marBottom w:val="0"/>
          <w:divBdr>
            <w:top w:val="none" w:sz="0" w:space="0" w:color="auto"/>
            <w:left w:val="none" w:sz="0" w:space="0" w:color="auto"/>
            <w:bottom w:val="none" w:sz="0" w:space="0" w:color="auto"/>
            <w:right w:val="none" w:sz="0" w:space="0" w:color="auto"/>
          </w:divBdr>
        </w:div>
        <w:div w:id="481386844">
          <w:marLeft w:val="640"/>
          <w:marRight w:val="0"/>
          <w:marTop w:val="0"/>
          <w:marBottom w:val="0"/>
          <w:divBdr>
            <w:top w:val="none" w:sz="0" w:space="0" w:color="auto"/>
            <w:left w:val="none" w:sz="0" w:space="0" w:color="auto"/>
            <w:bottom w:val="none" w:sz="0" w:space="0" w:color="auto"/>
            <w:right w:val="none" w:sz="0" w:space="0" w:color="auto"/>
          </w:divBdr>
        </w:div>
        <w:div w:id="501361766">
          <w:marLeft w:val="640"/>
          <w:marRight w:val="0"/>
          <w:marTop w:val="0"/>
          <w:marBottom w:val="0"/>
          <w:divBdr>
            <w:top w:val="none" w:sz="0" w:space="0" w:color="auto"/>
            <w:left w:val="none" w:sz="0" w:space="0" w:color="auto"/>
            <w:bottom w:val="none" w:sz="0" w:space="0" w:color="auto"/>
            <w:right w:val="none" w:sz="0" w:space="0" w:color="auto"/>
          </w:divBdr>
        </w:div>
        <w:div w:id="1549217309">
          <w:marLeft w:val="640"/>
          <w:marRight w:val="0"/>
          <w:marTop w:val="0"/>
          <w:marBottom w:val="0"/>
          <w:divBdr>
            <w:top w:val="none" w:sz="0" w:space="0" w:color="auto"/>
            <w:left w:val="none" w:sz="0" w:space="0" w:color="auto"/>
            <w:bottom w:val="none" w:sz="0" w:space="0" w:color="auto"/>
            <w:right w:val="none" w:sz="0" w:space="0" w:color="auto"/>
          </w:divBdr>
        </w:div>
        <w:div w:id="631441907">
          <w:marLeft w:val="640"/>
          <w:marRight w:val="0"/>
          <w:marTop w:val="0"/>
          <w:marBottom w:val="0"/>
          <w:divBdr>
            <w:top w:val="none" w:sz="0" w:space="0" w:color="auto"/>
            <w:left w:val="none" w:sz="0" w:space="0" w:color="auto"/>
            <w:bottom w:val="none" w:sz="0" w:space="0" w:color="auto"/>
            <w:right w:val="none" w:sz="0" w:space="0" w:color="auto"/>
          </w:divBdr>
        </w:div>
        <w:div w:id="824516457">
          <w:marLeft w:val="640"/>
          <w:marRight w:val="0"/>
          <w:marTop w:val="0"/>
          <w:marBottom w:val="0"/>
          <w:divBdr>
            <w:top w:val="none" w:sz="0" w:space="0" w:color="auto"/>
            <w:left w:val="none" w:sz="0" w:space="0" w:color="auto"/>
            <w:bottom w:val="none" w:sz="0" w:space="0" w:color="auto"/>
            <w:right w:val="none" w:sz="0" w:space="0" w:color="auto"/>
          </w:divBdr>
        </w:div>
      </w:divsChild>
    </w:div>
    <w:div w:id="44380608">
      <w:bodyDiv w:val="1"/>
      <w:marLeft w:val="0"/>
      <w:marRight w:val="0"/>
      <w:marTop w:val="0"/>
      <w:marBottom w:val="0"/>
      <w:divBdr>
        <w:top w:val="none" w:sz="0" w:space="0" w:color="auto"/>
        <w:left w:val="none" w:sz="0" w:space="0" w:color="auto"/>
        <w:bottom w:val="none" w:sz="0" w:space="0" w:color="auto"/>
        <w:right w:val="none" w:sz="0" w:space="0" w:color="auto"/>
      </w:divBdr>
      <w:divsChild>
        <w:div w:id="551380340">
          <w:marLeft w:val="640"/>
          <w:marRight w:val="0"/>
          <w:marTop w:val="0"/>
          <w:marBottom w:val="0"/>
          <w:divBdr>
            <w:top w:val="none" w:sz="0" w:space="0" w:color="auto"/>
            <w:left w:val="none" w:sz="0" w:space="0" w:color="auto"/>
            <w:bottom w:val="none" w:sz="0" w:space="0" w:color="auto"/>
            <w:right w:val="none" w:sz="0" w:space="0" w:color="auto"/>
          </w:divBdr>
        </w:div>
        <w:div w:id="1147208092">
          <w:marLeft w:val="640"/>
          <w:marRight w:val="0"/>
          <w:marTop w:val="0"/>
          <w:marBottom w:val="0"/>
          <w:divBdr>
            <w:top w:val="none" w:sz="0" w:space="0" w:color="auto"/>
            <w:left w:val="none" w:sz="0" w:space="0" w:color="auto"/>
            <w:bottom w:val="none" w:sz="0" w:space="0" w:color="auto"/>
            <w:right w:val="none" w:sz="0" w:space="0" w:color="auto"/>
          </w:divBdr>
        </w:div>
        <w:div w:id="990057720">
          <w:marLeft w:val="640"/>
          <w:marRight w:val="0"/>
          <w:marTop w:val="0"/>
          <w:marBottom w:val="0"/>
          <w:divBdr>
            <w:top w:val="none" w:sz="0" w:space="0" w:color="auto"/>
            <w:left w:val="none" w:sz="0" w:space="0" w:color="auto"/>
            <w:bottom w:val="none" w:sz="0" w:space="0" w:color="auto"/>
            <w:right w:val="none" w:sz="0" w:space="0" w:color="auto"/>
          </w:divBdr>
        </w:div>
        <w:div w:id="1873686660">
          <w:marLeft w:val="640"/>
          <w:marRight w:val="0"/>
          <w:marTop w:val="0"/>
          <w:marBottom w:val="0"/>
          <w:divBdr>
            <w:top w:val="none" w:sz="0" w:space="0" w:color="auto"/>
            <w:left w:val="none" w:sz="0" w:space="0" w:color="auto"/>
            <w:bottom w:val="none" w:sz="0" w:space="0" w:color="auto"/>
            <w:right w:val="none" w:sz="0" w:space="0" w:color="auto"/>
          </w:divBdr>
        </w:div>
        <w:div w:id="1231885432">
          <w:marLeft w:val="640"/>
          <w:marRight w:val="0"/>
          <w:marTop w:val="0"/>
          <w:marBottom w:val="0"/>
          <w:divBdr>
            <w:top w:val="none" w:sz="0" w:space="0" w:color="auto"/>
            <w:left w:val="none" w:sz="0" w:space="0" w:color="auto"/>
            <w:bottom w:val="none" w:sz="0" w:space="0" w:color="auto"/>
            <w:right w:val="none" w:sz="0" w:space="0" w:color="auto"/>
          </w:divBdr>
        </w:div>
        <w:div w:id="1274093501">
          <w:marLeft w:val="640"/>
          <w:marRight w:val="0"/>
          <w:marTop w:val="0"/>
          <w:marBottom w:val="0"/>
          <w:divBdr>
            <w:top w:val="none" w:sz="0" w:space="0" w:color="auto"/>
            <w:left w:val="none" w:sz="0" w:space="0" w:color="auto"/>
            <w:bottom w:val="none" w:sz="0" w:space="0" w:color="auto"/>
            <w:right w:val="none" w:sz="0" w:space="0" w:color="auto"/>
          </w:divBdr>
        </w:div>
        <w:div w:id="465510312">
          <w:marLeft w:val="640"/>
          <w:marRight w:val="0"/>
          <w:marTop w:val="0"/>
          <w:marBottom w:val="0"/>
          <w:divBdr>
            <w:top w:val="none" w:sz="0" w:space="0" w:color="auto"/>
            <w:left w:val="none" w:sz="0" w:space="0" w:color="auto"/>
            <w:bottom w:val="none" w:sz="0" w:space="0" w:color="auto"/>
            <w:right w:val="none" w:sz="0" w:space="0" w:color="auto"/>
          </w:divBdr>
        </w:div>
      </w:divsChild>
    </w:div>
    <w:div w:id="50934257">
      <w:bodyDiv w:val="1"/>
      <w:marLeft w:val="0"/>
      <w:marRight w:val="0"/>
      <w:marTop w:val="0"/>
      <w:marBottom w:val="0"/>
      <w:divBdr>
        <w:top w:val="none" w:sz="0" w:space="0" w:color="auto"/>
        <w:left w:val="none" w:sz="0" w:space="0" w:color="auto"/>
        <w:bottom w:val="none" w:sz="0" w:space="0" w:color="auto"/>
        <w:right w:val="none" w:sz="0" w:space="0" w:color="auto"/>
      </w:divBdr>
      <w:divsChild>
        <w:div w:id="1971206016">
          <w:marLeft w:val="640"/>
          <w:marRight w:val="0"/>
          <w:marTop w:val="0"/>
          <w:marBottom w:val="0"/>
          <w:divBdr>
            <w:top w:val="none" w:sz="0" w:space="0" w:color="auto"/>
            <w:left w:val="none" w:sz="0" w:space="0" w:color="auto"/>
            <w:bottom w:val="none" w:sz="0" w:space="0" w:color="auto"/>
            <w:right w:val="none" w:sz="0" w:space="0" w:color="auto"/>
          </w:divBdr>
        </w:div>
        <w:div w:id="1191604209">
          <w:marLeft w:val="640"/>
          <w:marRight w:val="0"/>
          <w:marTop w:val="0"/>
          <w:marBottom w:val="0"/>
          <w:divBdr>
            <w:top w:val="none" w:sz="0" w:space="0" w:color="auto"/>
            <w:left w:val="none" w:sz="0" w:space="0" w:color="auto"/>
            <w:bottom w:val="none" w:sz="0" w:space="0" w:color="auto"/>
            <w:right w:val="none" w:sz="0" w:space="0" w:color="auto"/>
          </w:divBdr>
        </w:div>
        <w:div w:id="645822965">
          <w:marLeft w:val="640"/>
          <w:marRight w:val="0"/>
          <w:marTop w:val="0"/>
          <w:marBottom w:val="0"/>
          <w:divBdr>
            <w:top w:val="none" w:sz="0" w:space="0" w:color="auto"/>
            <w:left w:val="none" w:sz="0" w:space="0" w:color="auto"/>
            <w:bottom w:val="none" w:sz="0" w:space="0" w:color="auto"/>
            <w:right w:val="none" w:sz="0" w:space="0" w:color="auto"/>
          </w:divBdr>
        </w:div>
        <w:div w:id="1668821771">
          <w:marLeft w:val="640"/>
          <w:marRight w:val="0"/>
          <w:marTop w:val="0"/>
          <w:marBottom w:val="0"/>
          <w:divBdr>
            <w:top w:val="none" w:sz="0" w:space="0" w:color="auto"/>
            <w:left w:val="none" w:sz="0" w:space="0" w:color="auto"/>
            <w:bottom w:val="none" w:sz="0" w:space="0" w:color="auto"/>
            <w:right w:val="none" w:sz="0" w:space="0" w:color="auto"/>
          </w:divBdr>
        </w:div>
        <w:div w:id="1315137914">
          <w:marLeft w:val="640"/>
          <w:marRight w:val="0"/>
          <w:marTop w:val="0"/>
          <w:marBottom w:val="0"/>
          <w:divBdr>
            <w:top w:val="none" w:sz="0" w:space="0" w:color="auto"/>
            <w:left w:val="none" w:sz="0" w:space="0" w:color="auto"/>
            <w:bottom w:val="none" w:sz="0" w:space="0" w:color="auto"/>
            <w:right w:val="none" w:sz="0" w:space="0" w:color="auto"/>
          </w:divBdr>
        </w:div>
        <w:div w:id="556820187">
          <w:marLeft w:val="640"/>
          <w:marRight w:val="0"/>
          <w:marTop w:val="0"/>
          <w:marBottom w:val="0"/>
          <w:divBdr>
            <w:top w:val="none" w:sz="0" w:space="0" w:color="auto"/>
            <w:left w:val="none" w:sz="0" w:space="0" w:color="auto"/>
            <w:bottom w:val="none" w:sz="0" w:space="0" w:color="auto"/>
            <w:right w:val="none" w:sz="0" w:space="0" w:color="auto"/>
          </w:divBdr>
        </w:div>
        <w:div w:id="339695287">
          <w:marLeft w:val="640"/>
          <w:marRight w:val="0"/>
          <w:marTop w:val="0"/>
          <w:marBottom w:val="0"/>
          <w:divBdr>
            <w:top w:val="none" w:sz="0" w:space="0" w:color="auto"/>
            <w:left w:val="none" w:sz="0" w:space="0" w:color="auto"/>
            <w:bottom w:val="none" w:sz="0" w:space="0" w:color="auto"/>
            <w:right w:val="none" w:sz="0" w:space="0" w:color="auto"/>
          </w:divBdr>
        </w:div>
        <w:div w:id="1150898648">
          <w:marLeft w:val="640"/>
          <w:marRight w:val="0"/>
          <w:marTop w:val="0"/>
          <w:marBottom w:val="0"/>
          <w:divBdr>
            <w:top w:val="none" w:sz="0" w:space="0" w:color="auto"/>
            <w:left w:val="none" w:sz="0" w:space="0" w:color="auto"/>
            <w:bottom w:val="none" w:sz="0" w:space="0" w:color="auto"/>
            <w:right w:val="none" w:sz="0" w:space="0" w:color="auto"/>
          </w:divBdr>
        </w:div>
        <w:div w:id="1910725229">
          <w:marLeft w:val="640"/>
          <w:marRight w:val="0"/>
          <w:marTop w:val="0"/>
          <w:marBottom w:val="0"/>
          <w:divBdr>
            <w:top w:val="none" w:sz="0" w:space="0" w:color="auto"/>
            <w:left w:val="none" w:sz="0" w:space="0" w:color="auto"/>
            <w:bottom w:val="none" w:sz="0" w:space="0" w:color="auto"/>
            <w:right w:val="none" w:sz="0" w:space="0" w:color="auto"/>
          </w:divBdr>
        </w:div>
        <w:div w:id="437138584">
          <w:marLeft w:val="640"/>
          <w:marRight w:val="0"/>
          <w:marTop w:val="0"/>
          <w:marBottom w:val="0"/>
          <w:divBdr>
            <w:top w:val="none" w:sz="0" w:space="0" w:color="auto"/>
            <w:left w:val="none" w:sz="0" w:space="0" w:color="auto"/>
            <w:bottom w:val="none" w:sz="0" w:space="0" w:color="auto"/>
            <w:right w:val="none" w:sz="0" w:space="0" w:color="auto"/>
          </w:divBdr>
        </w:div>
        <w:div w:id="954992545">
          <w:marLeft w:val="640"/>
          <w:marRight w:val="0"/>
          <w:marTop w:val="0"/>
          <w:marBottom w:val="0"/>
          <w:divBdr>
            <w:top w:val="none" w:sz="0" w:space="0" w:color="auto"/>
            <w:left w:val="none" w:sz="0" w:space="0" w:color="auto"/>
            <w:bottom w:val="none" w:sz="0" w:space="0" w:color="auto"/>
            <w:right w:val="none" w:sz="0" w:space="0" w:color="auto"/>
          </w:divBdr>
        </w:div>
        <w:div w:id="618031180">
          <w:marLeft w:val="640"/>
          <w:marRight w:val="0"/>
          <w:marTop w:val="0"/>
          <w:marBottom w:val="0"/>
          <w:divBdr>
            <w:top w:val="none" w:sz="0" w:space="0" w:color="auto"/>
            <w:left w:val="none" w:sz="0" w:space="0" w:color="auto"/>
            <w:bottom w:val="none" w:sz="0" w:space="0" w:color="auto"/>
            <w:right w:val="none" w:sz="0" w:space="0" w:color="auto"/>
          </w:divBdr>
        </w:div>
        <w:div w:id="1650818580">
          <w:marLeft w:val="640"/>
          <w:marRight w:val="0"/>
          <w:marTop w:val="0"/>
          <w:marBottom w:val="0"/>
          <w:divBdr>
            <w:top w:val="none" w:sz="0" w:space="0" w:color="auto"/>
            <w:left w:val="none" w:sz="0" w:space="0" w:color="auto"/>
            <w:bottom w:val="none" w:sz="0" w:space="0" w:color="auto"/>
            <w:right w:val="none" w:sz="0" w:space="0" w:color="auto"/>
          </w:divBdr>
        </w:div>
        <w:div w:id="1661806871">
          <w:marLeft w:val="640"/>
          <w:marRight w:val="0"/>
          <w:marTop w:val="0"/>
          <w:marBottom w:val="0"/>
          <w:divBdr>
            <w:top w:val="none" w:sz="0" w:space="0" w:color="auto"/>
            <w:left w:val="none" w:sz="0" w:space="0" w:color="auto"/>
            <w:bottom w:val="none" w:sz="0" w:space="0" w:color="auto"/>
            <w:right w:val="none" w:sz="0" w:space="0" w:color="auto"/>
          </w:divBdr>
        </w:div>
        <w:div w:id="2101175181">
          <w:marLeft w:val="640"/>
          <w:marRight w:val="0"/>
          <w:marTop w:val="0"/>
          <w:marBottom w:val="0"/>
          <w:divBdr>
            <w:top w:val="none" w:sz="0" w:space="0" w:color="auto"/>
            <w:left w:val="none" w:sz="0" w:space="0" w:color="auto"/>
            <w:bottom w:val="none" w:sz="0" w:space="0" w:color="auto"/>
            <w:right w:val="none" w:sz="0" w:space="0" w:color="auto"/>
          </w:divBdr>
        </w:div>
        <w:div w:id="1106732609">
          <w:marLeft w:val="640"/>
          <w:marRight w:val="0"/>
          <w:marTop w:val="0"/>
          <w:marBottom w:val="0"/>
          <w:divBdr>
            <w:top w:val="none" w:sz="0" w:space="0" w:color="auto"/>
            <w:left w:val="none" w:sz="0" w:space="0" w:color="auto"/>
            <w:bottom w:val="none" w:sz="0" w:space="0" w:color="auto"/>
            <w:right w:val="none" w:sz="0" w:space="0" w:color="auto"/>
          </w:divBdr>
        </w:div>
        <w:div w:id="2033535599">
          <w:marLeft w:val="640"/>
          <w:marRight w:val="0"/>
          <w:marTop w:val="0"/>
          <w:marBottom w:val="0"/>
          <w:divBdr>
            <w:top w:val="none" w:sz="0" w:space="0" w:color="auto"/>
            <w:left w:val="none" w:sz="0" w:space="0" w:color="auto"/>
            <w:bottom w:val="none" w:sz="0" w:space="0" w:color="auto"/>
            <w:right w:val="none" w:sz="0" w:space="0" w:color="auto"/>
          </w:divBdr>
        </w:div>
        <w:div w:id="541137123">
          <w:marLeft w:val="640"/>
          <w:marRight w:val="0"/>
          <w:marTop w:val="0"/>
          <w:marBottom w:val="0"/>
          <w:divBdr>
            <w:top w:val="none" w:sz="0" w:space="0" w:color="auto"/>
            <w:left w:val="none" w:sz="0" w:space="0" w:color="auto"/>
            <w:bottom w:val="none" w:sz="0" w:space="0" w:color="auto"/>
            <w:right w:val="none" w:sz="0" w:space="0" w:color="auto"/>
          </w:divBdr>
        </w:div>
        <w:div w:id="1187791283">
          <w:marLeft w:val="640"/>
          <w:marRight w:val="0"/>
          <w:marTop w:val="0"/>
          <w:marBottom w:val="0"/>
          <w:divBdr>
            <w:top w:val="none" w:sz="0" w:space="0" w:color="auto"/>
            <w:left w:val="none" w:sz="0" w:space="0" w:color="auto"/>
            <w:bottom w:val="none" w:sz="0" w:space="0" w:color="auto"/>
            <w:right w:val="none" w:sz="0" w:space="0" w:color="auto"/>
          </w:divBdr>
        </w:div>
        <w:div w:id="2100907939">
          <w:marLeft w:val="640"/>
          <w:marRight w:val="0"/>
          <w:marTop w:val="0"/>
          <w:marBottom w:val="0"/>
          <w:divBdr>
            <w:top w:val="none" w:sz="0" w:space="0" w:color="auto"/>
            <w:left w:val="none" w:sz="0" w:space="0" w:color="auto"/>
            <w:bottom w:val="none" w:sz="0" w:space="0" w:color="auto"/>
            <w:right w:val="none" w:sz="0" w:space="0" w:color="auto"/>
          </w:divBdr>
        </w:div>
        <w:div w:id="1025986529">
          <w:marLeft w:val="640"/>
          <w:marRight w:val="0"/>
          <w:marTop w:val="0"/>
          <w:marBottom w:val="0"/>
          <w:divBdr>
            <w:top w:val="none" w:sz="0" w:space="0" w:color="auto"/>
            <w:left w:val="none" w:sz="0" w:space="0" w:color="auto"/>
            <w:bottom w:val="none" w:sz="0" w:space="0" w:color="auto"/>
            <w:right w:val="none" w:sz="0" w:space="0" w:color="auto"/>
          </w:divBdr>
        </w:div>
        <w:div w:id="2008288303">
          <w:marLeft w:val="640"/>
          <w:marRight w:val="0"/>
          <w:marTop w:val="0"/>
          <w:marBottom w:val="0"/>
          <w:divBdr>
            <w:top w:val="none" w:sz="0" w:space="0" w:color="auto"/>
            <w:left w:val="none" w:sz="0" w:space="0" w:color="auto"/>
            <w:bottom w:val="none" w:sz="0" w:space="0" w:color="auto"/>
            <w:right w:val="none" w:sz="0" w:space="0" w:color="auto"/>
          </w:divBdr>
        </w:div>
        <w:div w:id="1905797370">
          <w:marLeft w:val="640"/>
          <w:marRight w:val="0"/>
          <w:marTop w:val="0"/>
          <w:marBottom w:val="0"/>
          <w:divBdr>
            <w:top w:val="none" w:sz="0" w:space="0" w:color="auto"/>
            <w:left w:val="none" w:sz="0" w:space="0" w:color="auto"/>
            <w:bottom w:val="none" w:sz="0" w:space="0" w:color="auto"/>
            <w:right w:val="none" w:sz="0" w:space="0" w:color="auto"/>
          </w:divBdr>
        </w:div>
        <w:div w:id="388190425">
          <w:marLeft w:val="640"/>
          <w:marRight w:val="0"/>
          <w:marTop w:val="0"/>
          <w:marBottom w:val="0"/>
          <w:divBdr>
            <w:top w:val="none" w:sz="0" w:space="0" w:color="auto"/>
            <w:left w:val="none" w:sz="0" w:space="0" w:color="auto"/>
            <w:bottom w:val="none" w:sz="0" w:space="0" w:color="auto"/>
            <w:right w:val="none" w:sz="0" w:space="0" w:color="auto"/>
          </w:divBdr>
        </w:div>
        <w:div w:id="672145960">
          <w:marLeft w:val="640"/>
          <w:marRight w:val="0"/>
          <w:marTop w:val="0"/>
          <w:marBottom w:val="0"/>
          <w:divBdr>
            <w:top w:val="none" w:sz="0" w:space="0" w:color="auto"/>
            <w:left w:val="none" w:sz="0" w:space="0" w:color="auto"/>
            <w:bottom w:val="none" w:sz="0" w:space="0" w:color="auto"/>
            <w:right w:val="none" w:sz="0" w:space="0" w:color="auto"/>
          </w:divBdr>
        </w:div>
        <w:div w:id="1886021996">
          <w:marLeft w:val="640"/>
          <w:marRight w:val="0"/>
          <w:marTop w:val="0"/>
          <w:marBottom w:val="0"/>
          <w:divBdr>
            <w:top w:val="none" w:sz="0" w:space="0" w:color="auto"/>
            <w:left w:val="none" w:sz="0" w:space="0" w:color="auto"/>
            <w:bottom w:val="none" w:sz="0" w:space="0" w:color="auto"/>
            <w:right w:val="none" w:sz="0" w:space="0" w:color="auto"/>
          </w:divBdr>
        </w:div>
        <w:div w:id="10301119">
          <w:marLeft w:val="640"/>
          <w:marRight w:val="0"/>
          <w:marTop w:val="0"/>
          <w:marBottom w:val="0"/>
          <w:divBdr>
            <w:top w:val="none" w:sz="0" w:space="0" w:color="auto"/>
            <w:left w:val="none" w:sz="0" w:space="0" w:color="auto"/>
            <w:bottom w:val="none" w:sz="0" w:space="0" w:color="auto"/>
            <w:right w:val="none" w:sz="0" w:space="0" w:color="auto"/>
          </w:divBdr>
        </w:div>
        <w:div w:id="1904371194">
          <w:marLeft w:val="640"/>
          <w:marRight w:val="0"/>
          <w:marTop w:val="0"/>
          <w:marBottom w:val="0"/>
          <w:divBdr>
            <w:top w:val="none" w:sz="0" w:space="0" w:color="auto"/>
            <w:left w:val="none" w:sz="0" w:space="0" w:color="auto"/>
            <w:bottom w:val="none" w:sz="0" w:space="0" w:color="auto"/>
            <w:right w:val="none" w:sz="0" w:space="0" w:color="auto"/>
          </w:divBdr>
        </w:div>
        <w:div w:id="1111709520">
          <w:marLeft w:val="640"/>
          <w:marRight w:val="0"/>
          <w:marTop w:val="0"/>
          <w:marBottom w:val="0"/>
          <w:divBdr>
            <w:top w:val="none" w:sz="0" w:space="0" w:color="auto"/>
            <w:left w:val="none" w:sz="0" w:space="0" w:color="auto"/>
            <w:bottom w:val="none" w:sz="0" w:space="0" w:color="auto"/>
            <w:right w:val="none" w:sz="0" w:space="0" w:color="auto"/>
          </w:divBdr>
        </w:div>
        <w:div w:id="762411982">
          <w:marLeft w:val="640"/>
          <w:marRight w:val="0"/>
          <w:marTop w:val="0"/>
          <w:marBottom w:val="0"/>
          <w:divBdr>
            <w:top w:val="none" w:sz="0" w:space="0" w:color="auto"/>
            <w:left w:val="none" w:sz="0" w:space="0" w:color="auto"/>
            <w:bottom w:val="none" w:sz="0" w:space="0" w:color="auto"/>
            <w:right w:val="none" w:sz="0" w:space="0" w:color="auto"/>
          </w:divBdr>
        </w:div>
        <w:div w:id="1262951032">
          <w:marLeft w:val="640"/>
          <w:marRight w:val="0"/>
          <w:marTop w:val="0"/>
          <w:marBottom w:val="0"/>
          <w:divBdr>
            <w:top w:val="none" w:sz="0" w:space="0" w:color="auto"/>
            <w:left w:val="none" w:sz="0" w:space="0" w:color="auto"/>
            <w:bottom w:val="none" w:sz="0" w:space="0" w:color="auto"/>
            <w:right w:val="none" w:sz="0" w:space="0" w:color="auto"/>
          </w:divBdr>
        </w:div>
        <w:div w:id="2075276328">
          <w:marLeft w:val="640"/>
          <w:marRight w:val="0"/>
          <w:marTop w:val="0"/>
          <w:marBottom w:val="0"/>
          <w:divBdr>
            <w:top w:val="none" w:sz="0" w:space="0" w:color="auto"/>
            <w:left w:val="none" w:sz="0" w:space="0" w:color="auto"/>
            <w:bottom w:val="none" w:sz="0" w:space="0" w:color="auto"/>
            <w:right w:val="none" w:sz="0" w:space="0" w:color="auto"/>
          </w:divBdr>
        </w:div>
        <w:div w:id="1880390607">
          <w:marLeft w:val="640"/>
          <w:marRight w:val="0"/>
          <w:marTop w:val="0"/>
          <w:marBottom w:val="0"/>
          <w:divBdr>
            <w:top w:val="none" w:sz="0" w:space="0" w:color="auto"/>
            <w:left w:val="none" w:sz="0" w:space="0" w:color="auto"/>
            <w:bottom w:val="none" w:sz="0" w:space="0" w:color="auto"/>
            <w:right w:val="none" w:sz="0" w:space="0" w:color="auto"/>
          </w:divBdr>
        </w:div>
        <w:div w:id="1909993368">
          <w:marLeft w:val="640"/>
          <w:marRight w:val="0"/>
          <w:marTop w:val="0"/>
          <w:marBottom w:val="0"/>
          <w:divBdr>
            <w:top w:val="none" w:sz="0" w:space="0" w:color="auto"/>
            <w:left w:val="none" w:sz="0" w:space="0" w:color="auto"/>
            <w:bottom w:val="none" w:sz="0" w:space="0" w:color="auto"/>
            <w:right w:val="none" w:sz="0" w:space="0" w:color="auto"/>
          </w:divBdr>
        </w:div>
        <w:div w:id="1871332275">
          <w:marLeft w:val="640"/>
          <w:marRight w:val="0"/>
          <w:marTop w:val="0"/>
          <w:marBottom w:val="0"/>
          <w:divBdr>
            <w:top w:val="none" w:sz="0" w:space="0" w:color="auto"/>
            <w:left w:val="none" w:sz="0" w:space="0" w:color="auto"/>
            <w:bottom w:val="none" w:sz="0" w:space="0" w:color="auto"/>
            <w:right w:val="none" w:sz="0" w:space="0" w:color="auto"/>
          </w:divBdr>
        </w:div>
        <w:div w:id="1397121837">
          <w:marLeft w:val="640"/>
          <w:marRight w:val="0"/>
          <w:marTop w:val="0"/>
          <w:marBottom w:val="0"/>
          <w:divBdr>
            <w:top w:val="none" w:sz="0" w:space="0" w:color="auto"/>
            <w:left w:val="none" w:sz="0" w:space="0" w:color="auto"/>
            <w:bottom w:val="none" w:sz="0" w:space="0" w:color="auto"/>
            <w:right w:val="none" w:sz="0" w:space="0" w:color="auto"/>
          </w:divBdr>
        </w:div>
        <w:div w:id="1342319604">
          <w:marLeft w:val="640"/>
          <w:marRight w:val="0"/>
          <w:marTop w:val="0"/>
          <w:marBottom w:val="0"/>
          <w:divBdr>
            <w:top w:val="none" w:sz="0" w:space="0" w:color="auto"/>
            <w:left w:val="none" w:sz="0" w:space="0" w:color="auto"/>
            <w:bottom w:val="none" w:sz="0" w:space="0" w:color="auto"/>
            <w:right w:val="none" w:sz="0" w:space="0" w:color="auto"/>
          </w:divBdr>
        </w:div>
        <w:div w:id="1166170911">
          <w:marLeft w:val="640"/>
          <w:marRight w:val="0"/>
          <w:marTop w:val="0"/>
          <w:marBottom w:val="0"/>
          <w:divBdr>
            <w:top w:val="none" w:sz="0" w:space="0" w:color="auto"/>
            <w:left w:val="none" w:sz="0" w:space="0" w:color="auto"/>
            <w:bottom w:val="none" w:sz="0" w:space="0" w:color="auto"/>
            <w:right w:val="none" w:sz="0" w:space="0" w:color="auto"/>
          </w:divBdr>
        </w:div>
        <w:div w:id="1604873064">
          <w:marLeft w:val="640"/>
          <w:marRight w:val="0"/>
          <w:marTop w:val="0"/>
          <w:marBottom w:val="0"/>
          <w:divBdr>
            <w:top w:val="none" w:sz="0" w:space="0" w:color="auto"/>
            <w:left w:val="none" w:sz="0" w:space="0" w:color="auto"/>
            <w:bottom w:val="none" w:sz="0" w:space="0" w:color="auto"/>
            <w:right w:val="none" w:sz="0" w:space="0" w:color="auto"/>
          </w:divBdr>
        </w:div>
        <w:div w:id="326178327">
          <w:marLeft w:val="640"/>
          <w:marRight w:val="0"/>
          <w:marTop w:val="0"/>
          <w:marBottom w:val="0"/>
          <w:divBdr>
            <w:top w:val="none" w:sz="0" w:space="0" w:color="auto"/>
            <w:left w:val="none" w:sz="0" w:space="0" w:color="auto"/>
            <w:bottom w:val="none" w:sz="0" w:space="0" w:color="auto"/>
            <w:right w:val="none" w:sz="0" w:space="0" w:color="auto"/>
          </w:divBdr>
        </w:div>
        <w:div w:id="1939436900">
          <w:marLeft w:val="640"/>
          <w:marRight w:val="0"/>
          <w:marTop w:val="0"/>
          <w:marBottom w:val="0"/>
          <w:divBdr>
            <w:top w:val="none" w:sz="0" w:space="0" w:color="auto"/>
            <w:left w:val="none" w:sz="0" w:space="0" w:color="auto"/>
            <w:bottom w:val="none" w:sz="0" w:space="0" w:color="auto"/>
            <w:right w:val="none" w:sz="0" w:space="0" w:color="auto"/>
          </w:divBdr>
        </w:div>
        <w:div w:id="557329444">
          <w:marLeft w:val="640"/>
          <w:marRight w:val="0"/>
          <w:marTop w:val="0"/>
          <w:marBottom w:val="0"/>
          <w:divBdr>
            <w:top w:val="none" w:sz="0" w:space="0" w:color="auto"/>
            <w:left w:val="none" w:sz="0" w:space="0" w:color="auto"/>
            <w:bottom w:val="none" w:sz="0" w:space="0" w:color="auto"/>
            <w:right w:val="none" w:sz="0" w:space="0" w:color="auto"/>
          </w:divBdr>
        </w:div>
        <w:div w:id="1784955502">
          <w:marLeft w:val="640"/>
          <w:marRight w:val="0"/>
          <w:marTop w:val="0"/>
          <w:marBottom w:val="0"/>
          <w:divBdr>
            <w:top w:val="none" w:sz="0" w:space="0" w:color="auto"/>
            <w:left w:val="none" w:sz="0" w:space="0" w:color="auto"/>
            <w:bottom w:val="none" w:sz="0" w:space="0" w:color="auto"/>
            <w:right w:val="none" w:sz="0" w:space="0" w:color="auto"/>
          </w:divBdr>
        </w:div>
      </w:divsChild>
    </w:div>
    <w:div w:id="63189157">
      <w:bodyDiv w:val="1"/>
      <w:marLeft w:val="0"/>
      <w:marRight w:val="0"/>
      <w:marTop w:val="0"/>
      <w:marBottom w:val="0"/>
      <w:divBdr>
        <w:top w:val="none" w:sz="0" w:space="0" w:color="auto"/>
        <w:left w:val="none" w:sz="0" w:space="0" w:color="auto"/>
        <w:bottom w:val="none" w:sz="0" w:space="0" w:color="auto"/>
        <w:right w:val="none" w:sz="0" w:space="0" w:color="auto"/>
      </w:divBdr>
      <w:divsChild>
        <w:div w:id="1000160236">
          <w:marLeft w:val="640"/>
          <w:marRight w:val="0"/>
          <w:marTop w:val="0"/>
          <w:marBottom w:val="0"/>
          <w:divBdr>
            <w:top w:val="none" w:sz="0" w:space="0" w:color="auto"/>
            <w:left w:val="none" w:sz="0" w:space="0" w:color="auto"/>
            <w:bottom w:val="none" w:sz="0" w:space="0" w:color="auto"/>
            <w:right w:val="none" w:sz="0" w:space="0" w:color="auto"/>
          </w:divBdr>
        </w:div>
        <w:div w:id="1893228743">
          <w:marLeft w:val="640"/>
          <w:marRight w:val="0"/>
          <w:marTop w:val="0"/>
          <w:marBottom w:val="0"/>
          <w:divBdr>
            <w:top w:val="none" w:sz="0" w:space="0" w:color="auto"/>
            <w:left w:val="none" w:sz="0" w:space="0" w:color="auto"/>
            <w:bottom w:val="none" w:sz="0" w:space="0" w:color="auto"/>
            <w:right w:val="none" w:sz="0" w:space="0" w:color="auto"/>
          </w:divBdr>
        </w:div>
        <w:div w:id="1727803614">
          <w:marLeft w:val="640"/>
          <w:marRight w:val="0"/>
          <w:marTop w:val="0"/>
          <w:marBottom w:val="0"/>
          <w:divBdr>
            <w:top w:val="none" w:sz="0" w:space="0" w:color="auto"/>
            <w:left w:val="none" w:sz="0" w:space="0" w:color="auto"/>
            <w:bottom w:val="none" w:sz="0" w:space="0" w:color="auto"/>
            <w:right w:val="none" w:sz="0" w:space="0" w:color="auto"/>
          </w:divBdr>
        </w:div>
        <w:div w:id="1245798786">
          <w:marLeft w:val="640"/>
          <w:marRight w:val="0"/>
          <w:marTop w:val="0"/>
          <w:marBottom w:val="0"/>
          <w:divBdr>
            <w:top w:val="none" w:sz="0" w:space="0" w:color="auto"/>
            <w:left w:val="none" w:sz="0" w:space="0" w:color="auto"/>
            <w:bottom w:val="none" w:sz="0" w:space="0" w:color="auto"/>
            <w:right w:val="none" w:sz="0" w:space="0" w:color="auto"/>
          </w:divBdr>
        </w:div>
        <w:div w:id="1656228571">
          <w:marLeft w:val="640"/>
          <w:marRight w:val="0"/>
          <w:marTop w:val="0"/>
          <w:marBottom w:val="0"/>
          <w:divBdr>
            <w:top w:val="none" w:sz="0" w:space="0" w:color="auto"/>
            <w:left w:val="none" w:sz="0" w:space="0" w:color="auto"/>
            <w:bottom w:val="none" w:sz="0" w:space="0" w:color="auto"/>
            <w:right w:val="none" w:sz="0" w:space="0" w:color="auto"/>
          </w:divBdr>
        </w:div>
        <w:div w:id="239141259">
          <w:marLeft w:val="640"/>
          <w:marRight w:val="0"/>
          <w:marTop w:val="0"/>
          <w:marBottom w:val="0"/>
          <w:divBdr>
            <w:top w:val="none" w:sz="0" w:space="0" w:color="auto"/>
            <w:left w:val="none" w:sz="0" w:space="0" w:color="auto"/>
            <w:bottom w:val="none" w:sz="0" w:space="0" w:color="auto"/>
            <w:right w:val="none" w:sz="0" w:space="0" w:color="auto"/>
          </w:divBdr>
        </w:div>
        <w:div w:id="1174221966">
          <w:marLeft w:val="640"/>
          <w:marRight w:val="0"/>
          <w:marTop w:val="0"/>
          <w:marBottom w:val="0"/>
          <w:divBdr>
            <w:top w:val="none" w:sz="0" w:space="0" w:color="auto"/>
            <w:left w:val="none" w:sz="0" w:space="0" w:color="auto"/>
            <w:bottom w:val="none" w:sz="0" w:space="0" w:color="auto"/>
            <w:right w:val="none" w:sz="0" w:space="0" w:color="auto"/>
          </w:divBdr>
        </w:div>
        <w:div w:id="1141655467">
          <w:marLeft w:val="640"/>
          <w:marRight w:val="0"/>
          <w:marTop w:val="0"/>
          <w:marBottom w:val="0"/>
          <w:divBdr>
            <w:top w:val="none" w:sz="0" w:space="0" w:color="auto"/>
            <w:left w:val="none" w:sz="0" w:space="0" w:color="auto"/>
            <w:bottom w:val="none" w:sz="0" w:space="0" w:color="auto"/>
            <w:right w:val="none" w:sz="0" w:space="0" w:color="auto"/>
          </w:divBdr>
        </w:div>
        <w:div w:id="316887144">
          <w:marLeft w:val="640"/>
          <w:marRight w:val="0"/>
          <w:marTop w:val="0"/>
          <w:marBottom w:val="0"/>
          <w:divBdr>
            <w:top w:val="none" w:sz="0" w:space="0" w:color="auto"/>
            <w:left w:val="none" w:sz="0" w:space="0" w:color="auto"/>
            <w:bottom w:val="none" w:sz="0" w:space="0" w:color="auto"/>
            <w:right w:val="none" w:sz="0" w:space="0" w:color="auto"/>
          </w:divBdr>
        </w:div>
        <w:div w:id="1006175138">
          <w:marLeft w:val="640"/>
          <w:marRight w:val="0"/>
          <w:marTop w:val="0"/>
          <w:marBottom w:val="0"/>
          <w:divBdr>
            <w:top w:val="none" w:sz="0" w:space="0" w:color="auto"/>
            <w:left w:val="none" w:sz="0" w:space="0" w:color="auto"/>
            <w:bottom w:val="none" w:sz="0" w:space="0" w:color="auto"/>
            <w:right w:val="none" w:sz="0" w:space="0" w:color="auto"/>
          </w:divBdr>
        </w:div>
        <w:div w:id="1884057775">
          <w:marLeft w:val="640"/>
          <w:marRight w:val="0"/>
          <w:marTop w:val="0"/>
          <w:marBottom w:val="0"/>
          <w:divBdr>
            <w:top w:val="none" w:sz="0" w:space="0" w:color="auto"/>
            <w:left w:val="none" w:sz="0" w:space="0" w:color="auto"/>
            <w:bottom w:val="none" w:sz="0" w:space="0" w:color="auto"/>
            <w:right w:val="none" w:sz="0" w:space="0" w:color="auto"/>
          </w:divBdr>
        </w:div>
        <w:div w:id="486284688">
          <w:marLeft w:val="640"/>
          <w:marRight w:val="0"/>
          <w:marTop w:val="0"/>
          <w:marBottom w:val="0"/>
          <w:divBdr>
            <w:top w:val="none" w:sz="0" w:space="0" w:color="auto"/>
            <w:left w:val="none" w:sz="0" w:space="0" w:color="auto"/>
            <w:bottom w:val="none" w:sz="0" w:space="0" w:color="auto"/>
            <w:right w:val="none" w:sz="0" w:space="0" w:color="auto"/>
          </w:divBdr>
        </w:div>
        <w:div w:id="754521168">
          <w:marLeft w:val="640"/>
          <w:marRight w:val="0"/>
          <w:marTop w:val="0"/>
          <w:marBottom w:val="0"/>
          <w:divBdr>
            <w:top w:val="none" w:sz="0" w:space="0" w:color="auto"/>
            <w:left w:val="none" w:sz="0" w:space="0" w:color="auto"/>
            <w:bottom w:val="none" w:sz="0" w:space="0" w:color="auto"/>
            <w:right w:val="none" w:sz="0" w:space="0" w:color="auto"/>
          </w:divBdr>
        </w:div>
        <w:div w:id="1528906252">
          <w:marLeft w:val="640"/>
          <w:marRight w:val="0"/>
          <w:marTop w:val="0"/>
          <w:marBottom w:val="0"/>
          <w:divBdr>
            <w:top w:val="none" w:sz="0" w:space="0" w:color="auto"/>
            <w:left w:val="none" w:sz="0" w:space="0" w:color="auto"/>
            <w:bottom w:val="none" w:sz="0" w:space="0" w:color="auto"/>
            <w:right w:val="none" w:sz="0" w:space="0" w:color="auto"/>
          </w:divBdr>
        </w:div>
        <w:div w:id="1620525295">
          <w:marLeft w:val="640"/>
          <w:marRight w:val="0"/>
          <w:marTop w:val="0"/>
          <w:marBottom w:val="0"/>
          <w:divBdr>
            <w:top w:val="none" w:sz="0" w:space="0" w:color="auto"/>
            <w:left w:val="none" w:sz="0" w:space="0" w:color="auto"/>
            <w:bottom w:val="none" w:sz="0" w:space="0" w:color="auto"/>
            <w:right w:val="none" w:sz="0" w:space="0" w:color="auto"/>
          </w:divBdr>
        </w:div>
        <w:div w:id="916869060">
          <w:marLeft w:val="640"/>
          <w:marRight w:val="0"/>
          <w:marTop w:val="0"/>
          <w:marBottom w:val="0"/>
          <w:divBdr>
            <w:top w:val="none" w:sz="0" w:space="0" w:color="auto"/>
            <w:left w:val="none" w:sz="0" w:space="0" w:color="auto"/>
            <w:bottom w:val="none" w:sz="0" w:space="0" w:color="auto"/>
            <w:right w:val="none" w:sz="0" w:space="0" w:color="auto"/>
          </w:divBdr>
        </w:div>
        <w:div w:id="1077632373">
          <w:marLeft w:val="640"/>
          <w:marRight w:val="0"/>
          <w:marTop w:val="0"/>
          <w:marBottom w:val="0"/>
          <w:divBdr>
            <w:top w:val="none" w:sz="0" w:space="0" w:color="auto"/>
            <w:left w:val="none" w:sz="0" w:space="0" w:color="auto"/>
            <w:bottom w:val="none" w:sz="0" w:space="0" w:color="auto"/>
            <w:right w:val="none" w:sz="0" w:space="0" w:color="auto"/>
          </w:divBdr>
        </w:div>
        <w:div w:id="1930114054">
          <w:marLeft w:val="640"/>
          <w:marRight w:val="0"/>
          <w:marTop w:val="0"/>
          <w:marBottom w:val="0"/>
          <w:divBdr>
            <w:top w:val="none" w:sz="0" w:space="0" w:color="auto"/>
            <w:left w:val="none" w:sz="0" w:space="0" w:color="auto"/>
            <w:bottom w:val="none" w:sz="0" w:space="0" w:color="auto"/>
            <w:right w:val="none" w:sz="0" w:space="0" w:color="auto"/>
          </w:divBdr>
        </w:div>
        <w:div w:id="1621834333">
          <w:marLeft w:val="640"/>
          <w:marRight w:val="0"/>
          <w:marTop w:val="0"/>
          <w:marBottom w:val="0"/>
          <w:divBdr>
            <w:top w:val="none" w:sz="0" w:space="0" w:color="auto"/>
            <w:left w:val="none" w:sz="0" w:space="0" w:color="auto"/>
            <w:bottom w:val="none" w:sz="0" w:space="0" w:color="auto"/>
            <w:right w:val="none" w:sz="0" w:space="0" w:color="auto"/>
          </w:divBdr>
        </w:div>
        <w:div w:id="433600202">
          <w:marLeft w:val="640"/>
          <w:marRight w:val="0"/>
          <w:marTop w:val="0"/>
          <w:marBottom w:val="0"/>
          <w:divBdr>
            <w:top w:val="none" w:sz="0" w:space="0" w:color="auto"/>
            <w:left w:val="none" w:sz="0" w:space="0" w:color="auto"/>
            <w:bottom w:val="none" w:sz="0" w:space="0" w:color="auto"/>
            <w:right w:val="none" w:sz="0" w:space="0" w:color="auto"/>
          </w:divBdr>
        </w:div>
        <w:div w:id="239798945">
          <w:marLeft w:val="640"/>
          <w:marRight w:val="0"/>
          <w:marTop w:val="0"/>
          <w:marBottom w:val="0"/>
          <w:divBdr>
            <w:top w:val="none" w:sz="0" w:space="0" w:color="auto"/>
            <w:left w:val="none" w:sz="0" w:space="0" w:color="auto"/>
            <w:bottom w:val="none" w:sz="0" w:space="0" w:color="auto"/>
            <w:right w:val="none" w:sz="0" w:space="0" w:color="auto"/>
          </w:divBdr>
        </w:div>
        <w:div w:id="1599672738">
          <w:marLeft w:val="640"/>
          <w:marRight w:val="0"/>
          <w:marTop w:val="0"/>
          <w:marBottom w:val="0"/>
          <w:divBdr>
            <w:top w:val="none" w:sz="0" w:space="0" w:color="auto"/>
            <w:left w:val="none" w:sz="0" w:space="0" w:color="auto"/>
            <w:bottom w:val="none" w:sz="0" w:space="0" w:color="auto"/>
            <w:right w:val="none" w:sz="0" w:space="0" w:color="auto"/>
          </w:divBdr>
        </w:div>
        <w:div w:id="1857575643">
          <w:marLeft w:val="640"/>
          <w:marRight w:val="0"/>
          <w:marTop w:val="0"/>
          <w:marBottom w:val="0"/>
          <w:divBdr>
            <w:top w:val="none" w:sz="0" w:space="0" w:color="auto"/>
            <w:left w:val="none" w:sz="0" w:space="0" w:color="auto"/>
            <w:bottom w:val="none" w:sz="0" w:space="0" w:color="auto"/>
            <w:right w:val="none" w:sz="0" w:space="0" w:color="auto"/>
          </w:divBdr>
        </w:div>
        <w:div w:id="748768939">
          <w:marLeft w:val="640"/>
          <w:marRight w:val="0"/>
          <w:marTop w:val="0"/>
          <w:marBottom w:val="0"/>
          <w:divBdr>
            <w:top w:val="none" w:sz="0" w:space="0" w:color="auto"/>
            <w:left w:val="none" w:sz="0" w:space="0" w:color="auto"/>
            <w:bottom w:val="none" w:sz="0" w:space="0" w:color="auto"/>
            <w:right w:val="none" w:sz="0" w:space="0" w:color="auto"/>
          </w:divBdr>
        </w:div>
        <w:div w:id="593821758">
          <w:marLeft w:val="640"/>
          <w:marRight w:val="0"/>
          <w:marTop w:val="0"/>
          <w:marBottom w:val="0"/>
          <w:divBdr>
            <w:top w:val="none" w:sz="0" w:space="0" w:color="auto"/>
            <w:left w:val="none" w:sz="0" w:space="0" w:color="auto"/>
            <w:bottom w:val="none" w:sz="0" w:space="0" w:color="auto"/>
            <w:right w:val="none" w:sz="0" w:space="0" w:color="auto"/>
          </w:divBdr>
        </w:div>
        <w:div w:id="1432119168">
          <w:marLeft w:val="640"/>
          <w:marRight w:val="0"/>
          <w:marTop w:val="0"/>
          <w:marBottom w:val="0"/>
          <w:divBdr>
            <w:top w:val="none" w:sz="0" w:space="0" w:color="auto"/>
            <w:left w:val="none" w:sz="0" w:space="0" w:color="auto"/>
            <w:bottom w:val="none" w:sz="0" w:space="0" w:color="auto"/>
            <w:right w:val="none" w:sz="0" w:space="0" w:color="auto"/>
          </w:divBdr>
        </w:div>
        <w:div w:id="1324698857">
          <w:marLeft w:val="640"/>
          <w:marRight w:val="0"/>
          <w:marTop w:val="0"/>
          <w:marBottom w:val="0"/>
          <w:divBdr>
            <w:top w:val="none" w:sz="0" w:space="0" w:color="auto"/>
            <w:left w:val="none" w:sz="0" w:space="0" w:color="auto"/>
            <w:bottom w:val="none" w:sz="0" w:space="0" w:color="auto"/>
            <w:right w:val="none" w:sz="0" w:space="0" w:color="auto"/>
          </w:divBdr>
        </w:div>
        <w:div w:id="550111877">
          <w:marLeft w:val="640"/>
          <w:marRight w:val="0"/>
          <w:marTop w:val="0"/>
          <w:marBottom w:val="0"/>
          <w:divBdr>
            <w:top w:val="none" w:sz="0" w:space="0" w:color="auto"/>
            <w:left w:val="none" w:sz="0" w:space="0" w:color="auto"/>
            <w:bottom w:val="none" w:sz="0" w:space="0" w:color="auto"/>
            <w:right w:val="none" w:sz="0" w:space="0" w:color="auto"/>
          </w:divBdr>
        </w:div>
        <w:div w:id="141971497">
          <w:marLeft w:val="640"/>
          <w:marRight w:val="0"/>
          <w:marTop w:val="0"/>
          <w:marBottom w:val="0"/>
          <w:divBdr>
            <w:top w:val="none" w:sz="0" w:space="0" w:color="auto"/>
            <w:left w:val="none" w:sz="0" w:space="0" w:color="auto"/>
            <w:bottom w:val="none" w:sz="0" w:space="0" w:color="auto"/>
            <w:right w:val="none" w:sz="0" w:space="0" w:color="auto"/>
          </w:divBdr>
        </w:div>
        <w:div w:id="1338920204">
          <w:marLeft w:val="640"/>
          <w:marRight w:val="0"/>
          <w:marTop w:val="0"/>
          <w:marBottom w:val="0"/>
          <w:divBdr>
            <w:top w:val="none" w:sz="0" w:space="0" w:color="auto"/>
            <w:left w:val="none" w:sz="0" w:space="0" w:color="auto"/>
            <w:bottom w:val="none" w:sz="0" w:space="0" w:color="auto"/>
            <w:right w:val="none" w:sz="0" w:space="0" w:color="auto"/>
          </w:divBdr>
        </w:div>
        <w:div w:id="1811633286">
          <w:marLeft w:val="640"/>
          <w:marRight w:val="0"/>
          <w:marTop w:val="0"/>
          <w:marBottom w:val="0"/>
          <w:divBdr>
            <w:top w:val="none" w:sz="0" w:space="0" w:color="auto"/>
            <w:left w:val="none" w:sz="0" w:space="0" w:color="auto"/>
            <w:bottom w:val="none" w:sz="0" w:space="0" w:color="auto"/>
            <w:right w:val="none" w:sz="0" w:space="0" w:color="auto"/>
          </w:divBdr>
        </w:div>
        <w:div w:id="1001273998">
          <w:marLeft w:val="640"/>
          <w:marRight w:val="0"/>
          <w:marTop w:val="0"/>
          <w:marBottom w:val="0"/>
          <w:divBdr>
            <w:top w:val="none" w:sz="0" w:space="0" w:color="auto"/>
            <w:left w:val="none" w:sz="0" w:space="0" w:color="auto"/>
            <w:bottom w:val="none" w:sz="0" w:space="0" w:color="auto"/>
            <w:right w:val="none" w:sz="0" w:space="0" w:color="auto"/>
          </w:divBdr>
        </w:div>
      </w:divsChild>
    </w:div>
    <w:div w:id="83846345">
      <w:bodyDiv w:val="1"/>
      <w:marLeft w:val="0"/>
      <w:marRight w:val="0"/>
      <w:marTop w:val="0"/>
      <w:marBottom w:val="0"/>
      <w:divBdr>
        <w:top w:val="none" w:sz="0" w:space="0" w:color="auto"/>
        <w:left w:val="none" w:sz="0" w:space="0" w:color="auto"/>
        <w:bottom w:val="none" w:sz="0" w:space="0" w:color="auto"/>
        <w:right w:val="none" w:sz="0" w:space="0" w:color="auto"/>
      </w:divBdr>
      <w:divsChild>
        <w:div w:id="172184119">
          <w:marLeft w:val="640"/>
          <w:marRight w:val="0"/>
          <w:marTop w:val="0"/>
          <w:marBottom w:val="0"/>
          <w:divBdr>
            <w:top w:val="none" w:sz="0" w:space="0" w:color="auto"/>
            <w:left w:val="none" w:sz="0" w:space="0" w:color="auto"/>
            <w:bottom w:val="none" w:sz="0" w:space="0" w:color="auto"/>
            <w:right w:val="none" w:sz="0" w:space="0" w:color="auto"/>
          </w:divBdr>
        </w:div>
        <w:div w:id="463164140">
          <w:marLeft w:val="640"/>
          <w:marRight w:val="0"/>
          <w:marTop w:val="0"/>
          <w:marBottom w:val="0"/>
          <w:divBdr>
            <w:top w:val="none" w:sz="0" w:space="0" w:color="auto"/>
            <w:left w:val="none" w:sz="0" w:space="0" w:color="auto"/>
            <w:bottom w:val="none" w:sz="0" w:space="0" w:color="auto"/>
            <w:right w:val="none" w:sz="0" w:space="0" w:color="auto"/>
          </w:divBdr>
        </w:div>
        <w:div w:id="1287811533">
          <w:marLeft w:val="640"/>
          <w:marRight w:val="0"/>
          <w:marTop w:val="0"/>
          <w:marBottom w:val="0"/>
          <w:divBdr>
            <w:top w:val="none" w:sz="0" w:space="0" w:color="auto"/>
            <w:left w:val="none" w:sz="0" w:space="0" w:color="auto"/>
            <w:bottom w:val="none" w:sz="0" w:space="0" w:color="auto"/>
            <w:right w:val="none" w:sz="0" w:space="0" w:color="auto"/>
          </w:divBdr>
        </w:div>
        <w:div w:id="2076127593">
          <w:marLeft w:val="640"/>
          <w:marRight w:val="0"/>
          <w:marTop w:val="0"/>
          <w:marBottom w:val="0"/>
          <w:divBdr>
            <w:top w:val="none" w:sz="0" w:space="0" w:color="auto"/>
            <w:left w:val="none" w:sz="0" w:space="0" w:color="auto"/>
            <w:bottom w:val="none" w:sz="0" w:space="0" w:color="auto"/>
            <w:right w:val="none" w:sz="0" w:space="0" w:color="auto"/>
          </w:divBdr>
        </w:div>
        <w:div w:id="631978228">
          <w:marLeft w:val="640"/>
          <w:marRight w:val="0"/>
          <w:marTop w:val="0"/>
          <w:marBottom w:val="0"/>
          <w:divBdr>
            <w:top w:val="none" w:sz="0" w:space="0" w:color="auto"/>
            <w:left w:val="none" w:sz="0" w:space="0" w:color="auto"/>
            <w:bottom w:val="none" w:sz="0" w:space="0" w:color="auto"/>
            <w:right w:val="none" w:sz="0" w:space="0" w:color="auto"/>
          </w:divBdr>
        </w:div>
        <w:div w:id="118302554">
          <w:marLeft w:val="640"/>
          <w:marRight w:val="0"/>
          <w:marTop w:val="0"/>
          <w:marBottom w:val="0"/>
          <w:divBdr>
            <w:top w:val="none" w:sz="0" w:space="0" w:color="auto"/>
            <w:left w:val="none" w:sz="0" w:space="0" w:color="auto"/>
            <w:bottom w:val="none" w:sz="0" w:space="0" w:color="auto"/>
            <w:right w:val="none" w:sz="0" w:space="0" w:color="auto"/>
          </w:divBdr>
        </w:div>
        <w:div w:id="1184785031">
          <w:marLeft w:val="640"/>
          <w:marRight w:val="0"/>
          <w:marTop w:val="0"/>
          <w:marBottom w:val="0"/>
          <w:divBdr>
            <w:top w:val="none" w:sz="0" w:space="0" w:color="auto"/>
            <w:left w:val="none" w:sz="0" w:space="0" w:color="auto"/>
            <w:bottom w:val="none" w:sz="0" w:space="0" w:color="auto"/>
            <w:right w:val="none" w:sz="0" w:space="0" w:color="auto"/>
          </w:divBdr>
        </w:div>
        <w:div w:id="2365562">
          <w:marLeft w:val="640"/>
          <w:marRight w:val="0"/>
          <w:marTop w:val="0"/>
          <w:marBottom w:val="0"/>
          <w:divBdr>
            <w:top w:val="none" w:sz="0" w:space="0" w:color="auto"/>
            <w:left w:val="none" w:sz="0" w:space="0" w:color="auto"/>
            <w:bottom w:val="none" w:sz="0" w:space="0" w:color="auto"/>
            <w:right w:val="none" w:sz="0" w:space="0" w:color="auto"/>
          </w:divBdr>
        </w:div>
        <w:div w:id="541986154">
          <w:marLeft w:val="640"/>
          <w:marRight w:val="0"/>
          <w:marTop w:val="0"/>
          <w:marBottom w:val="0"/>
          <w:divBdr>
            <w:top w:val="none" w:sz="0" w:space="0" w:color="auto"/>
            <w:left w:val="none" w:sz="0" w:space="0" w:color="auto"/>
            <w:bottom w:val="none" w:sz="0" w:space="0" w:color="auto"/>
            <w:right w:val="none" w:sz="0" w:space="0" w:color="auto"/>
          </w:divBdr>
        </w:div>
        <w:div w:id="886993339">
          <w:marLeft w:val="640"/>
          <w:marRight w:val="0"/>
          <w:marTop w:val="0"/>
          <w:marBottom w:val="0"/>
          <w:divBdr>
            <w:top w:val="none" w:sz="0" w:space="0" w:color="auto"/>
            <w:left w:val="none" w:sz="0" w:space="0" w:color="auto"/>
            <w:bottom w:val="none" w:sz="0" w:space="0" w:color="auto"/>
            <w:right w:val="none" w:sz="0" w:space="0" w:color="auto"/>
          </w:divBdr>
        </w:div>
        <w:div w:id="947077764">
          <w:marLeft w:val="640"/>
          <w:marRight w:val="0"/>
          <w:marTop w:val="0"/>
          <w:marBottom w:val="0"/>
          <w:divBdr>
            <w:top w:val="none" w:sz="0" w:space="0" w:color="auto"/>
            <w:left w:val="none" w:sz="0" w:space="0" w:color="auto"/>
            <w:bottom w:val="none" w:sz="0" w:space="0" w:color="auto"/>
            <w:right w:val="none" w:sz="0" w:space="0" w:color="auto"/>
          </w:divBdr>
        </w:div>
        <w:div w:id="1502813655">
          <w:marLeft w:val="640"/>
          <w:marRight w:val="0"/>
          <w:marTop w:val="0"/>
          <w:marBottom w:val="0"/>
          <w:divBdr>
            <w:top w:val="none" w:sz="0" w:space="0" w:color="auto"/>
            <w:left w:val="none" w:sz="0" w:space="0" w:color="auto"/>
            <w:bottom w:val="none" w:sz="0" w:space="0" w:color="auto"/>
            <w:right w:val="none" w:sz="0" w:space="0" w:color="auto"/>
          </w:divBdr>
        </w:div>
        <w:div w:id="1664965171">
          <w:marLeft w:val="640"/>
          <w:marRight w:val="0"/>
          <w:marTop w:val="0"/>
          <w:marBottom w:val="0"/>
          <w:divBdr>
            <w:top w:val="none" w:sz="0" w:space="0" w:color="auto"/>
            <w:left w:val="none" w:sz="0" w:space="0" w:color="auto"/>
            <w:bottom w:val="none" w:sz="0" w:space="0" w:color="auto"/>
            <w:right w:val="none" w:sz="0" w:space="0" w:color="auto"/>
          </w:divBdr>
        </w:div>
        <w:div w:id="8526329">
          <w:marLeft w:val="640"/>
          <w:marRight w:val="0"/>
          <w:marTop w:val="0"/>
          <w:marBottom w:val="0"/>
          <w:divBdr>
            <w:top w:val="none" w:sz="0" w:space="0" w:color="auto"/>
            <w:left w:val="none" w:sz="0" w:space="0" w:color="auto"/>
            <w:bottom w:val="none" w:sz="0" w:space="0" w:color="auto"/>
            <w:right w:val="none" w:sz="0" w:space="0" w:color="auto"/>
          </w:divBdr>
        </w:div>
        <w:div w:id="52001021">
          <w:marLeft w:val="640"/>
          <w:marRight w:val="0"/>
          <w:marTop w:val="0"/>
          <w:marBottom w:val="0"/>
          <w:divBdr>
            <w:top w:val="none" w:sz="0" w:space="0" w:color="auto"/>
            <w:left w:val="none" w:sz="0" w:space="0" w:color="auto"/>
            <w:bottom w:val="none" w:sz="0" w:space="0" w:color="auto"/>
            <w:right w:val="none" w:sz="0" w:space="0" w:color="auto"/>
          </w:divBdr>
        </w:div>
        <w:div w:id="546649834">
          <w:marLeft w:val="640"/>
          <w:marRight w:val="0"/>
          <w:marTop w:val="0"/>
          <w:marBottom w:val="0"/>
          <w:divBdr>
            <w:top w:val="none" w:sz="0" w:space="0" w:color="auto"/>
            <w:left w:val="none" w:sz="0" w:space="0" w:color="auto"/>
            <w:bottom w:val="none" w:sz="0" w:space="0" w:color="auto"/>
            <w:right w:val="none" w:sz="0" w:space="0" w:color="auto"/>
          </w:divBdr>
        </w:div>
        <w:div w:id="1148980215">
          <w:marLeft w:val="640"/>
          <w:marRight w:val="0"/>
          <w:marTop w:val="0"/>
          <w:marBottom w:val="0"/>
          <w:divBdr>
            <w:top w:val="none" w:sz="0" w:space="0" w:color="auto"/>
            <w:left w:val="none" w:sz="0" w:space="0" w:color="auto"/>
            <w:bottom w:val="none" w:sz="0" w:space="0" w:color="auto"/>
            <w:right w:val="none" w:sz="0" w:space="0" w:color="auto"/>
          </w:divBdr>
        </w:div>
        <w:div w:id="138964156">
          <w:marLeft w:val="640"/>
          <w:marRight w:val="0"/>
          <w:marTop w:val="0"/>
          <w:marBottom w:val="0"/>
          <w:divBdr>
            <w:top w:val="none" w:sz="0" w:space="0" w:color="auto"/>
            <w:left w:val="none" w:sz="0" w:space="0" w:color="auto"/>
            <w:bottom w:val="none" w:sz="0" w:space="0" w:color="auto"/>
            <w:right w:val="none" w:sz="0" w:space="0" w:color="auto"/>
          </w:divBdr>
        </w:div>
        <w:div w:id="344213229">
          <w:marLeft w:val="640"/>
          <w:marRight w:val="0"/>
          <w:marTop w:val="0"/>
          <w:marBottom w:val="0"/>
          <w:divBdr>
            <w:top w:val="none" w:sz="0" w:space="0" w:color="auto"/>
            <w:left w:val="none" w:sz="0" w:space="0" w:color="auto"/>
            <w:bottom w:val="none" w:sz="0" w:space="0" w:color="auto"/>
            <w:right w:val="none" w:sz="0" w:space="0" w:color="auto"/>
          </w:divBdr>
        </w:div>
        <w:div w:id="575943897">
          <w:marLeft w:val="640"/>
          <w:marRight w:val="0"/>
          <w:marTop w:val="0"/>
          <w:marBottom w:val="0"/>
          <w:divBdr>
            <w:top w:val="none" w:sz="0" w:space="0" w:color="auto"/>
            <w:left w:val="none" w:sz="0" w:space="0" w:color="auto"/>
            <w:bottom w:val="none" w:sz="0" w:space="0" w:color="auto"/>
            <w:right w:val="none" w:sz="0" w:space="0" w:color="auto"/>
          </w:divBdr>
        </w:div>
        <w:div w:id="247888853">
          <w:marLeft w:val="640"/>
          <w:marRight w:val="0"/>
          <w:marTop w:val="0"/>
          <w:marBottom w:val="0"/>
          <w:divBdr>
            <w:top w:val="none" w:sz="0" w:space="0" w:color="auto"/>
            <w:left w:val="none" w:sz="0" w:space="0" w:color="auto"/>
            <w:bottom w:val="none" w:sz="0" w:space="0" w:color="auto"/>
            <w:right w:val="none" w:sz="0" w:space="0" w:color="auto"/>
          </w:divBdr>
        </w:div>
        <w:div w:id="1395007134">
          <w:marLeft w:val="640"/>
          <w:marRight w:val="0"/>
          <w:marTop w:val="0"/>
          <w:marBottom w:val="0"/>
          <w:divBdr>
            <w:top w:val="none" w:sz="0" w:space="0" w:color="auto"/>
            <w:left w:val="none" w:sz="0" w:space="0" w:color="auto"/>
            <w:bottom w:val="none" w:sz="0" w:space="0" w:color="auto"/>
            <w:right w:val="none" w:sz="0" w:space="0" w:color="auto"/>
          </w:divBdr>
        </w:div>
        <w:div w:id="580800384">
          <w:marLeft w:val="640"/>
          <w:marRight w:val="0"/>
          <w:marTop w:val="0"/>
          <w:marBottom w:val="0"/>
          <w:divBdr>
            <w:top w:val="none" w:sz="0" w:space="0" w:color="auto"/>
            <w:left w:val="none" w:sz="0" w:space="0" w:color="auto"/>
            <w:bottom w:val="none" w:sz="0" w:space="0" w:color="auto"/>
            <w:right w:val="none" w:sz="0" w:space="0" w:color="auto"/>
          </w:divBdr>
        </w:div>
        <w:div w:id="1929192511">
          <w:marLeft w:val="640"/>
          <w:marRight w:val="0"/>
          <w:marTop w:val="0"/>
          <w:marBottom w:val="0"/>
          <w:divBdr>
            <w:top w:val="none" w:sz="0" w:space="0" w:color="auto"/>
            <w:left w:val="none" w:sz="0" w:space="0" w:color="auto"/>
            <w:bottom w:val="none" w:sz="0" w:space="0" w:color="auto"/>
            <w:right w:val="none" w:sz="0" w:space="0" w:color="auto"/>
          </w:divBdr>
        </w:div>
        <w:div w:id="102770380">
          <w:marLeft w:val="640"/>
          <w:marRight w:val="0"/>
          <w:marTop w:val="0"/>
          <w:marBottom w:val="0"/>
          <w:divBdr>
            <w:top w:val="none" w:sz="0" w:space="0" w:color="auto"/>
            <w:left w:val="none" w:sz="0" w:space="0" w:color="auto"/>
            <w:bottom w:val="none" w:sz="0" w:space="0" w:color="auto"/>
            <w:right w:val="none" w:sz="0" w:space="0" w:color="auto"/>
          </w:divBdr>
        </w:div>
        <w:div w:id="1856844769">
          <w:marLeft w:val="640"/>
          <w:marRight w:val="0"/>
          <w:marTop w:val="0"/>
          <w:marBottom w:val="0"/>
          <w:divBdr>
            <w:top w:val="none" w:sz="0" w:space="0" w:color="auto"/>
            <w:left w:val="none" w:sz="0" w:space="0" w:color="auto"/>
            <w:bottom w:val="none" w:sz="0" w:space="0" w:color="auto"/>
            <w:right w:val="none" w:sz="0" w:space="0" w:color="auto"/>
          </w:divBdr>
        </w:div>
        <w:div w:id="1323124470">
          <w:marLeft w:val="640"/>
          <w:marRight w:val="0"/>
          <w:marTop w:val="0"/>
          <w:marBottom w:val="0"/>
          <w:divBdr>
            <w:top w:val="none" w:sz="0" w:space="0" w:color="auto"/>
            <w:left w:val="none" w:sz="0" w:space="0" w:color="auto"/>
            <w:bottom w:val="none" w:sz="0" w:space="0" w:color="auto"/>
            <w:right w:val="none" w:sz="0" w:space="0" w:color="auto"/>
          </w:divBdr>
        </w:div>
        <w:div w:id="1537505551">
          <w:marLeft w:val="640"/>
          <w:marRight w:val="0"/>
          <w:marTop w:val="0"/>
          <w:marBottom w:val="0"/>
          <w:divBdr>
            <w:top w:val="none" w:sz="0" w:space="0" w:color="auto"/>
            <w:left w:val="none" w:sz="0" w:space="0" w:color="auto"/>
            <w:bottom w:val="none" w:sz="0" w:space="0" w:color="auto"/>
            <w:right w:val="none" w:sz="0" w:space="0" w:color="auto"/>
          </w:divBdr>
        </w:div>
        <w:div w:id="1790706106">
          <w:marLeft w:val="640"/>
          <w:marRight w:val="0"/>
          <w:marTop w:val="0"/>
          <w:marBottom w:val="0"/>
          <w:divBdr>
            <w:top w:val="none" w:sz="0" w:space="0" w:color="auto"/>
            <w:left w:val="none" w:sz="0" w:space="0" w:color="auto"/>
            <w:bottom w:val="none" w:sz="0" w:space="0" w:color="auto"/>
            <w:right w:val="none" w:sz="0" w:space="0" w:color="auto"/>
          </w:divBdr>
        </w:div>
        <w:div w:id="1429621390">
          <w:marLeft w:val="640"/>
          <w:marRight w:val="0"/>
          <w:marTop w:val="0"/>
          <w:marBottom w:val="0"/>
          <w:divBdr>
            <w:top w:val="none" w:sz="0" w:space="0" w:color="auto"/>
            <w:left w:val="none" w:sz="0" w:space="0" w:color="auto"/>
            <w:bottom w:val="none" w:sz="0" w:space="0" w:color="auto"/>
            <w:right w:val="none" w:sz="0" w:space="0" w:color="auto"/>
          </w:divBdr>
        </w:div>
        <w:div w:id="963346220">
          <w:marLeft w:val="640"/>
          <w:marRight w:val="0"/>
          <w:marTop w:val="0"/>
          <w:marBottom w:val="0"/>
          <w:divBdr>
            <w:top w:val="none" w:sz="0" w:space="0" w:color="auto"/>
            <w:left w:val="none" w:sz="0" w:space="0" w:color="auto"/>
            <w:bottom w:val="none" w:sz="0" w:space="0" w:color="auto"/>
            <w:right w:val="none" w:sz="0" w:space="0" w:color="auto"/>
          </w:divBdr>
        </w:div>
        <w:div w:id="2055038928">
          <w:marLeft w:val="640"/>
          <w:marRight w:val="0"/>
          <w:marTop w:val="0"/>
          <w:marBottom w:val="0"/>
          <w:divBdr>
            <w:top w:val="none" w:sz="0" w:space="0" w:color="auto"/>
            <w:left w:val="none" w:sz="0" w:space="0" w:color="auto"/>
            <w:bottom w:val="none" w:sz="0" w:space="0" w:color="auto"/>
            <w:right w:val="none" w:sz="0" w:space="0" w:color="auto"/>
          </w:divBdr>
        </w:div>
        <w:div w:id="1169978809">
          <w:marLeft w:val="640"/>
          <w:marRight w:val="0"/>
          <w:marTop w:val="0"/>
          <w:marBottom w:val="0"/>
          <w:divBdr>
            <w:top w:val="none" w:sz="0" w:space="0" w:color="auto"/>
            <w:left w:val="none" w:sz="0" w:space="0" w:color="auto"/>
            <w:bottom w:val="none" w:sz="0" w:space="0" w:color="auto"/>
            <w:right w:val="none" w:sz="0" w:space="0" w:color="auto"/>
          </w:divBdr>
        </w:div>
        <w:div w:id="1713076171">
          <w:marLeft w:val="640"/>
          <w:marRight w:val="0"/>
          <w:marTop w:val="0"/>
          <w:marBottom w:val="0"/>
          <w:divBdr>
            <w:top w:val="none" w:sz="0" w:space="0" w:color="auto"/>
            <w:left w:val="none" w:sz="0" w:space="0" w:color="auto"/>
            <w:bottom w:val="none" w:sz="0" w:space="0" w:color="auto"/>
            <w:right w:val="none" w:sz="0" w:space="0" w:color="auto"/>
          </w:divBdr>
        </w:div>
        <w:div w:id="1672679806">
          <w:marLeft w:val="640"/>
          <w:marRight w:val="0"/>
          <w:marTop w:val="0"/>
          <w:marBottom w:val="0"/>
          <w:divBdr>
            <w:top w:val="none" w:sz="0" w:space="0" w:color="auto"/>
            <w:left w:val="none" w:sz="0" w:space="0" w:color="auto"/>
            <w:bottom w:val="none" w:sz="0" w:space="0" w:color="auto"/>
            <w:right w:val="none" w:sz="0" w:space="0" w:color="auto"/>
          </w:divBdr>
        </w:div>
        <w:div w:id="268128259">
          <w:marLeft w:val="640"/>
          <w:marRight w:val="0"/>
          <w:marTop w:val="0"/>
          <w:marBottom w:val="0"/>
          <w:divBdr>
            <w:top w:val="none" w:sz="0" w:space="0" w:color="auto"/>
            <w:left w:val="none" w:sz="0" w:space="0" w:color="auto"/>
            <w:bottom w:val="none" w:sz="0" w:space="0" w:color="auto"/>
            <w:right w:val="none" w:sz="0" w:space="0" w:color="auto"/>
          </w:divBdr>
        </w:div>
        <w:div w:id="839123922">
          <w:marLeft w:val="640"/>
          <w:marRight w:val="0"/>
          <w:marTop w:val="0"/>
          <w:marBottom w:val="0"/>
          <w:divBdr>
            <w:top w:val="none" w:sz="0" w:space="0" w:color="auto"/>
            <w:left w:val="none" w:sz="0" w:space="0" w:color="auto"/>
            <w:bottom w:val="none" w:sz="0" w:space="0" w:color="auto"/>
            <w:right w:val="none" w:sz="0" w:space="0" w:color="auto"/>
          </w:divBdr>
        </w:div>
        <w:div w:id="192158622">
          <w:marLeft w:val="640"/>
          <w:marRight w:val="0"/>
          <w:marTop w:val="0"/>
          <w:marBottom w:val="0"/>
          <w:divBdr>
            <w:top w:val="none" w:sz="0" w:space="0" w:color="auto"/>
            <w:left w:val="none" w:sz="0" w:space="0" w:color="auto"/>
            <w:bottom w:val="none" w:sz="0" w:space="0" w:color="auto"/>
            <w:right w:val="none" w:sz="0" w:space="0" w:color="auto"/>
          </w:divBdr>
        </w:div>
      </w:divsChild>
    </w:div>
    <w:div w:id="93988746">
      <w:bodyDiv w:val="1"/>
      <w:marLeft w:val="0"/>
      <w:marRight w:val="0"/>
      <w:marTop w:val="0"/>
      <w:marBottom w:val="0"/>
      <w:divBdr>
        <w:top w:val="none" w:sz="0" w:space="0" w:color="auto"/>
        <w:left w:val="none" w:sz="0" w:space="0" w:color="auto"/>
        <w:bottom w:val="none" w:sz="0" w:space="0" w:color="auto"/>
        <w:right w:val="none" w:sz="0" w:space="0" w:color="auto"/>
      </w:divBdr>
      <w:divsChild>
        <w:div w:id="593367447">
          <w:marLeft w:val="640"/>
          <w:marRight w:val="0"/>
          <w:marTop w:val="0"/>
          <w:marBottom w:val="0"/>
          <w:divBdr>
            <w:top w:val="none" w:sz="0" w:space="0" w:color="auto"/>
            <w:left w:val="none" w:sz="0" w:space="0" w:color="auto"/>
            <w:bottom w:val="none" w:sz="0" w:space="0" w:color="auto"/>
            <w:right w:val="none" w:sz="0" w:space="0" w:color="auto"/>
          </w:divBdr>
        </w:div>
        <w:div w:id="1552232401">
          <w:marLeft w:val="640"/>
          <w:marRight w:val="0"/>
          <w:marTop w:val="0"/>
          <w:marBottom w:val="0"/>
          <w:divBdr>
            <w:top w:val="none" w:sz="0" w:space="0" w:color="auto"/>
            <w:left w:val="none" w:sz="0" w:space="0" w:color="auto"/>
            <w:bottom w:val="none" w:sz="0" w:space="0" w:color="auto"/>
            <w:right w:val="none" w:sz="0" w:space="0" w:color="auto"/>
          </w:divBdr>
        </w:div>
        <w:div w:id="1979264881">
          <w:marLeft w:val="640"/>
          <w:marRight w:val="0"/>
          <w:marTop w:val="0"/>
          <w:marBottom w:val="0"/>
          <w:divBdr>
            <w:top w:val="none" w:sz="0" w:space="0" w:color="auto"/>
            <w:left w:val="none" w:sz="0" w:space="0" w:color="auto"/>
            <w:bottom w:val="none" w:sz="0" w:space="0" w:color="auto"/>
            <w:right w:val="none" w:sz="0" w:space="0" w:color="auto"/>
          </w:divBdr>
        </w:div>
        <w:div w:id="649405855">
          <w:marLeft w:val="640"/>
          <w:marRight w:val="0"/>
          <w:marTop w:val="0"/>
          <w:marBottom w:val="0"/>
          <w:divBdr>
            <w:top w:val="none" w:sz="0" w:space="0" w:color="auto"/>
            <w:left w:val="none" w:sz="0" w:space="0" w:color="auto"/>
            <w:bottom w:val="none" w:sz="0" w:space="0" w:color="auto"/>
            <w:right w:val="none" w:sz="0" w:space="0" w:color="auto"/>
          </w:divBdr>
        </w:div>
        <w:div w:id="1667826746">
          <w:marLeft w:val="640"/>
          <w:marRight w:val="0"/>
          <w:marTop w:val="0"/>
          <w:marBottom w:val="0"/>
          <w:divBdr>
            <w:top w:val="none" w:sz="0" w:space="0" w:color="auto"/>
            <w:left w:val="none" w:sz="0" w:space="0" w:color="auto"/>
            <w:bottom w:val="none" w:sz="0" w:space="0" w:color="auto"/>
            <w:right w:val="none" w:sz="0" w:space="0" w:color="auto"/>
          </w:divBdr>
        </w:div>
        <w:div w:id="618999813">
          <w:marLeft w:val="640"/>
          <w:marRight w:val="0"/>
          <w:marTop w:val="0"/>
          <w:marBottom w:val="0"/>
          <w:divBdr>
            <w:top w:val="none" w:sz="0" w:space="0" w:color="auto"/>
            <w:left w:val="none" w:sz="0" w:space="0" w:color="auto"/>
            <w:bottom w:val="none" w:sz="0" w:space="0" w:color="auto"/>
            <w:right w:val="none" w:sz="0" w:space="0" w:color="auto"/>
          </w:divBdr>
        </w:div>
        <w:div w:id="1352991949">
          <w:marLeft w:val="640"/>
          <w:marRight w:val="0"/>
          <w:marTop w:val="0"/>
          <w:marBottom w:val="0"/>
          <w:divBdr>
            <w:top w:val="none" w:sz="0" w:space="0" w:color="auto"/>
            <w:left w:val="none" w:sz="0" w:space="0" w:color="auto"/>
            <w:bottom w:val="none" w:sz="0" w:space="0" w:color="auto"/>
            <w:right w:val="none" w:sz="0" w:space="0" w:color="auto"/>
          </w:divBdr>
        </w:div>
        <w:div w:id="997003183">
          <w:marLeft w:val="640"/>
          <w:marRight w:val="0"/>
          <w:marTop w:val="0"/>
          <w:marBottom w:val="0"/>
          <w:divBdr>
            <w:top w:val="none" w:sz="0" w:space="0" w:color="auto"/>
            <w:left w:val="none" w:sz="0" w:space="0" w:color="auto"/>
            <w:bottom w:val="none" w:sz="0" w:space="0" w:color="auto"/>
            <w:right w:val="none" w:sz="0" w:space="0" w:color="auto"/>
          </w:divBdr>
        </w:div>
        <w:div w:id="1111048938">
          <w:marLeft w:val="640"/>
          <w:marRight w:val="0"/>
          <w:marTop w:val="0"/>
          <w:marBottom w:val="0"/>
          <w:divBdr>
            <w:top w:val="none" w:sz="0" w:space="0" w:color="auto"/>
            <w:left w:val="none" w:sz="0" w:space="0" w:color="auto"/>
            <w:bottom w:val="none" w:sz="0" w:space="0" w:color="auto"/>
            <w:right w:val="none" w:sz="0" w:space="0" w:color="auto"/>
          </w:divBdr>
        </w:div>
        <w:div w:id="530873819">
          <w:marLeft w:val="640"/>
          <w:marRight w:val="0"/>
          <w:marTop w:val="0"/>
          <w:marBottom w:val="0"/>
          <w:divBdr>
            <w:top w:val="none" w:sz="0" w:space="0" w:color="auto"/>
            <w:left w:val="none" w:sz="0" w:space="0" w:color="auto"/>
            <w:bottom w:val="none" w:sz="0" w:space="0" w:color="auto"/>
            <w:right w:val="none" w:sz="0" w:space="0" w:color="auto"/>
          </w:divBdr>
        </w:div>
        <w:div w:id="1676305760">
          <w:marLeft w:val="640"/>
          <w:marRight w:val="0"/>
          <w:marTop w:val="0"/>
          <w:marBottom w:val="0"/>
          <w:divBdr>
            <w:top w:val="none" w:sz="0" w:space="0" w:color="auto"/>
            <w:left w:val="none" w:sz="0" w:space="0" w:color="auto"/>
            <w:bottom w:val="none" w:sz="0" w:space="0" w:color="auto"/>
            <w:right w:val="none" w:sz="0" w:space="0" w:color="auto"/>
          </w:divBdr>
        </w:div>
        <w:div w:id="970475372">
          <w:marLeft w:val="640"/>
          <w:marRight w:val="0"/>
          <w:marTop w:val="0"/>
          <w:marBottom w:val="0"/>
          <w:divBdr>
            <w:top w:val="none" w:sz="0" w:space="0" w:color="auto"/>
            <w:left w:val="none" w:sz="0" w:space="0" w:color="auto"/>
            <w:bottom w:val="none" w:sz="0" w:space="0" w:color="auto"/>
            <w:right w:val="none" w:sz="0" w:space="0" w:color="auto"/>
          </w:divBdr>
        </w:div>
        <w:div w:id="170874667">
          <w:marLeft w:val="640"/>
          <w:marRight w:val="0"/>
          <w:marTop w:val="0"/>
          <w:marBottom w:val="0"/>
          <w:divBdr>
            <w:top w:val="none" w:sz="0" w:space="0" w:color="auto"/>
            <w:left w:val="none" w:sz="0" w:space="0" w:color="auto"/>
            <w:bottom w:val="none" w:sz="0" w:space="0" w:color="auto"/>
            <w:right w:val="none" w:sz="0" w:space="0" w:color="auto"/>
          </w:divBdr>
        </w:div>
        <w:div w:id="884214379">
          <w:marLeft w:val="640"/>
          <w:marRight w:val="0"/>
          <w:marTop w:val="0"/>
          <w:marBottom w:val="0"/>
          <w:divBdr>
            <w:top w:val="none" w:sz="0" w:space="0" w:color="auto"/>
            <w:left w:val="none" w:sz="0" w:space="0" w:color="auto"/>
            <w:bottom w:val="none" w:sz="0" w:space="0" w:color="auto"/>
            <w:right w:val="none" w:sz="0" w:space="0" w:color="auto"/>
          </w:divBdr>
        </w:div>
        <w:div w:id="1017775905">
          <w:marLeft w:val="640"/>
          <w:marRight w:val="0"/>
          <w:marTop w:val="0"/>
          <w:marBottom w:val="0"/>
          <w:divBdr>
            <w:top w:val="none" w:sz="0" w:space="0" w:color="auto"/>
            <w:left w:val="none" w:sz="0" w:space="0" w:color="auto"/>
            <w:bottom w:val="none" w:sz="0" w:space="0" w:color="auto"/>
            <w:right w:val="none" w:sz="0" w:space="0" w:color="auto"/>
          </w:divBdr>
        </w:div>
        <w:div w:id="1986162717">
          <w:marLeft w:val="640"/>
          <w:marRight w:val="0"/>
          <w:marTop w:val="0"/>
          <w:marBottom w:val="0"/>
          <w:divBdr>
            <w:top w:val="none" w:sz="0" w:space="0" w:color="auto"/>
            <w:left w:val="none" w:sz="0" w:space="0" w:color="auto"/>
            <w:bottom w:val="none" w:sz="0" w:space="0" w:color="auto"/>
            <w:right w:val="none" w:sz="0" w:space="0" w:color="auto"/>
          </w:divBdr>
        </w:div>
        <w:div w:id="563835579">
          <w:marLeft w:val="640"/>
          <w:marRight w:val="0"/>
          <w:marTop w:val="0"/>
          <w:marBottom w:val="0"/>
          <w:divBdr>
            <w:top w:val="none" w:sz="0" w:space="0" w:color="auto"/>
            <w:left w:val="none" w:sz="0" w:space="0" w:color="auto"/>
            <w:bottom w:val="none" w:sz="0" w:space="0" w:color="auto"/>
            <w:right w:val="none" w:sz="0" w:space="0" w:color="auto"/>
          </w:divBdr>
        </w:div>
        <w:div w:id="336420971">
          <w:marLeft w:val="640"/>
          <w:marRight w:val="0"/>
          <w:marTop w:val="0"/>
          <w:marBottom w:val="0"/>
          <w:divBdr>
            <w:top w:val="none" w:sz="0" w:space="0" w:color="auto"/>
            <w:left w:val="none" w:sz="0" w:space="0" w:color="auto"/>
            <w:bottom w:val="none" w:sz="0" w:space="0" w:color="auto"/>
            <w:right w:val="none" w:sz="0" w:space="0" w:color="auto"/>
          </w:divBdr>
        </w:div>
      </w:divsChild>
    </w:div>
    <w:div w:id="111636213">
      <w:bodyDiv w:val="1"/>
      <w:marLeft w:val="0"/>
      <w:marRight w:val="0"/>
      <w:marTop w:val="0"/>
      <w:marBottom w:val="0"/>
      <w:divBdr>
        <w:top w:val="none" w:sz="0" w:space="0" w:color="auto"/>
        <w:left w:val="none" w:sz="0" w:space="0" w:color="auto"/>
        <w:bottom w:val="none" w:sz="0" w:space="0" w:color="auto"/>
        <w:right w:val="none" w:sz="0" w:space="0" w:color="auto"/>
      </w:divBdr>
      <w:divsChild>
        <w:div w:id="638729299">
          <w:marLeft w:val="640"/>
          <w:marRight w:val="0"/>
          <w:marTop w:val="0"/>
          <w:marBottom w:val="0"/>
          <w:divBdr>
            <w:top w:val="none" w:sz="0" w:space="0" w:color="auto"/>
            <w:left w:val="none" w:sz="0" w:space="0" w:color="auto"/>
            <w:bottom w:val="none" w:sz="0" w:space="0" w:color="auto"/>
            <w:right w:val="none" w:sz="0" w:space="0" w:color="auto"/>
          </w:divBdr>
        </w:div>
        <w:div w:id="1186335039">
          <w:marLeft w:val="640"/>
          <w:marRight w:val="0"/>
          <w:marTop w:val="0"/>
          <w:marBottom w:val="0"/>
          <w:divBdr>
            <w:top w:val="none" w:sz="0" w:space="0" w:color="auto"/>
            <w:left w:val="none" w:sz="0" w:space="0" w:color="auto"/>
            <w:bottom w:val="none" w:sz="0" w:space="0" w:color="auto"/>
            <w:right w:val="none" w:sz="0" w:space="0" w:color="auto"/>
          </w:divBdr>
        </w:div>
        <w:div w:id="1214460395">
          <w:marLeft w:val="640"/>
          <w:marRight w:val="0"/>
          <w:marTop w:val="0"/>
          <w:marBottom w:val="0"/>
          <w:divBdr>
            <w:top w:val="none" w:sz="0" w:space="0" w:color="auto"/>
            <w:left w:val="none" w:sz="0" w:space="0" w:color="auto"/>
            <w:bottom w:val="none" w:sz="0" w:space="0" w:color="auto"/>
            <w:right w:val="none" w:sz="0" w:space="0" w:color="auto"/>
          </w:divBdr>
        </w:div>
        <w:div w:id="573008576">
          <w:marLeft w:val="640"/>
          <w:marRight w:val="0"/>
          <w:marTop w:val="0"/>
          <w:marBottom w:val="0"/>
          <w:divBdr>
            <w:top w:val="none" w:sz="0" w:space="0" w:color="auto"/>
            <w:left w:val="none" w:sz="0" w:space="0" w:color="auto"/>
            <w:bottom w:val="none" w:sz="0" w:space="0" w:color="auto"/>
            <w:right w:val="none" w:sz="0" w:space="0" w:color="auto"/>
          </w:divBdr>
        </w:div>
        <w:div w:id="1617984294">
          <w:marLeft w:val="640"/>
          <w:marRight w:val="0"/>
          <w:marTop w:val="0"/>
          <w:marBottom w:val="0"/>
          <w:divBdr>
            <w:top w:val="none" w:sz="0" w:space="0" w:color="auto"/>
            <w:left w:val="none" w:sz="0" w:space="0" w:color="auto"/>
            <w:bottom w:val="none" w:sz="0" w:space="0" w:color="auto"/>
            <w:right w:val="none" w:sz="0" w:space="0" w:color="auto"/>
          </w:divBdr>
        </w:div>
        <w:div w:id="73363811">
          <w:marLeft w:val="640"/>
          <w:marRight w:val="0"/>
          <w:marTop w:val="0"/>
          <w:marBottom w:val="0"/>
          <w:divBdr>
            <w:top w:val="none" w:sz="0" w:space="0" w:color="auto"/>
            <w:left w:val="none" w:sz="0" w:space="0" w:color="auto"/>
            <w:bottom w:val="none" w:sz="0" w:space="0" w:color="auto"/>
            <w:right w:val="none" w:sz="0" w:space="0" w:color="auto"/>
          </w:divBdr>
        </w:div>
        <w:div w:id="524177678">
          <w:marLeft w:val="640"/>
          <w:marRight w:val="0"/>
          <w:marTop w:val="0"/>
          <w:marBottom w:val="0"/>
          <w:divBdr>
            <w:top w:val="none" w:sz="0" w:space="0" w:color="auto"/>
            <w:left w:val="none" w:sz="0" w:space="0" w:color="auto"/>
            <w:bottom w:val="none" w:sz="0" w:space="0" w:color="auto"/>
            <w:right w:val="none" w:sz="0" w:space="0" w:color="auto"/>
          </w:divBdr>
        </w:div>
        <w:div w:id="459691244">
          <w:marLeft w:val="640"/>
          <w:marRight w:val="0"/>
          <w:marTop w:val="0"/>
          <w:marBottom w:val="0"/>
          <w:divBdr>
            <w:top w:val="none" w:sz="0" w:space="0" w:color="auto"/>
            <w:left w:val="none" w:sz="0" w:space="0" w:color="auto"/>
            <w:bottom w:val="none" w:sz="0" w:space="0" w:color="auto"/>
            <w:right w:val="none" w:sz="0" w:space="0" w:color="auto"/>
          </w:divBdr>
        </w:div>
        <w:div w:id="1902713643">
          <w:marLeft w:val="640"/>
          <w:marRight w:val="0"/>
          <w:marTop w:val="0"/>
          <w:marBottom w:val="0"/>
          <w:divBdr>
            <w:top w:val="none" w:sz="0" w:space="0" w:color="auto"/>
            <w:left w:val="none" w:sz="0" w:space="0" w:color="auto"/>
            <w:bottom w:val="none" w:sz="0" w:space="0" w:color="auto"/>
            <w:right w:val="none" w:sz="0" w:space="0" w:color="auto"/>
          </w:divBdr>
        </w:div>
        <w:div w:id="1610626064">
          <w:marLeft w:val="640"/>
          <w:marRight w:val="0"/>
          <w:marTop w:val="0"/>
          <w:marBottom w:val="0"/>
          <w:divBdr>
            <w:top w:val="none" w:sz="0" w:space="0" w:color="auto"/>
            <w:left w:val="none" w:sz="0" w:space="0" w:color="auto"/>
            <w:bottom w:val="none" w:sz="0" w:space="0" w:color="auto"/>
            <w:right w:val="none" w:sz="0" w:space="0" w:color="auto"/>
          </w:divBdr>
        </w:div>
        <w:div w:id="1785465120">
          <w:marLeft w:val="640"/>
          <w:marRight w:val="0"/>
          <w:marTop w:val="0"/>
          <w:marBottom w:val="0"/>
          <w:divBdr>
            <w:top w:val="none" w:sz="0" w:space="0" w:color="auto"/>
            <w:left w:val="none" w:sz="0" w:space="0" w:color="auto"/>
            <w:bottom w:val="none" w:sz="0" w:space="0" w:color="auto"/>
            <w:right w:val="none" w:sz="0" w:space="0" w:color="auto"/>
          </w:divBdr>
        </w:div>
        <w:div w:id="754788686">
          <w:marLeft w:val="640"/>
          <w:marRight w:val="0"/>
          <w:marTop w:val="0"/>
          <w:marBottom w:val="0"/>
          <w:divBdr>
            <w:top w:val="none" w:sz="0" w:space="0" w:color="auto"/>
            <w:left w:val="none" w:sz="0" w:space="0" w:color="auto"/>
            <w:bottom w:val="none" w:sz="0" w:space="0" w:color="auto"/>
            <w:right w:val="none" w:sz="0" w:space="0" w:color="auto"/>
          </w:divBdr>
        </w:div>
        <w:div w:id="723866780">
          <w:marLeft w:val="640"/>
          <w:marRight w:val="0"/>
          <w:marTop w:val="0"/>
          <w:marBottom w:val="0"/>
          <w:divBdr>
            <w:top w:val="none" w:sz="0" w:space="0" w:color="auto"/>
            <w:left w:val="none" w:sz="0" w:space="0" w:color="auto"/>
            <w:bottom w:val="none" w:sz="0" w:space="0" w:color="auto"/>
            <w:right w:val="none" w:sz="0" w:space="0" w:color="auto"/>
          </w:divBdr>
        </w:div>
        <w:div w:id="2122453898">
          <w:marLeft w:val="640"/>
          <w:marRight w:val="0"/>
          <w:marTop w:val="0"/>
          <w:marBottom w:val="0"/>
          <w:divBdr>
            <w:top w:val="none" w:sz="0" w:space="0" w:color="auto"/>
            <w:left w:val="none" w:sz="0" w:space="0" w:color="auto"/>
            <w:bottom w:val="none" w:sz="0" w:space="0" w:color="auto"/>
            <w:right w:val="none" w:sz="0" w:space="0" w:color="auto"/>
          </w:divBdr>
        </w:div>
        <w:div w:id="429400424">
          <w:marLeft w:val="640"/>
          <w:marRight w:val="0"/>
          <w:marTop w:val="0"/>
          <w:marBottom w:val="0"/>
          <w:divBdr>
            <w:top w:val="none" w:sz="0" w:space="0" w:color="auto"/>
            <w:left w:val="none" w:sz="0" w:space="0" w:color="auto"/>
            <w:bottom w:val="none" w:sz="0" w:space="0" w:color="auto"/>
            <w:right w:val="none" w:sz="0" w:space="0" w:color="auto"/>
          </w:divBdr>
        </w:div>
        <w:div w:id="381557333">
          <w:marLeft w:val="640"/>
          <w:marRight w:val="0"/>
          <w:marTop w:val="0"/>
          <w:marBottom w:val="0"/>
          <w:divBdr>
            <w:top w:val="none" w:sz="0" w:space="0" w:color="auto"/>
            <w:left w:val="none" w:sz="0" w:space="0" w:color="auto"/>
            <w:bottom w:val="none" w:sz="0" w:space="0" w:color="auto"/>
            <w:right w:val="none" w:sz="0" w:space="0" w:color="auto"/>
          </w:divBdr>
        </w:div>
        <w:div w:id="982661927">
          <w:marLeft w:val="640"/>
          <w:marRight w:val="0"/>
          <w:marTop w:val="0"/>
          <w:marBottom w:val="0"/>
          <w:divBdr>
            <w:top w:val="none" w:sz="0" w:space="0" w:color="auto"/>
            <w:left w:val="none" w:sz="0" w:space="0" w:color="auto"/>
            <w:bottom w:val="none" w:sz="0" w:space="0" w:color="auto"/>
            <w:right w:val="none" w:sz="0" w:space="0" w:color="auto"/>
          </w:divBdr>
        </w:div>
        <w:div w:id="1615014788">
          <w:marLeft w:val="640"/>
          <w:marRight w:val="0"/>
          <w:marTop w:val="0"/>
          <w:marBottom w:val="0"/>
          <w:divBdr>
            <w:top w:val="none" w:sz="0" w:space="0" w:color="auto"/>
            <w:left w:val="none" w:sz="0" w:space="0" w:color="auto"/>
            <w:bottom w:val="none" w:sz="0" w:space="0" w:color="auto"/>
            <w:right w:val="none" w:sz="0" w:space="0" w:color="auto"/>
          </w:divBdr>
        </w:div>
      </w:divsChild>
    </w:div>
    <w:div w:id="161508161">
      <w:bodyDiv w:val="1"/>
      <w:marLeft w:val="0"/>
      <w:marRight w:val="0"/>
      <w:marTop w:val="0"/>
      <w:marBottom w:val="0"/>
      <w:divBdr>
        <w:top w:val="none" w:sz="0" w:space="0" w:color="auto"/>
        <w:left w:val="none" w:sz="0" w:space="0" w:color="auto"/>
        <w:bottom w:val="none" w:sz="0" w:space="0" w:color="auto"/>
        <w:right w:val="none" w:sz="0" w:space="0" w:color="auto"/>
      </w:divBdr>
      <w:divsChild>
        <w:div w:id="748815069">
          <w:marLeft w:val="640"/>
          <w:marRight w:val="0"/>
          <w:marTop w:val="0"/>
          <w:marBottom w:val="0"/>
          <w:divBdr>
            <w:top w:val="none" w:sz="0" w:space="0" w:color="auto"/>
            <w:left w:val="none" w:sz="0" w:space="0" w:color="auto"/>
            <w:bottom w:val="none" w:sz="0" w:space="0" w:color="auto"/>
            <w:right w:val="none" w:sz="0" w:space="0" w:color="auto"/>
          </w:divBdr>
        </w:div>
        <w:div w:id="1650550005">
          <w:marLeft w:val="640"/>
          <w:marRight w:val="0"/>
          <w:marTop w:val="0"/>
          <w:marBottom w:val="0"/>
          <w:divBdr>
            <w:top w:val="none" w:sz="0" w:space="0" w:color="auto"/>
            <w:left w:val="none" w:sz="0" w:space="0" w:color="auto"/>
            <w:bottom w:val="none" w:sz="0" w:space="0" w:color="auto"/>
            <w:right w:val="none" w:sz="0" w:space="0" w:color="auto"/>
          </w:divBdr>
        </w:div>
        <w:div w:id="666636058">
          <w:marLeft w:val="640"/>
          <w:marRight w:val="0"/>
          <w:marTop w:val="0"/>
          <w:marBottom w:val="0"/>
          <w:divBdr>
            <w:top w:val="none" w:sz="0" w:space="0" w:color="auto"/>
            <w:left w:val="none" w:sz="0" w:space="0" w:color="auto"/>
            <w:bottom w:val="none" w:sz="0" w:space="0" w:color="auto"/>
            <w:right w:val="none" w:sz="0" w:space="0" w:color="auto"/>
          </w:divBdr>
        </w:div>
        <w:div w:id="1385055814">
          <w:marLeft w:val="640"/>
          <w:marRight w:val="0"/>
          <w:marTop w:val="0"/>
          <w:marBottom w:val="0"/>
          <w:divBdr>
            <w:top w:val="none" w:sz="0" w:space="0" w:color="auto"/>
            <w:left w:val="none" w:sz="0" w:space="0" w:color="auto"/>
            <w:bottom w:val="none" w:sz="0" w:space="0" w:color="auto"/>
            <w:right w:val="none" w:sz="0" w:space="0" w:color="auto"/>
          </w:divBdr>
        </w:div>
        <w:div w:id="448471337">
          <w:marLeft w:val="640"/>
          <w:marRight w:val="0"/>
          <w:marTop w:val="0"/>
          <w:marBottom w:val="0"/>
          <w:divBdr>
            <w:top w:val="none" w:sz="0" w:space="0" w:color="auto"/>
            <w:left w:val="none" w:sz="0" w:space="0" w:color="auto"/>
            <w:bottom w:val="none" w:sz="0" w:space="0" w:color="auto"/>
            <w:right w:val="none" w:sz="0" w:space="0" w:color="auto"/>
          </w:divBdr>
        </w:div>
        <w:div w:id="967978125">
          <w:marLeft w:val="640"/>
          <w:marRight w:val="0"/>
          <w:marTop w:val="0"/>
          <w:marBottom w:val="0"/>
          <w:divBdr>
            <w:top w:val="none" w:sz="0" w:space="0" w:color="auto"/>
            <w:left w:val="none" w:sz="0" w:space="0" w:color="auto"/>
            <w:bottom w:val="none" w:sz="0" w:space="0" w:color="auto"/>
            <w:right w:val="none" w:sz="0" w:space="0" w:color="auto"/>
          </w:divBdr>
        </w:div>
        <w:div w:id="776019458">
          <w:marLeft w:val="640"/>
          <w:marRight w:val="0"/>
          <w:marTop w:val="0"/>
          <w:marBottom w:val="0"/>
          <w:divBdr>
            <w:top w:val="none" w:sz="0" w:space="0" w:color="auto"/>
            <w:left w:val="none" w:sz="0" w:space="0" w:color="auto"/>
            <w:bottom w:val="none" w:sz="0" w:space="0" w:color="auto"/>
            <w:right w:val="none" w:sz="0" w:space="0" w:color="auto"/>
          </w:divBdr>
        </w:div>
        <w:div w:id="1369529475">
          <w:marLeft w:val="640"/>
          <w:marRight w:val="0"/>
          <w:marTop w:val="0"/>
          <w:marBottom w:val="0"/>
          <w:divBdr>
            <w:top w:val="none" w:sz="0" w:space="0" w:color="auto"/>
            <w:left w:val="none" w:sz="0" w:space="0" w:color="auto"/>
            <w:bottom w:val="none" w:sz="0" w:space="0" w:color="auto"/>
            <w:right w:val="none" w:sz="0" w:space="0" w:color="auto"/>
          </w:divBdr>
        </w:div>
        <w:div w:id="806095047">
          <w:marLeft w:val="640"/>
          <w:marRight w:val="0"/>
          <w:marTop w:val="0"/>
          <w:marBottom w:val="0"/>
          <w:divBdr>
            <w:top w:val="none" w:sz="0" w:space="0" w:color="auto"/>
            <w:left w:val="none" w:sz="0" w:space="0" w:color="auto"/>
            <w:bottom w:val="none" w:sz="0" w:space="0" w:color="auto"/>
            <w:right w:val="none" w:sz="0" w:space="0" w:color="auto"/>
          </w:divBdr>
        </w:div>
        <w:div w:id="1048720561">
          <w:marLeft w:val="640"/>
          <w:marRight w:val="0"/>
          <w:marTop w:val="0"/>
          <w:marBottom w:val="0"/>
          <w:divBdr>
            <w:top w:val="none" w:sz="0" w:space="0" w:color="auto"/>
            <w:left w:val="none" w:sz="0" w:space="0" w:color="auto"/>
            <w:bottom w:val="none" w:sz="0" w:space="0" w:color="auto"/>
            <w:right w:val="none" w:sz="0" w:space="0" w:color="auto"/>
          </w:divBdr>
        </w:div>
        <w:div w:id="46758184">
          <w:marLeft w:val="640"/>
          <w:marRight w:val="0"/>
          <w:marTop w:val="0"/>
          <w:marBottom w:val="0"/>
          <w:divBdr>
            <w:top w:val="none" w:sz="0" w:space="0" w:color="auto"/>
            <w:left w:val="none" w:sz="0" w:space="0" w:color="auto"/>
            <w:bottom w:val="none" w:sz="0" w:space="0" w:color="auto"/>
            <w:right w:val="none" w:sz="0" w:space="0" w:color="auto"/>
          </w:divBdr>
        </w:div>
        <w:div w:id="478226929">
          <w:marLeft w:val="640"/>
          <w:marRight w:val="0"/>
          <w:marTop w:val="0"/>
          <w:marBottom w:val="0"/>
          <w:divBdr>
            <w:top w:val="none" w:sz="0" w:space="0" w:color="auto"/>
            <w:left w:val="none" w:sz="0" w:space="0" w:color="auto"/>
            <w:bottom w:val="none" w:sz="0" w:space="0" w:color="auto"/>
            <w:right w:val="none" w:sz="0" w:space="0" w:color="auto"/>
          </w:divBdr>
        </w:div>
        <w:div w:id="93984942">
          <w:marLeft w:val="640"/>
          <w:marRight w:val="0"/>
          <w:marTop w:val="0"/>
          <w:marBottom w:val="0"/>
          <w:divBdr>
            <w:top w:val="none" w:sz="0" w:space="0" w:color="auto"/>
            <w:left w:val="none" w:sz="0" w:space="0" w:color="auto"/>
            <w:bottom w:val="none" w:sz="0" w:space="0" w:color="auto"/>
            <w:right w:val="none" w:sz="0" w:space="0" w:color="auto"/>
          </w:divBdr>
        </w:div>
        <w:div w:id="1485587508">
          <w:marLeft w:val="640"/>
          <w:marRight w:val="0"/>
          <w:marTop w:val="0"/>
          <w:marBottom w:val="0"/>
          <w:divBdr>
            <w:top w:val="none" w:sz="0" w:space="0" w:color="auto"/>
            <w:left w:val="none" w:sz="0" w:space="0" w:color="auto"/>
            <w:bottom w:val="none" w:sz="0" w:space="0" w:color="auto"/>
            <w:right w:val="none" w:sz="0" w:space="0" w:color="auto"/>
          </w:divBdr>
        </w:div>
        <w:div w:id="766461246">
          <w:marLeft w:val="640"/>
          <w:marRight w:val="0"/>
          <w:marTop w:val="0"/>
          <w:marBottom w:val="0"/>
          <w:divBdr>
            <w:top w:val="none" w:sz="0" w:space="0" w:color="auto"/>
            <w:left w:val="none" w:sz="0" w:space="0" w:color="auto"/>
            <w:bottom w:val="none" w:sz="0" w:space="0" w:color="auto"/>
            <w:right w:val="none" w:sz="0" w:space="0" w:color="auto"/>
          </w:divBdr>
        </w:div>
        <w:div w:id="160392855">
          <w:marLeft w:val="640"/>
          <w:marRight w:val="0"/>
          <w:marTop w:val="0"/>
          <w:marBottom w:val="0"/>
          <w:divBdr>
            <w:top w:val="none" w:sz="0" w:space="0" w:color="auto"/>
            <w:left w:val="none" w:sz="0" w:space="0" w:color="auto"/>
            <w:bottom w:val="none" w:sz="0" w:space="0" w:color="auto"/>
            <w:right w:val="none" w:sz="0" w:space="0" w:color="auto"/>
          </w:divBdr>
        </w:div>
        <w:div w:id="1268392844">
          <w:marLeft w:val="640"/>
          <w:marRight w:val="0"/>
          <w:marTop w:val="0"/>
          <w:marBottom w:val="0"/>
          <w:divBdr>
            <w:top w:val="none" w:sz="0" w:space="0" w:color="auto"/>
            <w:left w:val="none" w:sz="0" w:space="0" w:color="auto"/>
            <w:bottom w:val="none" w:sz="0" w:space="0" w:color="auto"/>
            <w:right w:val="none" w:sz="0" w:space="0" w:color="auto"/>
          </w:divBdr>
        </w:div>
        <w:div w:id="1127239386">
          <w:marLeft w:val="640"/>
          <w:marRight w:val="0"/>
          <w:marTop w:val="0"/>
          <w:marBottom w:val="0"/>
          <w:divBdr>
            <w:top w:val="none" w:sz="0" w:space="0" w:color="auto"/>
            <w:left w:val="none" w:sz="0" w:space="0" w:color="auto"/>
            <w:bottom w:val="none" w:sz="0" w:space="0" w:color="auto"/>
            <w:right w:val="none" w:sz="0" w:space="0" w:color="auto"/>
          </w:divBdr>
        </w:div>
        <w:div w:id="499124066">
          <w:marLeft w:val="640"/>
          <w:marRight w:val="0"/>
          <w:marTop w:val="0"/>
          <w:marBottom w:val="0"/>
          <w:divBdr>
            <w:top w:val="none" w:sz="0" w:space="0" w:color="auto"/>
            <w:left w:val="none" w:sz="0" w:space="0" w:color="auto"/>
            <w:bottom w:val="none" w:sz="0" w:space="0" w:color="auto"/>
            <w:right w:val="none" w:sz="0" w:space="0" w:color="auto"/>
          </w:divBdr>
        </w:div>
        <w:div w:id="1371803775">
          <w:marLeft w:val="640"/>
          <w:marRight w:val="0"/>
          <w:marTop w:val="0"/>
          <w:marBottom w:val="0"/>
          <w:divBdr>
            <w:top w:val="none" w:sz="0" w:space="0" w:color="auto"/>
            <w:left w:val="none" w:sz="0" w:space="0" w:color="auto"/>
            <w:bottom w:val="none" w:sz="0" w:space="0" w:color="auto"/>
            <w:right w:val="none" w:sz="0" w:space="0" w:color="auto"/>
          </w:divBdr>
        </w:div>
        <w:div w:id="1930966669">
          <w:marLeft w:val="640"/>
          <w:marRight w:val="0"/>
          <w:marTop w:val="0"/>
          <w:marBottom w:val="0"/>
          <w:divBdr>
            <w:top w:val="none" w:sz="0" w:space="0" w:color="auto"/>
            <w:left w:val="none" w:sz="0" w:space="0" w:color="auto"/>
            <w:bottom w:val="none" w:sz="0" w:space="0" w:color="auto"/>
            <w:right w:val="none" w:sz="0" w:space="0" w:color="auto"/>
          </w:divBdr>
        </w:div>
        <w:div w:id="1496602834">
          <w:marLeft w:val="640"/>
          <w:marRight w:val="0"/>
          <w:marTop w:val="0"/>
          <w:marBottom w:val="0"/>
          <w:divBdr>
            <w:top w:val="none" w:sz="0" w:space="0" w:color="auto"/>
            <w:left w:val="none" w:sz="0" w:space="0" w:color="auto"/>
            <w:bottom w:val="none" w:sz="0" w:space="0" w:color="auto"/>
            <w:right w:val="none" w:sz="0" w:space="0" w:color="auto"/>
          </w:divBdr>
        </w:div>
        <w:div w:id="474222161">
          <w:marLeft w:val="640"/>
          <w:marRight w:val="0"/>
          <w:marTop w:val="0"/>
          <w:marBottom w:val="0"/>
          <w:divBdr>
            <w:top w:val="none" w:sz="0" w:space="0" w:color="auto"/>
            <w:left w:val="none" w:sz="0" w:space="0" w:color="auto"/>
            <w:bottom w:val="none" w:sz="0" w:space="0" w:color="auto"/>
            <w:right w:val="none" w:sz="0" w:space="0" w:color="auto"/>
          </w:divBdr>
        </w:div>
        <w:div w:id="1327170874">
          <w:marLeft w:val="640"/>
          <w:marRight w:val="0"/>
          <w:marTop w:val="0"/>
          <w:marBottom w:val="0"/>
          <w:divBdr>
            <w:top w:val="none" w:sz="0" w:space="0" w:color="auto"/>
            <w:left w:val="none" w:sz="0" w:space="0" w:color="auto"/>
            <w:bottom w:val="none" w:sz="0" w:space="0" w:color="auto"/>
            <w:right w:val="none" w:sz="0" w:space="0" w:color="auto"/>
          </w:divBdr>
        </w:div>
        <w:div w:id="266738678">
          <w:marLeft w:val="640"/>
          <w:marRight w:val="0"/>
          <w:marTop w:val="0"/>
          <w:marBottom w:val="0"/>
          <w:divBdr>
            <w:top w:val="none" w:sz="0" w:space="0" w:color="auto"/>
            <w:left w:val="none" w:sz="0" w:space="0" w:color="auto"/>
            <w:bottom w:val="none" w:sz="0" w:space="0" w:color="auto"/>
            <w:right w:val="none" w:sz="0" w:space="0" w:color="auto"/>
          </w:divBdr>
        </w:div>
        <w:div w:id="941567385">
          <w:marLeft w:val="640"/>
          <w:marRight w:val="0"/>
          <w:marTop w:val="0"/>
          <w:marBottom w:val="0"/>
          <w:divBdr>
            <w:top w:val="none" w:sz="0" w:space="0" w:color="auto"/>
            <w:left w:val="none" w:sz="0" w:space="0" w:color="auto"/>
            <w:bottom w:val="none" w:sz="0" w:space="0" w:color="auto"/>
            <w:right w:val="none" w:sz="0" w:space="0" w:color="auto"/>
          </w:divBdr>
        </w:div>
        <w:div w:id="1575437172">
          <w:marLeft w:val="640"/>
          <w:marRight w:val="0"/>
          <w:marTop w:val="0"/>
          <w:marBottom w:val="0"/>
          <w:divBdr>
            <w:top w:val="none" w:sz="0" w:space="0" w:color="auto"/>
            <w:left w:val="none" w:sz="0" w:space="0" w:color="auto"/>
            <w:bottom w:val="none" w:sz="0" w:space="0" w:color="auto"/>
            <w:right w:val="none" w:sz="0" w:space="0" w:color="auto"/>
          </w:divBdr>
        </w:div>
        <w:div w:id="1407452781">
          <w:marLeft w:val="640"/>
          <w:marRight w:val="0"/>
          <w:marTop w:val="0"/>
          <w:marBottom w:val="0"/>
          <w:divBdr>
            <w:top w:val="none" w:sz="0" w:space="0" w:color="auto"/>
            <w:left w:val="none" w:sz="0" w:space="0" w:color="auto"/>
            <w:bottom w:val="none" w:sz="0" w:space="0" w:color="auto"/>
            <w:right w:val="none" w:sz="0" w:space="0" w:color="auto"/>
          </w:divBdr>
        </w:div>
        <w:div w:id="2092194354">
          <w:marLeft w:val="640"/>
          <w:marRight w:val="0"/>
          <w:marTop w:val="0"/>
          <w:marBottom w:val="0"/>
          <w:divBdr>
            <w:top w:val="none" w:sz="0" w:space="0" w:color="auto"/>
            <w:left w:val="none" w:sz="0" w:space="0" w:color="auto"/>
            <w:bottom w:val="none" w:sz="0" w:space="0" w:color="auto"/>
            <w:right w:val="none" w:sz="0" w:space="0" w:color="auto"/>
          </w:divBdr>
        </w:div>
        <w:div w:id="1528134928">
          <w:marLeft w:val="640"/>
          <w:marRight w:val="0"/>
          <w:marTop w:val="0"/>
          <w:marBottom w:val="0"/>
          <w:divBdr>
            <w:top w:val="none" w:sz="0" w:space="0" w:color="auto"/>
            <w:left w:val="none" w:sz="0" w:space="0" w:color="auto"/>
            <w:bottom w:val="none" w:sz="0" w:space="0" w:color="auto"/>
            <w:right w:val="none" w:sz="0" w:space="0" w:color="auto"/>
          </w:divBdr>
        </w:div>
      </w:divsChild>
    </w:div>
    <w:div w:id="248316062">
      <w:bodyDiv w:val="1"/>
      <w:marLeft w:val="0"/>
      <w:marRight w:val="0"/>
      <w:marTop w:val="0"/>
      <w:marBottom w:val="0"/>
      <w:divBdr>
        <w:top w:val="none" w:sz="0" w:space="0" w:color="auto"/>
        <w:left w:val="none" w:sz="0" w:space="0" w:color="auto"/>
        <w:bottom w:val="none" w:sz="0" w:space="0" w:color="auto"/>
        <w:right w:val="none" w:sz="0" w:space="0" w:color="auto"/>
      </w:divBdr>
      <w:divsChild>
        <w:div w:id="940378708">
          <w:marLeft w:val="640"/>
          <w:marRight w:val="0"/>
          <w:marTop w:val="0"/>
          <w:marBottom w:val="0"/>
          <w:divBdr>
            <w:top w:val="none" w:sz="0" w:space="0" w:color="auto"/>
            <w:left w:val="none" w:sz="0" w:space="0" w:color="auto"/>
            <w:bottom w:val="none" w:sz="0" w:space="0" w:color="auto"/>
            <w:right w:val="none" w:sz="0" w:space="0" w:color="auto"/>
          </w:divBdr>
        </w:div>
        <w:div w:id="1036395501">
          <w:marLeft w:val="640"/>
          <w:marRight w:val="0"/>
          <w:marTop w:val="0"/>
          <w:marBottom w:val="0"/>
          <w:divBdr>
            <w:top w:val="none" w:sz="0" w:space="0" w:color="auto"/>
            <w:left w:val="none" w:sz="0" w:space="0" w:color="auto"/>
            <w:bottom w:val="none" w:sz="0" w:space="0" w:color="auto"/>
            <w:right w:val="none" w:sz="0" w:space="0" w:color="auto"/>
          </w:divBdr>
        </w:div>
        <w:div w:id="1029375609">
          <w:marLeft w:val="640"/>
          <w:marRight w:val="0"/>
          <w:marTop w:val="0"/>
          <w:marBottom w:val="0"/>
          <w:divBdr>
            <w:top w:val="none" w:sz="0" w:space="0" w:color="auto"/>
            <w:left w:val="none" w:sz="0" w:space="0" w:color="auto"/>
            <w:bottom w:val="none" w:sz="0" w:space="0" w:color="auto"/>
            <w:right w:val="none" w:sz="0" w:space="0" w:color="auto"/>
          </w:divBdr>
        </w:div>
        <w:div w:id="1534001901">
          <w:marLeft w:val="640"/>
          <w:marRight w:val="0"/>
          <w:marTop w:val="0"/>
          <w:marBottom w:val="0"/>
          <w:divBdr>
            <w:top w:val="none" w:sz="0" w:space="0" w:color="auto"/>
            <w:left w:val="none" w:sz="0" w:space="0" w:color="auto"/>
            <w:bottom w:val="none" w:sz="0" w:space="0" w:color="auto"/>
            <w:right w:val="none" w:sz="0" w:space="0" w:color="auto"/>
          </w:divBdr>
        </w:div>
        <w:div w:id="1464690729">
          <w:marLeft w:val="640"/>
          <w:marRight w:val="0"/>
          <w:marTop w:val="0"/>
          <w:marBottom w:val="0"/>
          <w:divBdr>
            <w:top w:val="none" w:sz="0" w:space="0" w:color="auto"/>
            <w:left w:val="none" w:sz="0" w:space="0" w:color="auto"/>
            <w:bottom w:val="none" w:sz="0" w:space="0" w:color="auto"/>
            <w:right w:val="none" w:sz="0" w:space="0" w:color="auto"/>
          </w:divBdr>
        </w:div>
        <w:div w:id="263879689">
          <w:marLeft w:val="640"/>
          <w:marRight w:val="0"/>
          <w:marTop w:val="0"/>
          <w:marBottom w:val="0"/>
          <w:divBdr>
            <w:top w:val="none" w:sz="0" w:space="0" w:color="auto"/>
            <w:left w:val="none" w:sz="0" w:space="0" w:color="auto"/>
            <w:bottom w:val="none" w:sz="0" w:space="0" w:color="auto"/>
            <w:right w:val="none" w:sz="0" w:space="0" w:color="auto"/>
          </w:divBdr>
        </w:div>
        <w:div w:id="106169050">
          <w:marLeft w:val="640"/>
          <w:marRight w:val="0"/>
          <w:marTop w:val="0"/>
          <w:marBottom w:val="0"/>
          <w:divBdr>
            <w:top w:val="none" w:sz="0" w:space="0" w:color="auto"/>
            <w:left w:val="none" w:sz="0" w:space="0" w:color="auto"/>
            <w:bottom w:val="none" w:sz="0" w:space="0" w:color="auto"/>
            <w:right w:val="none" w:sz="0" w:space="0" w:color="auto"/>
          </w:divBdr>
        </w:div>
        <w:div w:id="1874539729">
          <w:marLeft w:val="640"/>
          <w:marRight w:val="0"/>
          <w:marTop w:val="0"/>
          <w:marBottom w:val="0"/>
          <w:divBdr>
            <w:top w:val="none" w:sz="0" w:space="0" w:color="auto"/>
            <w:left w:val="none" w:sz="0" w:space="0" w:color="auto"/>
            <w:bottom w:val="none" w:sz="0" w:space="0" w:color="auto"/>
            <w:right w:val="none" w:sz="0" w:space="0" w:color="auto"/>
          </w:divBdr>
        </w:div>
        <w:div w:id="1409499395">
          <w:marLeft w:val="640"/>
          <w:marRight w:val="0"/>
          <w:marTop w:val="0"/>
          <w:marBottom w:val="0"/>
          <w:divBdr>
            <w:top w:val="none" w:sz="0" w:space="0" w:color="auto"/>
            <w:left w:val="none" w:sz="0" w:space="0" w:color="auto"/>
            <w:bottom w:val="none" w:sz="0" w:space="0" w:color="auto"/>
            <w:right w:val="none" w:sz="0" w:space="0" w:color="auto"/>
          </w:divBdr>
        </w:div>
        <w:div w:id="502208007">
          <w:marLeft w:val="640"/>
          <w:marRight w:val="0"/>
          <w:marTop w:val="0"/>
          <w:marBottom w:val="0"/>
          <w:divBdr>
            <w:top w:val="none" w:sz="0" w:space="0" w:color="auto"/>
            <w:left w:val="none" w:sz="0" w:space="0" w:color="auto"/>
            <w:bottom w:val="none" w:sz="0" w:space="0" w:color="auto"/>
            <w:right w:val="none" w:sz="0" w:space="0" w:color="auto"/>
          </w:divBdr>
        </w:div>
        <w:div w:id="445075529">
          <w:marLeft w:val="640"/>
          <w:marRight w:val="0"/>
          <w:marTop w:val="0"/>
          <w:marBottom w:val="0"/>
          <w:divBdr>
            <w:top w:val="none" w:sz="0" w:space="0" w:color="auto"/>
            <w:left w:val="none" w:sz="0" w:space="0" w:color="auto"/>
            <w:bottom w:val="none" w:sz="0" w:space="0" w:color="auto"/>
            <w:right w:val="none" w:sz="0" w:space="0" w:color="auto"/>
          </w:divBdr>
        </w:div>
        <w:div w:id="294608220">
          <w:marLeft w:val="640"/>
          <w:marRight w:val="0"/>
          <w:marTop w:val="0"/>
          <w:marBottom w:val="0"/>
          <w:divBdr>
            <w:top w:val="none" w:sz="0" w:space="0" w:color="auto"/>
            <w:left w:val="none" w:sz="0" w:space="0" w:color="auto"/>
            <w:bottom w:val="none" w:sz="0" w:space="0" w:color="auto"/>
            <w:right w:val="none" w:sz="0" w:space="0" w:color="auto"/>
          </w:divBdr>
        </w:div>
        <w:div w:id="806699914">
          <w:marLeft w:val="640"/>
          <w:marRight w:val="0"/>
          <w:marTop w:val="0"/>
          <w:marBottom w:val="0"/>
          <w:divBdr>
            <w:top w:val="none" w:sz="0" w:space="0" w:color="auto"/>
            <w:left w:val="none" w:sz="0" w:space="0" w:color="auto"/>
            <w:bottom w:val="none" w:sz="0" w:space="0" w:color="auto"/>
            <w:right w:val="none" w:sz="0" w:space="0" w:color="auto"/>
          </w:divBdr>
        </w:div>
        <w:div w:id="571811347">
          <w:marLeft w:val="640"/>
          <w:marRight w:val="0"/>
          <w:marTop w:val="0"/>
          <w:marBottom w:val="0"/>
          <w:divBdr>
            <w:top w:val="none" w:sz="0" w:space="0" w:color="auto"/>
            <w:left w:val="none" w:sz="0" w:space="0" w:color="auto"/>
            <w:bottom w:val="none" w:sz="0" w:space="0" w:color="auto"/>
            <w:right w:val="none" w:sz="0" w:space="0" w:color="auto"/>
          </w:divBdr>
        </w:div>
        <w:div w:id="1277982541">
          <w:marLeft w:val="640"/>
          <w:marRight w:val="0"/>
          <w:marTop w:val="0"/>
          <w:marBottom w:val="0"/>
          <w:divBdr>
            <w:top w:val="none" w:sz="0" w:space="0" w:color="auto"/>
            <w:left w:val="none" w:sz="0" w:space="0" w:color="auto"/>
            <w:bottom w:val="none" w:sz="0" w:space="0" w:color="auto"/>
            <w:right w:val="none" w:sz="0" w:space="0" w:color="auto"/>
          </w:divBdr>
        </w:div>
        <w:div w:id="1834569862">
          <w:marLeft w:val="640"/>
          <w:marRight w:val="0"/>
          <w:marTop w:val="0"/>
          <w:marBottom w:val="0"/>
          <w:divBdr>
            <w:top w:val="none" w:sz="0" w:space="0" w:color="auto"/>
            <w:left w:val="none" w:sz="0" w:space="0" w:color="auto"/>
            <w:bottom w:val="none" w:sz="0" w:space="0" w:color="auto"/>
            <w:right w:val="none" w:sz="0" w:space="0" w:color="auto"/>
          </w:divBdr>
        </w:div>
        <w:div w:id="1447197558">
          <w:marLeft w:val="640"/>
          <w:marRight w:val="0"/>
          <w:marTop w:val="0"/>
          <w:marBottom w:val="0"/>
          <w:divBdr>
            <w:top w:val="none" w:sz="0" w:space="0" w:color="auto"/>
            <w:left w:val="none" w:sz="0" w:space="0" w:color="auto"/>
            <w:bottom w:val="none" w:sz="0" w:space="0" w:color="auto"/>
            <w:right w:val="none" w:sz="0" w:space="0" w:color="auto"/>
          </w:divBdr>
        </w:div>
        <w:div w:id="195849334">
          <w:marLeft w:val="640"/>
          <w:marRight w:val="0"/>
          <w:marTop w:val="0"/>
          <w:marBottom w:val="0"/>
          <w:divBdr>
            <w:top w:val="none" w:sz="0" w:space="0" w:color="auto"/>
            <w:left w:val="none" w:sz="0" w:space="0" w:color="auto"/>
            <w:bottom w:val="none" w:sz="0" w:space="0" w:color="auto"/>
            <w:right w:val="none" w:sz="0" w:space="0" w:color="auto"/>
          </w:divBdr>
        </w:div>
        <w:div w:id="628971987">
          <w:marLeft w:val="640"/>
          <w:marRight w:val="0"/>
          <w:marTop w:val="0"/>
          <w:marBottom w:val="0"/>
          <w:divBdr>
            <w:top w:val="none" w:sz="0" w:space="0" w:color="auto"/>
            <w:left w:val="none" w:sz="0" w:space="0" w:color="auto"/>
            <w:bottom w:val="none" w:sz="0" w:space="0" w:color="auto"/>
            <w:right w:val="none" w:sz="0" w:space="0" w:color="auto"/>
          </w:divBdr>
        </w:div>
        <w:div w:id="676232174">
          <w:marLeft w:val="640"/>
          <w:marRight w:val="0"/>
          <w:marTop w:val="0"/>
          <w:marBottom w:val="0"/>
          <w:divBdr>
            <w:top w:val="none" w:sz="0" w:space="0" w:color="auto"/>
            <w:left w:val="none" w:sz="0" w:space="0" w:color="auto"/>
            <w:bottom w:val="none" w:sz="0" w:space="0" w:color="auto"/>
            <w:right w:val="none" w:sz="0" w:space="0" w:color="auto"/>
          </w:divBdr>
        </w:div>
        <w:div w:id="283774581">
          <w:marLeft w:val="640"/>
          <w:marRight w:val="0"/>
          <w:marTop w:val="0"/>
          <w:marBottom w:val="0"/>
          <w:divBdr>
            <w:top w:val="none" w:sz="0" w:space="0" w:color="auto"/>
            <w:left w:val="none" w:sz="0" w:space="0" w:color="auto"/>
            <w:bottom w:val="none" w:sz="0" w:space="0" w:color="auto"/>
            <w:right w:val="none" w:sz="0" w:space="0" w:color="auto"/>
          </w:divBdr>
        </w:div>
        <w:div w:id="932207326">
          <w:marLeft w:val="640"/>
          <w:marRight w:val="0"/>
          <w:marTop w:val="0"/>
          <w:marBottom w:val="0"/>
          <w:divBdr>
            <w:top w:val="none" w:sz="0" w:space="0" w:color="auto"/>
            <w:left w:val="none" w:sz="0" w:space="0" w:color="auto"/>
            <w:bottom w:val="none" w:sz="0" w:space="0" w:color="auto"/>
            <w:right w:val="none" w:sz="0" w:space="0" w:color="auto"/>
          </w:divBdr>
        </w:div>
        <w:div w:id="498472408">
          <w:marLeft w:val="640"/>
          <w:marRight w:val="0"/>
          <w:marTop w:val="0"/>
          <w:marBottom w:val="0"/>
          <w:divBdr>
            <w:top w:val="none" w:sz="0" w:space="0" w:color="auto"/>
            <w:left w:val="none" w:sz="0" w:space="0" w:color="auto"/>
            <w:bottom w:val="none" w:sz="0" w:space="0" w:color="auto"/>
            <w:right w:val="none" w:sz="0" w:space="0" w:color="auto"/>
          </w:divBdr>
        </w:div>
        <w:div w:id="179318548">
          <w:marLeft w:val="640"/>
          <w:marRight w:val="0"/>
          <w:marTop w:val="0"/>
          <w:marBottom w:val="0"/>
          <w:divBdr>
            <w:top w:val="none" w:sz="0" w:space="0" w:color="auto"/>
            <w:left w:val="none" w:sz="0" w:space="0" w:color="auto"/>
            <w:bottom w:val="none" w:sz="0" w:space="0" w:color="auto"/>
            <w:right w:val="none" w:sz="0" w:space="0" w:color="auto"/>
          </w:divBdr>
        </w:div>
        <w:div w:id="363216053">
          <w:marLeft w:val="640"/>
          <w:marRight w:val="0"/>
          <w:marTop w:val="0"/>
          <w:marBottom w:val="0"/>
          <w:divBdr>
            <w:top w:val="none" w:sz="0" w:space="0" w:color="auto"/>
            <w:left w:val="none" w:sz="0" w:space="0" w:color="auto"/>
            <w:bottom w:val="none" w:sz="0" w:space="0" w:color="auto"/>
            <w:right w:val="none" w:sz="0" w:space="0" w:color="auto"/>
          </w:divBdr>
        </w:div>
        <w:div w:id="9913229">
          <w:marLeft w:val="640"/>
          <w:marRight w:val="0"/>
          <w:marTop w:val="0"/>
          <w:marBottom w:val="0"/>
          <w:divBdr>
            <w:top w:val="none" w:sz="0" w:space="0" w:color="auto"/>
            <w:left w:val="none" w:sz="0" w:space="0" w:color="auto"/>
            <w:bottom w:val="none" w:sz="0" w:space="0" w:color="auto"/>
            <w:right w:val="none" w:sz="0" w:space="0" w:color="auto"/>
          </w:divBdr>
        </w:div>
        <w:div w:id="292756892">
          <w:marLeft w:val="640"/>
          <w:marRight w:val="0"/>
          <w:marTop w:val="0"/>
          <w:marBottom w:val="0"/>
          <w:divBdr>
            <w:top w:val="none" w:sz="0" w:space="0" w:color="auto"/>
            <w:left w:val="none" w:sz="0" w:space="0" w:color="auto"/>
            <w:bottom w:val="none" w:sz="0" w:space="0" w:color="auto"/>
            <w:right w:val="none" w:sz="0" w:space="0" w:color="auto"/>
          </w:divBdr>
        </w:div>
        <w:div w:id="22946830">
          <w:marLeft w:val="640"/>
          <w:marRight w:val="0"/>
          <w:marTop w:val="0"/>
          <w:marBottom w:val="0"/>
          <w:divBdr>
            <w:top w:val="none" w:sz="0" w:space="0" w:color="auto"/>
            <w:left w:val="none" w:sz="0" w:space="0" w:color="auto"/>
            <w:bottom w:val="none" w:sz="0" w:space="0" w:color="auto"/>
            <w:right w:val="none" w:sz="0" w:space="0" w:color="auto"/>
          </w:divBdr>
        </w:div>
        <w:div w:id="1055472148">
          <w:marLeft w:val="640"/>
          <w:marRight w:val="0"/>
          <w:marTop w:val="0"/>
          <w:marBottom w:val="0"/>
          <w:divBdr>
            <w:top w:val="none" w:sz="0" w:space="0" w:color="auto"/>
            <w:left w:val="none" w:sz="0" w:space="0" w:color="auto"/>
            <w:bottom w:val="none" w:sz="0" w:space="0" w:color="auto"/>
            <w:right w:val="none" w:sz="0" w:space="0" w:color="auto"/>
          </w:divBdr>
        </w:div>
        <w:div w:id="500200802">
          <w:marLeft w:val="640"/>
          <w:marRight w:val="0"/>
          <w:marTop w:val="0"/>
          <w:marBottom w:val="0"/>
          <w:divBdr>
            <w:top w:val="none" w:sz="0" w:space="0" w:color="auto"/>
            <w:left w:val="none" w:sz="0" w:space="0" w:color="auto"/>
            <w:bottom w:val="none" w:sz="0" w:space="0" w:color="auto"/>
            <w:right w:val="none" w:sz="0" w:space="0" w:color="auto"/>
          </w:divBdr>
        </w:div>
        <w:div w:id="1291205616">
          <w:marLeft w:val="640"/>
          <w:marRight w:val="0"/>
          <w:marTop w:val="0"/>
          <w:marBottom w:val="0"/>
          <w:divBdr>
            <w:top w:val="none" w:sz="0" w:space="0" w:color="auto"/>
            <w:left w:val="none" w:sz="0" w:space="0" w:color="auto"/>
            <w:bottom w:val="none" w:sz="0" w:space="0" w:color="auto"/>
            <w:right w:val="none" w:sz="0" w:space="0" w:color="auto"/>
          </w:divBdr>
        </w:div>
        <w:div w:id="2088844391">
          <w:marLeft w:val="640"/>
          <w:marRight w:val="0"/>
          <w:marTop w:val="0"/>
          <w:marBottom w:val="0"/>
          <w:divBdr>
            <w:top w:val="none" w:sz="0" w:space="0" w:color="auto"/>
            <w:left w:val="none" w:sz="0" w:space="0" w:color="auto"/>
            <w:bottom w:val="none" w:sz="0" w:space="0" w:color="auto"/>
            <w:right w:val="none" w:sz="0" w:space="0" w:color="auto"/>
          </w:divBdr>
        </w:div>
        <w:div w:id="1446005379">
          <w:marLeft w:val="640"/>
          <w:marRight w:val="0"/>
          <w:marTop w:val="0"/>
          <w:marBottom w:val="0"/>
          <w:divBdr>
            <w:top w:val="none" w:sz="0" w:space="0" w:color="auto"/>
            <w:left w:val="none" w:sz="0" w:space="0" w:color="auto"/>
            <w:bottom w:val="none" w:sz="0" w:space="0" w:color="auto"/>
            <w:right w:val="none" w:sz="0" w:space="0" w:color="auto"/>
          </w:divBdr>
        </w:div>
        <w:div w:id="516626839">
          <w:marLeft w:val="640"/>
          <w:marRight w:val="0"/>
          <w:marTop w:val="0"/>
          <w:marBottom w:val="0"/>
          <w:divBdr>
            <w:top w:val="none" w:sz="0" w:space="0" w:color="auto"/>
            <w:left w:val="none" w:sz="0" w:space="0" w:color="auto"/>
            <w:bottom w:val="none" w:sz="0" w:space="0" w:color="auto"/>
            <w:right w:val="none" w:sz="0" w:space="0" w:color="auto"/>
          </w:divBdr>
        </w:div>
        <w:div w:id="1379085744">
          <w:marLeft w:val="640"/>
          <w:marRight w:val="0"/>
          <w:marTop w:val="0"/>
          <w:marBottom w:val="0"/>
          <w:divBdr>
            <w:top w:val="none" w:sz="0" w:space="0" w:color="auto"/>
            <w:left w:val="none" w:sz="0" w:space="0" w:color="auto"/>
            <w:bottom w:val="none" w:sz="0" w:space="0" w:color="auto"/>
            <w:right w:val="none" w:sz="0" w:space="0" w:color="auto"/>
          </w:divBdr>
        </w:div>
        <w:div w:id="1527330293">
          <w:marLeft w:val="640"/>
          <w:marRight w:val="0"/>
          <w:marTop w:val="0"/>
          <w:marBottom w:val="0"/>
          <w:divBdr>
            <w:top w:val="none" w:sz="0" w:space="0" w:color="auto"/>
            <w:left w:val="none" w:sz="0" w:space="0" w:color="auto"/>
            <w:bottom w:val="none" w:sz="0" w:space="0" w:color="auto"/>
            <w:right w:val="none" w:sz="0" w:space="0" w:color="auto"/>
          </w:divBdr>
        </w:div>
      </w:divsChild>
    </w:div>
    <w:div w:id="257103755">
      <w:bodyDiv w:val="1"/>
      <w:marLeft w:val="0"/>
      <w:marRight w:val="0"/>
      <w:marTop w:val="0"/>
      <w:marBottom w:val="0"/>
      <w:divBdr>
        <w:top w:val="none" w:sz="0" w:space="0" w:color="auto"/>
        <w:left w:val="none" w:sz="0" w:space="0" w:color="auto"/>
        <w:bottom w:val="none" w:sz="0" w:space="0" w:color="auto"/>
        <w:right w:val="none" w:sz="0" w:space="0" w:color="auto"/>
      </w:divBdr>
      <w:divsChild>
        <w:div w:id="307629720">
          <w:marLeft w:val="640"/>
          <w:marRight w:val="0"/>
          <w:marTop w:val="0"/>
          <w:marBottom w:val="0"/>
          <w:divBdr>
            <w:top w:val="none" w:sz="0" w:space="0" w:color="auto"/>
            <w:left w:val="none" w:sz="0" w:space="0" w:color="auto"/>
            <w:bottom w:val="none" w:sz="0" w:space="0" w:color="auto"/>
            <w:right w:val="none" w:sz="0" w:space="0" w:color="auto"/>
          </w:divBdr>
        </w:div>
        <w:div w:id="2073888772">
          <w:marLeft w:val="640"/>
          <w:marRight w:val="0"/>
          <w:marTop w:val="0"/>
          <w:marBottom w:val="0"/>
          <w:divBdr>
            <w:top w:val="none" w:sz="0" w:space="0" w:color="auto"/>
            <w:left w:val="none" w:sz="0" w:space="0" w:color="auto"/>
            <w:bottom w:val="none" w:sz="0" w:space="0" w:color="auto"/>
            <w:right w:val="none" w:sz="0" w:space="0" w:color="auto"/>
          </w:divBdr>
        </w:div>
        <w:div w:id="37094319">
          <w:marLeft w:val="640"/>
          <w:marRight w:val="0"/>
          <w:marTop w:val="0"/>
          <w:marBottom w:val="0"/>
          <w:divBdr>
            <w:top w:val="none" w:sz="0" w:space="0" w:color="auto"/>
            <w:left w:val="none" w:sz="0" w:space="0" w:color="auto"/>
            <w:bottom w:val="none" w:sz="0" w:space="0" w:color="auto"/>
            <w:right w:val="none" w:sz="0" w:space="0" w:color="auto"/>
          </w:divBdr>
        </w:div>
        <w:div w:id="1485076747">
          <w:marLeft w:val="640"/>
          <w:marRight w:val="0"/>
          <w:marTop w:val="0"/>
          <w:marBottom w:val="0"/>
          <w:divBdr>
            <w:top w:val="none" w:sz="0" w:space="0" w:color="auto"/>
            <w:left w:val="none" w:sz="0" w:space="0" w:color="auto"/>
            <w:bottom w:val="none" w:sz="0" w:space="0" w:color="auto"/>
            <w:right w:val="none" w:sz="0" w:space="0" w:color="auto"/>
          </w:divBdr>
        </w:div>
        <w:div w:id="1498959285">
          <w:marLeft w:val="640"/>
          <w:marRight w:val="0"/>
          <w:marTop w:val="0"/>
          <w:marBottom w:val="0"/>
          <w:divBdr>
            <w:top w:val="none" w:sz="0" w:space="0" w:color="auto"/>
            <w:left w:val="none" w:sz="0" w:space="0" w:color="auto"/>
            <w:bottom w:val="none" w:sz="0" w:space="0" w:color="auto"/>
            <w:right w:val="none" w:sz="0" w:space="0" w:color="auto"/>
          </w:divBdr>
        </w:div>
        <w:div w:id="926156314">
          <w:marLeft w:val="640"/>
          <w:marRight w:val="0"/>
          <w:marTop w:val="0"/>
          <w:marBottom w:val="0"/>
          <w:divBdr>
            <w:top w:val="none" w:sz="0" w:space="0" w:color="auto"/>
            <w:left w:val="none" w:sz="0" w:space="0" w:color="auto"/>
            <w:bottom w:val="none" w:sz="0" w:space="0" w:color="auto"/>
            <w:right w:val="none" w:sz="0" w:space="0" w:color="auto"/>
          </w:divBdr>
        </w:div>
        <w:div w:id="587009643">
          <w:marLeft w:val="640"/>
          <w:marRight w:val="0"/>
          <w:marTop w:val="0"/>
          <w:marBottom w:val="0"/>
          <w:divBdr>
            <w:top w:val="none" w:sz="0" w:space="0" w:color="auto"/>
            <w:left w:val="none" w:sz="0" w:space="0" w:color="auto"/>
            <w:bottom w:val="none" w:sz="0" w:space="0" w:color="auto"/>
            <w:right w:val="none" w:sz="0" w:space="0" w:color="auto"/>
          </w:divBdr>
        </w:div>
        <w:div w:id="575941256">
          <w:marLeft w:val="640"/>
          <w:marRight w:val="0"/>
          <w:marTop w:val="0"/>
          <w:marBottom w:val="0"/>
          <w:divBdr>
            <w:top w:val="none" w:sz="0" w:space="0" w:color="auto"/>
            <w:left w:val="none" w:sz="0" w:space="0" w:color="auto"/>
            <w:bottom w:val="none" w:sz="0" w:space="0" w:color="auto"/>
            <w:right w:val="none" w:sz="0" w:space="0" w:color="auto"/>
          </w:divBdr>
        </w:div>
        <w:div w:id="1116296447">
          <w:marLeft w:val="640"/>
          <w:marRight w:val="0"/>
          <w:marTop w:val="0"/>
          <w:marBottom w:val="0"/>
          <w:divBdr>
            <w:top w:val="none" w:sz="0" w:space="0" w:color="auto"/>
            <w:left w:val="none" w:sz="0" w:space="0" w:color="auto"/>
            <w:bottom w:val="none" w:sz="0" w:space="0" w:color="auto"/>
            <w:right w:val="none" w:sz="0" w:space="0" w:color="auto"/>
          </w:divBdr>
        </w:div>
        <w:div w:id="1290434256">
          <w:marLeft w:val="640"/>
          <w:marRight w:val="0"/>
          <w:marTop w:val="0"/>
          <w:marBottom w:val="0"/>
          <w:divBdr>
            <w:top w:val="none" w:sz="0" w:space="0" w:color="auto"/>
            <w:left w:val="none" w:sz="0" w:space="0" w:color="auto"/>
            <w:bottom w:val="none" w:sz="0" w:space="0" w:color="auto"/>
            <w:right w:val="none" w:sz="0" w:space="0" w:color="auto"/>
          </w:divBdr>
        </w:div>
        <w:div w:id="916594957">
          <w:marLeft w:val="640"/>
          <w:marRight w:val="0"/>
          <w:marTop w:val="0"/>
          <w:marBottom w:val="0"/>
          <w:divBdr>
            <w:top w:val="none" w:sz="0" w:space="0" w:color="auto"/>
            <w:left w:val="none" w:sz="0" w:space="0" w:color="auto"/>
            <w:bottom w:val="none" w:sz="0" w:space="0" w:color="auto"/>
            <w:right w:val="none" w:sz="0" w:space="0" w:color="auto"/>
          </w:divBdr>
        </w:div>
        <w:div w:id="328796498">
          <w:marLeft w:val="640"/>
          <w:marRight w:val="0"/>
          <w:marTop w:val="0"/>
          <w:marBottom w:val="0"/>
          <w:divBdr>
            <w:top w:val="none" w:sz="0" w:space="0" w:color="auto"/>
            <w:left w:val="none" w:sz="0" w:space="0" w:color="auto"/>
            <w:bottom w:val="none" w:sz="0" w:space="0" w:color="auto"/>
            <w:right w:val="none" w:sz="0" w:space="0" w:color="auto"/>
          </w:divBdr>
        </w:div>
      </w:divsChild>
    </w:div>
    <w:div w:id="262879281">
      <w:bodyDiv w:val="1"/>
      <w:marLeft w:val="0"/>
      <w:marRight w:val="0"/>
      <w:marTop w:val="0"/>
      <w:marBottom w:val="0"/>
      <w:divBdr>
        <w:top w:val="none" w:sz="0" w:space="0" w:color="auto"/>
        <w:left w:val="none" w:sz="0" w:space="0" w:color="auto"/>
        <w:bottom w:val="none" w:sz="0" w:space="0" w:color="auto"/>
        <w:right w:val="none" w:sz="0" w:space="0" w:color="auto"/>
      </w:divBdr>
      <w:divsChild>
        <w:div w:id="2076852922">
          <w:marLeft w:val="640"/>
          <w:marRight w:val="0"/>
          <w:marTop w:val="0"/>
          <w:marBottom w:val="0"/>
          <w:divBdr>
            <w:top w:val="none" w:sz="0" w:space="0" w:color="auto"/>
            <w:left w:val="none" w:sz="0" w:space="0" w:color="auto"/>
            <w:bottom w:val="none" w:sz="0" w:space="0" w:color="auto"/>
            <w:right w:val="none" w:sz="0" w:space="0" w:color="auto"/>
          </w:divBdr>
        </w:div>
        <w:div w:id="125855373">
          <w:marLeft w:val="640"/>
          <w:marRight w:val="0"/>
          <w:marTop w:val="0"/>
          <w:marBottom w:val="0"/>
          <w:divBdr>
            <w:top w:val="none" w:sz="0" w:space="0" w:color="auto"/>
            <w:left w:val="none" w:sz="0" w:space="0" w:color="auto"/>
            <w:bottom w:val="none" w:sz="0" w:space="0" w:color="auto"/>
            <w:right w:val="none" w:sz="0" w:space="0" w:color="auto"/>
          </w:divBdr>
        </w:div>
        <w:div w:id="1450473159">
          <w:marLeft w:val="640"/>
          <w:marRight w:val="0"/>
          <w:marTop w:val="0"/>
          <w:marBottom w:val="0"/>
          <w:divBdr>
            <w:top w:val="none" w:sz="0" w:space="0" w:color="auto"/>
            <w:left w:val="none" w:sz="0" w:space="0" w:color="auto"/>
            <w:bottom w:val="none" w:sz="0" w:space="0" w:color="auto"/>
            <w:right w:val="none" w:sz="0" w:space="0" w:color="auto"/>
          </w:divBdr>
        </w:div>
        <w:div w:id="1443306558">
          <w:marLeft w:val="640"/>
          <w:marRight w:val="0"/>
          <w:marTop w:val="0"/>
          <w:marBottom w:val="0"/>
          <w:divBdr>
            <w:top w:val="none" w:sz="0" w:space="0" w:color="auto"/>
            <w:left w:val="none" w:sz="0" w:space="0" w:color="auto"/>
            <w:bottom w:val="none" w:sz="0" w:space="0" w:color="auto"/>
            <w:right w:val="none" w:sz="0" w:space="0" w:color="auto"/>
          </w:divBdr>
        </w:div>
        <w:div w:id="1996491555">
          <w:marLeft w:val="640"/>
          <w:marRight w:val="0"/>
          <w:marTop w:val="0"/>
          <w:marBottom w:val="0"/>
          <w:divBdr>
            <w:top w:val="none" w:sz="0" w:space="0" w:color="auto"/>
            <w:left w:val="none" w:sz="0" w:space="0" w:color="auto"/>
            <w:bottom w:val="none" w:sz="0" w:space="0" w:color="auto"/>
            <w:right w:val="none" w:sz="0" w:space="0" w:color="auto"/>
          </w:divBdr>
        </w:div>
        <w:div w:id="1518542568">
          <w:marLeft w:val="640"/>
          <w:marRight w:val="0"/>
          <w:marTop w:val="0"/>
          <w:marBottom w:val="0"/>
          <w:divBdr>
            <w:top w:val="none" w:sz="0" w:space="0" w:color="auto"/>
            <w:left w:val="none" w:sz="0" w:space="0" w:color="auto"/>
            <w:bottom w:val="none" w:sz="0" w:space="0" w:color="auto"/>
            <w:right w:val="none" w:sz="0" w:space="0" w:color="auto"/>
          </w:divBdr>
        </w:div>
        <w:div w:id="790831130">
          <w:marLeft w:val="640"/>
          <w:marRight w:val="0"/>
          <w:marTop w:val="0"/>
          <w:marBottom w:val="0"/>
          <w:divBdr>
            <w:top w:val="none" w:sz="0" w:space="0" w:color="auto"/>
            <w:left w:val="none" w:sz="0" w:space="0" w:color="auto"/>
            <w:bottom w:val="none" w:sz="0" w:space="0" w:color="auto"/>
            <w:right w:val="none" w:sz="0" w:space="0" w:color="auto"/>
          </w:divBdr>
        </w:div>
        <w:div w:id="325481281">
          <w:marLeft w:val="640"/>
          <w:marRight w:val="0"/>
          <w:marTop w:val="0"/>
          <w:marBottom w:val="0"/>
          <w:divBdr>
            <w:top w:val="none" w:sz="0" w:space="0" w:color="auto"/>
            <w:left w:val="none" w:sz="0" w:space="0" w:color="auto"/>
            <w:bottom w:val="none" w:sz="0" w:space="0" w:color="auto"/>
            <w:right w:val="none" w:sz="0" w:space="0" w:color="auto"/>
          </w:divBdr>
        </w:div>
        <w:div w:id="575550054">
          <w:marLeft w:val="640"/>
          <w:marRight w:val="0"/>
          <w:marTop w:val="0"/>
          <w:marBottom w:val="0"/>
          <w:divBdr>
            <w:top w:val="none" w:sz="0" w:space="0" w:color="auto"/>
            <w:left w:val="none" w:sz="0" w:space="0" w:color="auto"/>
            <w:bottom w:val="none" w:sz="0" w:space="0" w:color="auto"/>
            <w:right w:val="none" w:sz="0" w:space="0" w:color="auto"/>
          </w:divBdr>
        </w:div>
        <w:div w:id="239797231">
          <w:marLeft w:val="640"/>
          <w:marRight w:val="0"/>
          <w:marTop w:val="0"/>
          <w:marBottom w:val="0"/>
          <w:divBdr>
            <w:top w:val="none" w:sz="0" w:space="0" w:color="auto"/>
            <w:left w:val="none" w:sz="0" w:space="0" w:color="auto"/>
            <w:bottom w:val="none" w:sz="0" w:space="0" w:color="auto"/>
            <w:right w:val="none" w:sz="0" w:space="0" w:color="auto"/>
          </w:divBdr>
        </w:div>
        <w:div w:id="1981114258">
          <w:marLeft w:val="640"/>
          <w:marRight w:val="0"/>
          <w:marTop w:val="0"/>
          <w:marBottom w:val="0"/>
          <w:divBdr>
            <w:top w:val="none" w:sz="0" w:space="0" w:color="auto"/>
            <w:left w:val="none" w:sz="0" w:space="0" w:color="auto"/>
            <w:bottom w:val="none" w:sz="0" w:space="0" w:color="auto"/>
            <w:right w:val="none" w:sz="0" w:space="0" w:color="auto"/>
          </w:divBdr>
        </w:div>
        <w:div w:id="2111194726">
          <w:marLeft w:val="640"/>
          <w:marRight w:val="0"/>
          <w:marTop w:val="0"/>
          <w:marBottom w:val="0"/>
          <w:divBdr>
            <w:top w:val="none" w:sz="0" w:space="0" w:color="auto"/>
            <w:left w:val="none" w:sz="0" w:space="0" w:color="auto"/>
            <w:bottom w:val="none" w:sz="0" w:space="0" w:color="auto"/>
            <w:right w:val="none" w:sz="0" w:space="0" w:color="auto"/>
          </w:divBdr>
        </w:div>
        <w:div w:id="1509565247">
          <w:marLeft w:val="640"/>
          <w:marRight w:val="0"/>
          <w:marTop w:val="0"/>
          <w:marBottom w:val="0"/>
          <w:divBdr>
            <w:top w:val="none" w:sz="0" w:space="0" w:color="auto"/>
            <w:left w:val="none" w:sz="0" w:space="0" w:color="auto"/>
            <w:bottom w:val="none" w:sz="0" w:space="0" w:color="auto"/>
            <w:right w:val="none" w:sz="0" w:space="0" w:color="auto"/>
          </w:divBdr>
        </w:div>
        <w:div w:id="1133255672">
          <w:marLeft w:val="640"/>
          <w:marRight w:val="0"/>
          <w:marTop w:val="0"/>
          <w:marBottom w:val="0"/>
          <w:divBdr>
            <w:top w:val="none" w:sz="0" w:space="0" w:color="auto"/>
            <w:left w:val="none" w:sz="0" w:space="0" w:color="auto"/>
            <w:bottom w:val="none" w:sz="0" w:space="0" w:color="auto"/>
            <w:right w:val="none" w:sz="0" w:space="0" w:color="auto"/>
          </w:divBdr>
        </w:div>
        <w:div w:id="331764223">
          <w:marLeft w:val="640"/>
          <w:marRight w:val="0"/>
          <w:marTop w:val="0"/>
          <w:marBottom w:val="0"/>
          <w:divBdr>
            <w:top w:val="none" w:sz="0" w:space="0" w:color="auto"/>
            <w:left w:val="none" w:sz="0" w:space="0" w:color="auto"/>
            <w:bottom w:val="none" w:sz="0" w:space="0" w:color="auto"/>
            <w:right w:val="none" w:sz="0" w:space="0" w:color="auto"/>
          </w:divBdr>
        </w:div>
        <w:div w:id="1349022031">
          <w:marLeft w:val="640"/>
          <w:marRight w:val="0"/>
          <w:marTop w:val="0"/>
          <w:marBottom w:val="0"/>
          <w:divBdr>
            <w:top w:val="none" w:sz="0" w:space="0" w:color="auto"/>
            <w:left w:val="none" w:sz="0" w:space="0" w:color="auto"/>
            <w:bottom w:val="none" w:sz="0" w:space="0" w:color="auto"/>
            <w:right w:val="none" w:sz="0" w:space="0" w:color="auto"/>
          </w:divBdr>
        </w:div>
        <w:div w:id="343945308">
          <w:marLeft w:val="640"/>
          <w:marRight w:val="0"/>
          <w:marTop w:val="0"/>
          <w:marBottom w:val="0"/>
          <w:divBdr>
            <w:top w:val="none" w:sz="0" w:space="0" w:color="auto"/>
            <w:left w:val="none" w:sz="0" w:space="0" w:color="auto"/>
            <w:bottom w:val="none" w:sz="0" w:space="0" w:color="auto"/>
            <w:right w:val="none" w:sz="0" w:space="0" w:color="auto"/>
          </w:divBdr>
        </w:div>
        <w:div w:id="1227453939">
          <w:marLeft w:val="640"/>
          <w:marRight w:val="0"/>
          <w:marTop w:val="0"/>
          <w:marBottom w:val="0"/>
          <w:divBdr>
            <w:top w:val="none" w:sz="0" w:space="0" w:color="auto"/>
            <w:left w:val="none" w:sz="0" w:space="0" w:color="auto"/>
            <w:bottom w:val="none" w:sz="0" w:space="0" w:color="auto"/>
            <w:right w:val="none" w:sz="0" w:space="0" w:color="auto"/>
          </w:divBdr>
        </w:div>
        <w:div w:id="116217285">
          <w:marLeft w:val="640"/>
          <w:marRight w:val="0"/>
          <w:marTop w:val="0"/>
          <w:marBottom w:val="0"/>
          <w:divBdr>
            <w:top w:val="none" w:sz="0" w:space="0" w:color="auto"/>
            <w:left w:val="none" w:sz="0" w:space="0" w:color="auto"/>
            <w:bottom w:val="none" w:sz="0" w:space="0" w:color="auto"/>
            <w:right w:val="none" w:sz="0" w:space="0" w:color="auto"/>
          </w:divBdr>
        </w:div>
        <w:div w:id="41753612">
          <w:marLeft w:val="640"/>
          <w:marRight w:val="0"/>
          <w:marTop w:val="0"/>
          <w:marBottom w:val="0"/>
          <w:divBdr>
            <w:top w:val="none" w:sz="0" w:space="0" w:color="auto"/>
            <w:left w:val="none" w:sz="0" w:space="0" w:color="auto"/>
            <w:bottom w:val="none" w:sz="0" w:space="0" w:color="auto"/>
            <w:right w:val="none" w:sz="0" w:space="0" w:color="auto"/>
          </w:divBdr>
        </w:div>
        <w:div w:id="209610520">
          <w:marLeft w:val="640"/>
          <w:marRight w:val="0"/>
          <w:marTop w:val="0"/>
          <w:marBottom w:val="0"/>
          <w:divBdr>
            <w:top w:val="none" w:sz="0" w:space="0" w:color="auto"/>
            <w:left w:val="none" w:sz="0" w:space="0" w:color="auto"/>
            <w:bottom w:val="none" w:sz="0" w:space="0" w:color="auto"/>
            <w:right w:val="none" w:sz="0" w:space="0" w:color="auto"/>
          </w:divBdr>
        </w:div>
        <w:div w:id="627853766">
          <w:marLeft w:val="640"/>
          <w:marRight w:val="0"/>
          <w:marTop w:val="0"/>
          <w:marBottom w:val="0"/>
          <w:divBdr>
            <w:top w:val="none" w:sz="0" w:space="0" w:color="auto"/>
            <w:left w:val="none" w:sz="0" w:space="0" w:color="auto"/>
            <w:bottom w:val="none" w:sz="0" w:space="0" w:color="auto"/>
            <w:right w:val="none" w:sz="0" w:space="0" w:color="auto"/>
          </w:divBdr>
        </w:div>
        <w:div w:id="1172376551">
          <w:marLeft w:val="640"/>
          <w:marRight w:val="0"/>
          <w:marTop w:val="0"/>
          <w:marBottom w:val="0"/>
          <w:divBdr>
            <w:top w:val="none" w:sz="0" w:space="0" w:color="auto"/>
            <w:left w:val="none" w:sz="0" w:space="0" w:color="auto"/>
            <w:bottom w:val="none" w:sz="0" w:space="0" w:color="auto"/>
            <w:right w:val="none" w:sz="0" w:space="0" w:color="auto"/>
          </w:divBdr>
        </w:div>
        <w:div w:id="818502788">
          <w:marLeft w:val="640"/>
          <w:marRight w:val="0"/>
          <w:marTop w:val="0"/>
          <w:marBottom w:val="0"/>
          <w:divBdr>
            <w:top w:val="none" w:sz="0" w:space="0" w:color="auto"/>
            <w:left w:val="none" w:sz="0" w:space="0" w:color="auto"/>
            <w:bottom w:val="none" w:sz="0" w:space="0" w:color="auto"/>
            <w:right w:val="none" w:sz="0" w:space="0" w:color="auto"/>
          </w:divBdr>
        </w:div>
        <w:div w:id="1453283482">
          <w:marLeft w:val="640"/>
          <w:marRight w:val="0"/>
          <w:marTop w:val="0"/>
          <w:marBottom w:val="0"/>
          <w:divBdr>
            <w:top w:val="none" w:sz="0" w:space="0" w:color="auto"/>
            <w:left w:val="none" w:sz="0" w:space="0" w:color="auto"/>
            <w:bottom w:val="none" w:sz="0" w:space="0" w:color="auto"/>
            <w:right w:val="none" w:sz="0" w:space="0" w:color="auto"/>
          </w:divBdr>
        </w:div>
        <w:div w:id="945036976">
          <w:marLeft w:val="640"/>
          <w:marRight w:val="0"/>
          <w:marTop w:val="0"/>
          <w:marBottom w:val="0"/>
          <w:divBdr>
            <w:top w:val="none" w:sz="0" w:space="0" w:color="auto"/>
            <w:left w:val="none" w:sz="0" w:space="0" w:color="auto"/>
            <w:bottom w:val="none" w:sz="0" w:space="0" w:color="auto"/>
            <w:right w:val="none" w:sz="0" w:space="0" w:color="auto"/>
          </w:divBdr>
        </w:div>
        <w:div w:id="1415669146">
          <w:marLeft w:val="640"/>
          <w:marRight w:val="0"/>
          <w:marTop w:val="0"/>
          <w:marBottom w:val="0"/>
          <w:divBdr>
            <w:top w:val="none" w:sz="0" w:space="0" w:color="auto"/>
            <w:left w:val="none" w:sz="0" w:space="0" w:color="auto"/>
            <w:bottom w:val="none" w:sz="0" w:space="0" w:color="auto"/>
            <w:right w:val="none" w:sz="0" w:space="0" w:color="auto"/>
          </w:divBdr>
        </w:div>
        <w:div w:id="1846822226">
          <w:marLeft w:val="640"/>
          <w:marRight w:val="0"/>
          <w:marTop w:val="0"/>
          <w:marBottom w:val="0"/>
          <w:divBdr>
            <w:top w:val="none" w:sz="0" w:space="0" w:color="auto"/>
            <w:left w:val="none" w:sz="0" w:space="0" w:color="auto"/>
            <w:bottom w:val="none" w:sz="0" w:space="0" w:color="auto"/>
            <w:right w:val="none" w:sz="0" w:space="0" w:color="auto"/>
          </w:divBdr>
        </w:div>
        <w:div w:id="1825778173">
          <w:marLeft w:val="640"/>
          <w:marRight w:val="0"/>
          <w:marTop w:val="0"/>
          <w:marBottom w:val="0"/>
          <w:divBdr>
            <w:top w:val="none" w:sz="0" w:space="0" w:color="auto"/>
            <w:left w:val="none" w:sz="0" w:space="0" w:color="auto"/>
            <w:bottom w:val="none" w:sz="0" w:space="0" w:color="auto"/>
            <w:right w:val="none" w:sz="0" w:space="0" w:color="auto"/>
          </w:divBdr>
        </w:div>
        <w:div w:id="1364330370">
          <w:marLeft w:val="640"/>
          <w:marRight w:val="0"/>
          <w:marTop w:val="0"/>
          <w:marBottom w:val="0"/>
          <w:divBdr>
            <w:top w:val="none" w:sz="0" w:space="0" w:color="auto"/>
            <w:left w:val="none" w:sz="0" w:space="0" w:color="auto"/>
            <w:bottom w:val="none" w:sz="0" w:space="0" w:color="auto"/>
            <w:right w:val="none" w:sz="0" w:space="0" w:color="auto"/>
          </w:divBdr>
        </w:div>
        <w:div w:id="575481109">
          <w:marLeft w:val="640"/>
          <w:marRight w:val="0"/>
          <w:marTop w:val="0"/>
          <w:marBottom w:val="0"/>
          <w:divBdr>
            <w:top w:val="none" w:sz="0" w:space="0" w:color="auto"/>
            <w:left w:val="none" w:sz="0" w:space="0" w:color="auto"/>
            <w:bottom w:val="none" w:sz="0" w:space="0" w:color="auto"/>
            <w:right w:val="none" w:sz="0" w:space="0" w:color="auto"/>
          </w:divBdr>
        </w:div>
        <w:div w:id="633869333">
          <w:marLeft w:val="640"/>
          <w:marRight w:val="0"/>
          <w:marTop w:val="0"/>
          <w:marBottom w:val="0"/>
          <w:divBdr>
            <w:top w:val="none" w:sz="0" w:space="0" w:color="auto"/>
            <w:left w:val="none" w:sz="0" w:space="0" w:color="auto"/>
            <w:bottom w:val="none" w:sz="0" w:space="0" w:color="auto"/>
            <w:right w:val="none" w:sz="0" w:space="0" w:color="auto"/>
          </w:divBdr>
        </w:div>
        <w:div w:id="112555864">
          <w:marLeft w:val="640"/>
          <w:marRight w:val="0"/>
          <w:marTop w:val="0"/>
          <w:marBottom w:val="0"/>
          <w:divBdr>
            <w:top w:val="none" w:sz="0" w:space="0" w:color="auto"/>
            <w:left w:val="none" w:sz="0" w:space="0" w:color="auto"/>
            <w:bottom w:val="none" w:sz="0" w:space="0" w:color="auto"/>
            <w:right w:val="none" w:sz="0" w:space="0" w:color="auto"/>
          </w:divBdr>
        </w:div>
        <w:div w:id="530337611">
          <w:marLeft w:val="640"/>
          <w:marRight w:val="0"/>
          <w:marTop w:val="0"/>
          <w:marBottom w:val="0"/>
          <w:divBdr>
            <w:top w:val="none" w:sz="0" w:space="0" w:color="auto"/>
            <w:left w:val="none" w:sz="0" w:space="0" w:color="auto"/>
            <w:bottom w:val="none" w:sz="0" w:space="0" w:color="auto"/>
            <w:right w:val="none" w:sz="0" w:space="0" w:color="auto"/>
          </w:divBdr>
        </w:div>
        <w:div w:id="268241501">
          <w:marLeft w:val="640"/>
          <w:marRight w:val="0"/>
          <w:marTop w:val="0"/>
          <w:marBottom w:val="0"/>
          <w:divBdr>
            <w:top w:val="none" w:sz="0" w:space="0" w:color="auto"/>
            <w:left w:val="none" w:sz="0" w:space="0" w:color="auto"/>
            <w:bottom w:val="none" w:sz="0" w:space="0" w:color="auto"/>
            <w:right w:val="none" w:sz="0" w:space="0" w:color="auto"/>
          </w:divBdr>
        </w:div>
      </w:divsChild>
    </w:div>
    <w:div w:id="273638167">
      <w:bodyDiv w:val="1"/>
      <w:marLeft w:val="0"/>
      <w:marRight w:val="0"/>
      <w:marTop w:val="0"/>
      <w:marBottom w:val="0"/>
      <w:divBdr>
        <w:top w:val="none" w:sz="0" w:space="0" w:color="auto"/>
        <w:left w:val="none" w:sz="0" w:space="0" w:color="auto"/>
        <w:bottom w:val="none" w:sz="0" w:space="0" w:color="auto"/>
        <w:right w:val="none" w:sz="0" w:space="0" w:color="auto"/>
      </w:divBdr>
      <w:divsChild>
        <w:div w:id="211619956">
          <w:marLeft w:val="640"/>
          <w:marRight w:val="0"/>
          <w:marTop w:val="0"/>
          <w:marBottom w:val="0"/>
          <w:divBdr>
            <w:top w:val="none" w:sz="0" w:space="0" w:color="auto"/>
            <w:left w:val="none" w:sz="0" w:space="0" w:color="auto"/>
            <w:bottom w:val="none" w:sz="0" w:space="0" w:color="auto"/>
            <w:right w:val="none" w:sz="0" w:space="0" w:color="auto"/>
          </w:divBdr>
        </w:div>
        <w:div w:id="931939326">
          <w:marLeft w:val="640"/>
          <w:marRight w:val="0"/>
          <w:marTop w:val="0"/>
          <w:marBottom w:val="0"/>
          <w:divBdr>
            <w:top w:val="none" w:sz="0" w:space="0" w:color="auto"/>
            <w:left w:val="none" w:sz="0" w:space="0" w:color="auto"/>
            <w:bottom w:val="none" w:sz="0" w:space="0" w:color="auto"/>
            <w:right w:val="none" w:sz="0" w:space="0" w:color="auto"/>
          </w:divBdr>
        </w:div>
        <w:div w:id="1899826204">
          <w:marLeft w:val="640"/>
          <w:marRight w:val="0"/>
          <w:marTop w:val="0"/>
          <w:marBottom w:val="0"/>
          <w:divBdr>
            <w:top w:val="none" w:sz="0" w:space="0" w:color="auto"/>
            <w:left w:val="none" w:sz="0" w:space="0" w:color="auto"/>
            <w:bottom w:val="none" w:sz="0" w:space="0" w:color="auto"/>
            <w:right w:val="none" w:sz="0" w:space="0" w:color="auto"/>
          </w:divBdr>
        </w:div>
        <w:div w:id="364405600">
          <w:marLeft w:val="640"/>
          <w:marRight w:val="0"/>
          <w:marTop w:val="0"/>
          <w:marBottom w:val="0"/>
          <w:divBdr>
            <w:top w:val="none" w:sz="0" w:space="0" w:color="auto"/>
            <w:left w:val="none" w:sz="0" w:space="0" w:color="auto"/>
            <w:bottom w:val="none" w:sz="0" w:space="0" w:color="auto"/>
            <w:right w:val="none" w:sz="0" w:space="0" w:color="auto"/>
          </w:divBdr>
        </w:div>
        <w:div w:id="191310190">
          <w:marLeft w:val="640"/>
          <w:marRight w:val="0"/>
          <w:marTop w:val="0"/>
          <w:marBottom w:val="0"/>
          <w:divBdr>
            <w:top w:val="none" w:sz="0" w:space="0" w:color="auto"/>
            <w:left w:val="none" w:sz="0" w:space="0" w:color="auto"/>
            <w:bottom w:val="none" w:sz="0" w:space="0" w:color="auto"/>
            <w:right w:val="none" w:sz="0" w:space="0" w:color="auto"/>
          </w:divBdr>
        </w:div>
        <w:div w:id="1789548299">
          <w:marLeft w:val="640"/>
          <w:marRight w:val="0"/>
          <w:marTop w:val="0"/>
          <w:marBottom w:val="0"/>
          <w:divBdr>
            <w:top w:val="none" w:sz="0" w:space="0" w:color="auto"/>
            <w:left w:val="none" w:sz="0" w:space="0" w:color="auto"/>
            <w:bottom w:val="none" w:sz="0" w:space="0" w:color="auto"/>
            <w:right w:val="none" w:sz="0" w:space="0" w:color="auto"/>
          </w:divBdr>
        </w:div>
        <w:div w:id="1781139550">
          <w:marLeft w:val="640"/>
          <w:marRight w:val="0"/>
          <w:marTop w:val="0"/>
          <w:marBottom w:val="0"/>
          <w:divBdr>
            <w:top w:val="none" w:sz="0" w:space="0" w:color="auto"/>
            <w:left w:val="none" w:sz="0" w:space="0" w:color="auto"/>
            <w:bottom w:val="none" w:sz="0" w:space="0" w:color="auto"/>
            <w:right w:val="none" w:sz="0" w:space="0" w:color="auto"/>
          </w:divBdr>
        </w:div>
        <w:div w:id="212622470">
          <w:marLeft w:val="640"/>
          <w:marRight w:val="0"/>
          <w:marTop w:val="0"/>
          <w:marBottom w:val="0"/>
          <w:divBdr>
            <w:top w:val="none" w:sz="0" w:space="0" w:color="auto"/>
            <w:left w:val="none" w:sz="0" w:space="0" w:color="auto"/>
            <w:bottom w:val="none" w:sz="0" w:space="0" w:color="auto"/>
            <w:right w:val="none" w:sz="0" w:space="0" w:color="auto"/>
          </w:divBdr>
        </w:div>
        <w:div w:id="777723264">
          <w:marLeft w:val="640"/>
          <w:marRight w:val="0"/>
          <w:marTop w:val="0"/>
          <w:marBottom w:val="0"/>
          <w:divBdr>
            <w:top w:val="none" w:sz="0" w:space="0" w:color="auto"/>
            <w:left w:val="none" w:sz="0" w:space="0" w:color="auto"/>
            <w:bottom w:val="none" w:sz="0" w:space="0" w:color="auto"/>
            <w:right w:val="none" w:sz="0" w:space="0" w:color="auto"/>
          </w:divBdr>
        </w:div>
        <w:div w:id="1355962824">
          <w:marLeft w:val="640"/>
          <w:marRight w:val="0"/>
          <w:marTop w:val="0"/>
          <w:marBottom w:val="0"/>
          <w:divBdr>
            <w:top w:val="none" w:sz="0" w:space="0" w:color="auto"/>
            <w:left w:val="none" w:sz="0" w:space="0" w:color="auto"/>
            <w:bottom w:val="none" w:sz="0" w:space="0" w:color="auto"/>
            <w:right w:val="none" w:sz="0" w:space="0" w:color="auto"/>
          </w:divBdr>
        </w:div>
        <w:div w:id="1936472553">
          <w:marLeft w:val="640"/>
          <w:marRight w:val="0"/>
          <w:marTop w:val="0"/>
          <w:marBottom w:val="0"/>
          <w:divBdr>
            <w:top w:val="none" w:sz="0" w:space="0" w:color="auto"/>
            <w:left w:val="none" w:sz="0" w:space="0" w:color="auto"/>
            <w:bottom w:val="none" w:sz="0" w:space="0" w:color="auto"/>
            <w:right w:val="none" w:sz="0" w:space="0" w:color="auto"/>
          </w:divBdr>
        </w:div>
        <w:div w:id="746611529">
          <w:marLeft w:val="640"/>
          <w:marRight w:val="0"/>
          <w:marTop w:val="0"/>
          <w:marBottom w:val="0"/>
          <w:divBdr>
            <w:top w:val="none" w:sz="0" w:space="0" w:color="auto"/>
            <w:left w:val="none" w:sz="0" w:space="0" w:color="auto"/>
            <w:bottom w:val="none" w:sz="0" w:space="0" w:color="auto"/>
            <w:right w:val="none" w:sz="0" w:space="0" w:color="auto"/>
          </w:divBdr>
        </w:div>
        <w:div w:id="391931606">
          <w:marLeft w:val="640"/>
          <w:marRight w:val="0"/>
          <w:marTop w:val="0"/>
          <w:marBottom w:val="0"/>
          <w:divBdr>
            <w:top w:val="none" w:sz="0" w:space="0" w:color="auto"/>
            <w:left w:val="none" w:sz="0" w:space="0" w:color="auto"/>
            <w:bottom w:val="none" w:sz="0" w:space="0" w:color="auto"/>
            <w:right w:val="none" w:sz="0" w:space="0" w:color="auto"/>
          </w:divBdr>
        </w:div>
        <w:div w:id="886457993">
          <w:marLeft w:val="640"/>
          <w:marRight w:val="0"/>
          <w:marTop w:val="0"/>
          <w:marBottom w:val="0"/>
          <w:divBdr>
            <w:top w:val="none" w:sz="0" w:space="0" w:color="auto"/>
            <w:left w:val="none" w:sz="0" w:space="0" w:color="auto"/>
            <w:bottom w:val="none" w:sz="0" w:space="0" w:color="auto"/>
            <w:right w:val="none" w:sz="0" w:space="0" w:color="auto"/>
          </w:divBdr>
        </w:div>
        <w:div w:id="177817685">
          <w:marLeft w:val="640"/>
          <w:marRight w:val="0"/>
          <w:marTop w:val="0"/>
          <w:marBottom w:val="0"/>
          <w:divBdr>
            <w:top w:val="none" w:sz="0" w:space="0" w:color="auto"/>
            <w:left w:val="none" w:sz="0" w:space="0" w:color="auto"/>
            <w:bottom w:val="none" w:sz="0" w:space="0" w:color="auto"/>
            <w:right w:val="none" w:sz="0" w:space="0" w:color="auto"/>
          </w:divBdr>
        </w:div>
        <w:div w:id="22754623">
          <w:marLeft w:val="640"/>
          <w:marRight w:val="0"/>
          <w:marTop w:val="0"/>
          <w:marBottom w:val="0"/>
          <w:divBdr>
            <w:top w:val="none" w:sz="0" w:space="0" w:color="auto"/>
            <w:left w:val="none" w:sz="0" w:space="0" w:color="auto"/>
            <w:bottom w:val="none" w:sz="0" w:space="0" w:color="auto"/>
            <w:right w:val="none" w:sz="0" w:space="0" w:color="auto"/>
          </w:divBdr>
        </w:div>
        <w:div w:id="936014006">
          <w:marLeft w:val="640"/>
          <w:marRight w:val="0"/>
          <w:marTop w:val="0"/>
          <w:marBottom w:val="0"/>
          <w:divBdr>
            <w:top w:val="none" w:sz="0" w:space="0" w:color="auto"/>
            <w:left w:val="none" w:sz="0" w:space="0" w:color="auto"/>
            <w:bottom w:val="none" w:sz="0" w:space="0" w:color="auto"/>
            <w:right w:val="none" w:sz="0" w:space="0" w:color="auto"/>
          </w:divBdr>
        </w:div>
        <w:div w:id="281038941">
          <w:marLeft w:val="640"/>
          <w:marRight w:val="0"/>
          <w:marTop w:val="0"/>
          <w:marBottom w:val="0"/>
          <w:divBdr>
            <w:top w:val="none" w:sz="0" w:space="0" w:color="auto"/>
            <w:left w:val="none" w:sz="0" w:space="0" w:color="auto"/>
            <w:bottom w:val="none" w:sz="0" w:space="0" w:color="auto"/>
            <w:right w:val="none" w:sz="0" w:space="0" w:color="auto"/>
          </w:divBdr>
        </w:div>
        <w:div w:id="369569947">
          <w:marLeft w:val="640"/>
          <w:marRight w:val="0"/>
          <w:marTop w:val="0"/>
          <w:marBottom w:val="0"/>
          <w:divBdr>
            <w:top w:val="none" w:sz="0" w:space="0" w:color="auto"/>
            <w:left w:val="none" w:sz="0" w:space="0" w:color="auto"/>
            <w:bottom w:val="none" w:sz="0" w:space="0" w:color="auto"/>
            <w:right w:val="none" w:sz="0" w:space="0" w:color="auto"/>
          </w:divBdr>
        </w:div>
        <w:div w:id="1126704528">
          <w:marLeft w:val="640"/>
          <w:marRight w:val="0"/>
          <w:marTop w:val="0"/>
          <w:marBottom w:val="0"/>
          <w:divBdr>
            <w:top w:val="none" w:sz="0" w:space="0" w:color="auto"/>
            <w:left w:val="none" w:sz="0" w:space="0" w:color="auto"/>
            <w:bottom w:val="none" w:sz="0" w:space="0" w:color="auto"/>
            <w:right w:val="none" w:sz="0" w:space="0" w:color="auto"/>
          </w:divBdr>
        </w:div>
        <w:div w:id="263420793">
          <w:marLeft w:val="640"/>
          <w:marRight w:val="0"/>
          <w:marTop w:val="0"/>
          <w:marBottom w:val="0"/>
          <w:divBdr>
            <w:top w:val="none" w:sz="0" w:space="0" w:color="auto"/>
            <w:left w:val="none" w:sz="0" w:space="0" w:color="auto"/>
            <w:bottom w:val="none" w:sz="0" w:space="0" w:color="auto"/>
            <w:right w:val="none" w:sz="0" w:space="0" w:color="auto"/>
          </w:divBdr>
        </w:div>
        <w:div w:id="1906184523">
          <w:marLeft w:val="640"/>
          <w:marRight w:val="0"/>
          <w:marTop w:val="0"/>
          <w:marBottom w:val="0"/>
          <w:divBdr>
            <w:top w:val="none" w:sz="0" w:space="0" w:color="auto"/>
            <w:left w:val="none" w:sz="0" w:space="0" w:color="auto"/>
            <w:bottom w:val="none" w:sz="0" w:space="0" w:color="auto"/>
            <w:right w:val="none" w:sz="0" w:space="0" w:color="auto"/>
          </w:divBdr>
        </w:div>
        <w:div w:id="2085832669">
          <w:marLeft w:val="640"/>
          <w:marRight w:val="0"/>
          <w:marTop w:val="0"/>
          <w:marBottom w:val="0"/>
          <w:divBdr>
            <w:top w:val="none" w:sz="0" w:space="0" w:color="auto"/>
            <w:left w:val="none" w:sz="0" w:space="0" w:color="auto"/>
            <w:bottom w:val="none" w:sz="0" w:space="0" w:color="auto"/>
            <w:right w:val="none" w:sz="0" w:space="0" w:color="auto"/>
          </w:divBdr>
        </w:div>
        <w:div w:id="95175668">
          <w:marLeft w:val="640"/>
          <w:marRight w:val="0"/>
          <w:marTop w:val="0"/>
          <w:marBottom w:val="0"/>
          <w:divBdr>
            <w:top w:val="none" w:sz="0" w:space="0" w:color="auto"/>
            <w:left w:val="none" w:sz="0" w:space="0" w:color="auto"/>
            <w:bottom w:val="none" w:sz="0" w:space="0" w:color="auto"/>
            <w:right w:val="none" w:sz="0" w:space="0" w:color="auto"/>
          </w:divBdr>
        </w:div>
        <w:div w:id="231040055">
          <w:marLeft w:val="640"/>
          <w:marRight w:val="0"/>
          <w:marTop w:val="0"/>
          <w:marBottom w:val="0"/>
          <w:divBdr>
            <w:top w:val="none" w:sz="0" w:space="0" w:color="auto"/>
            <w:left w:val="none" w:sz="0" w:space="0" w:color="auto"/>
            <w:bottom w:val="none" w:sz="0" w:space="0" w:color="auto"/>
            <w:right w:val="none" w:sz="0" w:space="0" w:color="auto"/>
          </w:divBdr>
        </w:div>
        <w:div w:id="1214538034">
          <w:marLeft w:val="640"/>
          <w:marRight w:val="0"/>
          <w:marTop w:val="0"/>
          <w:marBottom w:val="0"/>
          <w:divBdr>
            <w:top w:val="none" w:sz="0" w:space="0" w:color="auto"/>
            <w:left w:val="none" w:sz="0" w:space="0" w:color="auto"/>
            <w:bottom w:val="none" w:sz="0" w:space="0" w:color="auto"/>
            <w:right w:val="none" w:sz="0" w:space="0" w:color="auto"/>
          </w:divBdr>
        </w:div>
        <w:div w:id="1748964991">
          <w:marLeft w:val="640"/>
          <w:marRight w:val="0"/>
          <w:marTop w:val="0"/>
          <w:marBottom w:val="0"/>
          <w:divBdr>
            <w:top w:val="none" w:sz="0" w:space="0" w:color="auto"/>
            <w:left w:val="none" w:sz="0" w:space="0" w:color="auto"/>
            <w:bottom w:val="none" w:sz="0" w:space="0" w:color="auto"/>
            <w:right w:val="none" w:sz="0" w:space="0" w:color="auto"/>
          </w:divBdr>
        </w:div>
        <w:div w:id="186069679">
          <w:marLeft w:val="640"/>
          <w:marRight w:val="0"/>
          <w:marTop w:val="0"/>
          <w:marBottom w:val="0"/>
          <w:divBdr>
            <w:top w:val="none" w:sz="0" w:space="0" w:color="auto"/>
            <w:left w:val="none" w:sz="0" w:space="0" w:color="auto"/>
            <w:bottom w:val="none" w:sz="0" w:space="0" w:color="auto"/>
            <w:right w:val="none" w:sz="0" w:space="0" w:color="auto"/>
          </w:divBdr>
        </w:div>
        <w:div w:id="1864517108">
          <w:marLeft w:val="640"/>
          <w:marRight w:val="0"/>
          <w:marTop w:val="0"/>
          <w:marBottom w:val="0"/>
          <w:divBdr>
            <w:top w:val="none" w:sz="0" w:space="0" w:color="auto"/>
            <w:left w:val="none" w:sz="0" w:space="0" w:color="auto"/>
            <w:bottom w:val="none" w:sz="0" w:space="0" w:color="auto"/>
            <w:right w:val="none" w:sz="0" w:space="0" w:color="auto"/>
          </w:divBdr>
        </w:div>
        <w:div w:id="729311056">
          <w:marLeft w:val="640"/>
          <w:marRight w:val="0"/>
          <w:marTop w:val="0"/>
          <w:marBottom w:val="0"/>
          <w:divBdr>
            <w:top w:val="none" w:sz="0" w:space="0" w:color="auto"/>
            <w:left w:val="none" w:sz="0" w:space="0" w:color="auto"/>
            <w:bottom w:val="none" w:sz="0" w:space="0" w:color="auto"/>
            <w:right w:val="none" w:sz="0" w:space="0" w:color="auto"/>
          </w:divBdr>
        </w:div>
        <w:div w:id="400756370">
          <w:marLeft w:val="640"/>
          <w:marRight w:val="0"/>
          <w:marTop w:val="0"/>
          <w:marBottom w:val="0"/>
          <w:divBdr>
            <w:top w:val="none" w:sz="0" w:space="0" w:color="auto"/>
            <w:left w:val="none" w:sz="0" w:space="0" w:color="auto"/>
            <w:bottom w:val="none" w:sz="0" w:space="0" w:color="auto"/>
            <w:right w:val="none" w:sz="0" w:space="0" w:color="auto"/>
          </w:divBdr>
        </w:div>
        <w:div w:id="218245300">
          <w:marLeft w:val="640"/>
          <w:marRight w:val="0"/>
          <w:marTop w:val="0"/>
          <w:marBottom w:val="0"/>
          <w:divBdr>
            <w:top w:val="none" w:sz="0" w:space="0" w:color="auto"/>
            <w:left w:val="none" w:sz="0" w:space="0" w:color="auto"/>
            <w:bottom w:val="none" w:sz="0" w:space="0" w:color="auto"/>
            <w:right w:val="none" w:sz="0" w:space="0" w:color="auto"/>
          </w:divBdr>
        </w:div>
        <w:div w:id="172231411">
          <w:marLeft w:val="640"/>
          <w:marRight w:val="0"/>
          <w:marTop w:val="0"/>
          <w:marBottom w:val="0"/>
          <w:divBdr>
            <w:top w:val="none" w:sz="0" w:space="0" w:color="auto"/>
            <w:left w:val="none" w:sz="0" w:space="0" w:color="auto"/>
            <w:bottom w:val="none" w:sz="0" w:space="0" w:color="auto"/>
            <w:right w:val="none" w:sz="0" w:space="0" w:color="auto"/>
          </w:divBdr>
        </w:div>
        <w:div w:id="566843782">
          <w:marLeft w:val="640"/>
          <w:marRight w:val="0"/>
          <w:marTop w:val="0"/>
          <w:marBottom w:val="0"/>
          <w:divBdr>
            <w:top w:val="none" w:sz="0" w:space="0" w:color="auto"/>
            <w:left w:val="none" w:sz="0" w:space="0" w:color="auto"/>
            <w:bottom w:val="none" w:sz="0" w:space="0" w:color="auto"/>
            <w:right w:val="none" w:sz="0" w:space="0" w:color="auto"/>
          </w:divBdr>
        </w:div>
        <w:div w:id="401216598">
          <w:marLeft w:val="640"/>
          <w:marRight w:val="0"/>
          <w:marTop w:val="0"/>
          <w:marBottom w:val="0"/>
          <w:divBdr>
            <w:top w:val="none" w:sz="0" w:space="0" w:color="auto"/>
            <w:left w:val="none" w:sz="0" w:space="0" w:color="auto"/>
            <w:bottom w:val="none" w:sz="0" w:space="0" w:color="auto"/>
            <w:right w:val="none" w:sz="0" w:space="0" w:color="auto"/>
          </w:divBdr>
        </w:div>
        <w:div w:id="888539563">
          <w:marLeft w:val="640"/>
          <w:marRight w:val="0"/>
          <w:marTop w:val="0"/>
          <w:marBottom w:val="0"/>
          <w:divBdr>
            <w:top w:val="none" w:sz="0" w:space="0" w:color="auto"/>
            <w:left w:val="none" w:sz="0" w:space="0" w:color="auto"/>
            <w:bottom w:val="none" w:sz="0" w:space="0" w:color="auto"/>
            <w:right w:val="none" w:sz="0" w:space="0" w:color="auto"/>
          </w:divBdr>
        </w:div>
        <w:div w:id="1602687913">
          <w:marLeft w:val="640"/>
          <w:marRight w:val="0"/>
          <w:marTop w:val="0"/>
          <w:marBottom w:val="0"/>
          <w:divBdr>
            <w:top w:val="none" w:sz="0" w:space="0" w:color="auto"/>
            <w:left w:val="none" w:sz="0" w:space="0" w:color="auto"/>
            <w:bottom w:val="none" w:sz="0" w:space="0" w:color="auto"/>
            <w:right w:val="none" w:sz="0" w:space="0" w:color="auto"/>
          </w:divBdr>
        </w:div>
        <w:div w:id="1189418367">
          <w:marLeft w:val="640"/>
          <w:marRight w:val="0"/>
          <w:marTop w:val="0"/>
          <w:marBottom w:val="0"/>
          <w:divBdr>
            <w:top w:val="none" w:sz="0" w:space="0" w:color="auto"/>
            <w:left w:val="none" w:sz="0" w:space="0" w:color="auto"/>
            <w:bottom w:val="none" w:sz="0" w:space="0" w:color="auto"/>
            <w:right w:val="none" w:sz="0" w:space="0" w:color="auto"/>
          </w:divBdr>
        </w:div>
        <w:div w:id="841237528">
          <w:marLeft w:val="640"/>
          <w:marRight w:val="0"/>
          <w:marTop w:val="0"/>
          <w:marBottom w:val="0"/>
          <w:divBdr>
            <w:top w:val="none" w:sz="0" w:space="0" w:color="auto"/>
            <w:left w:val="none" w:sz="0" w:space="0" w:color="auto"/>
            <w:bottom w:val="none" w:sz="0" w:space="0" w:color="auto"/>
            <w:right w:val="none" w:sz="0" w:space="0" w:color="auto"/>
          </w:divBdr>
        </w:div>
        <w:div w:id="1446850674">
          <w:marLeft w:val="640"/>
          <w:marRight w:val="0"/>
          <w:marTop w:val="0"/>
          <w:marBottom w:val="0"/>
          <w:divBdr>
            <w:top w:val="none" w:sz="0" w:space="0" w:color="auto"/>
            <w:left w:val="none" w:sz="0" w:space="0" w:color="auto"/>
            <w:bottom w:val="none" w:sz="0" w:space="0" w:color="auto"/>
            <w:right w:val="none" w:sz="0" w:space="0" w:color="auto"/>
          </w:divBdr>
        </w:div>
        <w:div w:id="753631040">
          <w:marLeft w:val="640"/>
          <w:marRight w:val="0"/>
          <w:marTop w:val="0"/>
          <w:marBottom w:val="0"/>
          <w:divBdr>
            <w:top w:val="none" w:sz="0" w:space="0" w:color="auto"/>
            <w:left w:val="none" w:sz="0" w:space="0" w:color="auto"/>
            <w:bottom w:val="none" w:sz="0" w:space="0" w:color="auto"/>
            <w:right w:val="none" w:sz="0" w:space="0" w:color="auto"/>
          </w:divBdr>
        </w:div>
        <w:div w:id="1716152197">
          <w:marLeft w:val="640"/>
          <w:marRight w:val="0"/>
          <w:marTop w:val="0"/>
          <w:marBottom w:val="0"/>
          <w:divBdr>
            <w:top w:val="none" w:sz="0" w:space="0" w:color="auto"/>
            <w:left w:val="none" w:sz="0" w:space="0" w:color="auto"/>
            <w:bottom w:val="none" w:sz="0" w:space="0" w:color="auto"/>
            <w:right w:val="none" w:sz="0" w:space="0" w:color="auto"/>
          </w:divBdr>
        </w:div>
      </w:divsChild>
    </w:div>
    <w:div w:id="274211274">
      <w:bodyDiv w:val="1"/>
      <w:marLeft w:val="0"/>
      <w:marRight w:val="0"/>
      <w:marTop w:val="0"/>
      <w:marBottom w:val="0"/>
      <w:divBdr>
        <w:top w:val="none" w:sz="0" w:space="0" w:color="auto"/>
        <w:left w:val="none" w:sz="0" w:space="0" w:color="auto"/>
        <w:bottom w:val="none" w:sz="0" w:space="0" w:color="auto"/>
        <w:right w:val="none" w:sz="0" w:space="0" w:color="auto"/>
      </w:divBdr>
      <w:divsChild>
        <w:div w:id="796021976">
          <w:marLeft w:val="640"/>
          <w:marRight w:val="0"/>
          <w:marTop w:val="0"/>
          <w:marBottom w:val="0"/>
          <w:divBdr>
            <w:top w:val="none" w:sz="0" w:space="0" w:color="auto"/>
            <w:left w:val="none" w:sz="0" w:space="0" w:color="auto"/>
            <w:bottom w:val="none" w:sz="0" w:space="0" w:color="auto"/>
            <w:right w:val="none" w:sz="0" w:space="0" w:color="auto"/>
          </w:divBdr>
        </w:div>
        <w:div w:id="381950652">
          <w:marLeft w:val="640"/>
          <w:marRight w:val="0"/>
          <w:marTop w:val="0"/>
          <w:marBottom w:val="0"/>
          <w:divBdr>
            <w:top w:val="none" w:sz="0" w:space="0" w:color="auto"/>
            <w:left w:val="none" w:sz="0" w:space="0" w:color="auto"/>
            <w:bottom w:val="none" w:sz="0" w:space="0" w:color="auto"/>
            <w:right w:val="none" w:sz="0" w:space="0" w:color="auto"/>
          </w:divBdr>
        </w:div>
        <w:div w:id="610665567">
          <w:marLeft w:val="640"/>
          <w:marRight w:val="0"/>
          <w:marTop w:val="0"/>
          <w:marBottom w:val="0"/>
          <w:divBdr>
            <w:top w:val="none" w:sz="0" w:space="0" w:color="auto"/>
            <w:left w:val="none" w:sz="0" w:space="0" w:color="auto"/>
            <w:bottom w:val="none" w:sz="0" w:space="0" w:color="auto"/>
            <w:right w:val="none" w:sz="0" w:space="0" w:color="auto"/>
          </w:divBdr>
        </w:div>
        <w:div w:id="1154374306">
          <w:marLeft w:val="640"/>
          <w:marRight w:val="0"/>
          <w:marTop w:val="0"/>
          <w:marBottom w:val="0"/>
          <w:divBdr>
            <w:top w:val="none" w:sz="0" w:space="0" w:color="auto"/>
            <w:left w:val="none" w:sz="0" w:space="0" w:color="auto"/>
            <w:bottom w:val="none" w:sz="0" w:space="0" w:color="auto"/>
            <w:right w:val="none" w:sz="0" w:space="0" w:color="auto"/>
          </w:divBdr>
        </w:div>
        <w:div w:id="701711388">
          <w:marLeft w:val="640"/>
          <w:marRight w:val="0"/>
          <w:marTop w:val="0"/>
          <w:marBottom w:val="0"/>
          <w:divBdr>
            <w:top w:val="none" w:sz="0" w:space="0" w:color="auto"/>
            <w:left w:val="none" w:sz="0" w:space="0" w:color="auto"/>
            <w:bottom w:val="none" w:sz="0" w:space="0" w:color="auto"/>
            <w:right w:val="none" w:sz="0" w:space="0" w:color="auto"/>
          </w:divBdr>
        </w:div>
      </w:divsChild>
    </w:div>
    <w:div w:id="277108178">
      <w:bodyDiv w:val="1"/>
      <w:marLeft w:val="0"/>
      <w:marRight w:val="0"/>
      <w:marTop w:val="0"/>
      <w:marBottom w:val="0"/>
      <w:divBdr>
        <w:top w:val="none" w:sz="0" w:space="0" w:color="auto"/>
        <w:left w:val="none" w:sz="0" w:space="0" w:color="auto"/>
        <w:bottom w:val="none" w:sz="0" w:space="0" w:color="auto"/>
        <w:right w:val="none" w:sz="0" w:space="0" w:color="auto"/>
      </w:divBdr>
      <w:divsChild>
        <w:div w:id="980111149">
          <w:marLeft w:val="640"/>
          <w:marRight w:val="0"/>
          <w:marTop w:val="0"/>
          <w:marBottom w:val="0"/>
          <w:divBdr>
            <w:top w:val="none" w:sz="0" w:space="0" w:color="auto"/>
            <w:left w:val="none" w:sz="0" w:space="0" w:color="auto"/>
            <w:bottom w:val="none" w:sz="0" w:space="0" w:color="auto"/>
            <w:right w:val="none" w:sz="0" w:space="0" w:color="auto"/>
          </w:divBdr>
        </w:div>
        <w:div w:id="137646701">
          <w:marLeft w:val="640"/>
          <w:marRight w:val="0"/>
          <w:marTop w:val="0"/>
          <w:marBottom w:val="0"/>
          <w:divBdr>
            <w:top w:val="none" w:sz="0" w:space="0" w:color="auto"/>
            <w:left w:val="none" w:sz="0" w:space="0" w:color="auto"/>
            <w:bottom w:val="none" w:sz="0" w:space="0" w:color="auto"/>
            <w:right w:val="none" w:sz="0" w:space="0" w:color="auto"/>
          </w:divBdr>
        </w:div>
        <w:div w:id="1067647274">
          <w:marLeft w:val="640"/>
          <w:marRight w:val="0"/>
          <w:marTop w:val="0"/>
          <w:marBottom w:val="0"/>
          <w:divBdr>
            <w:top w:val="none" w:sz="0" w:space="0" w:color="auto"/>
            <w:left w:val="none" w:sz="0" w:space="0" w:color="auto"/>
            <w:bottom w:val="none" w:sz="0" w:space="0" w:color="auto"/>
            <w:right w:val="none" w:sz="0" w:space="0" w:color="auto"/>
          </w:divBdr>
        </w:div>
        <w:div w:id="666910103">
          <w:marLeft w:val="640"/>
          <w:marRight w:val="0"/>
          <w:marTop w:val="0"/>
          <w:marBottom w:val="0"/>
          <w:divBdr>
            <w:top w:val="none" w:sz="0" w:space="0" w:color="auto"/>
            <w:left w:val="none" w:sz="0" w:space="0" w:color="auto"/>
            <w:bottom w:val="none" w:sz="0" w:space="0" w:color="auto"/>
            <w:right w:val="none" w:sz="0" w:space="0" w:color="auto"/>
          </w:divBdr>
        </w:div>
        <w:div w:id="1544714406">
          <w:marLeft w:val="640"/>
          <w:marRight w:val="0"/>
          <w:marTop w:val="0"/>
          <w:marBottom w:val="0"/>
          <w:divBdr>
            <w:top w:val="none" w:sz="0" w:space="0" w:color="auto"/>
            <w:left w:val="none" w:sz="0" w:space="0" w:color="auto"/>
            <w:bottom w:val="none" w:sz="0" w:space="0" w:color="auto"/>
            <w:right w:val="none" w:sz="0" w:space="0" w:color="auto"/>
          </w:divBdr>
        </w:div>
        <w:div w:id="672142567">
          <w:marLeft w:val="640"/>
          <w:marRight w:val="0"/>
          <w:marTop w:val="0"/>
          <w:marBottom w:val="0"/>
          <w:divBdr>
            <w:top w:val="none" w:sz="0" w:space="0" w:color="auto"/>
            <w:left w:val="none" w:sz="0" w:space="0" w:color="auto"/>
            <w:bottom w:val="none" w:sz="0" w:space="0" w:color="auto"/>
            <w:right w:val="none" w:sz="0" w:space="0" w:color="auto"/>
          </w:divBdr>
        </w:div>
        <w:div w:id="2141805867">
          <w:marLeft w:val="640"/>
          <w:marRight w:val="0"/>
          <w:marTop w:val="0"/>
          <w:marBottom w:val="0"/>
          <w:divBdr>
            <w:top w:val="none" w:sz="0" w:space="0" w:color="auto"/>
            <w:left w:val="none" w:sz="0" w:space="0" w:color="auto"/>
            <w:bottom w:val="none" w:sz="0" w:space="0" w:color="auto"/>
            <w:right w:val="none" w:sz="0" w:space="0" w:color="auto"/>
          </w:divBdr>
        </w:div>
        <w:div w:id="1836450927">
          <w:marLeft w:val="640"/>
          <w:marRight w:val="0"/>
          <w:marTop w:val="0"/>
          <w:marBottom w:val="0"/>
          <w:divBdr>
            <w:top w:val="none" w:sz="0" w:space="0" w:color="auto"/>
            <w:left w:val="none" w:sz="0" w:space="0" w:color="auto"/>
            <w:bottom w:val="none" w:sz="0" w:space="0" w:color="auto"/>
            <w:right w:val="none" w:sz="0" w:space="0" w:color="auto"/>
          </w:divBdr>
        </w:div>
        <w:div w:id="212818630">
          <w:marLeft w:val="640"/>
          <w:marRight w:val="0"/>
          <w:marTop w:val="0"/>
          <w:marBottom w:val="0"/>
          <w:divBdr>
            <w:top w:val="none" w:sz="0" w:space="0" w:color="auto"/>
            <w:left w:val="none" w:sz="0" w:space="0" w:color="auto"/>
            <w:bottom w:val="none" w:sz="0" w:space="0" w:color="auto"/>
            <w:right w:val="none" w:sz="0" w:space="0" w:color="auto"/>
          </w:divBdr>
        </w:div>
        <w:div w:id="2023587272">
          <w:marLeft w:val="640"/>
          <w:marRight w:val="0"/>
          <w:marTop w:val="0"/>
          <w:marBottom w:val="0"/>
          <w:divBdr>
            <w:top w:val="none" w:sz="0" w:space="0" w:color="auto"/>
            <w:left w:val="none" w:sz="0" w:space="0" w:color="auto"/>
            <w:bottom w:val="none" w:sz="0" w:space="0" w:color="auto"/>
            <w:right w:val="none" w:sz="0" w:space="0" w:color="auto"/>
          </w:divBdr>
        </w:div>
        <w:div w:id="305624839">
          <w:marLeft w:val="640"/>
          <w:marRight w:val="0"/>
          <w:marTop w:val="0"/>
          <w:marBottom w:val="0"/>
          <w:divBdr>
            <w:top w:val="none" w:sz="0" w:space="0" w:color="auto"/>
            <w:left w:val="none" w:sz="0" w:space="0" w:color="auto"/>
            <w:bottom w:val="none" w:sz="0" w:space="0" w:color="auto"/>
            <w:right w:val="none" w:sz="0" w:space="0" w:color="auto"/>
          </w:divBdr>
        </w:div>
        <w:div w:id="75058322">
          <w:marLeft w:val="640"/>
          <w:marRight w:val="0"/>
          <w:marTop w:val="0"/>
          <w:marBottom w:val="0"/>
          <w:divBdr>
            <w:top w:val="none" w:sz="0" w:space="0" w:color="auto"/>
            <w:left w:val="none" w:sz="0" w:space="0" w:color="auto"/>
            <w:bottom w:val="none" w:sz="0" w:space="0" w:color="auto"/>
            <w:right w:val="none" w:sz="0" w:space="0" w:color="auto"/>
          </w:divBdr>
        </w:div>
        <w:div w:id="687564243">
          <w:marLeft w:val="640"/>
          <w:marRight w:val="0"/>
          <w:marTop w:val="0"/>
          <w:marBottom w:val="0"/>
          <w:divBdr>
            <w:top w:val="none" w:sz="0" w:space="0" w:color="auto"/>
            <w:left w:val="none" w:sz="0" w:space="0" w:color="auto"/>
            <w:bottom w:val="none" w:sz="0" w:space="0" w:color="auto"/>
            <w:right w:val="none" w:sz="0" w:space="0" w:color="auto"/>
          </w:divBdr>
        </w:div>
        <w:div w:id="1849908375">
          <w:marLeft w:val="640"/>
          <w:marRight w:val="0"/>
          <w:marTop w:val="0"/>
          <w:marBottom w:val="0"/>
          <w:divBdr>
            <w:top w:val="none" w:sz="0" w:space="0" w:color="auto"/>
            <w:left w:val="none" w:sz="0" w:space="0" w:color="auto"/>
            <w:bottom w:val="none" w:sz="0" w:space="0" w:color="auto"/>
            <w:right w:val="none" w:sz="0" w:space="0" w:color="auto"/>
          </w:divBdr>
        </w:div>
        <w:div w:id="941567296">
          <w:marLeft w:val="640"/>
          <w:marRight w:val="0"/>
          <w:marTop w:val="0"/>
          <w:marBottom w:val="0"/>
          <w:divBdr>
            <w:top w:val="none" w:sz="0" w:space="0" w:color="auto"/>
            <w:left w:val="none" w:sz="0" w:space="0" w:color="auto"/>
            <w:bottom w:val="none" w:sz="0" w:space="0" w:color="auto"/>
            <w:right w:val="none" w:sz="0" w:space="0" w:color="auto"/>
          </w:divBdr>
        </w:div>
        <w:div w:id="70087357">
          <w:marLeft w:val="640"/>
          <w:marRight w:val="0"/>
          <w:marTop w:val="0"/>
          <w:marBottom w:val="0"/>
          <w:divBdr>
            <w:top w:val="none" w:sz="0" w:space="0" w:color="auto"/>
            <w:left w:val="none" w:sz="0" w:space="0" w:color="auto"/>
            <w:bottom w:val="none" w:sz="0" w:space="0" w:color="auto"/>
            <w:right w:val="none" w:sz="0" w:space="0" w:color="auto"/>
          </w:divBdr>
        </w:div>
        <w:div w:id="1888688294">
          <w:marLeft w:val="640"/>
          <w:marRight w:val="0"/>
          <w:marTop w:val="0"/>
          <w:marBottom w:val="0"/>
          <w:divBdr>
            <w:top w:val="none" w:sz="0" w:space="0" w:color="auto"/>
            <w:left w:val="none" w:sz="0" w:space="0" w:color="auto"/>
            <w:bottom w:val="none" w:sz="0" w:space="0" w:color="auto"/>
            <w:right w:val="none" w:sz="0" w:space="0" w:color="auto"/>
          </w:divBdr>
        </w:div>
        <w:div w:id="697390167">
          <w:marLeft w:val="640"/>
          <w:marRight w:val="0"/>
          <w:marTop w:val="0"/>
          <w:marBottom w:val="0"/>
          <w:divBdr>
            <w:top w:val="none" w:sz="0" w:space="0" w:color="auto"/>
            <w:left w:val="none" w:sz="0" w:space="0" w:color="auto"/>
            <w:bottom w:val="none" w:sz="0" w:space="0" w:color="auto"/>
            <w:right w:val="none" w:sz="0" w:space="0" w:color="auto"/>
          </w:divBdr>
        </w:div>
        <w:div w:id="717320484">
          <w:marLeft w:val="640"/>
          <w:marRight w:val="0"/>
          <w:marTop w:val="0"/>
          <w:marBottom w:val="0"/>
          <w:divBdr>
            <w:top w:val="none" w:sz="0" w:space="0" w:color="auto"/>
            <w:left w:val="none" w:sz="0" w:space="0" w:color="auto"/>
            <w:bottom w:val="none" w:sz="0" w:space="0" w:color="auto"/>
            <w:right w:val="none" w:sz="0" w:space="0" w:color="auto"/>
          </w:divBdr>
        </w:div>
        <w:div w:id="191188774">
          <w:marLeft w:val="640"/>
          <w:marRight w:val="0"/>
          <w:marTop w:val="0"/>
          <w:marBottom w:val="0"/>
          <w:divBdr>
            <w:top w:val="none" w:sz="0" w:space="0" w:color="auto"/>
            <w:left w:val="none" w:sz="0" w:space="0" w:color="auto"/>
            <w:bottom w:val="none" w:sz="0" w:space="0" w:color="auto"/>
            <w:right w:val="none" w:sz="0" w:space="0" w:color="auto"/>
          </w:divBdr>
        </w:div>
        <w:div w:id="2065829856">
          <w:marLeft w:val="640"/>
          <w:marRight w:val="0"/>
          <w:marTop w:val="0"/>
          <w:marBottom w:val="0"/>
          <w:divBdr>
            <w:top w:val="none" w:sz="0" w:space="0" w:color="auto"/>
            <w:left w:val="none" w:sz="0" w:space="0" w:color="auto"/>
            <w:bottom w:val="none" w:sz="0" w:space="0" w:color="auto"/>
            <w:right w:val="none" w:sz="0" w:space="0" w:color="auto"/>
          </w:divBdr>
        </w:div>
        <w:div w:id="2140761633">
          <w:marLeft w:val="640"/>
          <w:marRight w:val="0"/>
          <w:marTop w:val="0"/>
          <w:marBottom w:val="0"/>
          <w:divBdr>
            <w:top w:val="none" w:sz="0" w:space="0" w:color="auto"/>
            <w:left w:val="none" w:sz="0" w:space="0" w:color="auto"/>
            <w:bottom w:val="none" w:sz="0" w:space="0" w:color="auto"/>
            <w:right w:val="none" w:sz="0" w:space="0" w:color="auto"/>
          </w:divBdr>
        </w:div>
        <w:div w:id="392696738">
          <w:marLeft w:val="640"/>
          <w:marRight w:val="0"/>
          <w:marTop w:val="0"/>
          <w:marBottom w:val="0"/>
          <w:divBdr>
            <w:top w:val="none" w:sz="0" w:space="0" w:color="auto"/>
            <w:left w:val="none" w:sz="0" w:space="0" w:color="auto"/>
            <w:bottom w:val="none" w:sz="0" w:space="0" w:color="auto"/>
            <w:right w:val="none" w:sz="0" w:space="0" w:color="auto"/>
          </w:divBdr>
        </w:div>
        <w:div w:id="690647252">
          <w:marLeft w:val="640"/>
          <w:marRight w:val="0"/>
          <w:marTop w:val="0"/>
          <w:marBottom w:val="0"/>
          <w:divBdr>
            <w:top w:val="none" w:sz="0" w:space="0" w:color="auto"/>
            <w:left w:val="none" w:sz="0" w:space="0" w:color="auto"/>
            <w:bottom w:val="none" w:sz="0" w:space="0" w:color="auto"/>
            <w:right w:val="none" w:sz="0" w:space="0" w:color="auto"/>
          </w:divBdr>
        </w:div>
      </w:divsChild>
    </w:div>
    <w:div w:id="284888945">
      <w:bodyDiv w:val="1"/>
      <w:marLeft w:val="0"/>
      <w:marRight w:val="0"/>
      <w:marTop w:val="0"/>
      <w:marBottom w:val="0"/>
      <w:divBdr>
        <w:top w:val="none" w:sz="0" w:space="0" w:color="auto"/>
        <w:left w:val="none" w:sz="0" w:space="0" w:color="auto"/>
        <w:bottom w:val="none" w:sz="0" w:space="0" w:color="auto"/>
        <w:right w:val="none" w:sz="0" w:space="0" w:color="auto"/>
      </w:divBdr>
      <w:divsChild>
        <w:div w:id="671302469">
          <w:marLeft w:val="640"/>
          <w:marRight w:val="0"/>
          <w:marTop w:val="0"/>
          <w:marBottom w:val="0"/>
          <w:divBdr>
            <w:top w:val="none" w:sz="0" w:space="0" w:color="auto"/>
            <w:left w:val="none" w:sz="0" w:space="0" w:color="auto"/>
            <w:bottom w:val="none" w:sz="0" w:space="0" w:color="auto"/>
            <w:right w:val="none" w:sz="0" w:space="0" w:color="auto"/>
          </w:divBdr>
        </w:div>
        <w:div w:id="1008675325">
          <w:marLeft w:val="640"/>
          <w:marRight w:val="0"/>
          <w:marTop w:val="0"/>
          <w:marBottom w:val="0"/>
          <w:divBdr>
            <w:top w:val="none" w:sz="0" w:space="0" w:color="auto"/>
            <w:left w:val="none" w:sz="0" w:space="0" w:color="auto"/>
            <w:bottom w:val="none" w:sz="0" w:space="0" w:color="auto"/>
            <w:right w:val="none" w:sz="0" w:space="0" w:color="auto"/>
          </w:divBdr>
        </w:div>
        <w:div w:id="1963729175">
          <w:marLeft w:val="640"/>
          <w:marRight w:val="0"/>
          <w:marTop w:val="0"/>
          <w:marBottom w:val="0"/>
          <w:divBdr>
            <w:top w:val="none" w:sz="0" w:space="0" w:color="auto"/>
            <w:left w:val="none" w:sz="0" w:space="0" w:color="auto"/>
            <w:bottom w:val="none" w:sz="0" w:space="0" w:color="auto"/>
            <w:right w:val="none" w:sz="0" w:space="0" w:color="auto"/>
          </w:divBdr>
        </w:div>
        <w:div w:id="215168221">
          <w:marLeft w:val="640"/>
          <w:marRight w:val="0"/>
          <w:marTop w:val="0"/>
          <w:marBottom w:val="0"/>
          <w:divBdr>
            <w:top w:val="none" w:sz="0" w:space="0" w:color="auto"/>
            <w:left w:val="none" w:sz="0" w:space="0" w:color="auto"/>
            <w:bottom w:val="none" w:sz="0" w:space="0" w:color="auto"/>
            <w:right w:val="none" w:sz="0" w:space="0" w:color="auto"/>
          </w:divBdr>
        </w:div>
        <w:div w:id="376273292">
          <w:marLeft w:val="640"/>
          <w:marRight w:val="0"/>
          <w:marTop w:val="0"/>
          <w:marBottom w:val="0"/>
          <w:divBdr>
            <w:top w:val="none" w:sz="0" w:space="0" w:color="auto"/>
            <w:left w:val="none" w:sz="0" w:space="0" w:color="auto"/>
            <w:bottom w:val="none" w:sz="0" w:space="0" w:color="auto"/>
            <w:right w:val="none" w:sz="0" w:space="0" w:color="auto"/>
          </w:divBdr>
        </w:div>
      </w:divsChild>
    </w:div>
    <w:div w:id="302002952">
      <w:bodyDiv w:val="1"/>
      <w:marLeft w:val="0"/>
      <w:marRight w:val="0"/>
      <w:marTop w:val="0"/>
      <w:marBottom w:val="0"/>
      <w:divBdr>
        <w:top w:val="none" w:sz="0" w:space="0" w:color="auto"/>
        <w:left w:val="none" w:sz="0" w:space="0" w:color="auto"/>
        <w:bottom w:val="none" w:sz="0" w:space="0" w:color="auto"/>
        <w:right w:val="none" w:sz="0" w:space="0" w:color="auto"/>
      </w:divBdr>
      <w:divsChild>
        <w:div w:id="835612161">
          <w:marLeft w:val="640"/>
          <w:marRight w:val="0"/>
          <w:marTop w:val="0"/>
          <w:marBottom w:val="0"/>
          <w:divBdr>
            <w:top w:val="none" w:sz="0" w:space="0" w:color="auto"/>
            <w:left w:val="none" w:sz="0" w:space="0" w:color="auto"/>
            <w:bottom w:val="none" w:sz="0" w:space="0" w:color="auto"/>
            <w:right w:val="none" w:sz="0" w:space="0" w:color="auto"/>
          </w:divBdr>
        </w:div>
        <w:div w:id="1197084416">
          <w:marLeft w:val="640"/>
          <w:marRight w:val="0"/>
          <w:marTop w:val="0"/>
          <w:marBottom w:val="0"/>
          <w:divBdr>
            <w:top w:val="none" w:sz="0" w:space="0" w:color="auto"/>
            <w:left w:val="none" w:sz="0" w:space="0" w:color="auto"/>
            <w:bottom w:val="none" w:sz="0" w:space="0" w:color="auto"/>
            <w:right w:val="none" w:sz="0" w:space="0" w:color="auto"/>
          </w:divBdr>
        </w:div>
        <w:div w:id="275140403">
          <w:marLeft w:val="640"/>
          <w:marRight w:val="0"/>
          <w:marTop w:val="0"/>
          <w:marBottom w:val="0"/>
          <w:divBdr>
            <w:top w:val="none" w:sz="0" w:space="0" w:color="auto"/>
            <w:left w:val="none" w:sz="0" w:space="0" w:color="auto"/>
            <w:bottom w:val="none" w:sz="0" w:space="0" w:color="auto"/>
            <w:right w:val="none" w:sz="0" w:space="0" w:color="auto"/>
          </w:divBdr>
        </w:div>
        <w:div w:id="1726446612">
          <w:marLeft w:val="640"/>
          <w:marRight w:val="0"/>
          <w:marTop w:val="0"/>
          <w:marBottom w:val="0"/>
          <w:divBdr>
            <w:top w:val="none" w:sz="0" w:space="0" w:color="auto"/>
            <w:left w:val="none" w:sz="0" w:space="0" w:color="auto"/>
            <w:bottom w:val="none" w:sz="0" w:space="0" w:color="auto"/>
            <w:right w:val="none" w:sz="0" w:space="0" w:color="auto"/>
          </w:divBdr>
        </w:div>
        <w:div w:id="1027877964">
          <w:marLeft w:val="640"/>
          <w:marRight w:val="0"/>
          <w:marTop w:val="0"/>
          <w:marBottom w:val="0"/>
          <w:divBdr>
            <w:top w:val="none" w:sz="0" w:space="0" w:color="auto"/>
            <w:left w:val="none" w:sz="0" w:space="0" w:color="auto"/>
            <w:bottom w:val="none" w:sz="0" w:space="0" w:color="auto"/>
            <w:right w:val="none" w:sz="0" w:space="0" w:color="auto"/>
          </w:divBdr>
        </w:div>
        <w:div w:id="2068382652">
          <w:marLeft w:val="640"/>
          <w:marRight w:val="0"/>
          <w:marTop w:val="0"/>
          <w:marBottom w:val="0"/>
          <w:divBdr>
            <w:top w:val="none" w:sz="0" w:space="0" w:color="auto"/>
            <w:left w:val="none" w:sz="0" w:space="0" w:color="auto"/>
            <w:bottom w:val="none" w:sz="0" w:space="0" w:color="auto"/>
            <w:right w:val="none" w:sz="0" w:space="0" w:color="auto"/>
          </w:divBdr>
        </w:div>
        <w:div w:id="963081349">
          <w:marLeft w:val="640"/>
          <w:marRight w:val="0"/>
          <w:marTop w:val="0"/>
          <w:marBottom w:val="0"/>
          <w:divBdr>
            <w:top w:val="none" w:sz="0" w:space="0" w:color="auto"/>
            <w:left w:val="none" w:sz="0" w:space="0" w:color="auto"/>
            <w:bottom w:val="none" w:sz="0" w:space="0" w:color="auto"/>
            <w:right w:val="none" w:sz="0" w:space="0" w:color="auto"/>
          </w:divBdr>
        </w:div>
        <w:div w:id="883249822">
          <w:marLeft w:val="640"/>
          <w:marRight w:val="0"/>
          <w:marTop w:val="0"/>
          <w:marBottom w:val="0"/>
          <w:divBdr>
            <w:top w:val="none" w:sz="0" w:space="0" w:color="auto"/>
            <w:left w:val="none" w:sz="0" w:space="0" w:color="auto"/>
            <w:bottom w:val="none" w:sz="0" w:space="0" w:color="auto"/>
            <w:right w:val="none" w:sz="0" w:space="0" w:color="auto"/>
          </w:divBdr>
        </w:div>
        <w:div w:id="426000480">
          <w:marLeft w:val="640"/>
          <w:marRight w:val="0"/>
          <w:marTop w:val="0"/>
          <w:marBottom w:val="0"/>
          <w:divBdr>
            <w:top w:val="none" w:sz="0" w:space="0" w:color="auto"/>
            <w:left w:val="none" w:sz="0" w:space="0" w:color="auto"/>
            <w:bottom w:val="none" w:sz="0" w:space="0" w:color="auto"/>
            <w:right w:val="none" w:sz="0" w:space="0" w:color="auto"/>
          </w:divBdr>
        </w:div>
        <w:div w:id="1035423076">
          <w:marLeft w:val="640"/>
          <w:marRight w:val="0"/>
          <w:marTop w:val="0"/>
          <w:marBottom w:val="0"/>
          <w:divBdr>
            <w:top w:val="none" w:sz="0" w:space="0" w:color="auto"/>
            <w:left w:val="none" w:sz="0" w:space="0" w:color="auto"/>
            <w:bottom w:val="none" w:sz="0" w:space="0" w:color="auto"/>
            <w:right w:val="none" w:sz="0" w:space="0" w:color="auto"/>
          </w:divBdr>
        </w:div>
        <w:div w:id="45185793">
          <w:marLeft w:val="640"/>
          <w:marRight w:val="0"/>
          <w:marTop w:val="0"/>
          <w:marBottom w:val="0"/>
          <w:divBdr>
            <w:top w:val="none" w:sz="0" w:space="0" w:color="auto"/>
            <w:left w:val="none" w:sz="0" w:space="0" w:color="auto"/>
            <w:bottom w:val="none" w:sz="0" w:space="0" w:color="auto"/>
            <w:right w:val="none" w:sz="0" w:space="0" w:color="auto"/>
          </w:divBdr>
        </w:div>
        <w:div w:id="350759986">
          <w:marLeft w:val="640"/>
          <w:marRight w:val="0"/>
          <w:marTop w:val="0"/>
          <w:marBottom w:val="0"/>
          <w:divBdr>
            <w:top w:val="none" w:sz="0" w:space="0" w:color="auto"/>
            <w:left w:val="none" w:sz="0" w:space="0" w:color="auto"/>
            <w:bottom w:val="none" w:sz="0" w:space="0" w:color="auto"/>
            <w:right w:val="none" w:sz="0" w:space="0" w:color="auto"/>
          </w:divBdr>
        </w:div>
        <w:div w:id="150292651">
          <w:marLeft w:val="640"/>
          <w:marRight w:val="0"/>
          <w:marTop w:val="0"/>
          <w:marBottom w:val="0"/>
          <w:divBdr>
            <w:top w:val="none" w:sz="0" w:space="0" w:color="auto"/>
            <w:left w:val="none" w:sz="0" w:space="0" w:color="auto"/>
            <w:bottom w:val="none" w:sz="0" w:space="0" w:color="auto"/>
            <w:right w:val="none" w:sz="0" w:space="0" w:color="auto"/>
          </w:divBdr>
        </w:div>
        <w:div w:id="1827014465">
          <w:marLeft w:val="640"/>
          <w:marRight w:val="0"/>
          <w:marTop w:val="0"/>
          <w:marBottom w:val="0"/>
          <w:divBdr>
            <w:top w:val="none" w:sz="0" w:space="0" w:color="auto"/>
            <w:left w:val="none" w:sz="0" w:space="0" w:color="auto"/>
            <w:bottom w:val="none" w:sz="0" w:space="0" w:color="auto"/>
            <w:right w:val="none" w:sz="0" w:space="0" w:color="auto"/>
          </w:divBdr>
        </w:div>
        <w:div w:id="1164273001">
          <w:marLeft w:val="640"/>
          <w:marRight w:val="0"/>
          <w:marTop w:val="0"/>
          <w:marBottom w:val="0"/>
          <w:divBdr>
            <w:top w:val="none" w:sz="0" w:space="0" w:color="auto"/>
            <w:left w:val="none" w:sz="0" w:space="0" w:color="auto"/>
            <w:bottom w:val="none" w:sz="0" w:space="0" w:color="auto"/>
            <w:right w:val="none" w:sz="0" w:space="0" w:color="auto"/>
          </w:divBdr>
        </w:div>
        <w:div w:id="28603514">
          <w:marLeft w:val="640"/>
          <w:marRight w:val="0"/>
          <w:marTop w:val="0"/>
          <w:marBottom w:val="0"/>
          <w:divBdr>
            <w:top w:val="none" w:sz="0" w:space="0" w:color="auto"/>
            <w:left w:val="none" w:sz="0" w:space="0" w:color="auto"/>
            <w:bottom w:val="none" w:sz="0" w:space="0" w:color="auto"/>
            <w:right w:val="none" w:sz="0" w:space="0" w:color="auto"/>
          </w:divBdr>
        </w:div>
        <w:div w:id="336349909">
          <w:marLeft w:val="640"/>
          <w:marRight w:val="0"/>
          <w:marTop w:val="0"/>
          <w:marBottom w:val="0"/>
          <w:divBdr>
            <w:top w:val="none" w:sz="0" w:space="0" w:color="auto"/>
            <w:left w:val="none" w:sz="0" w:space="0" w:color="auto"/>
            <w:bottom w:val="none" w:sz="0" w:space="0" w:color="auto"/>
            <w:right w:val="none" w:sz="0" w:space="0" w:color="auto"/>
          </w:divBdr>
        </w:div>
        <w:div w:id="2031444989">
          <w:marLeft w:val="640"/>
          <w:marRight w:val="0"/>
          <w:marTop w:val="0"/>
          <w:marBottom w:val="0"/>
          <w:divBdr>
            <w:top w:val="none" w:sz="0" w:space="0" w:color="auto"/>
            <w:left w:val="none" w:sz="0" w:space="0" w:color="auto"/>
            <w:bottom w:val="none" w:sz="0" w:space="0" w:color="auto"/>
            <w:right w:val="none" w:sz="0" w:space="0" w:color="auto"/>
          </w:divBdr>
        </w:div>
        <w:div w:id="245195330">
          <w:marLeft w:val="640"/>
          <w:marRight w:val="0"/>
          <w:marTop w:val="0"/>
          <w:marBottom w:val="0"/>
          <w:divBdr>
            <w:top w:val="none" w:sz="0" w:space="0" w:color="auto"/>
            <w:left w:val="none" w:sz="0" w:space="0" w:color="auto"/>
            <w:bottom w:val="none" w:sz="0" w:space="0" w:color="auto"/>
            <w:right w:val="none" w:sz="0" w:space="0" w:color="auto"/>
          </w:divBdr>
        </w:div>
        <w:div w:id="798185250">
          <w:marLeft w:val="640"/>
          <w:marRight w:val="0"/>
          <w:marTop w:val="0"/>
          <w:marBottom w:val="0"/>
          <w:divBdr>
            <w:top w:val="none" w:sz="0" w:space="0" w:color="auto"/>
            <w:left w:val="none" w:sz="0" w:space="0" w:color="auto"/>
            <w:bottom w:val="none" w:sz="0" w:space="0" w:color="auto"/>
            <w:right w:val="none" w:sz="0" w:space="0" w:color="auto"/>
          </w:divBdr>
        </w:div>
        <w:div w:id="1252663793">
          <w:marLeft w:val="640"/>
          <w:marRight w:val="0"/>
          <w:marTop w:val="0"/>
          <w:marBottom w:val="0"/>
          <w:divBdr>
            <w:top w:val="none" w:sz="0" w:space="0" w:color="auto"/>
            <w:left w:val="none" w:sz="0" w:space="0" w:color="auto"/>
            <w:bottom w:val="none" w:sz="0" w:space="0" w:color="auto"/>
            <w:right w:val="none" w:sz="0" w:space="0" w:color="auto"/>
          </w:divBdr>
        </w:div>
        <w:div w:id="545218520">
          <w:marLeft w:val="640"/>
          <w:marRight w:val="0"/>
          <w:marTop w:val="0"/>
          <w:marBottom w:val="0"/>
          <w:divBdr>
            <w:top w:val="none" w:sz="0" w:space="0" w:color="auto"/>
            <w:left w:val="none" w:sz="0" w:space="0" w:color="auto"/>
            <w:bottom w:val="none" w:sz="0" w:space="0" w:color="auto"/>
            <w:right w:val="none" w:sz="0" w:space="0" w:color="auto"/>
          </w:divBdr>
        </w:div>
        <w:div w:id="344601537">
          <w:marLeft w:val="640"/>
          <w:marRight w:val="0"/>
          <w:marTop w:val="0"/>
          <w:marBottom w:val="0"/>
          <w:divBdr>
            <w:top w:val="none" w:sz="0" w:space="0" w:color="auto"/>
            <w:left w:val="none" w:sz="0" w:space="0" w:color="auto"/>
            <w:bottom w:val="none" w:sz="0" w:space="0" w:color="auto"/>
            <w:right w:val="none" w:sz="0" w:space="0" w:color="auto"/>
          </w:divBdr>
        </w:div>
        <w:div w:id="387149801">
          <w:marLeft w:val="640"/>
          <w:marRight w:val="0"/>
          <w:marTop w:val="0"/>
          <w:marBottom w:val="0"/>
          <w:divBdr>
            <w:top w:val="none" w:sz="0" w:space="0" w:color="auto"/>
            <w:left w:val="none" w:sz="0" w:space="0" w:color="auto"/>
            <w:bottom w:val="none" w:sz="0" w:space="0" w:color="auto"/>
            <w:right w:val="none" w:sz="0" w:space="0" w:color="auto"/>
          </w:divBdr>
        </w:div>
        <w:div w:id="1735622466">
          <w:marLeft w:val="640"/>
          <w:marRight w:val="0"/>
          <w:marTop w:val="0"/>
          <w:marBottom w:val="0"/>
          <w:divBdr>
            <w:top w:val="none" w:sz="0" w:space="0" w:color="auto"/>
            <w:left w:val="none" w:sz="0" w:space="0" w:color="auto"/>
            <w:bottom w:val="none" w:sz="0" w:space="0" w:color="auto"/>
            <w:right w:val="none" w:sz="0" w:space="0" w:color="auto"/>
          </w:divBdr>
        </w:div>
        <w:div w:id="1063213281">
          <w:marLeft w:val="640"/>
          <w:marRight w:val="0"/>
          <w:marTop w:val="0"/>
          <w:marBottom w:val="0"/>
          <w:divBdr>
            <w:top w:val="none" w:sz="0" w:space="0" w:color="auto"/>
            <w:left w:val="none" w:sz="0" w:space="0" w:color="auto"/>
            <w:bottom w:val="none" w:sz="0" w:space="0" w:color="auto"/>
            <w:right w:val="none" w:sz="0" w:space="0" w:color="auto"/>
          </w:divBdr>
        </w:div>
        <w:div w:id="1059787668">
          <w:marLeft w:val="640"/>
          <w:marRight w:val="0"/>
          <w:marTop w:val="0"/>
          <w:marBottom w:val="0"/>
          <w:divBdr>
            <w:top w:val="none" w:sz="0" w:space="0" w:color="auto"/>
            <w:left w:val="none" w:sz="0" w:space="0" w:color="auto"/>
            <w:bottom w:val="none" w:sz="0" w:space="0" w:color="auto"/>
            <w:right w:val="none" w:sz="0" w:space="0" w:color="auto"/>
          </w:divBdr>
        </w:div>
        <w:div w:id="614601556">
          <w:marLeft w:val="640"/>
          <w:marRight w:val="0"/>
          <w:marTop w:val="0"/>
          <w:marBottom w:val="0"/>
          <w:divBdr>
            <w:top w:val="none" w:sz="0" w:space="0" w:color="auto"/>
            <w:left w:val="none" w:sz="0" w:space="0" w:color="auto"/>
            <w:bottom w:val="none" w:sz="0" w:space="0" w:color="auto"/>
            <w:right w:val="none" w:sz="0" w:space="0" w:color="auto"/>
          </w:divBdr>
        </w:div>
        <w:div w:id="50885797">
          <w:marLeft w:val="640"/>
          <w:marRight w:val="0"/>
          <w:marTop w:val="0"/>
          <w:marBottom w:val="0"/>
          <w:divBdr>
            <w:top w:val="none" w:sz="0" w:space="0" w:color="auto"/>
            <w:left w:val="none" w:sz="0" w:space="0" w:color="auto"/>
            <w:bottom w:val="none" w:sz="0" w:space="0" w:color="auto"/>
            <w:right w:val="none" w:sz="0" w:space="0" w:color="auto"/>
          </w:divBdr>
        </w:div>
        <w:div w:id="329212415">
          <w:marLeft w:val="640"/>
          <w:marRight w:val="0"/>
          <w:marTop w:val="0"/>
          <w:marBottom w:val="0"/>
          <w:divBdr>
            <w:top w:val="none" w:sz="0" w:space="0" w:color="auto"/>
            <w:left w:val="none" w:sz="0" w:space="0" w:color="auto"/>
            <w:bottom w:val="none" w:sz="0" w:space="0" w:color="auto"/>
            <w:right w:val="none" w:sz="0" w:space="0" w:color="auto"/>
          </w:divBdr>
        </w:div>
        <w:div w:id="355278468">
          <w:marLeft w:val="640"/>
          <w:marRight w:val="0"/>
          <w:marTop w:val="0"/>
          <w:marBottom w:val="0"/>
          <w:divBdr>
            <w:top w:val="none" w:sz="0" w:space="0" w:color="auto"/>
            <w:left w:val="none" w:sz="0" w:space="0" w:color="auto"/>
            <w:bottom w:val="none" w:sz="0" w:space="0" w:color="auto"/>
            <w:right w:val="none" w:sz="0" w:space="0" w:color="auto"/>
          </w:divBdr>
        </w:div>
        <w:div w:id="1054044248">
          <w:marLeft w:val="640"/>
          <w:marRight w:val="0"/>
          <w:marTop w:val="0"/>
          <w:marBottom w:val="0"/>
          <w:divBdr>
            <w:top w:val="none" w:sz="0" w:space="0" w:color="auto"/>
            <w:left w:val="none" w:sz="0" w:space="0" w:color="auto"/>
            <w:bottom w:val="none" w:sz="0" w:space="0" w:color="auto"/>
            <w:right w:val="none" w:sz="0" w:space="0" w:color="auto"/>
          </w:divBdr>
        </w:div>
        <w:div w:id="394743129">
          <w:marLeft w:val="640"/>
          <w:marRight w:val="0"/>
          <w:marTop w:val="0"/>
          <w:marBottom w:val="0"/>
          <w:divBdr>
            <w:top w:val="none" w:sz="0" w:space="0" w:color="auto"/>
            <w:left w:val="none" w:sz="0" w:space="0" w:color="auto"/>
            <w:bottom w:val="none" w:sz="0" w:space="0" w:color="auto"/>
            <w:right w:val="none" w:sz="0" w:space="0" w:color="auto"/>
          </w:divBdr>
        </w:div>
        <w:div w:id="1883131432">
          <w:marLeft w:val="640"/>
          <w:marRight w:val="0"/>
          <w:marTop w:val="0"/>
          <w:marBottom w:val="0"/>
          <w:divBdr>
            <w:top w:val="none" w:sz="0" w:space="0" w:color="auto"/>
            <w:left w:val="none" w:sz="0" w:space="0" w:color="auto"/>
            <w:bottom w:val="none" w:sz="0" w:space="0" w:color="auto"/>
            <w:right w:val="none" w:sz="0" w:space="0" w:color="auto"/>
          </w:divBdr>
        </w:div>
        <w:div w:id="1839273004">
          <w:marLeft w:val="640"/>
          <w:marRight w:val="0"/>
          <w:marTop w:val="0"/>
          <w:marBottom w:val="0"/>
          <w:divBdr>
            <w:top w:val="none" w:sz="0" w:space="0" w:color="auto"/>
            <w:left w:val="none" w:sz="0" w:space="0" w:color="auto"/>
            <w:bottom w:val="none" w:sz="0" w:space="0" w:color="auto"/>
            <w:right w:val="none" w:sz="0" w:space="0" w:color="auto"/>
          </w:divBdr>
        </w:div>
        <w:div w:id="1512841565">
          <w:marLeft w:val="640"/>
          <w:marRight w:val="0"/>
          <w:marTop w:val="0"/>
          <w:marBottom w:val="0"/>
          <w:divBdr>
            <w:top w:val="none" w:sz="0" w:space="0" w:color="auto"/>
            <w:left w:val="none" w:sz="0" w:space="0" w:color="auto"/>
            <w:bottom w:val="none" w:sz="0" w:space="0" w:color="auto"/>
            <w:right w:val="none" w:sz="0" w:space="0" w:color="auto"/>
          </w:divBdr>
        </w:div>
        <w:div w:id="1975208326">
          <w:marLeft w:val="640"/>
          <w:marRight w:val="0"/>
          <w:marTop w:val="0"/>
          <w:marBottom w:val="0"/>
          <w:divBdr>
            <w:top w:val="none" w:sz="0" w:space="0" w:color="auto"/>
            <w:left w:val="none" w:sz="0" w:space="0" w:color="auto"/>
            <w:bottom w:val="none" w:sz="0" w:space="0" w:color="auto"/>
            <w:right w:val="none" w:sz="0" w:space="0" w:color="auto"/>
          </w:divBdr>
        </w:div>
        <w:div w:id="770246100">
          <w:marLeft w:val="640"/>
          <w:marRight w:val="0"/>
          <w:marTop w:val="0"/>
          <w:marBottom w:val="0"/>
          <w:divBdr>
            <w:top w:val="none" w:sz="0" w:space="0" w:color="auto"/>
            <w:left w:val="none" w:sz="0" w:space="0" w:color="auto"/>
            <w:bottom w:val="none" w:sz="0" w:space="0" w:color="auto"/>
            <w:right w:val="none" w:sz="0" w:space="0" w:color="auto"/>
          </w:divBdr>
        </w:div>
      </w:divsChild>
    </w:div>
    <w:div w:id="313069438">
      <w:bodyDiv w:val="1"/>
      <w:marLeft w:val="0"/>
      <w:marRight w:val="0"/>
      <w:marTop w:val="0"/>
      <w:marBottom w:val="0"/>
      <w:divBdr>
        <w:top w:val="none" w:sz="0" w:space="0" w:color="auto"/>
        <w:left w:val="none" w:sz="0" w:space="0" w:color="auto"/>
        <w:bottom w:val="none" w:sz="0" w:space="0" w:color="auto"/>
        <w:right w:val="none" w:sz="0" w:space="0" w:color="auto"/>
      </w:divBdr>
      <w:divsChild>
        <w:div w:id="816187865">
          <w:marLeft w:val="640"/>
          <w:marRight w:val="0"/>
          <w:marTop w:val="0"/>
          <w:marBottom w:val="0"/>
          <w:divBdr>
            <w:top w:val="none" w:sz="0" w:space="0" w:color="auto"/>
            <w:left w:val="none" w:sz="0" w:space="0" w:color="auto"/>
            <w:bottom w:val="none" w:sz="0" w:space="0" w:color="auto"/>
            <w:right w:val="none" w:sz="0" w:space="0" w:color="auto"/>
          </w:divBdr>
        </w:div>
        <w:div w:id="1619607248">
          <w:marLeft w:val="640"/>
          <w:marRight w:val="0"/>
          <w:marTop w:val="0"/>
          <w:marBottom w:val="0"/>
          <w:divBdr>
            <w:top w:val="none" w:sz="0" w:space="0" w:color="auto"/>
            <w:left w:val="none" w:sz="0" w:space="0" w:color="auto"/>
            <w:bottom w:val="none" w:sz="0" w:space="0" w:color="auto"/>
            <w:right w:val="none" w:sz="0" w:space="0" w:color="auto"/>
          </w:divBdr>
        </w:div>
        <w:div w:id="1250894929">
          <w:marLeft w:val="640"/>
          <w:marRight w:val="0"/>
          <w:marTop w:val="0"/>
          <w:marBottom w:val="0"/>
          <w:divBdr>
            <w:top w:val="none" w:sz="0" w:space="0" w:color="auto"/>
            <w:left w:val="none" w:sz="0" w:space="0" w:color="auto"/>
            <w:bottom w:val="none" w:sz="0" w:space="0" w:color="auto"/>
            <w:right w:val="none" w:sz="0" w:space="0" w:color="auto"/>
          </w:divBdr>
        </w:div>
        <w:div w:id="1163396167">
          <w:marLeft w:val="640"/>
          <w:marRight w:val="0"/>
          <w:marTop w:val="0"/>
          <w:marBottom w:val="0"/>
          <w:divBdr>
            <w:top w:val="none" w:sz="0" w:space="0" w:color="auto"/>
            <w:left w:val="none" w:sz="0" w:space="0" w:color="auto"/>
            <w:bottom w:val="none" w:sz="0" w:space="0" w:color="auto"/>
            <w:right w:val="none" w:sz="0" w:space="0" w:color="auto"/>
          </w:divBdr>
        </w:div>
        <w:div w:id="272514238">
          <w:marLeft w:val="640"/>
          <w:marRight w:val="0"/>
          <w:marTop w:val="0"/>
          <w:marBottom w:val="0"/>
          <w:divBdr>
            <w:top w:val="none" w:sz="0" w:space="0" w:color="auto"/>
            <w:left w:val="none" w:sz="0" w:space="0" w:color="auto"/>
            <w:bottom w:val="none" w:sz="0" w:space="0" w:color="auto"/>
            <w:right w:val="none" w:sz="0" w:space="0" w:color="auto"/>
          </w:divBdr>
        </w:div>
        <w:div w:id="1873614766">
          <w:marLeft w:val="640"/>
          <w:marRight w:val="0"/>
          <w:marTop w:val="0"/>
          <w:marBottom w:val="0"/>
          <w:divBdr>
            <w:top w:val="none" w:sz="0" w:space="0" w:color="auto"/>
            <w:left w:val="none" w:sz="0" w:space="0" w:color="auto"/>
            <w:bottom w:val="none" w:sz="0" w:space="0" w:color="auto"/>
            <w:right w:val="none" w:sz="0" w:space="0" w:color="auto"/>
          </w:divBdr>
        </w:div>
        <w:div w:id="1822112065">
          <w:marLeft w:val="640"/>
          <w:marRight w:val="0"/>
          <w:marTop w:val="0"/>
          <w:marBottom w:val="0"/>
          <w:divBdr>
            <w:top w:val="none" w:sz="0" w:space="0" w:color="auto"/>
            <w:left w:val="none" w:sz="0" w:space="0" w:color="auto"/>
            <w:bottom w:val="none" w:sz="0" w:space="0" w:color="auto"/>
            <w:right w:val="none" w:sz="0" w:space="0" w:color="auto"/>
          </w:divBdr>
        </w:div>
        <w:div w:id="2035377624">
          <w:marLeft w:val="640"/>
          <w:marRight w:val="0"/>
          <w:marTop w:val="0"/>
          <w:marBottom w:val="0"/>
          <w:divBdr>
            <w:top w:val="none" w:sz="0" w:space="0" w:color="auto"/>
            <w:left w:val="none" w:sz="0" w:space="0" w:color="auto"/>
            <w:bottom w:val="none" w:sz="0" w:space="0" w:color="auto"/>
            <w:right w:val="none" w:sz="0" w:space="0" w:color="auto"/>
          </w:divBdr>
        </w:div>
        <w:div w:id="1071387760">
          <w:marLeft w:val="640"/>
          <w:marRight w:val="0"/>
          <w:marTop w:val="0"/>
          <w:marBottom w:val="0"/>
          <w:divBdr>
            <w:top w:val="none" w:sz="0" w:space="0" w:color="auto"/>
            <w:left w:val="none" w:sz="0" w:space="0" w:color="auto"/>
            <w:bottom w:val="none" w:sz="0" w:space="0" w:color="auto"/>
            <w:right w:val="none" w:sz="0" w:space="0" w:color="auto"/>
          </w:divBdr>
        </w:div>
        <w:div w:id="267586637">
          <w:marLeft w:val="640"/>
          <w:marRight w:val="0"/>
          <w:marTop w:val="0"/>
          <w:marBottom w:val="0"/>
          <w:divBdr>
            <w:top w:val="none" w:sz="0" w:space="0" w:color="auto"/>
            <w:left w:val="none" w:sz="0" w:space="0" w:color="auto"/>
            <w:bottom w:val="none" w:sz="0" w:space="0" w:color="auto"/>
            <w:right w:val="none" w:sz="0" w:space="0" w:color="auto"/>
          </w:divBdr>
        </w:div>
        <w:div w:id="33771269">
          <w:marLeft w:val="640"/>
          <w:marRight w:val="0"/>
          <w:marTop w:val="0"/>
          <w:marBottom w:val="0"/>
          <w:divBdr>
            <w:top w:val="none" w:sz="0" w:space="0" w:color="auto"/>
            <w:left w:val="none" w:sz="0" w:space="0" w:color="auto"/>
            <w:bottom w:val="none" w:sz="0" w:space="0" w:color="auto"/>
            <w:right w:val="none" w:sz="0" w:space="0" w:color="auto"/>
          </w:divBdr>
        </w:div>
        <w:div w:id="474955457">
          <w:marLeft w:val="640"/>
          <w:marRight w:val="0"/>
          <w:marTop w:val="0"/>
          <w:marBottom w:val="0"/>
          <w:divBdr>
            <w:top w:val="none" w:sz="0" w:space="0" w:color="auto"/>
            <w:left w:val="none" w:sz="0" w:space="0" w:color="auto"/>
            <w:bottom w:val="none" w:sz="0" w:space="0" w:color="auto"/>
            <w:right w:val="none" w:sz="0" w:space="0" w:color="auto"/>
          </w:divBdr>
        </w:div>
        <w:div w:id="36248927">
          <w:marLeft w:val="640"/>
          <w:marRight w:val="0"/>
          <w:marTop w:val="0"/>
          <w:marBottom w:val="0"/>
          <w:divBdr>
            <w:top w:val="none" w:sz="0" w:space="0" w:color="auto"/>
            <w:left w:val="none" w:sz="0" w:space="0" w:color="auto"/>
            <w:bottom w:val="none" w:sz="0" w:space="0" w:color="auto"/>
            <w:right w:val="none" w:sz="0" w:space="0" w:color="auto"/>
          </w:divBdr>
        </w:div>
        <w:div w:id="1312978680">
          <w:marLeft w:val="640"/>
          <w:marRight w:val="0"/>
          <w:marTop w:val="0"/>
          <w:marBottom w:val="0"/>
          <w:divBdr>
            <w:top w:val="none" w:sz="0" w:space="0" w:color="auto"/>
            <w:left w:val="none" w:sz="0" w:space="0" w:color="auto"/>
            <w:bottom w:val="none" w:sz="0" w:space="0" w:color="auto"/>
            <w:right w:val="none" w:sz="0" w:space="0" w:color="auto"/>
          </w:divBdr>
        </w:div>
        <w:div w:id="792136096">
          <w:marLeft w:val="640"/>
          <w:marRight w:val="0"/>
          <w:marTop w:val="0"/>
          <w:marBottom w:val="0"/>
          <w:divBdr>
            <w:top w:val="none" w:sz="0" w:space="0" w:color="auto"/>
            <w:left w:val="none" w:sz="0" w:space="0" w:color="auto"/>
            <w:bottom w:val="none" w:sz="0" w:space="0" w:color="auto"/>
            <w:right w:val="none" w:sz="0" w:space="0" w:color="auto"/>
          </w:divBdr>
        </w:div>
        <w:div w:id="1484659975">
          <w:marLeft w:val="640"/>
          <w:marRight w:val="0"/>
          <w:marTop w:val="0"/>
          <w:marBottom w:val="0"/>
          <w:divBdr>
            <w:top w:val="none" w:sz="0" w:space="0" w:color="auto"/>
            <w:left w:val="none" w:sz="0" w:space="0" w:color="auto"/>
            <w:bottom w:val="none" w:sz="0" w:space="0" w:color="auto"/>
            <w:right w:val="none" w:sz="0" w:space="0" w:color="auto"/>
          </w:divBdr>
        </w:div>
        <w:div w:id="707804364">
          <w:marLeft w:val="640"/>
          <w:marRight w:val="0"/>
          <w:marTop w:val="0"/>
          <w:marBottom w:val="0"/>
          <w:divBdr>
            <w:top w:val="none" w:sz="0" w:space="0" w:color="auto"/>
            <w:left w:val="none" w:sz="0" w:space="0" w:color="auto"/>
            <w:bottom w:val="none" w:sz="0" w:space="0" w:color="auto"/>
            <w:right w:val="none" w:sz="0" w:space="0" w:color="auto"/>
          </w:divBdr>
        </w:div>
        <w:div w:id="2056276299">
          <w:marLeft w:val="640"/>
          <w:marRight w:val="0"/>
          <w:marTop w:val="0"/>
          <w:marBottom w:val="0"/>
          <w:divBdr>
            <w:top w:val="none" w:sz="0" w:space="0" w:color="auto"/>
            <w:left w:val="none" w:sz="0" w:space="0" w:color="auto"/>
            <w:bottom w:val="none" w:sz="0" w:space="0" w:color="auto"/>
            <w:right w:val="none" w:sz="0" w:space="0" w:color="auto"/>
          </w:divBdr>
        </w:div>
        <w:div w:id="1802918091">
          <w:marLeft w:val="640"/>
          <w:marRight w:val="0"/>
          <w:marTop w:val="0"/>
          <w:marBottom w:val="0"/>
          <w:divBdr>
            <w:top w:val="none" w:sz="0" w:space="0" w:color="auto"/>
            <w:left w:val="none" w:sz="0" w:space="0" w:color="auto"/>
            <w:bottom w:val="none" w:sz="0" w:space="0" w:color="auto"/>
            <w:right w:val="none" w:sz="0" w:space="0" w:color="auto"/>
          </w:divBdr>
        </w:div>
        <w:div w:id="140655757">
          <w:marLeft w:val="640"/>
          <w:marRight w:val="0"/>
          <w:marTop w:val="0"/>
          <w:marBottom w:val="0"/>
          <w:divBdr>
            <w:top w:val="none" w:sz="0" w:space="0" w:color="auto"/>
            <w:left w:val="none" w:sz="0" w:space="0" w:color="auto"/>
            <w:bottom w:val="none" w:sz="0" w:space="0" w:color="auto"/>
            <w:right w:val="none" w:sz="0" w:space="0" w:color="auto"/>
          </w:divBdr>
        </w:div>
        <w:div w:id="2012754428">
          <w:marLeft w:val="640"/>
          <w:marRight w:val="0"/>
          <w:marTop w:val="0"/>
          <w:marBottom w:val="0"/>
          <w:divBdr>
            <w:top w:val="none" w:sz="0" w:space="0" w:color="auto"/>
            <w:left w:val="none" w:sz="0" w:space="0" w:color="auto"/>
            <w:bottom w:val="none" w:sz="0" w:space="0" w:color="auto"/>
            <w:right w:val="none" w:sz="0" w:space="0" w:color="auto"/>
          </w:divBdr>
        </w:div>
        <w:div w:id="361369798">
          <w:marLeft w:val="640"/>
          <w:marRight w:val="0"/>
          <w:marTop w:val="0"/>
          <w:marBottom w:val="0"/>
          <w:divBdr>
            <w:top w:val="none" w:sz="0" w:space="0" w:color="auto"/>
            <w:left w:val="none" w:sz="0" w:space="0" w:color="auto"/>
            <w:bottom w:val="none" w:sz="0" w:space="0" w:color="auto"/>
            <w:right w:val="none" w:sz="0" w:space="0" w:color="auto"/>
          </w:divBdr>
        </w:div>
        <w:div w:id="432015666">
          <w:marLeft w:val="640"/>
          <w:marRight w:val="0"/>
          <w:marTop w:val="0"/>
          <w:marBottom w:val="0"/>
          <w:divBdr>
            <w:top w:val="none" w:sz="0" w:space="0" w:color="auto"/>
            <w:left w:val="none" w:sz="0" w:space="0" w:color="auto"/>
            <w:bottom w:val="none" w:sz="0" w:space="0" w:color="auto"/>
            <w:right w:val="none" w:sz="0" w:space="0" w:color="auto"/>
          </w:divBdr>
        </w:div>
        <w:div w:id="1104155035">
          <w:marLeft w:val="640"/>
          <w:marRight w:val="0"/>
          <w:marTop w:val="0"/>
          <w:marBottom w:val="0"/>
          <w:divBdr>
            <w:top w:val="none" w:sz="0" w:space="0" w:color="auto"/>
            <w:left w:val="none" w:sz="0" w:space="0" w:color="auto"/>
            <w:bottom w:val="none" w:sz="0" w:space="0" w:color="auto"/>
            <w:right w:val="none" w:sz="0" w:space="0" w:color="auto"/>
          </w:divBdr>
        </w:div>
        <w:div w:id="1707951094">
          <w:marLeft w:val="640"/>
          <w:marRight w:val="0"/>
          <w:marTop w:val="0"/>
          <w:marBottom w:val="0"/>
          <w:divBdr>
            <w:top w:val="none" w:sz="0" w:space="0" w:color="auto"/>
            <w:left w:val="none" w:sz="0" w:space="0" w:color="auto"/>
            <w:bottom w:val="none" w:sz="0" w:space="0" w:color="auto"/>
            <w:right w:val="none" w:sz="0" w:space="0" w:color="auto"/>
          </w:divBdr>
        </w:div>
        <w:div w:id="1500002958">
          <w:marLeft w:val="640"/>
          <w:marRight w:val="0"/>
          <w:marTop w:val="0"/>
          <w:marBottom w:val="0"/>
          <w:divBdr>
            <w:top w:val="none" w:sz="0" w:space="0" w:color="auto"/>
            <w:left w:val="none" w:sz="0" w:space="0" w:color="auto"/>
            <w:bottom w:val="none" w:sz="0" w:space="0" w:color="auto"/>
            <w:right w:val="none" w:sz="0" w:space="0" w:color="auto"/>
          </w:divBdr>
        </w:div>
        <w:div w:id="47995388">
          <w:marLeft w:val="640"/>
          <w:marRight w:val="0"/>
          <w:marTop w:val="0"/>
          <w:marBottom w:val="0"/>
          <w:divBdr>
            <w:top w:val="none" w:sz="0" w:space="0" w:color="auto"/>
            <w:left w:val="none" w:sz="0" w:space="0" w:color="auto"/>
            <w:bottom w:val="none" w:sz="0" w:space="0" w:color="auto"/>
            <w:right w:val="none" w:sz="0" w:space="0" w:color="auto"/>
          </w:divBdr>
        </w:div>
        <w:div w:id="819620074">
          <w:marLeft w:val="640"/>
          <w:marRight w:val="0"/>
          <w:marTop w:val="0"/>
          <w:marBottom w:val="0"/>
          <w:divBdr>
            <w:top w:val="none" w:sz="0" w:space="0" w:color="auto"/>
            <w:left w:val="none" w:sz="0" w:space="0" w:color="auto"/>
            <w:bottom w:val="none" w:sz="0" w:space="0" w:color="auto"/>
            <w:right w:val="none" w:sz="0" w:space="0" w:color="auto"/>
          </w:divBdr>
        </w:div>
      </w:divsChild>
    </w:div>
    <w:div w:id="314143729">
      <w:bodyDiv w:val="1"/>
      <w:marLeft w:val="0"/>
      <w:marRight w:val="0"/>
      <w:marTop w:val="0"/>
      <w:marBottom w:val="0"/>
      <w:divBdr>
        <w:top w:val="none" w:sz="0" w:space="0" w:color="auto"/>
        <w:left w:val="none" w:sz="0" w:space="0" w:color="auto"/>
        <w:bottom w:val="none" w:sz="0" w:space="0" w:color="auto"/>
        <w:right w:val="none" w:sz="0" w:space="0" w:color="auto"/>
      </w:divBdr>
      <w:divsChild>
        <w:div w:id="1015809186">
          <w:marLeft w:val="640"/>
          <w:marRight w:val="0"/>
          <w:marTop w:val="0"/>
          <w:marBottom w:val="0"/>
          <w:divBdr>
            <w:top w:val="none" w:sz="0" w:space="0" w:color="auto"/>
            <w:left w:val="none" w:sz="0" w:space="0" w:color="auto"/>
            <w:bottom w:val="none" w:sz="0" w:space="0" w:color="auto"/>
            <w:right w:val="none" w:sz="0" w:space="0" w:color="auto"/>
          </w:divBdr>
        </w:div>
        <w:div w:id="827474529">
          <w:marLeft w:val="640"/>
          <w:marRight w:val="0"/>
          <w:marTop w:val="0"/>
          <w:marBottom w:val="0"/>
          <w:divBdr>
            <w:top w:val="none" w:sz="0" w:space="0" w:color="auto"/>
            <w:left w:val="none" w:sz="0" w:space="0" w:color="auto"/>
            <w:bottom w:val="none" w:sz="0" w:space="0" w:color="auto"/>
            <w:right w:val="none" w:sz="0" w:space="0" w:color="auto"/>
          </w:divBdr>
        </w:div>
        <w:div w:id="389038612">
          <w:marLeft w:val="640"/>
          <w:marRight w:val="0"/>
          <w:marTop w:val="0"/>
          <w:marBottom w:val="0"/>
          <w:divBdr>
            <w:top w:val="none" w:sz="0" w:space="0" w:color="auto"/>
            <w:left w:val="none" w:sz="0" w:space="0" w:color="auto"/>
            <w:bottom w:val="none" w:sz="0" w:space="0" w:color="auto"/>
            <w:right w:val="none" w:sz="0" w:space="0" w:color="auto"/>
          </w:divBdr>
        </w:div>
        <w:div w:id="357589769">
          <w:marLeft w:val="640"/>
          <w:marRight w:val="0"/>
          <w:marTop w:val="0"/>
          <w:marBottom w:val="0"/>
          <w:divBdr>
            <w:top w:val="none" w:sz="0" w:space="0" w:color="auto"/>
            <w:left w:val="none" w:sz="0" w:space="0" w:color="auto"/>
            <w:bottom w:val="none" w:sz="0" w:space="0" w:color="auto"/>
            <w:right w:val="none" w:sz="0" w:space="0" w:color="auto"/>
          </w:divBdr>
        </w:div>
        <w:div w:id="1863545982">
          <w:marLeft w:val="640"/>
          <w:marRight w:val="0"/>
          <w:marTop w:val="0"/>
          <w:marBottom w:val="0"/>
          <w:divBdr>
            <w:top w:val="none" w:sz="0" w:space="0" w:color="auto"/>
            <w:left w:val="none" w:sz="0" w:space="0" w:color="auto"/>
            <w:bottom w:val="none" w:sz="0" w:space="0" w:color="auto"/>
            <w:right w:val="none" w:sz="0" w:space="0" w:color="auto"/>
          </w:divBdr>
        </w:div>
        <w:div w:id="635987858">
          <w:marLeft w:val="640"/>
          <w:marRight w:val="0"/>
          <w:marTop w:val="0"/>
          <w:marBottom w:val="0"/>
          <w:divBdr>
            <w:top w:val="none" w:sz="0" w:space="0" w:color="auto"/>
            <w:left w:val="none" w:sz="0" w:space="0" w:color="auto"/>
            <w:bottom w:val="none" w:sz="0" w:space="0" w:color="auto"/>
            <w:right w:val="none" w:sz="0" w:space="0" w:color="auto"/>
          </w:divBdr>
        </w:div>
        <w:div w:id="1760248837">
          <w:marLeft w:val="640"/>
          <w:marRight w:val="0"/>
          <w:marTop w:val="0"/>
          <w:marBottom w:val="0"/>
          <w:divBdr>
            <w:top w:val="none" w:sz="0" w:space="0" w:color="auto"/>
            <w:left w:val="none" w:sz="0" w:space="0" w:color="auto"/>
            <w:bottom w:val="none" w:sz="0" w:space="0" w:color="auto"/>
            <w:right w:val="none" w:sz="0" w:space="0" w:color="auto"/>
          </w:divBdr>
        </w:div>
      </w:divsChild>
    </w:div>
    <w:div w:id="349533706">
      <w:bodyDiv w:val="1"/>
      <w:marLeft w:val="0"/>
      <w:marRight w:val="0"/>
      <w:marTop w:val="0"/>
      <w:marBottom w:val="0"/>
      <w:divBdr>
        <w:top w:val="none" w:sz="0" w:space="0" w:color="auto"/>
        <w:left w:val="none" w:sz="0" w:space="0" w:color="auto"/>
        <w:bottom w:val="none" w:sz="0" w:space="0" w:color="auto"/>
        <w:right w:val="none" w:sz="0" w:space="0" w:color="auto"/>
      </w:divBdr>
      <w:divsChild>
        <w:div w:id="654644470">
          <w:marLeft w:val="640"/>
          <w:marRight w:val="0"/>
          <w:marTop w:val="0"/>
          <w:marBottom w:val="0"/>
          <w:divBdr>
            <w:top w:val="none" w:sz="0" w:space="0" w:color="auto"/>
            <w:left w:val="none" w:sz="0" w:space="0" w:color="auto"/>
            <w:bottom w:val="none" w:sz="0" w:space="0" w:color="auto"/>
            <w:right w:val="none" w:sz="0" w:space="0" w:color="auto"/>
          </w:divBdr>
        </w:div>
        <w:div w:id="642660978">
          <w:marLeft w:val="640"/>
          <w:marRight w:val="0"/>
          <w:marTop w:val="0"/>
          <w:marBottom w:val="0"/>
          <w:divBdr>
            <w:top w:val="none" w:sz="0" w:space="0" w:color="auto"/>
            <w:left w:val="none" w:sz="0" w:space="0" w:color="auto"/>
            <w:bottom w:val="none" w:sz="0" w:space="0" w:color="auto"/>
            <w:right w:val="none" w:sz="0" w:space="0" w:color="auto"/>
          </w:divBdr>
        </w:div>
        <w:div w:id="1185896619">
          <w:marLeft w:val="640"/>
          <w:marRight w:val="0"/>
          <w:marTop w:val="0"/>
          <w:marBottom w:val="0"/>
          <w:divBdr>
            <w:top w:val="none" w:sz="0" w:space="0" w:color="auto"/>
            <w:left w:val="none" w:sz="0" w:space="0" w:color="auto"/>
            <w:bottom w:val="none" w:sz="0" w:space="0" w:color="auto"/>
            <w:right w:val="none" w:sz="0" w:space="0" w:color="auto"/>
          </w:divBdr>
        </w:div>
        <w:div w:id="1129516081">
          <w:marLeft w:val="640"/>
          <w:marRight w:val="0"/>
          <w:marTop w:val="0"/>
          <w:marBottom w:val="0"/>
          <w:divBdr>
            <w:top w:val="none" w:sz="0" w:space="0" w:color="auto"/>
            <w:left w:val="none" w:sz="0" w:space="0" w:color="auto"/>
            <w:bottom w:val="none" w:sz="0" w:space="0" w:color="auto"/>
            <w:right w:val="none" w:sz="0" w:space="0" w:color="auto"/>
          </w:divBdr>
        </w:div>
        <w:div w:id="909847843">
          <w:marLeft w:val="640"/>
          <w:marRight w:val="0"/>
          <w:marTop w:val="0"/>
          <w:marBottom w:val="0"/>
          <w:divBdr>
            <w:top w:val="none" w:sz="0" w:space="0" w:color="auto"/>
            <w:left w:val="none" w:sz="0" w:space="0" w:color="auto"/>
            <w:bottom w:val="none" w:sz="0" w:space="0" w:color="auto"/>
            <w:right w:val="none" w:sz="0" w:space="0" w:color="auto"/>
          </w:divBdr>
        </w:div>
        <w:div w:id="624697035">
          <w:marLeft w:val="640"/>
          <w:marRight w:val="0"/>
          <w:marTop w:val="0"/>
          <w:marBottom w:val="0"/>
          <w:divBdr>
            <w:top w:val="none" w:sz="0" w:space="0" w:color="auto"/>
            <w:left w:val="none" w:sz="0" w:space="0" w:color="auto"/>
            <w:bottom w:val="none" w:sz="0" w:space="0" w:color="auto"/>
            <w:right w:val="none" w:sz="0" w:space="0" w:color="auto"/>
          </w:divBdr>
        </w:div>
        <w:div w:id="1595674910">
          <w:marLeft w:val="640"/>
          <w:marRight w:val="0"/>
          <w:marTop w:val="0"/>
          <w:marBottom w:val="0"/>
          <w:divBdr>
            <w:top w:val="none" w:sz="0" w:space="0" w:color="auto"/>
            <w:left w:val="none" w:sz="0" w:space="0" w:color="auto"/>
            <w:bottom w:val="none" w:sz="0" w:space="0" w:color="auto"/>
            <w:right w:val="none" w:sz="0" w:space="0" w:color="auto"/>
          </w:divBdr>
        </w:div>
        <w:div w:id="840119464">
          <w:marLeft w:val="640"/>
          <w:marRight w:val="0"/>
          <w:marTop w:val="0"/>
          <w:marBottom w:val="0"/>
          <w:divBdr>
            <w:top w:val="none" w:sz="0" w:space="0" w:color="auto"/>
            <w:left w:val="none" w:sz="0" w:space="0" w:color="auto"/>
            <w:bottom w:val="none" w:sz="0" w:space="0" w:color="auto"/>
            <w:right w:val="none" w:sz="0" w:space="0" w:color="auto"/>
          </w:divBdr>
        </w:div>
        <w:div w:id="697973237">
          <w:marLeft w:val="640"/>
          <w:marRight w:val="0"/>
          <w:marTop w:val="0"/>
          <w:marBottom w:val="0"/>
          <w:divBdr>
            <w:top w:val="none" w:sz="0" w:space="0" w:color="auto"/>
            <w:left w:val="none" w:sz="0" w:space="0" w:color="auto"/>
            <w:bottom w:val="none" w:sz="0" w:space="0" w:color="auto"/>
            <w:right w:val="none" w:sz="0" w:space="0" w:color="auto"/>
          </w:divBdr>
        </w:div>
        <w:div w:id="303045125">
          <w:marLeft w:val="640"/>
          <w:marRight w:val="0"/>
          <w:marTop w:val="0"/>
          <w:marBottom w:val="0"/>
          <w:divBdr>
            <w:top w:val="none" w:sz="0" w:space="0" w:color="auto"/>
            <w:left w:val="none" w:sz="0" w:space="0" w:color="auto"/>
            <w:bottom w:val="none" w:sz="0" w:space="0" w:color="auto"/>
            <w:right w:val="none" w:sz="0" w:space="0" w:color="auto"/>
          </w:divBdr>
        </w:div>
        <w:div w:id="1418988612">
          <w:marLeft w:val="640"/>
          <w:marRight w:val="0"/>
          <w:marTop w:val="0"/>
          <w:marBottom w:val="0"/>
          <w:divBdr>
            <w:top w:val="none" w:sz="0" w:space="0" w:color="auto"/>
            <w:left w:val="none" w:sz="0" w:space="0" w:color="auto"/>
            <w:bottom w:val="none" w:sz="0" w:space="0" w:color="auto"/>
            <w:right w:val="none" w:sz="0" w:space="0" w:color="auto"/>
          </w:divBdr>
        </w:div>
        <w:div w:id="357052539">
          <w:marLeft w:val="640"/>
          <w:marRight w:val="0"/>
          <w:marTop w:val="0"/>
          <w:marBottom w:val="0"/>
          <w:divBdr>
            <w:top w:val="none" w:sz="0" w:space="0" w:color="auto"/>
            <w:left w:val="none" w:sz="0" w:space="0" w:color="auto"/>
            <w:bottom w:val="none" w:sz="0" w:space="0" w:color="auto"/>
            <w:right w:val="none" w:sz="0" w:space="0" w:color="auto"/>
          </w:divBdr>
        </w:div>
        <w:div w:id="1764183409">
          <w:marLeft w:val="640"/>
          <w:marRight w:val="0"/>
          <w:marTop w:val="0"/>
          <w:marBottom w:val="0"/>
          <w:divBdr>
            <w:top w:val="none" w:sz="0" w:space="0" w:color="auto"/>
            <w:left w:val="none" w:sz="0" w:space="0" w:color="auto"/>
            <w:bottom w:val="none" w:sz="0" w:space="0" w:color="auto"/>
            <w:right w:val="none" w:sz="0" w:space="0" w:color="auto"/>
          </w:divBdr>
        </w:div>
        <w:div w:id="337390233">
          <w:marLeft w:val="640"/>
          <w:marRight w:val="0"/>
          <w:marTop w:val="0"/>
          <w:marBottom w:val="0"/>
          <w:divBdr>
            <w:top w:val="none" w:sz="0" w:space="0" w:color="auto"/>
            <w:left w:val="none" w:sz="0" w:space="0" w:color="auto"/>
            <w:bottom w:val="none" w:sz="0" w:space="0" w:color="auto"/>
            <w:right w:val="none" w:sz="0" w:space="0" w:color="auto"/>
          </w:divBdr>
        </w:div>
        <w:div w:id="1002784729">
          <w:marLeft w:val="640"/>
          <w:marRight w:val="0"/>
          <w:marTop w:val="0"/>
          <w:marBottom w:val="0"/>
          <w:divBdr>
            <w:top w:val="none" w:sz="0" w:space="0" w:color="auto"/>
            <w:left w:val="none" w:sz="0" w:space="0" w:color="auto"/>
            <w:bottom w:val="none" w:sz="0" w:space="0" w:color="auto"/>
            <w:right w:val="none" w:sz="0" w:space="0" w:color="auto"/>
          </w:divBdr>
        </w:div>
        <w:div w:id="2031370264">
          <w:marLeft w:val="640"/>
          <w:marRight w:val="0"/>
          <w:marTop w:val="0"/>
          <w:marBottom w:val="0"/>
          <w:divBdr>
            <w:top w:val="none" w:sz="0" w:space="0" w:color="auto"/>
            <w:left w:val="none" w:sz="0" w:space="0" w:color="auto"/>
            <w:bottom w:val="none" w:sz="0" w:space="0" w:color="auto"/>
            <w:right w:val="none" w:sz="0" w:space="0" w:color="auto"/>
          </w:divBdr>
        </w:div>
        <w:div w:id="1798331206">
          <w:marLeft w:val="640"/>
          <w:marRight w:val="0"/>
          <w:marTop w:val="0"/>
          <w:marBottom w:val="0"/>
          <w:divBdr>
            <w:top w:val="none" w:sz="0" w:space="0" w:color="auto"/>
            <w:left w:val="none" w:sz="0" w:space="0" w:color="auto"/>
            <w:bottom w:val="none" w:sz="0" w:space="0" w:color="auto"/>
            <w:right w:val="none" w:sz="0" w:space="0" w:color="auto"/>
          </w:divBdr>
        </w:div>
        <w:div w:id="485171072">
          <w:marLeft w:val="640"/>
          <w:marRight w:val="0"/>
          <w:marTop w:val="0"/>
          <w:marBottom w:val="0"/>
          <w:divBdr>
            <w:top w:val="none" w:sz="0" w:space="0" w:color="auto"/>
            <w:left w:val="none" w:sz="0" w:space="0" w:color="auto"/>
            <w:bottom w:val="none" w:sz="0" w:space="0" w:color="auto"/>
            <w:right w:val="none" w:sz="0" w:space="0" w:color="auto"/>
          </w:divBdr>
        </w:div>
      </w:divsChild>
    </w:div>
    <w:div w:id="381029167">
      <w:bodyDiv w:val="1"/>
      <w:marLeft w:val="0"/>
      <w:marRight w:val="0"/>
      <w:marTop w:val="0"/>
      <w:marBottom w:val="0"/>
      <w:divBdr>
        <w:top w:val="none" w:sz="0" w:space="0" w:color="auto"/>
        <w:left w:val="none" w:sz="0" w:space="0" w:color="auto"/>
        <w:bottom w:val="none" w:sz="0" w:space="0" w:color="auto"/>
        <w:right w:val="none" w:sz="0" w:space="0" w:color="auto"/>
      </w:divBdr>
      <w:divsChild>
        <w:div w:id="1751152559">
          <w:marLeft w:val="640"/>
          <w:marRight w:val="0"/>
          <w:marTop w:val="0"/>
          <w:marBottom w:val="0"/>
          <w:divBdr>
            <w:top w:val="none" w:sz="0" w:space="0" w:color="auto"/>
            <w:left w:val="none" w:sz="0" w:space="0" w:color="auto"/>
            <w:bottom w:val="none" w:sz="0" w:space="0" w:color="auto"/>
            <w:right w:val="none" w:sz="0" w:space="0" w:color="auto"/>
          </w:divBdr>
        </w:div>
        <w:div w:id="663244819">
          <w:marLeft w:val="640"/>
          <w:marRight w:val="0"/>
          <w:marTop w:val="0"/>
          <w:marBottom w:val="0"/>
          <w:divBdr>
            <w:top w:val="none" w:sz="0" w:space="0" w:color="auto"/>
            <w:left w:val="none" w:sz="0" w:space="0" w:color="auto"/>
            <w:bottom w:val="none" w:sz="0" w:space="0" w:color="auto"/>
            <w:right w:val="none" w:sz="0" w:space="0" w:color="auto"/>
          </w:divBdr>
        </w:div>
        <w:div w:id="432555204">
          <w:marLeft w:val="640"/>
          <w:marRight w:val="0"/>
          <w:marTop w:val="0"/>
          <w:marBottom w:val="0"/>
          <w:divBdr>
            <w:top w:val="none" w:sz="0" w:space="0" w:color="auto"/>
            <w:left w:val="none" w:sz="0" w:space="0" w:color="auto"/>
            <w:bottom w:val="none" w:sz="0" w:space="0" w:color="auto"/>
            <w:right w:val="none" w:sz="0" w:space="0" w:color="auto"/>
          </w:divBdr>
        </w:div>
        <w:div w:id="849107256">
          <w:marLeft w:val="640"/>
          <w:marRight w:val="0"/>
          <w:marTop w:val="0"/>
          <w:marBottom w:val="0"/>
          <w:divBdr>
            <w:top w:val="none" w:sz="0" w:space="0" w:color="auto"/>
            <w:left w:val="none" w:sz="0" w:space="0" w:color="auto"/>
            <w:bottom w:val="none" w:sz="0" w:space="0" w:color="auto"/>
            <w:right w:val="none" w:sz="0" w:space="0" w:color="auto"/>
          </w:divBdr>
        </w:div>
        <w:div w:id="1535727616">
          <w:marLeft w:val="640"/>
          <w:marRight w:val="0"/>
          <w:marTop w:val="0"/>
          <w:marBottom w:val="0"/>
          <w:divBdr>
            <w:top w:val="none" w:sz="0" w:space="0" w:color="auto"/>
            <w:left w:val="none" w:sz="0" w:space="0" w:color="auto"/>
            <w:bottom w:val="none" w:sz="0" w:space="0" w:color="auto"/>
            <w:right w:val="none" w:sz="0" w:space="0" w:color="auto"/>
          </w:divBdr>
        </w:div>
        <w:div w:id="255745679">
          <w:marLeft w:val="640"/>
          <w:marRight w:val="0"/>
          <w:marTop w:val="0"/>
          <w:marBottom w:val="0"/>
          <w:divBdr>
            <w:top w:val="none" w:sz="0" w:space="0" w:color="auto"/>
            <w:left w:val="none" w:sz="0" w:space="0" w:color="auto"/>
            <w:bottom w:val="none" w:sz="0" w:space="0" w:color="auto"/>
            <w:right w:val="none" w:sz="0" w:space="0" w:color="auto"/>
          </w:divBdr>
        </w:div>
        <w:div w:id="829717299">
          <w:marLeft w:val="640"/>
          <w:marRight w:val="0"/>
          <w:marTop w:val="0"/>
          <w:marBottom w:val="0"/>
          <w:divBdr>
            <w:top w:val="none" w:sz="0" w:space="0" w:color="auto"/>
            <w:left w:val="none" w:sz="0" w:space="0" w:color="auto"/>
            <w:bottom w:val="none" w:sz="0" w:space="0" w:color="auto"/>
            <w:right w:val="none" w:sz="0" w:space="0" w:color="auto"/>
          </w:divBdr>
        </w:div>
        <w:div w:id="1924534716">
          <w:marLeft w:val="640"/>
          <w:marRight w:val="0"/>
          <w:marTop w:val="0"/>
          <w:marBottom w:val="0"/>
          <w:divBdr>
            <w:top w:val="none" w:sz="0" w:space="0" w:color="auto"/>
            <w:left w:val="none" w:sz="0" w:space="0" w:color="auto"/>
            <w:bottom w:val="none" w:sz="0" w:space="0" w:color="auto"/>
            <w:right w:val="none" w:sz="0" w:space="0" w:color="auto"/>
          </w:divBdr>
        </w:div>
        <w:div w:id="1765301825">
          <w:marLeft w:val="640"/>
          <w:marRight w:val="0"/>
          <w:marTop w:val="0"/>
          <w:marBottom w:val="0"/>
          <w:divBdr>
            <w:top w:val="none" w:sz="0" w:space="0" w:color="auto"/>
            <w:left w:val="none" w:sz="0" w:space="0" w:color="auto"/>
            <w:bottom w:val="none" w:sz="0" w:space="0" w:color="auto"/>
            <w:right w:val="none" w:sz="0" w:space="0" w:color="auto"/>
          </w:divBdr>
        </w:div>
        <w:div w:id="215967756">
          <w:marLeft w:val="640"/>
          <w:marRight w:val="0"/>
          <w:marTop w:val="0"/>
          <w:marBottom w:val="0"/>
          <w:divBdr>
            <w:top w:val="none" w:sz="0" w:space="0" w:color="auto"/>
            <w:left w:val="none" w:sz="0" w:space="0" w:color="auto"/>
            <w:bottom w:val="none" w:sz="0" w:space="0" w:color="auto"/>
            <w:right w:val="none" w:sz="0" w:space="0" w:color="auto"/>
          </w:divBdr>
        </w:div>
        <w:div w:id="1212838560">
          <w:marLeft w:val="640"/>
          <w:marRight w:val="0"/>
          <w:marTop w:val="0"/>
          <w:marBottom w:val="0"/>
          <w:divBdr>
            <w:top w:val="none" w:sz="0" w:space="0" w:color="auto"/>
            <w:left w:val="none" w:sz="0" w:space="0" w:color="auto"/>
            <w:bottom w:val="none" w:sz="0" w:space="0" w:color="auto"/>
            <w:right w:val="none" w:sz="0" w:space="0" w:color="auto"/>
          </w:divBdr>
        </w:div>
        <w:div w:id="74862713">
          <w:marLeft w:val="640"/>
          <w:marRight w:val="0"/>
          <w:marTop w:val="0"/>
          <w:marBottom w:val="0"/>
          <w:divBdr>
            <w:top w:val="none" w:sz="0" w:space="0" w:color="auto"/>
            <w:left w:val="none" w:sz="0" w:space="0" w:color="auto"/>
            <w:bottom w:val="none" w:sz="0" w:space="0" w:color="auto"/>
            <w:right w:val="none" w:sz="0" w:space="0" w:color="auto"/>
          </w:divBdr>
        </w:div>
        <w:div w:id="1135372953">
          <w:marLeft w:val="640"/>
          <w:marRight w:val="0"/>
          <w:marTop w:val="0"/>
          <w:marBottom w:val="0"/>
          <w:divBdr>
            <w:top w:val="none" w:sz="0" w:space="0" w:color="auto"/>
            <w:left w:val="none" w:sz="0" w:space="0" w:color="auto"/>
            <w:bottom w:val="none" w:sz="0" w:space="0" w:color="auto"/>
            <w:right w:val="none" w:sz="0" w:space="0" w:color="auto"/>
          </w:divBdr>
        </w:div>
        <w:div w:id="91056042">
          <w:marLeft w:val="640"/>
          <w:marRight w:val="0"/>
          <w:marTop w:val="0"/>
          <w:marBottom w:val="0"/>
          <w:divBdr>
            <w:top w:val="none" w:sz="0" w:space="0" w:color="auto"/>
            <w:left w:val="none" w:sz="0" w:space="0" w:color="auto"/>
            <w:bottom w:val="none" w:sz="0" w:space="0" w:color="auto"/>
            <w:right w:val="none" w:sz="0" w:space="0" w:color="auto"/>
          </w:divBdr>
        </w:div>
        <w:div w:id="498236448">
          <w:marLeft w:val="640"/>
          <w:marRight w:val="0"/>
          <w:marTop w:val="0"/>
          <w:marBottom w:val="0"/>
          <w:divBdr>
            <w:top w:val="none" w:sz="0" w:space="0" w:color="auto"/>
            <w:left w:val="none" w:sz="0" w:space="0" w:color="auto"/>
            <w:bottom w:val="none" w:sz="0" w:space="0" w:color="auto"/>
            <w:right w:val="none" w:sz="0" w:space="0" w:color="auto"/>
          </w:divBdr>
        </w:div>
        <w:div w:id="384304018">
          <w:marLeft w:val="640"/>
          <w:marRight w:val="0"/>
          <w:marTop w:val="0"/>
          <w:marBottom w:val="0"/>
          <w:divBdr>
            <w:top w:val="none" w:sz="0" w:space="0" w:color="auto"/>
            <w:left w:val="none" w:sz="0" w:space="0" w:color="auto"/>
            <w:bottom w:val="none" w:sz="0" w:space="0" w:color="auto"/>
            <w:right w:val="none" w:sz="0" w:space="0" w:color="auto"/>
          </w:divBdr>
        </w:div>
        <w:div w:id="262959423">
          <w:marLeft w:val="640"/>
          <w:marRight w:val="0"/>
          <w:marTop w:val="0"/>
          <w:marBottom w:val="0"/>
          <w:divBdr>
            <w:top w:val="none" w:sz="0" w:space="0" w:color="auto"/>
            <w:left w:val="none" w:sz="0" w:space="0" w:color="auto"/>
            <w:bottom w:val="none" w:sz="0" w:space="0" w:color="auto"/>
            <w:right w:val="none" w:sz="0" w:space="0" w:color="auto"/>
          </w:divBdr>
        </w:div>
      </w:divsChild>
    </w:div>
    <w:div w:id="397828751">
      <w:bodyDiv w:val="1"/>
      <w:marLeft w:val="0"/>
      <w:marRight w:val="0"/>
      <w:marTop w:val="0"/>
      <w:marBottom w:val="0"/>
      <w:divBdr>
        <w:top w:val="none" w:sz="0" w:space="0" w:color="auto"/>
        <w:left w:val="none" w:sz="0" w:space="0" w:color="auto"/>
        <w:bottom w:val="none" w:sz="0" w:space="0" w:color="auto"/>
        <w:right w:val="none" w:sz="0" w:space="0" w:color="auto"/>
      </w:divBdr>
      <w:divsChild>
        <w:div w:id="1715346095">
          <w:marLeft w:val="640"/>
          <w:marRight w:val="0"/>
          <w:marTop w:val="0"/>
          <w:marBottom w:val="0"/>
          <w:divBdr>
            <w:top w:val="none" w:sz="0" w:space="0" w:color="auto"/>
            <w:left w:val="none" w:sz="0" w:space="0" w:color="auto"/>
            <w:bottom w:val="none" w:sz="0" w:space="0" w:color="auto"/>
            <w:right w:val="none" w:sz="0" w:space="0" w:color="auto"/>
          </w:divBdr>
        </w:div>
        <w:div w:id="1215510530">
          <w:marLeft w:val="640"/>
          <w:marRight w:val="0"/>
          <w:marTop w:val="0"/>
          <w:marBottom w:val="0"/>
          <w:divBdr>
            <w:top w:val="none" w:sz="0" w:space="0" w:color="auto"/>
            <w:left w:val="none" w:sz="0" w:space="0" w:color="auto"/>
            <w:bottom w:val="none" w:sz="0" w:space="0" w:color="auto"/>
            <w:right w:val="none" w:sz="0" w:space="0" w:color="auto"/>
          </w:divBdr>
        </w:div>
        <w:div w:id="909391302">
          <w:marLeft w:val="640"/>
          <w:marRight w:val="0"/>
          <w:marTop w:val="0"/>
          <w:marBottom w:val="0"/>
          <w:divBdr>
            <w:top w:val="none" w:sz="0" w:space="0" w:color="auto"/>
            <w:left w:val="none" w:sz="0" w:space="0" w:color="auto"/>
            <w:bottom w:val="none" w:sz="0" w:space="0" w:color="auto"/>
            <w:right w:val="none" w:sz="0" w:space="0" w:color="auto"/>
          </w:divBdr>
        </w:div>
        <w:div w:id="317539555">
          <w:marLeft w:val="640"/>
          <w:marRight w:val="0"/>
          <w:marTop w:val="0"/>
          <w:marBottom w:val="0"/>
          <w:divBdr>
            <w:top w:val="none" w:sz="0" w:space="0" w:color="auto"/>
            <w:left w:val="none" w:sz="0" w:space="0" w:color="auto"/>
            <w:bottom w:val="none" w:sz="0" w:space="0" w:color="auto"/>
            <w:right w:val="none" w:sz="0" w:space="0" w:color="auto"/>
          </w:divBdr>
        </w:div>
        <w:div w:id="1643078705">
          <w:marLeft w:val="640"/>
          <w:marRight w:val="0"/>
          <w:marTop w:val="0"/>
          <w:marBottom w:val="0"/>
          <w:divBdr>
            <w:top w:val="none" w:sz="0" w:space="0" w:color="auto"/>
            <w:left w:val="none" w:sz="0" w:space="0" w:color="auto"/>
            <w:bottom w:val="none" w:sz="0" w:space="0" w:color="auto"/>
            <w:right w:val="none" w:sz="0" w:space="0" w:color="auto"/>
          </w:divBdr>
        </w:div>
        <w:div w:id="1378747108">
          <w:marLeft w:val="640"/>
          <w:marRight w:val="0"/>
          <w:marTop w:val="0"/>
          <w:marBottom w:val="0"/>
          <w:divBdr>
            <w:top w:val="none" w:sz="0" w:space="0" w:color="auto"/>
            <w:left w:val="none" w:sz="0" w:space="0" w:color="auto"/>
            <w:bottom w:val="none" w:sz="0" w:space="0" w:color="auto"/>
            <w:right w:val="none" w:sz="0" w:space="0" w:color="auto"/>
          </w:divBdr>
        </w:div>
        <w:div w:id="1763258931">
          <w:marLeft w:val="640"/>
          <w:marRight w:val="0"/>
          <w:marTop w:val="0"/>
          <w:marBottom w:val="0"/>
          <w:divBdr>
            <w:top w:val="none" w:sz="0" w:space="0" w:color="auto"/>
            <w:left w:val="none" w:sz="0" w:space="0" w:color="auto"/>
            <w:bottom w:val="none" w:sz="0" w:space="0" w:color="auto"/>
            <w:right w:val="none" w:sz="0" w:space="0" w:color="auto"/>
          </w:divBdr>
        </w:div>
        <w:div w:id="1655450017">
          <w:marLeft w:val="640"/>
          <w:marRight w:val="0"/>
          <w:marTop w:val="0"/>
          <w:marBottom w:val="0"/>
          <w:divBdr>
            <w:top w:val="none" w:sz="0" w:space="0" w:color="auto"/>
            <w:left w:val="none" w:sz="0" w:space="0" w:color="auto"/>
            <w:bottom w:val="none" w:sz="0" w:space="0" w:color="auto"/>
            <w:right w:val="none" w:sz="0" w:space="0" w:color="auto"/>
          </w:divBdr>
        </w:div>
        <w:div w:id="529031807">
          <w:marLeft w:val="640"/>
          <w:marRight w:val="0"/>
          <w:marTop w:val="0"/>
          <w:marBottom w:val="0"/>
          <w:divBdr>
            <w:top w:val="none" w:sz="0" w:space="0" w:color="auto"/>
            <w:left w:val="none" w:sz="0" w:space="0" w:color="auto"/>
            <w:bottom w:val="none" w:sz="0" w:space="0" w:color="auto"/>
            <w:right w:val="none" w:sz="0" w:space="0" w:color="auto"/>
          </w:divBdr>
        </w:div>
        <w:div w:id="1006058839">
          <w:marLeft w:val="640"/>
          <w:marRight w:val="0"/>
          <w:marTop w:val="0"/>
          <w:marBottom w:val="0"/>
          <w:divBdr>
            <w:top w:val="none" w:sz="0" w:space="0" w:color="auto"/>
            <w:left w:val="none" w:sz="0" w:space="0" w:color="auto"/>
            <w:bottom w:val="none" w:sz="0" w:space="0" w:color="auto"/>
            <w:right w:val="none" w:sz="0" w:space="0" w:color="auto"/>
          </w:divBdr>
        </w:div>
        <w:div w:id="1357344338">
          <w:marLeft w:val="640"/>
          <w:marRight w:val="0"/>
          <w:marTop w:val="0"/>
          <w:marBottom w:val="0"/>
          <w:divBdr>
            <w:top w:val="none" w:sz="0" w:space="0" w:color="auto"/>
            <w:left w:val="none" w:sz="0" w:space="0" w:color="auto"/>
            <w:bottom w:val="none" w:sz="0" w:space="0" w:color="auto"/>
            <w:right w:val="none" w:sz="0" w:space="0" w:color="auto"/>
          </w:divBdr>
        </w:div>
        <w:div w:id="2010018296">
          <w:marLeft w:val="640"/>
          <w:marRight w:val="0"/>
          <w:marTop w:val="0"/>
          <w:marBottom w:val="0"/>
          <w:divBdr>
            <w:top w:val="none" w:sz="0" w:space="0" w:color="auto"/>
            <w:left w:val="none" w:sz="0" w:space="0" w:color="auto"/>
            <w:bottom w:val="none" w:sz="0" w:space="0" w:color="auto"/>
            <w:right w:val="none" w:sz="0" w:space="0" w:color="auto"/>
          </w:divBdr>
        </w:div>
        <w:div w:id="1689869701">
          <w:marLeft w:val="640"/>
          <w:marRight w:val="0"/>
          <w:marTop w:val="0"/>
          <w:marBottom w:val="0"/>
          <w:divBdr>
            <w:top w:val="none" w:sz="0" w:space="0" w:color="auto"/>
            <w:left w:val="none" w:sz="0" w:space="0" w:color="auto"/>
            <w:bottom w:val="none" w:sz="0" w:space="0" w:color="auto"/>
            <w:right w:val="none" w:sz="0" w:space="0" w:color="auto"/>
          </w:divBdr>
        </w:div>
        <w:div w:id="1306661752">
          <w:marLeft w:val="640"/>
          <w:marRight w:val="0"/>
          <w:marTop w:val="0"/>
          <w:marBottom w:val="0"/>
          <w:divBdr>
            <w:top w:val="none" w:sz="0" w:space="0" w:color="auto"/>
            <w:left w:val="none" w:sz="0" w:space="0" w:color="auto"/>
            <w:bottom w:val="none" w:sz="0" w:space="0" w:color="auto"/>
            <w:right w:val="none" w:sz="0" w:space="0" w:color="auto"/>
          </w:divBdr>
        </w:div>
        <w:div w:id="1581282688">
          <w:marLeft w:val="640"/>
          <w:marRight w:val="0"/>
          <w:marTop w:val="0"/>
          <w:marBottom w:val="0"/>
          <w:divBdr>
            <w:top w:val="none" w:sz="0" w:space="0" w:color="auto"/>
            <w:left w:val="none" w:sz="0" w:space="0" w:color="auto"/>
            <w:bottom w:val="none" w:sz="0" w:space="0" w:color="auto"/>
            <w:right w:val="none" w:sz="0" w:space="0" w:color="auto"/>
          </w:divBdr>
        </w:div>
        <w:div w:id="1571502930">
          <w:marLeft w:val="640"/>
          <w:marRight w:val="0"/>
          <w:marTop w:val="0"/>
          <w:marBottom w:val="0"/>
          <w:divBdr>
            <w:top w:val="none" w:sz="0" w:space="0" w:color="auto"/>
            <w:left w:val="none" w:sz="0" w:space="0" w:color="auto"/>
            <w:bottom w:val="none" w:sz="0" w:space="0" w:color="auto"/>
            <w:right w:val="none" w:sz="0" w:space="0" w:color="auto"/>
          </w:divBdr>
        </w:div>
        <w:div w:id="1558198580">
          <w:marLeft w:val="640"/>
          <w:marRight w:val="0"/>
          <w:marTop w:val="0"/>
          <w:marBottom w:val="0"/>
          <w:divBdr>
            <w:top w:val="none" w:sz="0" w:space="0" w:color="auto"/>
            <w:left w:val="none" w:sz="0" w:space="0" w:color="auto"/>
            <w:bottom w:val="none" w:sz="0" w:space="0" w:color="auto"/>
            <w:right w:val="none" w:sz="0" w:space="0" w:color="auto"/>
          </w:divBdr>
        </w:div>
        <w:div w:id="314333007">
          <w:marLeft w:val="640"/>
          <w:marRight w:val="0"/>
          <w:marTop w:val="0"/>
          <w:marBottom w:val="0"/>
          <w:divBdr>
            <w:top w:val="none" w:sz="0" w:space="0" w:color="auto"/>
            <w:left w:val="none" w:sz="0" w:space="0" w:color="auto"/>
            <w:bottom w:val="none" w:sz="0" w:space="0" w:color="auto"/>
            <w:right w:val="none" w:sz="0" w:space="0" w:color="auto"/>
          </w:divBdr>
        </w:div>
      </w:divsChild>
    </w:div>
    <w:div w:id="447434201">
      <w:bodyDiv w:val="1"/>
      <w:marLeft w:val="0"/>
      <w:marRight w:val="0"/>
      <w:marTop w:val="0"/>
      <w:marBottom w:val="0"/>
      <w:divBdr>
        <w:top w:val="none" w:sz="0" w:space="0" w:color="auto"/>
        <w:left w:val="none" w:sz="0" w:space="0" w:color="auto"/>
        <w:bottom w:val="none" w:sz="0" w:space="0" w:color="auto"/>
        <w:right w:val="none" w:sz="0" w:space="0" w:color="auto"/>
      </w:divBdr>
      <w:divsChild>
        <w:div w:id="763036626">
          <w:marLeft w:val="640"/>
          <w:marRight w:val="0"/>
          <w:marTop w:val="0"/>
          <w:marBottom w:val="0"/>
          <w:divBdr>
            <w:top w:val="none" w:sz="0" w:space="0" w:color="auto"/>
            <w:left w:val="none" w:sz="0" w:space="0" w:color="auto"/>
            <w:bottom w:val="none" w:sz="0" w:space="0" w:color="auto"/>
            <w:right w:val="none" w:sz="0" w:space="0" w:color="auto"/>
          </w:divBdr>
        </w:div>
        <w:div w:id="539558427">
          <w:marLeft w:val="640"/>
          <w:marRight w:val="0"/>
          <w:marTop w:val="0"/>
          <w:marBottom w:val="0"/>
          <w:divBdr>
            <w:top w:val="none" w:sz="0" w:space="0" w:color="auto"/>
            <w:left w:val="none" w:sz="0" w:space="0" w:color="auto"/>
            <w:bottom w:val="none" w:sz="0" w:space="0" w:color="auto"/>
            <w:right w:val="none" w:sz="0" w:space="0" w:color="auto"/>
          </w:divBdr>
        </w:div>
        <w:div w:id="1396393339">
          <w:marLeft w:val="640"/>
          <w:marRight w:val="0"/>
          <w:marTop w:val="0"/>
          <w:marBottom w:val="0"/>
          <w:divBdr>
            <w:top w:val="none" w:sz="0" w:space="0" w:color="auto"/>
            <w:left w:val="none" w:sz="0" w:space="0" w:color="auto"/>
            <w:bottom w:val="none" w:sz="0" w:space="0" w:color="auto"/>
            <w:right w:val="none" w:sz="0" w:space="0" w:color="auto"/>
          </w:divBdr>
        </w:div>
        <w:div w:id="452477675">
          <w:marLeft w:val="640"/>
          <w:marRight w:val="0"/>
          <w:marTop w:val="0"/>
          <w:marBottom w:val="0"/>
          <w:divBdr>
            <w:top w:val="none" w:sz="0" w:space="0" w:color="auto"/>
            <w:left w:val="none" w:sz="0" w:space="0" w:color="auto"/>
            <w:bottom w:val="none" w:sz="0" w:space="0" w:color="auto"/>
            <w:right w:val="none" w:sz="0" w:space="0" w:color="auto"/>
          </w:divBdr>
        </w:div>
        <w:div w:id="1458065853">
          <w:marLeft w:val="640"/>
          <w:marRight w:val="0"/>
          <w:marTop w:val="0"/>
          <w:marBottom w:val="0"/>
          <w:divBdr>
            <w:top w:val="none" w:sz="0" w:space="0" w:color="auto"/>
            <w:left w:val="none" w:sz="0" w:space="0" w:color="auto"/>
            <w:bottom w:val="none" w:sz="0" w:space="0" w:color="auto"/>
            <w:right w:val="none" w:sz="0" w:space="0" w:color="auto"/>
          </w:divBdr>
        </w:div>
        <w:div w:id="1639994908">
          <w:marLeft w:val="640"/>
          <w:marRight w:val="0"/>
          <w:marTop w:val="0"/>
          <w:marBottom w:val="0"/>
          <w:divBdr>
            <w:top w:val="none" w:sz="0" w:space="0" w:color="auto"/>
            <w:left w:val="none" w:sz="0" w:space="0" w:color="auto"/>
            <w:bottom w:val="none" w:sz="0" w:space="0" w:color="auto"/>
            <w:right w:val="none" w:sz="0" w:space="0" w:color="auto"/>
          </w:divBdr>
        </w:div>
        <w:div w:id="243606492">
          <w:marLeft w:val="640"/>
          <w:marRight w:val="0"/>
          <w:marTop w:val="0"/>
          <w:marBottom w:val="0"/>
          <w:divBdr>
            <w:top w:val="none" w:sz="0" w:space="0" w:color="auto"/>
            <w:left w:val="none" w:sz="0" w:space="0" w:color="auto"/>
            <w:bottom w:val="none" w:sz="0" w:space="0" w:color="auto"/>
            <w:right w:val="none" w:sz="0" w:space="0" w:color="auto"/>
          </w:divBdr>
        </w:div>
        <w:div w:id="1029140639">
          <w:marLeft w:val="640"/>
          <w:marRight w:val="0"/>
          <w:marTop w:val="0"/>
          <w:marBottom w:val="0"/>
          <w:divBdr>
            <w:top w:val="none" w:sz="0" w:space="0" w:color="auto"/>
            <w:left w:val="none" w:sz="0" w:space="0" w:color="auto"/>
            <w:bottom w:val="none" w:sz="0" w:space="0" w:color="auto"/>
            <w:right w:val="none" w:sz="0" w:space="0" w:color="auto"/>
          </w:divBdr>
        </w:div>
        <w:div w:id="940793312">
          <w:marLeft w:val="640"/>
          <w:marRight w:val="0"/>
          <w:marTop w:val="0"/>
          <w:marBottom w:val="0"/>
          <w:divBdr>
            <w:top w:val="none" w:sz="0" w:space="0" w:color="auto"/>
            <w:left w:val="none" w:sz="0" w:space="0" w:color="auto"/>
            <w:bottom w:val="none" w:sz="0" w:space="0" w:color="auto"/>
            <w:right w:val="none" w:sz="0" w:space="0" w:color="auto"/>
          </w:divBdr>
        </w:div>
        <w:div w:id="12534664">
          <w:marLeft w:val="640"/>
          <w:marRight w:val="0"/>
          <w:marTop w:val="0"/>
          <w:marBottom w:val="0"/>
          <w:divBdr>
            <w:top w:val="none" w:sz="0" w:space="0" w:color="auto"/>
            <w:left w:val="none" w:sz="0" w:space="0" w:color="auto"/>
            <w:bottom w:val="none" w:sz="0" w:space="0" w:color="auto"/>
            <w:right w:val="none" w:sz="0" w:space="0" w:color="auto"/>
          </w:divBdr>
        </w:div>
        <w:div w:id="1332104677">
          <w:marLeft w:val="640"/>
          <w:marRight w:val="0"/>
          <w:marTop w:val="0"/>
          <w:marBottom w:val="0"/>
          <w:divBdr>
            <w:top w:val="none" w:sz="0" w:space="0" w:color="auto"/>
            <w:left w:val="none" w:sz="0" w:space="0" w:color="auto"/>
            <w:bottom w:val="none" w:sz="0" w:space="0" w:color="auto"/>
            <w:right w:val="none" w:sz="0" w:space="0" w:color="auto"/>
          </w:divBdr>
        </w:div>
        <w:div w:id="1619218937">
          <w:marLeft w:val="640"/>
          <w:marRight w:val="0"/>
          <w:marTop w:val="0"/>
          <w:marBottom w:val="0"/>
          <w:divBdr>
            <w:top w:val="none" w:sz="0" w:space="0" w:color="auto"/>
            <w:left w:val="none" w:sz="0" w:space="0" w:color="auto"/>
            <w:bottom w:val="none" w:sz="0" w:space="0" w:color="auto"/>
            <w:right w:val="none" w:sz="0" w:space="0" w:color="auto"/>
          </w:divBdr>
        </w:div>
        <w:div w:id="1416510928">
          <w:marLeft w:val="640"/>
          <w:marRight w:val="0"/>
          <w:marTop w:val="0"/>
          <w:marBottom w:val="0"/>
          <w:divBdr>
            <w:top w:val="none" w:sz="0" w:space="0" w:color="auto"/>
            <w:left w:val="none" w:sz="0" w:space="0" w:color="auto"/>
            <w:bottom w:val="none" w:sz="0" w:space="0" w:color="auto"/>
            <w:right w:val="none" w:sz="0" w:space="0" w:color="auto"/>
          </w:divBdr>
        </w:div>
        <w:div w:id="2024548123">
          <w:marLeft w:val="640"/>
          <w:marRight w:val="0"/>
          <w:marTop w:val="0"/>
          <w:marBottom w:val="0"/>
          <w:divBdr>
            <w:top w:val="none" w:sz="0" w:space="0" w:color="auto"/>
            <w:left w:val="none" w:sz="0" w:space="0" w:color="auto"/>
            <w:bottom w:val="none" w:sz="0" w:space="0" w:color="auto"/>
            <w:right w:val="none" w:sz="0" w:space="0" w:color="auto"/>
          </w:divBdr>
        </w:div>
        <w:div w:id="1360157116">
          <w:marLeft w:val="640"/>
          <w:marRight w:val="0"/>
          <w:marTop w:val="0"/>
          <w:marBottom w:val="0"/>
          <w:divBdr>
            <w:top w:val="none" w:sz="0" w:space="0" w:color="auto"/>
            <w:left w:val="none" w:sz="0" w:space="0" w:color="auto"/>
            <w:bottom w:val="none" w:sz="0" w:space="0" w:color="auto"/>
            <w:right w:val="none" w:sz="0" w:space="0" w:color="auto"/>
          </w:divBdr>
        </w:div>
        <w:div w:id="869874879">
          <w:marLeft w:val="640"/>
          <w:marRight w:val="0"/>
          <w:marTop w:val="0"/>
          <w:marBottom w:val="0"/>
          <w:divBdr>
            <w:top w:val="none" w:sz="0" w:space="0" w:color="auto"/>
            <w:left w:val="none" w:sz="0" w:space="0" w:color="auto"/>
            <w:bottom w:val="none" w:sz="0" w:space="0" w:color="auto"/>
            <w:right w:val="none" w:sz="0" w:space="0" w:color="auto"/>
          </w:divBdr>
        </w:div>
        <w:div w:id="1960331521">
          <w:marLeft w:val="640"/>
          <w:marRight w:val="0"/>
          <w:marTop w:val="0"/>
          <w:marBottom w:val="0"/>
          <w:divBdr>
            <w:top w:val="none" w:sz="0" w:space="0" w:color="auto"/>
            <w:left w:val="none" w:sz="0" w:space="0" w:color="auto"/>
            <w:bottom w:val="none" w:sz="0" w:space="0" w:color="auto"/>
            <w:right w:val="none" w:sz="0" w:space="0" w:color="auto"/>
          </w:divBdr>
        </w:div>
        <w:div w:id="1045759753">
          <w:marLeft w:val="640"/>
          <w:marRight w:val="0"/>
          <w:marTop w:val="0"/>
          <w:marBottom w:val="0"/>
          <w:divBdr>
            <w:top w:val="none" w:sz="0" w:space="0" w:color="auto"/>
            <w:left w:val="none" w:sz="0" w:space="0" w:color="auto"/>
            <w:bottom w:val="none" w:sz="0" w:space="0" w:color="auto"/>
            <w:right w:val="none" w:sz="0" w:space="0" w:color="auto"/>
          </w:divBdr>
        </w:div>
        <w:div w:id="2038046570">
          <w:marLeft w:val="640"/>
          <w:marRight w:val="0"/>
          <w:marTop w:val="0"/>
          <w:marBottom w:val="0"/>
          <w:divBdr>
            <w:top w:val="none" w:sz="0" w:space="0" w:color="auto"/>
            <w:left w:val="none" w:sz="0" w:space="0" w:color="auto"/>
            <w:bottom w:val="none" w:sz="0" w:space="0" w:color="auto"/>
            <w:right w:val="none" w:sz="0" w:space="0" w:color="auto"/>
          </w:divBdr>
        </w:div>
        <w:div w:id="604073028">
          <w:marLeft w:val="640"/>
          <w:marRight w:val="0"/>
          <w:marTop w:val="0"/>
          <w:marBottom w:val="0"/>
          <w:divBdr>
            <w:top w:val="none" w:sz="0" w:space="0" w:color="auto"/>
            <w:left w:val="none" w:sz="0" w:space="0" w:color="auto"/>
            <w:bottom w:val="none" w:sz="0" w:space="0" w:color="auto"/>
            <w:right w:val="none" w:sz="0" w:space="0" w:color="auto"/>
          </w:divBdr>
        </w:div>
        <w:div w:id="201211015">
          <w:marLeft w:val="640"/>
          <w:marRight w:val="0"/>
          <w:marTop w:val="0"/>
          <w:marBottom w:val="0"/>
          <w:divBdr>
            <w:top w:val="none" w:sz="0" w:space="0" w:color="auto"/>
            <w:left w:val="none" w:sz="0" w:space="0" w:color="auto"/>
            <w:bottom w:val="none" w:sz="0" w:space="0" w:color="auto"/>
            <w:right w:val="none" w:sz="0" w:space="0" w:color="auto"/>
          </w:divBdr>
        </w:div>
        <w:div w:id="790319713">
          <w:marLeft w:val="640"/>
          <w:marRight w:val="0"/>
          <w:marTop w:val="0"/>
          <w:marBottom w:val="0"/>
          <w:divBdr>
            <w:top w:val="none" w:sz="0" w:space="0" w:color="auto"/>
            <w:left w:val="none" w:sz="0" w:space="0" w:color="auto"/>
            <w:bottom w:val="none" w:sz="0" w:space="0" w:color="auto"/>
            <w:right w:val="none" w:sz="0" w:space="0" w:color="auto"/>
          </w:divBdr>
        </w:div>
        <w:div w:id="85276827">
          <w:marLeft w:val="640"/>
          <w:marRight w:val="0"/>
          <w:marTop w:val="0"/>
          <w:marBottom w:val="0"/>
          <w:divBdr>
            <w:top w:val="none" w:sz="0" w:space="0" w:color="auto"/>
            <w:left w:val="none" w:sz="0" w:space="0" w:color="auto"/>
            <w:bottom w:val="none" w:sz="0" w:space="0" w:color="auto"/>
            <w:right w:val="none" w:sz="0" w:space="0" w:color="auto"/>
          </w:divBdr>
        </w:div>
        <w:div w:id="634795785">
          <w:marLeft w:val="640"/>
          <w:marRight w:val="0"/>
          <w:marTop w:val="0"/>
          <w:marBottom w:val="0"/>
          <w:divBdr>
            <w:top w:val="none" w:sz="0" w:space="0" w:color="auto"/>
            <w:left w:val="none" w:sz="0" w:space="0" w:color="auto"/>
            <w:bottom w:val="none" w:sz="0" w:space="0" w:color="auto"/>
            <w:right w:val="none" w:sz="0" w:space="0" w:color="auto"/>
          </w:divBdr>
        </w:div>
        <w:div w:id="1622565695">
          <w:marLeft w:val="640"/>
          <w:marRight w:val="0"/>
          <w:marTop w:val="0"/>
          <w:marBottom w:val="0"/>
          <w:divBdr>
            <w:top w:val="none" w:sz="0" w:space="0" w:color="auto"/>
            <w:left w:val="none" w:sz="0" w:space="0" w:color="auto"/>
            <w:bottom w:val="none" w:sz="0" w:space="0" w:color="auto"/>
            <w:right w:val="none" w:sz="0" w:space="0" w:color="auto"/>
          </w:divBdr>
        </w:div>
        <w:div w:id="2368221">
          <w:marLeft w:val="640"/>
          <w:marRight w:val="0"/>
          <w:marTop w:val="0"/>
          <w:marBottom w:val="0"/>
          <w:divBdr>
            <w:top w:val="none" w:sz="0" w:space="0" w:color="auto"/>
            <w:left w:val="none" w:sz="0" w:space="0" w:color="auto"/>
            <w:bottom w:val="none" w:sz="0" w:space="0" w:color="auto"/>
            <w:right w:val="none" w:sz="0" w:space="0" w:color="auto"/>
          </w:divBdr>
        </w:div>
        <w:div w:id="477386084">
          <w:marLeft w:val="640"/>
          <w:marRight w:val="0"/>
          <w:marTop w:val="0"/>
          <w:marBottom w:val="0"/>
          <w:divBdr>
            <w:top w:val="none" w:sz="0" w:space="0" w:color="auto"/>
            <w:left w:val="none" w:sz="0" w:space="0" w:color="auto"/>
            <w:bottom w:val="none" w:sz="0" w:space="0" w:color="auto"/>
            <w:right w:val="none" w:sz="0" w:space="0" w:color="auto"/>
          </w:divBdr>
        </w:div>
        <w:div w:id="86079246">
          <w:marLeft w:val="640"/>
          <w:marRight w:val="0"/>
          <w:marTop w:val="0"/>
          <w:marBottom w:val="0"/>
          <w:divBdr>
            <w:top w:val="none" w:sz="0" w:space="0" w:color="auto"/>
            <w:left w:val="none" w:sz="0" w:space="0" w:color="auto"/>
            <w:bottom w:val="none" w:sz="0" w:space="0" w:color="auto"/>
            <w:right w:val="none" w:sz="0" w:space="0" w:color="auto"/>
          </w:divBdr>
        </w:div>
        <w:div w:id="176382657">
          <w:marLeft w:val="640"/>
          <w:marRight w:val="0"/>
          <w:marTop w:val="0"/>
          <w:marBottom w:val="0"/>
          <w:divBdr>
            <w:top w:val="none" w:sz="0" w:space="0" w:color="auto"/>
            <w:left w:val="none" w:sz="0" w:space="0" w:color="auto"/>
            <w:bottom w:val="none" w:sz="0" w:space="0" w:color="auto"/>
            <w:right w:val="none" w:sz="0" w:space="0" w:color="auto"/>
          </w:divBdr>
        </w:div>
        <w:div w:id="735081822">
          <w:marLeft w:val="640"/>
          <w:marRight w:val="0"/>
          <w:marTop w:val="0"/>
          <w:marBottom w:val="0"/>
          <w:divBdr>
            <w:top w:val="none" w:sz="0" w:space="0" w:color="auto"/>
            <w:left w:val="none" w:sz="0" w:space="0" w:color="auto"/>
            <w:bottom w:val="none" w:sz="0" w:space="0" w:color="auto"/>
            <w:right w:val="none" w:sz="0" w:space="0" w:color="auto"/>
          </w:divBdr>
        </w:div>
        <w:div w:id="981079068">
          <w:marLeft w:val="640"/>
          <w:marRight w:val="0"/>
          <w:marTop w:val="0"/>
          <w:marBottom w:val="0"/>
          <w:divBdr>
            <w:top w:val="none" w:sz="0" w:space="0" w:color="auto"/>
            <w:left w:val="none" w:sz="0" w:space="0" w:color="auto"/>
            <w:bottom w:val="none" w:sz="0" w:space="0" w:color="auto"/>
            <w:right w:val="none" w:sz="0" w:space="0" w:color="auto"/>
          </w:divBdr>
        </w:div>
        <w:div w:id="270170370">
          <w:marLeft w:val="640"/>
          <w:marRight w:val="0"/>
          <w:marTop w:val="0"/>
          <w:marBottom w:val="0"/>
          <w:divBdr>
            <w:top w:val="none" w:sz="0" w:space="0" w:color="auto"/>
            <w:left w:val="none" w:sz="0" w:space="0" w:color="auto"/>
            <w:bottom w:val="none" w:sz="0" w:space="0" w:color="auto"/>
            <w:right w:val="none" w:sz="0" w:space="0" w:color="auto"/>
          </w:divBdr>
        </w:div>
        <w:div w:id="1573155841">
          <w:marLeft w:val="640"/>
          <w:marRight w:val="0"/>
          <w:marTop w:val="0"/>
          <w:marBottom w:val="0"/>
          <w:divBdr>
            <w:top w:val="none" w:sz="0" w:space="0" w:color="auto"/>
            <w:left w:val="none" w:sz="0" w:space="0" w:color="auto"/>
            <w:bottom w:val="none" w:sz="0" w:space="0" w:color="auto"/>
            <w:right w:val="none" w:sz="0" w:space="0" w:color="auto"/>
          </w:divBdr>
        </w:div>
        <w:div w:id="1938054178">
          <w:marLeft w:val="640"/>
          <w:marRight w:val="0"/>
          <w:marTop w:val="0"/>
          <w:marBottom w:val="0"/>
          <w:divBdr>
            <w:top w:val="none" w:sz="0" w:space="0" w:color="auto"/>
            <w:left w:val="none" w:sz="0" w:space="0" w:color="auto"/>
            <w:bottom w:val="none" w:sz="0" w:space="0" w:color="auto"/>
            <w:right w:val="none" w:sz="0" w:space="0" w:color="auto"/>
          </w:divBdr>
        </w:div>
        <w:div w:id="455681586">
          <w:marLeft w:val="640"/>
          <w:marRight w:val="0"/>
          <w:marTop w:val="0"/>
          <w:marBottom w:val="0"/>
          <w:divBdr>
            <w:top w:val="none" w:sz="0" w:space="0" w:color="auto"/>
            <w:left w:val="none" w:sz="0" w:space="0" w:color="auto"/>
            <w:bottom w:val="none" w:sz="0" w:space="0" w:color="auto"/>
            <w:right w:val="none" w:sz="0" w:space="0" w:color="auto"/>
          </w:divBdr>
        </w:div>
        <w:div w:id="1730182285">
          <w:marLeft w:val="640"/>
          <w:marRight w:val="0"/>
          <w:marTop w:val="0"/>
          <w:marBottom w:val="0"/>
          <w:divBdr>
            <w:top w:val="none" w:sz="0" w:space="0" w:color="auto"/>
            <w:left w:val="none" w:sz="0" w:space="0" w:color="auto"/>
            <w:bottom w:val="none" w:sz="0" w:space="0" w:color="auto"/>
            <w:right w:val="none" w:sz="0" w:space="0" w:color="auto"/>
          </w:divBdr>
        </w:div>
        <w:div w:id="1297298333">
          <w:marLeft w:val="640"/>
          <w:marRight w:val="0"/>
          <w:marTop w:val="0"/>
          <w:marBottom w:val="0"/>
          <w:divBdr>
            <w:top w:val="none" w:sz="0" w:space="0" w:color="auto"/>
            <w:left w:val="none" w:sz="0" w:space="0" w:color="auto"/>
            <w:bottom w:val="none" w:sz="0" w:space="0" w:color="auto"/>
            <w:right w:val="none" w:sz="0" w:space="0" w:color="auto"/>
          </w:divBdr>
        </w:div>
        <w:div w:id="861895459">
          <w:marLeft w:val="640"/>
          <w:marRight w:val="0"/>
          <w:marTop w:val="0"/>
          <w:marBottom w:val="0"/>
          <w:divBdr>
            <w:top w:val="none" w:sz="0" w:space="0" w:color="auto"/>
            <w:left w:val="none" w:sz="0" w:space="0" w:color="auto"/>
            <w:bottom w:val="none" w:sz="0" w:space="0" w:color="auto"/>
            <w:right w:val="none" w:sz="0" w:space="0" w:color="auto"/>
          </w:divBdr>
        </w:div>
        <w:div w:id="408699659">
          <w:marLeft w:val="640"/>
          <w:marRight w:val="0"/>
          <w:marTop w:val="0"/>
          <w:marBottom w:val="0"/>
          <w:divBdr>
            <w:top w:val="none" w:sz="0" w:space="0" w:color="auto"/>
            <w:left w:val="none" w:sz="0" w:space="0" w:color="auto"/>
            <w:bottom w:val="none" w:sz="0" w:space="0" w:color="auto"/>
            <w:right w:val="none" w:sz="0" w:space="0" w:color="auto"/>
          </w:divBdr>
        </w:div>
        <w:div w:id="454445353">
          <w:marLeft w:val="640"/>
          <w:marRight w:val="0"/>
          <w:marTop w:val="0"/>
          <w:marBottom w:val="0"/>
          <w:divBdr>
            <w:top w:val="none" w:sz="0" w:space="0" w:color="auto"/>
            <w:left w:val="none" w:sz="0" w:space="0" w:color="auto"/>
            <w:bottom w:val="none" w:sz="0" w:space="0" w:color="auto"/>
            <w:right w:val="none" w:sz="0" w:space="0" w:color="auto"/>
          </w:divBdr>
        </w:div>
        <w:div w:id="1191065109">
          <w:marLeft w:val="640"/>
          <w:marRight w:val="0"/>
          <w:marTop w:val="0"/>
          <w:marBottom w:val="0"/>
          <w:divBdr>
            <w:top w:val="none" w:sz="0" w:space="0" w:color="auto"/>
            <w:left w:val="none" w:sz="0" w:space="0" w:color="auto"/>
            <w:bottom w:val="none" w:sz="0" w:space="0" w:color="auto"/>
            <w:right w:val="none" w:sz="0" w:space="0" w:color="auto"/>
          </w:divBdr>
        </w:div>
        <w:div w:id="1441994096">
          <w:marLeft w:val="640"/>
          <w:marRight w:val="0"/>
          <w:marTop w:val="0"/>
          <w:marBottom w:val="0"/>
          <w:divBdr>
            <w:top w:val="none" w:sz="0" w:space="0" w:color="auto"/>
            <w:left w:val="none" w:sz="0" w:space="0" w:color="auto"/>
            <w:bottom w:val="none" w:sz="0" w:space="0" w:color="auto"/>
            <w:right w:val="none" w:sz="0" w:space="0" w:color="auto"/>
          </w:divBdr>
        </w:div>
        <w:div w:id="2045400243">
          <w:marLeft w:val="640"/>
          <w:marRight w:val="0"/>
          <w:marTop w:val="0"/>
          <w:marBottom w:val="0"/>
          <w:divBdr>
            <w:top w:val="none" w:sz="0" w:space="0" w:color="auto"/>
            <w:left w:val="none" w:sz="0" w:space="0" w:color="auto"/>
            <w:bottom w:val="none" w:sz="0" w:space="0" w:color="auto"/>
            <w:right w:val="none" w:sz="0" w:space="0" w:color="auto"/>
          </w:divBdr>
        </w:div>
        <w:div w:id="22218165">
          <w:marLeft w:val="640"/>
          <w:marRight w:val="0"/>
          <w:marTop w:val="0"/>
          <w:marBottom w:val="0"/>
          <w:divBdr>
            <w:top w:val="none" w:sz="0" w:space="0" w:color="auto"/>
            <w:left w:val="none" w:sz="0" w:space="0" w:color="auto"/>
            <w:bottom w:val="none" w:sz="0" w:space="0" w:color="auto"/>
            <w:right w:val="none" w:sz="0" w:space="0" w:color="auto"/>
          </w:divBdr>
        </w:div>
        <w:div w:id="21590751">
          <w:marLeft w:val="640"/>
          <w:marRight w:val="0"/>
          <w:marTop w:val="0"/>
          <w:marBottom w:val="0"/>
          <w:divBdr>
            <w:top w:val="none" w:sz="0" w:space="0" w:color="auto"/>
            <w:left w:val="none" w:sz="0" w:space="0" w:color="auto"/>
            <w:bottom w:val="none" w:sz="0" w:space="0" w:color="auto"/>
            <w:right w:val="none" w:sz="0" w:space="0" w:color="auto"/>
          </w:divBdr>
        </w:div>
        <w:div w:id="1912041340">
          <w:marLeft w:val="640"/>
          <w:marRight w:val="0"/>
          <w:marTop w:val="0"/>
          <w:marBottom w:val="0"/>
          <w:divBdr>
            <w:top w:val="none" w:sz="0" w:space="0" w:color="auto"/>
            <w:left w:val="none" w:sz="0" w:space="0" w:color="auto"/>
            <w:bottom w:val="none" w:sz="0" w:space="0" w:color="auto"/>
            <w:right w:val="none" w:sz="0" w:space="0" w:color="auto"/>
          </w:divBdr>
        </w:div>
      </w:divsChild>
    </w:div>
    <w:div w:id="464616392">
      <w:bodyDiv w:val="1"/>
      <w:marLeft w:val="0"/>
      <w:marRight w:val="0"/>
      <w:marTop w:val="0"/>
      <w:marBottom w:val="0"/>
      <w:divBdr>
        <w:top w:val="none" w:sz="0" w:space="0" w:color="auto"/>
        <w:left w:val="none" w:sz="0" w:space="0" w:color="auto"/>
        <w:bottom w:val="none" w:sz="0" w:space="0" w:color="auto"/>
        <w:right w:val="none" w:sz="0" w:space="0" w:color="auto"/>
      </w:divBdr>
      <w:divsChild>
        <w:div w:id="1268928625">
          <w:marLeft w:val="640"/>
          <w:marRight w:val="0"/>
          <w:marTop w:val="0"/>
          <w:marBottom w:val="0"/>
          <w:divBdr>
            <w:top w:val="none" w:sz="0" w:space="0" w:color="auto"/>
            <w:left w:val="none" w:sz="0" w:space="0" w:color="auto"/>
            <w:bottom w:val="none" w:sz="0" w:space="0" w:color="auto"/>
            <w:right w:val="none" w:sz="0" w:space="0" w:color="auto"/>
          </w:divBdr>
        </w:div>
        <w:div w:id="327946703">
          <w:marLeft w:val="640"/>
          <w:marRight w:val="0"/>
          <w:marTop w:val="0"/>
          <w:marBottom w:val="0"/>
          <w:divBdr>
            <w:top w:val="none" w:sz="0" w:space="0" w:color="auto"/>
            <w:left w:val="none" w:sz="0" w:space="0" w:color="auto"/>
            <w:bottom w:val="none" w:sz="0" w:space="0" w:color="auto"/>
            <w:right w:val="none" w:sz="0" w:space="0" w:color="auto"/>
          </w:divBdr>
        </w:div>
        <w:div w:id="985669062">
          <w:marLeft w:val="640"/>
          <w:marRight w:val="0"/>
          <w:marTop w:val="0"/>
          <w:marBottom w:val="0"/>
          <w:divBdr>
            <w:top w:val="none" w:sz="0" w:space="0" w:color="auto"/>
            <w:left w:val="none" w:sz="0" w:space="0" w:color="auto"/>
            <w:bottom w:val="none" w:sz="0" w:space="0" w:color="auto"/>
            <w:right w:val="none" w:sz="0" w:space="0" w:color="auto"/>
          </w:divBdr>
        </w:div>
        <w:div w:id="935358483">
          <w:marLeft w:val="640"/>
          <w:marRight w:val="0"/>
          <w:marTop w:val="0"/>
          <w:marBottom w:val="0"/>
          <w:divBdr>
            <w:top w:val="none" w:sz="0" w:space="0" w:color="auto"/>
            <w:left w:val="none" w:sz="0" w:space="0" w:color="auto"/>
            <w:bottom w:val="none" w:sz="0" w:space="0" w:color="auto"/>
            <w:right w:val="none" w:sz="0" w:space="0" w:color="auto"/>
          </w:divBdr>
        </w:div>
        <w:div w:id="715619453">
          <w:marLeft w:val="640"/>
          <w:marRight w:val="0"/>
          <w:marTop w:val="0"/>
          <w:marBottom w:val="0"/>
          <w:divBdr>
            <w:top w:val="none" w:sz="0" w:space="0" w:color="auto"/>
            <w:left w:val="none" w:sz="0" w:space="0" w:color="auto"/>
            <w:bottom w:val="none" w:sz="0" w:space="0" w:color="auto"/>
            <w:right w:val="none" w:sz="0" w:space="0" w:color="auto"/>
          </w:divBdr>
        </w:div>
        <w:div w:id="1839422881">
          <w:marLeft w:val="640"/>
          <w:marRight w:val="0"/>
          <w:marTop w:val="0"/>
          <w:marBottom w:val="0"/>
          <w:divBdr>
            <w:top w:val="none" w:sz="0" w:space="0" w:color="auto"/>
            <w:left w:val="none" w:sz="0" w:space="0" w:color="auto"/>
            <w:bottom w:val="none" w:sz="0" w:space="0" w:color="auto"/>
            <w:right w:val="none" w:sz="0" w:space="0" w:color="auto"/>
          </w:divBdr>
        </w:div>
        <w:div w:id="365374551">
          <w:marLeft w:val="640"/>
          <w:marRight w:val="0"/>
          <w:marTop w:val="0"/>
          <w:marBottom w:val="0"/>
          <w:divBdr>
            <w:top w:val="none" w:sz="0" w:space="0" w:color="auto"/>
            <w:left w:val="none" w:sz="0" w:space="0" w:color="auto"/>
            <w:bottom w:val="none" w:sz="0" w:space="0" w:color="auto"/>
            <w:right w:val="none" w:sz="0" w:space="0" w:color="auto"/>
          </w:divBdr>
        </w:div>
        <w:div w:id="352196944">
          <w:marLeft w:val="640"/>
          <w:marRight w:val="0"/>
          <w:marTop w:val="0"/>
          <w:marBottom w:val="0"/>
          <w:divBdr>
            <w:top w:val="none" w:sz="0" w:space="0" w:color="auto"/>
            <w:left w:val="none" w:sz="0" w:space="0" w:color="auto"/>
            <w:bottom w:val="none" w:sz="0" w:space="0" w:color="auto"/>
            <w:right w:val="none" w:sz="0" w:space="0" w:color="auto"/>
          </w:divBdr>
        </w:div>
      </w:divsChild>
    </w:div>
    <w:div w:id="474953682">
      <w:bodyDiv w:val="1"/>
      <w:marLeft w:val="0"/>
      <w:marRight w:val="0"/>
      <w:marTop w:val="0"/>
      <w:marBottom w:val="0"/>
      <w:divBdr>
        <w:top w:val="none" w:sz="0" w:space="0" w:color="auto"/>
        <w:left w:val="none" w:sz="0" w:space="0" w:color="auto"/>
        <w:bottom w:val="none" w:sz="0" w:space="0" w:color="auto"/>
        <w:right w:val="none" w:sz="0" w:space="0" w:color="auto"/>
      </w:divBdr>
      <w:divsChild>
        <w:div w:id="613095961">
          <w:marLeft w:val="640"/>
          <w:marRight w:val="0"/>
          <w:marTop w:val="0"/>
          <w:marBottom w:val="0"/>
          <w:divBdr>
            <w:top w:val="none" w:sz="0" w:space="0" w:color="auto"/>
            <w:left w:val="none" w:sz="0" w:space="0" w:color="auto"/>
            <w:bottom w:val="none" w:sz="0" w:space="0" w:color="auto"/>
            <w:right w:val="none" w:sz="0" w:space="0" w:color="auto"/>
          </w:divBdr>
        </w:div>
        <w:div w:id="1042098055">
          <w:marLeft w:val="640"/>
          <w:marRight w:val="0"/>
          <w:marTop w:val="0"/>
          <w:marBottom w:val="0"/>
          <w:divBdr>
            <w:top w:val="none" w:sz="0" w:space="0" w:color="auto"/>
            <w:left w:val="none" w:sz="0" w:space="0" w:color="auto"/>
            <w:bottom w:val="none" w:sz="0" w:space="0" w:color="auto"/>
            <w:right w:val="none" w:sz="0" w:space="0" w:color="auto"/>
          </w:divBdr>
        </w:div>
        <w:div w:id="1775244794">
          <w:marLeft w:val="640"/>
          <w:marRight w:val="0"/>
          <w:marTop w:val="0"/>
          <w:marBottom w:val="0"/>
          <w:divBdr>
            <w:top w:val="none" w:sz="0" w:space="0" w:color="auto"/>
            <w:left w:val="none" w:sz="0" w:space="0" w:color="auto"/>
            <w:bottom w:val="none" w:sz="0" w:space="0" w:color="auto"/>
            <w:right w:val="none" w:sz="0" w:space="0" w:color="auto"/>
          </w:divBdr>
        </w:div>
        <w:div w:id="621151021">
          <w:marLeft w:val="640"/>
          <w:marRight w:val="0"/>
          <w:marTop w:val="0"/>
          <w:marBottom w:val="0"/>
          <w:divBdr>
            <w:top w:val="none" w:sz="0" w:space="0" w:color="auto"/>
            <w:left w:val="none" w:sz="0" w:space="0" w:color="auto"/>
            <w:bottom w:val="none" w:sz="0" w:space="0" w:color="auto"/>
            <w:right w:val="none" w:sz="0" w:space="0" w:color="auto"/>
          </w:divBdr>
        </w:div>
        <w:div w:id="1405564715">
          <w:marLeft w:val="640"/>
          <w:marRight w:val="0"/>
          <w:marTop w:val="0"/>
          <w:marBottom w:val="0"/>
          <w:divBdr>
            <w:top w:val="none" w:sz="0" w:space="0" w:color="auto"/>
            <w:left w:val="none" w:sz="0" w:space="0" w:color="auto"/>
            <w:bottom w:val="none" w:sz="0" w:space="0" w:color="auto"/>
            <w:right w:val="none" w:sz="0" w:space="0" w:color="auto"/>
          </w:divBdr>
        </w:div>
        <w:div w:id="73210566">
          <w:marLeft w:val="640"/>
          <w:marRight w:val="0"/>
          <w:marTop w:val="0"/>
          <w:marBottom w:val="0"/>
          <w:divBdr>
            <w:top w:val="none" w:sz="0" w:space="0" w:color="auto"/>
            <w:left w:val="none" w:sz="0" w:space="0" w:color="auto"/>
            <w:bottom w:val="none" w:sz="0" w:space="0" w:color="auto"/>
            <w:right w:val="none" w:sz="0" w:space="0" w:color="auto"/>
          </w:divBdr>
        </w:div>
        <w:div w:id="1051807525">
          <w:marLeft w:val="640"/>
          <w:marRight w:val="0"/>
          <w:marTop w:val="0"/>
          <w:marBottom w:val="0"/>
          <w:divBdr>
            <w:top w:val="none" w:sz="0" w:space="0" w:color="auto"/>
            <w:left w:val="none" w:sz="0" w:space="0" w:color="auto"/>
            <w:bottom w:val="none" w:sz="0" w:space="0" w:color="auto"/>
            <w:right w:val="none" w:sz="0" w:space="0" w:color="auto"/>
          </w:divBdr>
        </w:div>
        <w:div w:id="1528643334">
          <w:marLeft w:val="640"/>
          <w:marRight w:val="0"/>
          <w:marTop w:val="0"/>
          <w:marBottom w:val="0"/>
          <w:divBdr>
            <w:top w:val="none" w:sz="0" w:space="0" w:color="auto"/>
            <w:left w:val="none" w:sz="0" w:space="0" w:color="auto"/>
            <w:bottom w:val="none" w:sz="0" w:space="0" w:color="auto"/>
            <w:right w:val="none" w:sz="0" w:space="0" w:color="auto"/>
          </w:divBdr>
        </w:div>
        <w:div w:id="1669096046">
          <w:marLeft w:val="640"/>
          <w:marRight w:val="0"/>
          <w:marTop w:val="0"/>
          <w:marBottom w:val="0"/>
          <w:divBdr>
            <w:top w:val="none" w:sz="0" w:space="0" w:color="auto"/>
            <w:left w:val="none" w:sz="0" w:space="0" w:color="auto"/>
            <w:bottom w:val="none" w:sz="0" w:space="0" w:color="auto"/>
            <w:right w:val="none" w:sz="0" w:space="0" w:color="auto"/>
          </w:divBdr>
        </w:div>
        <w:div w:id="1294292806">
          <w:marLeft w:val="640"/>
          <w:marRight w:val="0"/>
          <w:marTop w:val="0"/>
          <w:marBottom w:val="0"/>
          <w:divBdr>
            <w:top w:val="none" w:sz="0" w:space="0" w:color="auto"/>
            <w:left w:val="none" w:sz="0" w:space="0" w:color="auto"/>
            <w:bottom w:val="none" w:sz="0" w:space="0" w:color="auto"/>
            <w:right w:val="none" w:sz="0" w:space="0" w:color="auto"/>
          </w:divBdr>
        </w:div>
        <w:div w:id="1095321200">
          <w:marLeft w:val="640"/>
          <w:marRight w:val="0"/>
          <w:marTop w:val="0"/>
          <w:marBottom w:val="0"/>
          <w:divBdr>
            <w:top w:val="none" w:sz="0" w:space="0" w:color="auto"/>
            <w:left w:val="none" w:sz="0" w:space="0" w:color="auto"/>
            <w:bottom w:val="none" w:sz="0" w:space="0" w:color="auto"/>
            <w:right w:val="none" w:sz="0" w:space="0" w:color="auto"/>
          </w:divBdr>
        </w:div>
        <w:div w:id="1517187025">
          <w:marLeft w:val="640"/>
          <w:marRight w:val="0"/>
          <w:marTop w:val="0"/>
          <w:marBottom w:val="0"/>
          <w:divBdr>
            <w:top w:val="none" w:sz="0" w:space="0" w:color="auto"/>
            <w:left w:val="none" w:sz="0" w:space="0" w:color="auto"/>
            <w:bottom w:val="none" w:sz="0" w:space="0" w:color="auto"/>
            <w:right w:val="none" w:sz="0" w:space="0" w:color="auto"/>
          </w:divBdr>
        </w:div>
        <w:div w:id="1010527794">
          <w:marLeft w:val="640"/>
          <w:marRight w:val="0"/>
          <w:marTop w:val="0"/>
          <w:marBottom w:val="0"/>
          <w:divBdr>
            <w:top w:val="none" w:sz="0" w:space="0" w:color="auto"/>
            <w:left w:val="none" w:sz="0" w:space="0" w:color="auto"/>
            <w:bottom w:val="none" w:sz="0" w:space="0" w:color="auto"/>
            <w:right w:val="none" w:sz="0" w:space="0" w:color="auto"/>
          </w:divBdr>
        </w:div>
        <w:div w:id="783427951">
          <w:marLeft w:val="640"/>
          <w:marRight w:val="0"/>
          <w:marTop w:val="0"/>
          <w:marBottom w:val="0"/>
          <w:divBdr>
            <w:top w:val="none" w:sz="0" w:space="0" w:color="auto"/>
            <w:left w:val="none" w:sz="0" w:space="0" w:color="auto"/>
            <w:bottom w:val="none" w:sz="0" w:space="0" w:color="auto"/>
            <w:right w:val="none" w:sz="0" w:space="0" w:color="auto"/>
          </w:divBdr>
        </w:div>
        <w:div w:id="399523411">
          <w:marLeft w:val="640"/>
          <w:marRight w:val="0"/>
          <w:marTop w:val="0"/>
          <w:marBottom w:val="0"/>
          <w:divBdr>
            <w:top w:val="none" w:sz="0" w:space="0" w:color="auto"/>
            <w:left w:val="none" w:sz="0" w:space="0" w:color="auto"/>
            <w:bottom w:val="none" w:sz="0" w:space="0" w:color="auto"/>
            <w:right w:val="none" w:sz="0" w:space="0" w:color="auto"/>
          </w:divBdr>
        </w:div>
        <w:div w:id="312754573">
          <w:marLeft w:val="640"/>
          <w:marRight w:val="0"/>
          <w:marTop w:val="0"/>
          <w:marBottom w:val="0"/>
          <w:divBdr>
            <w:top w:val="none" w:sz="0" w:space="0" w:color="auto"/>
            <w:left w:val="none" w:sz="0" w:space="0" w:color="auto"/>
            <w:bottom w:val="none" w:sz="0" w:space="0" w:color="auto"/>
            <w:right w:val="none" w:sz="0" w:space="0" w:color="auto"/>
          </w:divBdr>
        </w:div>
        <w:div w:id="1768113307">
          <w:marLeft w:val="640"/>
          <w:marRight w:val="0"/>
          <w:marTop w:val="0"/>
          <w:marBottom w:val="0"/>
          <w:divBdr>
            <w:top w:val="none" w:sz="0" w:space="0" w:color="auto"/>
            <w:left w:val="none" w:sz="0" w:space="0" w:color="auto"/>
            <w:bottom w:val="none" w:sz="0" w:space="0" w:color="auto"/>
            <w:right w:val="none" w:sz="0" w:space="0" w:color="auto"/>
          </w:divBdr>
        </w:div>
        <w:div w:id="99834117">
          <w:marLeft w:val="640"/>
          <w:marRight w:val="0"/>
          <w:marTop w:val="0"/>
          <w:marBottom w:val="0"/>
          <w:divBdr>
            <w:top w:val="none" w:sz="0" w:space="0" w:color="auto"/>
            <w:left w:val="none" w:sz="0" w:space="0" w:color="auto"/>
            <w:bottom w:val="none" w:sz="0" w:space="0" w:color="auto"/>
            <w:right w:val="none" w:sz="0" w:space="0" w:color="auto"/>
          </w:divBdr>
        </w:div>
        <w:div w:id="906457278">
          <w:marLeft w:val="640"/>
          <w:marRight w:val="0"/>
          <w:marTop w:val="0"/>
          <w:marBottom w:val="0"/>
          <w:divBdr>
            <w:top w:val="none" w:sz="0" w:space="0" w:color="auto"/>
            <w:left w:val="none" w:sz="0" w:space="0" w:color="auto"/>
            <w:bottom w:val="none" w:sz="0" w:space="0" w:color="auto"/>
            <w:right w:val="none" w:sz="0" w:space="0" w:color="auto"/>
          </w:divBdr>
        </w:div>
        <w:div w:id="1400713290">
          <w:marLeft w:val="640"/>
          <w:marRight w:val="0"/>
          <w:marTop w:val="0"/>
          <w:marBottom w:val="0"/>
          <w:divBdr>
            <w:top w:val="none" w:sz="0" w:space="0" w:color="auto"/>
            <w:left w:val="none" w:sz="0" w:space="0" w:color="auto"/>
            <w:bottom w:val="none" w:sz="0" w:space="0" w:color="auto"/>
            <w:right w:val="none" w:sz="0" w:space="0" w:color="auto"/>
          </w:divBdr>
        </w:div>
        <w:div w:id="520123604">
          <w:marLeft w:val="640"/>
          <w:marRight w:val="0"/>
          <w:marTop w:val="0"/>
          <w:marBottom w:val="0"/>
          <w:divBdr>
            <w:top w:val="none" w:sz="0" w:space="0" w:color="auto"/>
            <w:left w:val="none" w:sz="0" w:space="0" w:color="auto"/>
            <w:bottom w:val="none" w:sz="0" w:space="0" w:color="auto"/>
            <w:right w:val="none" w:sz="0" w:space="0" w:color="auto"/>
          </w:divBdr>
        </w:div>
        <w:div w:id="26761714">
          <w:marLeft w:val="640"/>
          <w:marRight w:val="0"/>
          <w:marTop w:val="0"/>
          <w:marBottom w:val="0"/>
          <w:divBdr>
            <w:top w:val="none" w:sz="0" w:space="0" w:color="auto"/>
            <w:left w:val="none" w:sz="0" w:space="0" w:color="auto"/>
            <w:bottom w:val="none" w:sz="0" w:space="0" w:color="auto"/>
            <w:right w:val="none" w:sz="0" w:space="0" w:color="auto"/>
          </w:divBdr>
        </w:div>
        <w:div w:id="770590531">
          <w:marLeft w:val="640"/>
          <w:marRight w:val="0"/>
          <w:marTop w:val="0"/>
          <w:marBottom w:val="0"/>
          <w:divBdr>
            <w:top w:val="none" w:sz="0" w:space="0" w:color="auto"/>
            <w:left w:val="none" w:sz="0" w:space="0" w:color="auto"/>
            <w:bottom w:val="none" w:sz="0" w:space="0" w:color="auto"/>
            <w:right w:val="none" w:sz="0" w:space="0" w:color="auto"/>
          </w:divBdr>
        </w:div>
        <w:div w:id="1957638320">
          <w:marLeft w:val="640"/>
          <w:marRight w:val="0"/>
          <w:marTop w:val="0"/>
          <w:marBottom w:val="0"/>
          <w:divBdr>
            <w:top w:val="none" w:sz="0" w:space="0" w:color="auto"/>
            <w:left w:val="none" w:sz="0" w:space="0" w:color="auto"/>
            <w:bottom w:val="none" w:sz="0" w:space="0" w:color="auto"/>
            <w:right w:val="none" w:sz="0" w:space="0" w:color="auto"/>
          </w:divBdr>
        </w:div>
        <w:div w:id="1776710436">
          <w:marLeft w:val="640"/>
          <w:marRight w:val="0"/>
          <w:marTop w:val="0"/>
          <w:marBottom w:val="0"/>
          <w:divBdr>
            <w:top w:val="none" w:sz="0" w:space="0" w:color="auto"/>
            <w:left w:val="none" w:sz="0" w:space="0" w:color="auto"/>
            <w:bottom w:val="none" w:sz="0" w:space="0" w:color="auto"/>
            <w:right w:val="none" w:sz="0" w:space="0" w:color="auto"/>
          </w:divBdr>
        </w:div>
        <w:div w:id="1184975551">
          <w:marLeft w:val="640"/>
          <w:marRight w:val="0"/>
          <w:marTop w:val="0"/>
          <w:marBottom w:val="0"/>
          <w:divBdr>
            <w:top w:val="none" w:sz="0" w:space="0" w:color="auto"/>
            <w:left w:val="none" w:sz="0" w:space="0" w:color="auto"/>
            <w:bottom w:val="none" w:sz="0" w:space="0" w:color="auto"/>
            <w:right w:val="none" w:sz="0" w:space="0" w:color="auto"/>
          </w:divBdr>
        </w:div>
        <w:div w:id="667908080">
          <w:marLeft w:val="640"/>
          <w:marRight w:val="0"/>
          <w:marTop w:val="0"/>
          <w:marBottom w:val="0"/>
          <w:divBdr>
            <w:top w:val="none" w:sz="0" w:space="0" w:color="auto"/>
            <w:left w:val="none" w:sz="0" w:space="0" w:color="auto"/>
            <w:bottom w:val="none" w:sz="0" w:space="0" w:color="auto"/>
            <w:right w:val="none" w:sz="0" w:space="0" w:color="auto"/>
          </w:divBdr>
        </w:div>
        <w:div w:id="1685092424">
          <w:marLeft w:val="640"/>
          <w:marRight w:val="0"/>
          <w:marTop w:val="0"/>
          <w:marBottom w:val="0"/>
          <w:divBdr>
            <w:top w:val="none" w:sz="0" w:space="0" w:color="auto"/>
            <w:left w:val="none" w:sz="0" w:space="0" w:color="auto"/>
            <w:bottom w:val="none" w:sz="0" w:space="0" w:color="auto"/>
            <w:right w:val="none" w:sz="0" w:space="0" w:color="auto"/>
          </w:divBdr>
        </w:div>
        <w:div w:id="48237644">
          <w:marLeft w:val="640"/>
          <w:marRight w:val="0"/>
          <w:marTop w:val="0"/>
          <w:marBottom w:val="0"/>
          <w:divBdr>
            <w:top w:val="none" w:sz="0" w:space="0" w:color="auto"/>
            <w:left w:val="none" w:sz="0" w:space="0" w:color="auto"/>
            <w:bottom w:val="none" w:sz="0" w:space="0" w:color="auto"/>
            <w:right w:val="none" w:sz="0" w:space="0" w:color="auto"/>
          </w:divBdr>
        </w:div>
        <w:div w:id="1112244156">
          <w:marLeft w:val="640"/>
          <w:marRight w:val="0"/>
          <w:marTop w:val="0"/>
          <w:marBottom w:val="0"/>
          <w:divBdr>
            <w:top w:val="none" w:sz="0" w:space="0" w:color="auto"/>
            <w:left w:val="none" w:sz="0" w:space="0" w:color="auto"/>
            <w:bottom w:val="none" w:sz="0" w:space="0" w:color="auto"/>
            <w:right w:val="none" w:sz="0" w:space="0" w:color="auto"/>
          </w:divBdr>
        </w:div>
        <w:div w:id="1811291041">
          <w:marLeft w:val="640"/>
          <w:marRight w:val="0"/>
          <w:marTop w:val="0"/>
          <w:marBottom w:val="0"/>
          <w:divBdr>
            <w:top w:val="none" w:sz="0" w:space="0" w:color="auto"/>
            <w:left w:val="none" w:sz="0" w:space="0" w:color="auto"/>
            <w:bottom w:val="none" w:sz="0" w:space="0" w:color="auto"/>
            <w:right w:val="none" w:sz="0" w:space="0" w:color="auto"/>
          </w:divBdr>
        </w:div>
        <w:div w:id="2136481631">
          <w:marLeft w:val="640"/>
          <w:marRight w:val="0"/>
          <w:marTop w:val="0"/>
          <w:marBottom w:val="0"/>
          <w:divBdr>
            <w:top w:val="none" w:sz="0" w:space="0" w:color="auto"/>
            <w:left w:val="none" w:sz="0" w:space="0" w:color="auto"/>
            <w:bottom w:val="none" w:sz="0" w:space="0" w:color="auto"/>
            <w:right w:val="none" w:sz="0" w:space="0" w:color="auto"/>
          </w:divBdr>
        </w:div>
        <w:div w:id="506794720">
          <w:marLeft w:val="640"/>
          <w:marRight w:val="0"/>
          <w:marTop w:val="0"/>
          <w:marBottom w:val="0"/>
          <w:divBdr>
            <w:top w:val="none" w:sz="0" w:space="0" w:color="auto"/>
            <w:left w:val="none" w:sz="0" w:space="0" w:color="auto"/>
            <w:bottom w:val="none" w:sz="0" w:space="0" w:color="auto"/>
            <w:right w:val="none" w:sz="0" w:space="0" w:color="auto"/>
          </w:divBdr>
        </w:div>
        <w:div w:id="619604443">
          <w:marLeft w:val="640"/>
          <w:marRight w:val="0"/>
          <w:marTop w:val="0"/>
          <w:marBottom w:val="0"/>
          <w:divBdr>
            <w:top w:val="none" w:sz="0" w:space="0" w:color="auto"/>
            <w:left w:val="none" w:sz="0" w:space="0" w:color="auto"/>
            <w:bottom w:val="none" w:sz="0" w:space="0" w:color="auto"/>
            <w:right w:val="none" w:sz="0" w:space="0" w:color="auto"/>
          </w:divBdr>
        </w:div>
        <w:div w:id="366569108">
          <w:marLeft w:val="640"/>
          <w:marRight w:val="0"/>
          <w:marTop w:val="0"/>
          <w:marBottom w:val="0"/>
          <w:divBdr>
            <w:top w:val="none" w:sz="0" w:space="0" w:color="auto"/>
            <w:left w:val="none" w:sz="0" w:space="0" w:color="auto"/>
            <w:bottom w:val="none" w:sz="0" w:space="0" w:color="auto"/>
            <w:right w:val="none" w:sz="0" w:space="0" w:color="auto"/>
          </w:divBdr>
        </w:div>
        <w:div w:id="1753811682">
          <w:marLeft w:val="640"/>
          <w:marRight w:val="0"/>
          <w:marTop w:val="0"/>
          <w:marBottom w:val="0"/>
          <w:divBdr>
            <w:top w:val="none" w:sz="0" w:space="0" w:color="auto"/>
            <w:left w:val="none" w:sz="0" w:space="0" w:color="auto"/>
            <w:bottom w:val="none" w:sz="0" w:space="0" w:color="auto"/>
            <w:right w:val="none" w:sz="0" w:space="0" w:color="auto"/>
          </w:divBdr>
        </w:div>
        <w:div w:id="491264815">
          <w:marLeft w:val="640"/>
          <w:marRight w:val="0"/>
          <w:marTop w:val="0"/>
          <w:marBottom w:val="0"/>
          <w:divBdr>
            <w:top w:val="none" w:sz="0" w:space="0" w:color="auto"/>
            <w:left w:val="none" w:sz="0" w:space="0" w:color="auto"/>
            <w:bottom w:val="none" w:sz="0" w:space="0" w:color="auto"/>
            <w:right w:val="none" w:sz="0" w:space="0" w:color="auto"/>
          </w:divBdr>
        </w:div>
        <w:div w:id="1753817656">
          <w:marLeft w:val="640"/>
          <w:marRight w:val="0"/>
          <w:marTop w:val="0"/>
          <w:marBottom w:val="0"/>
          <w:divBdr>
            <w:top w:val="none" w:sz="0" w:space="0" w:color="auto"/>
            <w:left w:val="none" w:sz="0" w:space="0" w:color="auto"/>
            <w:bottom w:val="none" w:sz="0" w:space="0" w:color="auto"/>
            <w:right w:val="none" w:sz="0" w:space="0" w:color="auto"/>
          </w:divBdr>
        </w:div>
        <w:div w:id="1180126548">
          <w:marLeft w:val="640"/>
          <w:marRight w:val="0"/>
          <w:marTop w:val="0"/>
          <w:marBottom w:val="0"/>
          <w:divBdr>
            <w:top w:val="none" w:sz="0" w:space="0" w:color="auto"/>
            <w:left w:val="none" w:sz="0" w:space="0" w:color="auto"/>
            <w:bottom w:val="none" w:sz="0" w:space="0" w:color="auto"/>
            <w:right w:val="none" w:sz="0" w:space="0" w:color="auto"/>
          </w:divBdr>
        </w:div>
      </w:divsChild>
    </w:div>
    <w:div w:id="518158165">
      <w:bodyDiv w:val="1"/>
      <w:marLeft w:val="0"/>
      <w:marRight w:val="0"/>
      <w:marTop w:val="0"/>
      <w:marBottom w:val="0"/>
      <w:divBdr>
        <w:top w:val="none" w:sz="0" w:space="0" w:color="auto"/>
        <w:left w:val="none" w:sz="0" w:space="0" w:color="auto"/>
        <w:bottom w:val="none" w:sz="0" w:space="0" w:color="auto"/>
        <w:right w:val="none" w:sz="0" w:space="0" w:color="auto"/>
      </w:divBdr>
      <w:divsChild>
        <w:div w:id="2104178491">
          <w:marLeft w:val="640"/>
          <w:marRight w:val="0"/>
          <w:marTop w:val="0"/>
          <w:marBottom w:val="0"/>
          <w:divBdr>
            <w:top w:val="none" w:sz="0" w:space="0" w:color="auto"/>
            <w:left w:val="none" w:sz="0" w:space="0" w:color="auto"/>
            <w:bottom w:val="none" w:sz="0" w:space="0" w:color="auto"/>
            <w:right w:val="none" w:sz="0" w:space="0" w:color="auto"/>
          </w:divBdr>
        </w:div>
        <w:div w:id="1687826029">
          <w:marLeft w:val="640"/>
          <w:marRight w:val="0"/>
          <w:marTop w:val="0"/>
          <w:marBottom w:val="0"/>
          <w:divBdr>
            <w:top w:val="none" w:sz="0" w:space="0" w:color="auto"/>
            <w:left w:val="none" w:sz="0" w:space="0" w:color="auto"/>
            <w:bottom w:val="none" w:sz="0" w:space="0" w:color="auto"/>
            <w:right w:val="none" w:sz="0" w:space="0" w:color="auto"/>
          </w:divBdr>
        </w:div>
        <w:div w:id="694890286">
          <w:marLeft w:val="640"/>
          <w:marRight w:val="0"/>
          <w:marTop w:val="0"/>
          <w:marBottom w:val="0"/>
          <w:divBdr>
            <w:top w:val="none" w:sz="0" w:space="0" w:color="auto"/>
            <w:left w:val="none" w:sz="0" w:space="0" w:color="auto"/>
            <w:bottom w:val="none" w:sz="0" w:space="0" w:color="auto"/>
            <w:right w:val="none" w:sz="0" w:space="0" w:color="auto"/>
          </w:divBdr>
        </w:div>
        <w:div w:id="2083134656">
          <w:marLeft w:val="640"/>
          <w:marRight w:val="0"/>
          <w:marTop w:val="0"/>
          <w:marBottom w:val="0"/>
          <w:divBdr>
            <w:top w:val="none" w:sz="0" w:space="0" w:color="auto"/>
            <w:left w:val="none" w:sz="0" w:space="0" w:color="auto"/>
            <w:bottom w:val="none" w:sz="0" w:space="0" w:color="auto"/>
            <w:right w:val="none" w:sz="0" w:space="0" w:color="auto"/>
          </w:divBdr>
        </w:div>
        <w:div w:id="2096003164">
          <w:marLeft w:val="640"/>
          <w:marRight w:val="0"/>
          <w:marTop w:val="0"/>
          <w:marBottom w:val="0"/>
          <w:divBdr>
            <w:top w:val="none" w:sz="0" w:space="0" w:color="auto"/>
            <w:left w:val="none" w:sz="0" w:space="0" w:color="auto"/>
            <w:bottom w:val="none" w:sz="0" w:space="0" w:color="auto"/>
            <w:right w:val="none" w:sz="0" w:space="0" w:color="auto"/>
          </w:divBdr>
        </w:div>
        <w:div w:id="155803508">
          <w:marLeft w:val="640"/>
          <w:marRight w:val="0"/>
          <w:marTop w:val="0"/>
          <w:marBottom w:val="0"/>
          <w:divBdr>
            <w:top w:val="none" w:sz="0" w:space="0" w:color="auto"/>
            <w:left w:val="none" w:sz="0" w:space="0" w:color="auto"/>
            <w:bottom w:val="none" w:sz="0" w:space="0" w:color="auto"/>
            <w:right w:val="none" w:sz="0" w:space="0" w:color="auto"/>
          </w:divBdr>
        </w:div>
        <w:div w:id="118376751">
          <w:marLeft w:val="640"/>
          <w:marRight w:val="0"/>
          <w:marTop w:val="0"/>
          <w:marBottom w:val="0"/>
          <w:divBdr>
            <w:top w:val="none" w:sz="0" w:space="0" w:color="auto"/>
            <w:left w:val="none" w:sz="0" w:space="0" w:color="auto"/>
            <w:bottom w:val="none" w:sz="0" w:space="0" w:color="auto"/>
            <w:right w:val="none" w:sz="0" w:space="0" w:color="auto"/>
          </w:divBdr>
        </w:div>
        <w:div w:id="859972172">
          <w:marLeft w:val="640"/>
          <w:marRight w:val="0"/>
          <w:marTop w:val="0"/>
          <w:marBottom w:val="0"/>
          <w:divBdr>
            <w:top w:val="none" w:sz="0" w:space="0" w:color="auto"/>
            <w:left w:val="none" w:sz="0" w:space="0" w:color="auto"/>
            <w:bottom w:val="none" w:sz="0" w:space="0" w:color="auto"/>
            <w:right w:val="none" w:sz="0" w:space="0" w:color="auto"/>
          </w:divBdr>
        </w:div>
        <w:div w:id="1612057138">
          <w:marLeft w:val="640"/>
          <w:marRight w:val="0"/>
          <w:marTop w:val="0"/>
          <w:marBottom w:val="0"/>
          <w:divBdr>
            <w:top w:val="none" w:sz="0" w:space="0" w:color="auto"/>
            <w:left w:val="none" w:sz="0" w:space="0" w:color="auto"/>
            <w:bottom w:val="none" w:sz="0" w:space="0" w:color="auto"/>
            <w:right w:val="none" w:sz="0" w:space="0" w:color="auto"/>
          </w:divBdr>
        </w:div>
        <w:div w:id="735709799">
          <w:marLeft w:val="640"/>
          <w:marRight w:val="0"/>
          <w:marTop w:val="0"/>
          <w:marBottom w:val="0"/>
          <w:divBdr>
            <w:top w:val="none" w:sz="0" w:space="0" w:color="auto"/>
            <w:left w:val="none" w:sz="0" w:space="0" w:color="auto"/>
            <w:bottom w:val="none" w:sz="0" w:space="0" w:color="auto"/>
            <w:right w:val="none" w:sz="0" w:space="0" w:color="auto"/>
          </w:divBdr>
        </w:div>
        <w:div w:id="202789498">
          <w:marLeft w:val="640"/>
          <w:marRight w:val="0"/>
          <w:marTop w:val="0"/>
          <w:marBottom w:val="0"/>
          <w:divBdr>
            <w:top w:val="none" w:sz="0" w:space="0" w:color="auto"/>
            <w:left w:val="none" w:sz="0" w:space="0" w:color="auto"/>
            <w:bottom w:val="none" w:sz="0" w:space="0" w:color="auto"/>
            <w:right w:val="none" w:sz="0" w:space="0" w:color="auto"/>
          </w:divBdr>
        </w:div>
        <w:div w:id="789935455">
          <w:marLeft w:val="640"/>
          <w:marRight w:val="0"/>
          <w:marTop w:val="0"/>
          <w:marBottom w:val="0"/>
          <w:divBdr>
            <w:top w:val="none" w:sz="0" w:space="0" w:color="auto"/>
            <w:left w:val="none" w:sz="0" w:space="0" w:color="auto"/>
            <w:bottom w:val="none" w:sz="0" w:space="0" w:color="auto"/>
            <w:right w:val="none" w:sz="0" w:space="0" w:color="auto"/>
          </w:divBdr>
        </w:div>
        <w:div w:id="1798570229">
          <w:marLeft w:val="640"/>
          <w:marRight w:val="0"/>
          <w:marTop w:val="0"/>
          <w:marBottom w:val="0"/>
          <w:divBdr>
            <w:top w:val="none" w:sz="0" w:space="0" w:color="auto"/>
            <w:left w:val="none" w:sz="0" w:space="0" w:color="auto"/>
            <w:bottom w:val="none" w:sz="0" w:space="0" w:color="auto"/>
            <w:right w:val="none" w:sz="0" w:space="0" w:color="auto"/>
          </w:divBdr>
        </w:div>
        <w:div w:id="1111515473">
          <w:marLeft w:val="640"/>
          <w:marRight w:val="0"/>
          <w:marTop w:val="0"/>
          <w:marBottom w:val="0"/>
          <w:divBdr>
            <w:top w:val="none" w:sz="0" w:space="0" w:color="auto"/>
            <w:left w:val="none" w:sz="0" w:space="0" w:color="auto"/>
            <w:bottom w:val="none" w:sz="0" w:space="0" w:color="auto"/>
            <w:right w:val="none" w:sz="0" w:space="0" w:color="auto"/>
          </w:divBdr>
        </w:div>
        <w:div w:id="152374737">
          <w:marLeft w:val="640"/>
          <w:marRight w:val="0"/>
          <w:marTop w:val="0"/>
          <w:marBottom w:val="0"/>
          <w:divBdr>
            <w:top w:val="none" w:sz="0" w:space="0" w:color="auto"/>
            <w:left w:val="none" w:sz="0" w:space="0" w:color="auto"/>
            <w:bottom w:val="none" w:sz="0" w:space="0" w:color="auto"/>
            <w:right w:val="none" w:sz="0" w:space="0" w:color="auto"/>
          </w:divBdr>
        </w:div>
        <w:div w:id="624313895">
          <w:marLeft w:val="640"/>
          <w:marRight w:val="0"/>
          <w:marTop w:val="0"/>
          <w:marBottom w:val="0"/>
          <w:divBdr>
            <w:top w:val="none" w:sz="0" w:space="0" w:color="auto"/>
            <w:left w:val="none" w:sz="0" w:space="0" w:color="auto"/>
            <w:bottom w:val="none" w:sz="0" w:space="0" w:color="auto"/>
            <w:right w:val="none" w:sz="0" w:space="0" w:color="auto"/>
          </w:divBdr>
        </w:div>
        <w:div w:id="1940864996">
          <w:marLeft w:val="640"/>
          <w:marRight w:val="0"/>
          <w:marTop w:val="0"/>
          <w:marBottom w:val="0"/>
          <w:divBdr>
            <w:top w:val="none" w:sz="0" w:space="0" w:color="auto"/>
            <w:left w:val="none" w:sz="0" w:space="0" w:color="auto"/>
            <w:bottom w:val="none" w:sz="0" w:space="0" w:color="auto"/>
            <w:right w:val="none" w:sz="0" w:space="0" w:color="auto"/>
          </w:divBdr>
        </w:div>
        <w:div w:id="734940243">
          <w:marLeft w:val="640"/>
          <w:marRight w:val="0"/>
          <w:marTop w:val="0"/>
          <w:marBottom w:val="0"/>
          <w:divBdr>
            <w:top w:val="none" w:sz="0" w:space="0" w:color="auto"/>
            <w:left w:val="none" w:sz="0" w:space="0" w:color="auto"/>
            <w:bottom w:val="none" w:sz="0" w:space="0" w:color="auto"/>
            <w:right w:val="none" w:sz="0" w:space="0" w:color="auto"/>
          </w:divBdr>
        </w:div>
        <w:div w:id="675810111">
          <w:marLeft w:val="640"/>
          <w:marRight w:val="0"/>
          <w:marTop w:val="0"/>
          <w:marBottom w:val="0"/>
          <w:divBdr>
            <w:top w:val="none" w:sz="0" w:space="0" w:color="auto"/>
            <w:left w:val="none" w:sz="0" w:space="0" w:color="auto"/>
            <w:bottom w:val="none" w:sz="0" w:space="0" w:color="auto"/>
            <w:right w:val="none" w:sz="0" w:space="0" w:color="auto"/>
          </w:divBdr>
        </w:div>
        <w:div w:id="1775395207">
          <w:marLeft w:val="640"/>
          <w:marRight w:val="0"/>
          <w:marTop w:val="0"/>
          <w:marBottom w:val="0"/>
          <w:divBdr>
            <w:top w:val="none" w:sz="0" w:space="0" w:color="auto"/>
            <w:left w:val="none" w:sz="0" w:space="0" w:color="auto"/>
            <w:bottom w:val="none" w:sz="0" w:space="0" w:color="auto"/>
            <w:right w:val="none" w:sz="0" w:space="0" w:color="auto"/>
          </w:divBdr>
        </w:div>
        <w:div w:id="801731952">
          <w:marLeft w:val="640"/>
          <w:marRight w:val="0"/>
          <w:marTop w:val="0"/>
          <w:marBottom w:val="0"/>
          <w:divBdr>
            <w:top w:val="none" w:sz="0" w:space="0" w:color="auto"/>
            <w:left w:val="none" w:sz="0" w:space="0" w:color="auto"/>
            <w:bottom w:val="none" w:sz="0" w:space="0" w:color="auto"/>
            <w:right w:val="none" w:sz="0" w:space="0" w:color="auto"/>
          </w:divBdr>
        </w:div>
        <w:div w:id="1761562081">
          <w:marLeft w:val="640"/>
          <w:marRight w:val="0"/>
          <w:marTop w:val="0"/>
          <w:marBottom w:val="0"/>
          <w:divBdr>
            <w:top w:val="none" w:sz="0" w:space="0" w:color="auto"/>
            <w:left w:val="none" w:sz="0" w:space="0" w:color="auto"/>
            <w:bottom w:val="none" w:sz="0" w:space="0" w:color="auto"/>
            <w:right w:val="none" w:sz="0" w:space="0" w:color="auto"/>
          </w:divBdr>
        </w:div>
        <w:div w:id="1548294162">
          <w:marLeft w:val="640"/>
          <w:marRight w:val="0"/>
          <w:marTop w:val="0"/>
          <w:marBottom w:val="0"/>
          <w:divBdr>
            <w:top w:val="none" w:sz="0" w:space="0" w:color="auto"/>
            <w:left w:val="none" w:sz="0" w:space="0" w:color="auto"/>
            <w:bottom w:val="none" w:sz="0" w:space="0" w:color="auto"/>
            <w:right w:val="none" w:sz="0" w:space="0" w:color="auto"/>
          </w:divBdr>
        </w:div>
        <w:div w:id="27799299">
          <w:marLeft w:val="640"/>
          <w:marRight w:val="0"/>
          <w:marTop w:val="0"/>
          <w:marBottom w:val="0"/>
          <w:divBdr>
            <w:top w:val="none" w:sz="0" w:space="0" w:color="auto"/>
            <w:left w:val="none" w:sz="0" w:space="0" w:color="auto"/>
            <w:bottom w:val="none" w:sz="0" w:space="0" w:color="auto"/>
            <w:right w:val="none" w:sz="0" w:space="0" w:color="auto"/>
          </w:divBdr>
        </w:div>
        <w:div w:id="310445335">
          <w:marLeft w:val="640"/>
          <w:marRight w:val="0"/>
          <w:marTop w:val="0"/>
          <w:marBottom w:val="0"/>
          <w:divBdr>
            <w:top w:val="none" w:sz="0" w:space="0" w:color="auto"/>
            <w:left w:val="none" w:sz="0" w:space="0" w:color="auto"/>
            <w:bottom w:val="none" w:sz="0" w:space="0" w:color="auto"/>
            <w:right w:val="none" w:sz="0" w:space="0" w:color="auto"/>
          </w:divBdr>
        </w:div>
        <w:div w:id="1316447676">
          <w:marLeft w:val="640"/>
          <w:marRight w:val="0"/>
          <w:marTop w:val="0"/>
          <w:marBottom w:val="0"/>
          <w:divBdr>
            <w:top w:val="none" w:sz="0" w:space="0" w:color="auto"/>
            <w:left w:val="none" w:sz="0" w:space="0" w:color="auto"/>
            <w:bottom w:val="none" w:sz="0" w:space="0" w:color="auto"/>
            <w:right w:val="none" w:sz="0" w:space="0" w:color="auto"/>
          </w:divBdr>
        </w:div>
        <w:div w:id="1968899562">
          <w:marLeft w:val="640"/>
          <w:marRight w:val="0"/>
          <w:marTop w:val="0"/>
          <w:marBottom w:val="0"/>
          <w:divBdr>
            <w:top w:val="none" w:sz="0" w:space="0" w:color="auto"/>
            <w:left w:val="none" w:sz="0" w:space="0" w:color="auto"/>
            <w:bottom w:val="none" w:sz="0" w:space="0" w:color="auto"/>
            <w:right w:val="none" w:sz="0" w:space="0" w:color="auto"/>
          </w:divBdr>
        </w:div>
        <w:div w:id="1560556475">
          <w:marLeft w:val="640"/>
          <w:marRight w:val="0"/>
          <w:marTop w:val="0"/>
          <w:marBottom w:val="0"/>
          <w:divBdr>
            <w:top w:val="none" w:sz="0" w:space="0" w:color="auto"/>
            <w:left w:val="none" w:sz="0" w:space="0" w:color="auto"/>
            <w:bottom w:val="none" w:sz="0" w:space="0" w:color="auto"/>
            <w:right w:val="none" w:sz="0" w:space="0" w:color="auto"/>
          </w:divBdr>
        </w:div>
      </w:divsChild>
    </w:div>
    <w:div w:id="544803346">
      <w:bodyDiv w:val="1"/>
      <w:marLeft w:val="0"/>
      <w:marRight w:val="0"/>
      <w:marTop w:val="0"/>
      <w:marBottom w:val="0"/>
      <w:divBdr>
        <w:top w:val="none" w:sz="0" w:space="0" w:color="auto"/>
        <w:left w:val="none" w:sz="0" w:space="0" w:color="auto"/>
        <w:bottom w:val="none" w:sz="0" w:space="0" w:color="auto"/>
        <w:right w:val="none" w:sz="0" w:space="0" w:color="auto"/>
      </w:divBdr>
      <w:divsChild>
        <w:div w:id="1159155997">
          <w:marLeft w:val="640"/>
          <w:marRight w:val="0"/>
          <w:marTop w:val="0"/>
          <w:marBottom w:val="0"/>
          <w:divBdr>
            <w:top w:val="none" w:sz="0" w:space="0" w:color="auto"/>
            <w:left w:val="none" w:sz="0" w:space="0" w:color="auto"/>
            <w:bottom w:val="none" w:sz="0" w:space="0" w:color="auto"/>
            <w:right w:val="none" w:sz="0" w:space="0" w:color="auto"/>
          </w:divBdr>
        </w:div>
        <w:div w:id="1671299302">
          <w:marLeft w:val="640"/>
          <w:marRight w:val="0"/>
          <w:marTop w:val="0"/>
          <w:marBottom w:val="0"/>
          <w:divBdr>
            <w:top w:val="none" w:sz="0" w:space="0" w:color="auto"/>
            <w:left w:val="none" w:sz="0" w:space="0" w:color="auto"/>
            <w:bottom w:val="none" w:sz="0" w:space="0" w:color="auto"/>
            <w:right w:val="none" w:sz="0" w:space="0" w:color="auto"/>
          </w:divBdr>
        </w:div>
        <w:div w:id="180752595">
          <w:marLeft w:val="640"/>
          <w:marRight w:val="0"/>
          <w:marTop w:val="0"/>
          <w:marBottom w:val="0"/>
          <w:divBdr>
            <w:top w:val="none" w:sz="0" w:space="0" w:color="auto"/>
            <w:left w:val="none" w:sz="0" w:space="0" w:color="auto"/>
            <w:bottom w:val="none" w:sz="0" w:space="0" w:color="auto"/>
            <w:right w:val="none" w:sz="0" w:space="0" w:color="auto"/>
          </w:divBdr>
        </w:div>
        <w:div w:id="2111243670">
          <w:marLeft w:val="640"/>
          <w:marRight w:val="0"/>
          <w:marTop w:val="0"/>
          <w:marBottom w:val="0"/>
          <w:divBdr>
            <w:top w:val="none" w:sz="0" w:space="0" w:color="auto"/>
            <w:left w:val="none" w:sz="0" w:space="0" w:color="auto"/>
            <w:bottom w:val="none" w:sz="0" w:space="0" w:color="auto"/>
            <w:right w:val="none" w:sz="0" w:space="0" w:color="auto"/>
          </w:divBdr>
        </w:div>
        <w:div w:id="1378967943">
          <w:marLeft w:val="640"/>
          <w:marRight w:val="0"/>
          <w:marTop w:val="0"/>
          <w:marBottom w:val="0"/>
          <w:divBdr>
            <w:top w:val="none" w:sz="0" w:space="0" w:color="auto"/>
            <w:left w:val="none" w:sz="0" w:space="0" w:color="auto"/>
            <w:bottom w:val="none" w:sz="0" w:space="0" w:color="auto"/>
            <w:right w:val="none" w:sz="0" w:space="0" w:color="auto"/>
          </w:divBdr>
        </w:div>
        <w:div w:id="576675544">
          <w:marLeft w:val="640"/>
          <w:marRight w:val="0"/>
          <w:marTop w:val="0"/>
          <w:marBottom w:val="0"/>
          <w:divBdr>
            <w:top w:val="none" w:sz="0" w:space="0" w:color="auto"/>
            <w:left w:val="none" w:sz="0" w:space="0" w:color="auto"/>
            <w:bottom w:val="none" w:sz="0" w:space="0" w:color="auto"/>
            <w:right w:val="none" w:sz="0" w:space="0" w:color="auto"/>
          </w:divBdr>
        </w:div>
        <w:div w:id="501773494">
          <w:marLeft w:val="640"/>
          <w:marRight w:val="0"/>
          <w:marTop w:val="0"/>
          <w:marBottom w:val="0"/>
          <w:divBdr>
            <w:top w:val="none" w:sz="0" w:space="0" w:color="auto"/>
            <w:left w:val="none" w:sz="0" w:space="0" w:color="auto"/>
            <w:bottom w:val="none" w:sz="0" w:space="0" w:color="auto"/>
            <w:right w:val="none" w:sz="0" w:space="0" w:color="auto"/>
          </w:divBdr>
        </w:div>
        <w:div w:id="338966683">
          <w:marLeft w:val="640"/>
          <w:marRight w:val="0"/>
          <w:marTop w:val="0"/>
          <w:marBottom w:val="0"/>
          <w:divBdr>
            <w:top w:val="none" w:sz="0" w:space="0" w:color="auto"/>
            <w:left w:val="none" w:sz="0" w:space="0" w:color="auto"/>
            <w:bottom w:val="none" w:sz="0" w:space="0" w:color="auto"/>
            <w:right w:val="none" w:sz="0" w:space="0" w:color="auto"/>
          </w:divBdr>
        </w:div>
        <w:div w:id="662784633">
          <w:marLeft w:val="640"/>
          <w:marRight w:val="0"/>
          <w:marTop w:val="0"/>
          <w:marBottom w:val="0"/>
          <w:divBdr>
            <w:top w:val="none" w:sz="0" w:space="0" w:color="auto"/>
            <w:left w:val="none" w:sz="0" w:space="0" w:color="auto"/>
            <w:bottom w:val="none" w:sz="0" w:space="0" w:color="auto"/>
            <w:right w:val="none" w:sz="0" w:space="0" w:color="auto"/>
          </w:divBdr>
        </w:div>
        <w:div w:id="594289824">
          <w:marLeft w:val="640"/>
          <w:marRight w:val="0"/>
          <w:marTop w:val="0"/>
          <w:marBottom w:val="0"/>
          <w:divBdr>
            <w:top w:val="none" w:sz="0" w:space="0" w:color="auto"/>
            <w:left w:val="none" w:sz="0" w:space="0" w:color="auto"/>
            <w:bottom w:val="none" w:sz="0" w:space="0" w:color="auto"/>
            <w:right w:val="none" w:sz="0" w:space="0" w:color="auto"/>
          </w:divBdr>
        </w:div>
      </w:divsChild>
    </w:div>
    <w:div w:id="551432052">
      <w:bodyDiv w:val="1"/>
      <w:marLeft w:val="0"/>
      <w:marRight w:val="0"/>
      <w:marTop w:val="0"/>
      <w:marBottom w:val="0"/>
      <w:divBdr>
        <w:top w:val="none" w:sz="0" w:space="0" w:color="auto"/>
        <w:left w:val="none" w:sz="0" w:space="0" w:color="auto"/>
        <w:bottom w:val="none" w:sz="0" w:space="0" w:color="auto"/>
        <w:right w:val="none" w:sz="0" w:space="0" w:color="auto"/>
      </w:divBdr>
      <w:divsChild>
        <w:div w:id="1497529644">
          <w:marLeft w:val="640"/>
          <w:marRight w:val="0"/>
          <w:marTop w:val="0"/>
          <w:marBottom w:val="0"/>
          <w:divBdr>
            <w:top w:val="none" w:sz="0" w:space="0" w:color="auto"/>
            <w:left w:val="none" w:sz="0" w:space="0" w:color="auto"/>
            <w:bottom w:val="none" w:sz="0" w:space="0" w:color="auto"/>
            <w:right w:val="none" w:sz="0" w:space="0" w:color="auto"/>
          </w:divBdr>
        </w:div>
        <w:div w:id="502203142">
          <w:marLeft w:val="640"/>
          <w:marRight w:val="0"/>
          <w:marTop w:val="0"/>
          <w:marBottom w:val="0"/>
          <w:divBdr>
            <w:top w:val="none" w:sz="0" w:space="0" w:color="auto"/>
            <w:left w:val="none" w:sz="0" w:space="0" w:color="auto"/>
            <w:bottom w:val="none" w:sz="0" w:space="0" w:color="auto"/>
            <w:right w:val="none" w:sz="0" w:space="0" w:color="auto"/>
          </w:divBdr>
        </w:div>
        <w:div w:id="96098968">
          <w:marLeft w:val="640"/>
          <w:marRight w:val="0"/>
          <w:marTop w:val="0"/>
          <w:marBottom w:val="0"/>
          <w:divBdr>
            <w:top w:val="none" w:sz="0" w:space="0" w:color="auto"/>
            <w:left w:val="none" w:sz="0" w:space="0" w:color="auto"/>
            <w:bottom w:val="none" w:sz="0" w:space="0" w:color="auto"/>
            <w:right w:val="none" w:sz="0" w:space="0" w:color="auto"/>
          </w:divBdr>
        </w:div>
        <w:div w:id="407002793">
          <w:marLeft w:val="640"/>
          <w:marRight w:val="0"/>
          <w:marTop w:val="0"/>
          <w:marBottom w:val="0"/>
          <w:divBdr>
            <w:top w:val="none" w:sz="0" w:space="0" w:color="auto"/>
            <w:left w:val="none" w:sz="0" w:space="0" w:color="auto"/>
            <w:bottom w:val="none" w:sz="0" w:space="0" w:color="auto"/>
            <w:right w:val="none" w:sz="0" w:space="0" w:color="auto"/>
          </w:divBdr>
        </w:div>
        <w:div w:id="284314034">
          <w:marLeft w:val="640"/>
          <w:marRight w:val="0"/>
          <w:marTop w:val="0"/>
          <w:marBottom w:val="0"/>
          <w:divBdr>
            <w:top w:val="none" w:sz="0" w:space="0" w:color="auto"/>
            <w:left w:val="none" w:sz="0" w:space="0" w:color="auto"/>
            <w:bottom w:val="none" w:sz="0" w:space="0" w:color="auto"/>
            <w:right w:val="none" w:sz="0" w:space="0" w:color="auto"/>
          </w:divBdr>
        </w:div>
        <w:div w:id="1223952948">
          <w:marLeft w:val="640"/>
          <w:marRight w:val="0"/>
          <w:marTop w:val="0"/>
          <w:marBottom w:val="0"/>
          <w:divBdr>
            <w:top w:val="none" w:sz="0" w:space="0" w:color="auto"/>
            <w:left w:val="none" w:sz="0" w:space="0" w:color="auto"/>
            <w:bottom w:val="none" w:sz="0" w:space="0" w:color="auto"/>
            <w:right w:val="none" w:sz="0" w:space="0" w:color="auto"/>
          </w:divBdr>
        </w:div>
        <w:div w:id="161434792">
          <w:marLeft w:val="640"/>
          <w:marRight w:val="0"/>
          <w:marTop w:val="0"/>
          <w:marBottom w:val="0"/>
          <w:divBdr>
            <w:top w:val="none" w:sz="0" w:space="0" w:color="auto"/>
            <w:left w:val="none" w:sz="0" w:space="0" w:color="auto"/>
            <w:bottom w:val="none" w:sz="0" w:space="0" w:color="auto"/>
            <w:right w:val="none" w:sz="0" w:space="0" w:color="auto"/>
          </w:divBdr>
        </w:div>
        <w:div w:id="1561332729">
          <w:marLeft w:val="640"/>
          <w:marRight w:val="0"/>
          <w:marTop w:val="0"/>
          <w:marBottom w:val="0"/>
          <w:divBdr>
            <w:top w:val="none" w:sz="0" w:space="0" w:color="auto"/>
            <w:left w:val="none" w:sz="0" w:space="0" w:color="auto"/>
            <w:bottom w:val="none" w:sz="0" w:space="0" w:color="auto"/>
            <w:right w:val="none" w:sz="0" w:space="0" w:color="auto"/>
          </w:divBdr>
        </w:div>
        <w:div w:id="1466435917">
          <w:marLeft w:val="640"/>
          <w:marRight w:val="0"/>
          <w:marTop w:val="0"/>
          <w:marBottom w:val="0"/>
          <w:divBdr>
            <w:top w:val="none" w:sz="0" w:space="0" w:color="auto"/>
            <w:left w:val="none" w:sz="0" w:space="0" w:color="auto"/>
            <w:bottom w:val="none" w:sz="0" w:space="0" w:color="auto"/>
            <w:right w:val="none" w:sz="0" w:space="0" w:color="auto"/>
          </w:divBdr>
        </w:div>
        <w:div w:id="1755854813">
          <w:marLeft w:val="640"/>
          <w:marRight w:val="0"/>
          <w:marTop w:val="0"/>
          <w:marBottom w:val="0"/>
          <w:divBdr>
            <w:top w:val="none" w:sz="0" w:space="0" w:color="auto"/>
            <w:left w:val="none" w:sz="0" w:space="0" w:color="auto"/>
            <w:bottom w:val="none" w:sz="0" w:space="0" w:color="auto"/>
            <w:right w:val="none" w:sz="0" w:space="0" w:color="auto"/>
          </w:divBdr>
        </w:div>
        <w:div w:id="666596111">
          <w:marLeft w:val="640"/>
          <w:marRight w:val="0"/>
          <w:marTop w:val="0"/>
          <w:marBottom w:val="0"/>
          <w:divBdr>
            <w:top w:val="none" w:sz="0" w:space="0" w:color="auto"/>
            <w:left w:val="none" w:sz="0" w:space="0" w:color="auto"/>
            <w:bottom w:val="none" w:sz="0" w:space="0" w:color="auto"/>
            <w:right w:val="none" w:sz="0" w:space="0" w:color="auto"/>
          </w:divBdr>
        </w:div>
        <w:div w:id="653291040">
          <w:marLeft w:val="640"/>
          <w:marRight w:val="0"/>
          <w:marTop w:val="0"/>
          <w:marBottom w:val="0"/>
          <w:divBdr>
            <w:top w:val="none" w:sz="0" w:space="0" w:color="auto"/>
            <w:left w:val="none" w:sz="0" w:space="0" w:color="auto"/>
            <w:bottom w:val="none" w:sz="0" w:space="0" w:color="auto"/>
            <w:right w:val="none" w:sz="0" w:space="0" w:color="auto"/>
          </w:divBdr>
        </w:div>
        <w:div w:id="1974942535">
          <w:marLeft w:val="640"/>
          <w:marRight w:val="0"/>
          <w:marTop w:val="0"/>
          <w:marBottom w:val="0"/>
          <w:divBdr>
            <w:top w:val="none" w:sz="0" w:space="0" w:color="auto"/>
            <w:left w:val="none" w:sz="0" w:space="0" w:color="auto"/>
            <w:bottom w:val="none" w:sz="0" w:space="0" w:color="auto"/>
            <w:right w:val="none" w:sz="0" w:space="0" w:color="auto"/>
          </w:divBdr>
        </w:div>
        <w:div w:id="817260384">
          <w:marLeft w:val="640"/>
          <w:marRight w:val="0"/>
          <w:marTop w:val="0"/>
          <w:marBottom w:val="0"/>
          <w:divBdr>
            <w:top w:val="none" w:sz="0" w:space="0" w:color="auto"/>
            <w:left w:val="none" w:sz="0" w:space="0" w:color="auto"/>
            <w:bottom w:val="none" w:sz="0" w:space="0" w:color="auto"/>
            <w:right w:val="none" w:sz="0" w:space="0" w:color="auto"/>
          </w:divBdr>
        </w:div>
        <w:div w:id="84693722">
          <w:marLeft w:val="640"/>
          <w:marRight w:val="0"/>
          <w:marTop w:val="0"/>
          <w:marBottom w:val="0"/>
          <w:divBdr>
            <w:top w:val="none" w:sz="0" w:space="0" w:color="auto"/>
            <w:left w:val="none" w:sz="0" w:space="0" w:color="auto"/>
            <w:bottom w:val="none" w:sz="0" w:space="0" w:color="auto"/>
            <w:right w:val="none" w:sz="0" w:space="0" w:color="auto"/>
          </w:divBdr>
        </w:div>
        <w:div w:id="100759184">
          <w:marLeft w:val="640"/>
          <w:marRight w:val="0"/>
          <w:marTop w:val="0"/>
          <w:marBottom w:val="0"/>
          <w:divBdr>
            <w:top w:val="none" w:sz="0" w:space="0" w:color="auto"/>
            <w:left w:val="none" w:sz="0" w:space="0" w:color="auto"/>
            <w:bottom w:val="none" w:sz="0" w:space="0" w:color="auto"/>
            <w:right w:val="none" w:sz="0" w:space="0" w:color="auto"/>
          </w:divBdr>
        </w:div>
        <w:div w:id="450052407">
          <w:marLeft w:val="640"/>
          <w:marRight w:val="0"/>
          <w:marTop w:val="0"/>
          <w:marBottom w:val="0"/>
          <w:divBdr>
            <w:top w:val="none" w:sz="0" w:space="0" w:color="auto"/>
            <w:left w:val="none" w:sz="0" w:space="0" w:color="auto"/>
            <w:bottom w:val="none" w:sz="0" w:space="0" w:color="auto"/>
            <w:right w:val="none" w:sz="0" w:space="0" w:color="auto"/>
          </w:divBdr>
        </w:div>
        <w:div w:id="2054496266">
          <w:marLeft w:val="640"/>
          <w:marRight w:val="0"/>
          <w:marTop w:val="0"/>
          <w:marBottom w:val="0"/>
          <w:divBdr>
            <w:top w:val="none" w:sz="0" w:space="0" w:color="auto"/>
            <w:left w:val="none" w:sz="0" w:space="0" w:color="auto"/>
            <w:bottom w:val="none" w:sz="0" w:space="0" w:color="auto"/>
            <w:right w:val="none" w:sz="0" w:space="0" w:color="auto"/>
          </w:divBdr>
        </w:div>
        <w:div w:id="678046798">
          <w:marLeft w:val="640"/>
          <w:marRight w:val="0"/>
          <w:marTop w:val="0"/>
          <w:marBottom w:val="0"/>
          <w:divBdr>
            <w:top w:val="none" w:sz="0" w:space="0" w:color="auto"/>
            <w:left w:val="none" w:sz="0" w:space="0" w:color="auto"/>
            <w:bottom w:val="none" w:sz="0" w:space="0" w:color="auto"/>
            <w:right w:val="none" w:sz="0" w:space="0" w:color="auto"/>
          </w:divBdr>
        </w:div>
        <w:div w:id="779185821">
          <w:marLeft w:val="640"/>
          <w:marRight w:val="0"/>
          <w:marTop w:val="0"/>
          <w:marBottom w:val="0"/>
          <w:divBdr>
            <w:top w:val="none" w:sz="0" w:space="0" w:color="auto"/>
            <w:left w:val="none" w:sz="0" w:space="0" w:color="auto"/>
            <w:bottom w:val="none" w:sz="0" w:space="0" w:color="auto"/>
            <w:right w:val="none" w:sz="0" w:space="0" w:color="auto"/>
          </w:divBdr>
        </w:div>
        <w:div w:id="710614140">
          <w:marLeft w:val="640"/>
          <w:marRight w:val="0"/>
          <w:marTop w:val="0"/>
          <w:marBottom w:val="0"/>
          <w:divBdr>
            <w:top w:val="none" w:sz="0" w:space="0" w:color="auto"/>
            <w:left w:val="none" w:sz="0" w:space="0" w:color="auto"/>
            <w:bottom w:val="none" w:sz="0" w:space="0" w:color="auto"/>
            <w:right w:val="none" w:sz="0" w:space="0" w:color="auto"/>
          </w:divBdr>
        </w:div>
        <w:div w:id="1130977316">
          <w:marLeft w:val="640"/>
          <w:marRight w:val="0"/>
          <w:marTop w:val="0"/>
          <w:marBottom w:val="0"/>
          <w:divBdr>
            <w:top w:val="none" w:sz="0" w:space="0" w:color="auto"/>
            <w:left w:val="none" w:sz="0" w:space="0" w:color="auto"/>
            <w:bottom w:val="none" w:sz="0" w:space="0" w:color="auto"/>
            <w:right w:val="none" w:sz="0" w:space="0" w:color="auto"/>
          </w:divBdr>
        </w:div>
        <w:div w:id="280498636">
          <w:marLeft w:val="640"/>
          <w:marRight w:val="0"/>
          <w:marTop w:val="0"/>
          <w:marBottom w:val="0"/>
          <w:divBdr>
            <w:top w:val="none" w:sz="0" w:space="0" w:color="auto"/>
            <w:left w:val="none" w:sz="0" w:space="0" w:color="auto"/>
            <w:bottom w:val="none" w:sz="0" w:space="0" w:color="auto"/>
            <w:right w:val="none" w:sz="0" w:space="0" w:color="auto"/>
          </w:divBdr>
        </w:div>
        <w:div w:id="1481654286">
          <w:marLeft w:val="640"/>
          <w:marRight w:val="0"/>
          <w:marTop w:val="0"/>
          <w:marBottom w:val="0"/>
          <w:divBdr>
            <w:top w:val="none" w:sz="0" w:space="0" w:color="auto"/>
            <w:left w:val="none" w:sz="0" w:space="0" w:color="auto"/>
            <w:bottom w:val="none" w:sz="0" w:space="0" w:color="auto"/>
            <w:right w:val="none" w:sz="0" w:space="0" w:color="auto"/>
          </w:divBdr>
        </w:div>
        <w:div w:id="1933396435">
          <w:marLeft w:val="640"/>
          <w:marRight w:val="0"/>
          <w:marTop w:val="0"/>
          <w:marBottom w:val="0"/>
          <w:divBdr>
            <w:top w:val="none" w:sz="0" w:space="0" w:color="auto"/>
            <w:left w:val="none" w:sz="0" w:space="0" w:color="auto"/>
            <w:bottom w:val="none" w:sz="0" w:space="0" w:color="auto"/>
            <w:right w:val="none" w:sz="0" w:space="0" w:color="auto"/>
          </w:divBdr>
        </w:div>
        <w:div w:id="1325350847">
          <w:marLeft w:val="640"/>
          <w:marRight w:val="0"/>
          <w:marTop w:val="0"/>
          <w:marBottom w:val="0"/>
          <w:divBdr>
            <w:top w:val="none" w:sz="0" w:space="0" w:color="auto"/>
            <w:left w:val="none" w:sz="0" w:space="0" w:color="auto"/>
            <w:bottom w:val="none" w:sz="0" w:space="0" w:color="auto"/>
            <w:right w:val="none" w:sz="0" w:space="0" w:color="auto"/>
          </w:divBdr>
        </w:div>
        <w:div w:id="432090953">
          <w:marLeft w:val="640"/>
          <w:marRight w:val="0"/>
          <w:marTop w:val="0"/>
          <w:marBottom w:val="0"/>
          <w:divBdr>
            <w:top w:val="none" w:sz="0" w:space="0" w:color="auto"/>
            <w:left w:val="none" w:sz="0" w:space="0" w:color="auto"/>
            <w:bottom w:val="none" w:sz="0" w:space="0" w:color="auto"/>
            <w:right w:val="none" w:sz="0" w:space="0" w:color="auto"/>
          </w:divBdr>
        </w:div>
        <w:div w:id="265888345">
          <w:marLeft w:val="640"/>
          <w:marRight w:val="0"/>
          <w:marTop w:val="0"/>
          <w:marBottom w:val="0"/>
          <w:divBdr>
            <w:top w:val="none" w:sz="0" w:space="0" w:color="auto"/>
            <w:left w:val="none" w:sz="0" w:space="0" w:color="auto"/>
            <w:bottom w:val="none" w:sz="0" w:space="0" w:color="auto"/>
            <w:right w:val="none" w:sz="0" w:space="0" w:color="auto"/>
          </w:divBdr>
        </w:div>
        <w:div w:id="1389180913">
          <w:marLeft w:val="640"/>
          <w:marRight w:val="0"/>
          <w:marTop w:val="0"/>
          <w:marBottom w:val="0"/>
          <w:divBdr>
            <w:top w:val="none" w:sz="0" w:space="0" w:color="auto"/>
            <w:left w:val="none" w:sz="0" w:space="0" w:color="auto"/>
            <w:bottom w:val="none" w:sz="0" w:space="0" w:color="auto"/>
            <w:right w:val="none" w:sz="0" w:space="0" w:color="auto"/>
          </w:divBdr>
        </w:div>
        <w:div w:id="549849754">
          <w:marLeft w:val="640"/>
          <w:marRight w:val="0"/>
          <w:marTop w:val="0"/>
          <w:marBottom w:val="0"/>
          <w:divBdr>
            <w:top w:val="none" w:sz="0" w:space="0" w:color="auto"/>
            <w:left w:val="none" w:sz="0" w:space="0" w:color="auto"/>
            <w:bottom w:val="none" w:sz="0" w:space="0" w:color="auto"/>
            <w:right w:val="none" w:sz="0" w:space="0" w:color="auto"/>
          </w:divBdr>
        </w:div>
        <w:div w:id="1235118339">
          <w:marLeft w:val="640"/>
          <w:marRight w:val="0"/>
          <w:marTop w:val="0"/>
          <w:marBottom w:val="0"/>
          <w:divBdr>
            <w:top w:val="none" w:sz="0" w:space="0" w:color="auto"/>
            <w:left w:val="none" w:sz="0" w:space="0" w:color="auto"/>
            <w:bottom w:val="none" w:sz="0" w:space="0" w:color="auto"/>
            <w:right w:val="none" w:sz="0" w:space="0" w:color="auto"/>
          </w:divBdr>
        </w:div>
        <w:div w:id="875967999">
          <w:marLeft w:val="640"/>
          <w:marRight w:val="0"/>
          <w:marTop w:val="0"/>
          <w:marBottom w:val="0"/>
          <w:divBdr>
            <w:top w:val="none" w:sz="0" w:space="0" w:color="auto"/>
            <w:left w:val="none" w:sz="0" w:space="0" w:color="auto"/>
            <w:bottom w:val="none" w:sz="0" w:space="0" w:color="auto"/>
            <w:right w:val="none" w:sz="0" w:space="0" w:color="auto"/>
          </w:divBdr>
        </w:div>
        <w:div w:id="494145687">
          <w:marLeft w:val="640"/>
          <w:marRight w:val="0"/>
          <w:marTop w:val="0"/>
          <w:marBottom w:val="0"/>
          <w:divBdr>
            <w:top w:val="none" w:sz="0" w:space="0" w:color="auto"/>
            <w:left w:val="none" w:sz="0" w:space="0" w:color="auto"/>
            <w:bottom w:val="none" w:sz="0" w:space="0" w:color="auto"/>
            <w:right w:val="none" w:sz="0" w:space="0" w:color="auto"/>
          </w:divBdr>
        </w:div>
        <w:div w:id="233199376">
          <w:marLeft w:val="640"/>
          <w:marRight w:val="0"/>
          <w:marTop w:val="0"/>
          <w:marBottom w:val="0"/>
          <w:divBdr>
            <w:top w:val="none" w:sz="0" w:space="0" w:color="auto"/>
            <w:left w:val="none" w:sz="0" w:space="0" w:color="auto"/>
            <w:bottom w:val="none" w:sz="0" w:space="0" w:color="auto"/>
            <w:right w:val="none" w:sz="0" w:space="0" w:color="auto"/>
          </w:divBdr>
        </w:div>
        <w:div w:id="686101302">
          <w:marLeft w:val="640"/>
          <w:marRight w:val="0"/>
          <w:marTop w:val="0"/>
          <w:marBottom w:val="0"/>
          <w:divBdr>
            <w:top w:val="none" w:sz="0" w:space="0" w:color="auto"/>
            <w:left w:val="none" w:sz="0" w:space="0" w:color="auto"/>
            <w:bottom w:val="none" w:sz="0" w:space="0" w:color="auto"/>
            <w:right w:val="none" w:sz="0" w:space="0" w:color="auto"/>
          </w:divBdr>
        </w:div>
        <w:div w:id="140540923">
          <w:marLeft w:val="640"/>
          <w:marRight w:val="0"/>
          <w:marTop w:val="0"/>
          <w:marBottom w:val="0"/>
          <w:divBdr>
            <w:top w:val="none" w:sz="0" w:space="0" w:color="auto"/>
            <w:left w:val="none" w:sz="0" w:space="0" w:color="auto"/>
            <w:bottom w:val="none" w:sz="0" w:space="0" w:color="auto"/>
            <w:right w:val="none" w:sz="0" w:space="0" w:color="auto"/>
          </w:divBdr>
        </w:div>
        <w:div w:id="2119250854">
          <w:marLeft w:val="640"/>
          <w:marRight w:val="0"/>
          <w:marTop w:val="0"/>
          <w:marBottom w:val="0"/>
          <w:divBdr>
            <w:top w:val="none" w:sz="0" w:space="0" w:color="auto"/>
            <w:left w:val="none" w:sz="0" w:space="0" w:color="auto"/>
            <w:bottom w:val="none" w:sz="0" w:space="0" w:color="auto"/>
            <w:right w:val="none" w:sz="0" w:space="0" w:color="auto"/>
          </w:divBdr>
        </w:div>
        <w:div w:id="254821855">
          <w:marLeft w:val="640"/>
          <w:marRight w:val="0"/>
          <w:marTop w:val="0"/>
          <w:marBottom w:val="0"/>
          <w:divBdr>
            <w:top w:val="none" w:sz="0" w:space="0" w:color="auto"/>
            <w:left w:val="none" w:sz="0" w:space="0" w:color="auto"/>
            <w:bottom w:val="none" w:sz="0" w:space="0" w:color="auto"/>
            <w:right w:val="none" w:sz="0" w:space="0" w:color="auto"/>
          </w:divBdr>
        </w:div>
        <w:div w:id="503471381">
          <w:marLeft w:val="640"/>
          <w:marRight w:val="0"/>
          <w:marTop w:val="0"/>
          <w:marBottom w:val="0"/>
          <w:divBdr>
            <w:top w:val="none" w:sz="0" w:space="0" w:color="auto"/>
            <w:left w:val="none" w:sz="0" w:space="0" w:color="auto"/>
            <w:bottom w:val="none" w:sz="0" w:space="0" w:color="auto"/>
            <w:right w:val="none" w:sz="0" w:space="0" w:color="auto"/>
          </w:divBdr>
        </w:div>
      </w:divsChild>
    </w:div>
    <w:div w:id="590897184">
      <w:bodyDiv w:val="1"/>
      <w:marLeft w:val="0"/>
      <w:marRight w:val="0"/>
      <w:marTop w:val="0"/>
      <w:marBottom w:val="0"/>
      <w:divBdr>
        <w:top w:val="none" w:sz="0" w:space="0" w:color="auto"/>
        <w:left w:val="none" w:sz="0" w:space="0" w:color="auto"/>
        <w:bottom w:val="none" w:sz="0" w:space="0" w:color="auto"/>
        <w:right w:val="none" w:sz="0" w:space="0" w:color="auto"/>
      </w:divBdr>
      <w:divsChild>
        <w:div w:id="1254122422">
          <w:marLeft w:val="640"/>
          <w:marRight w:val="0"/>
          <w:marTop w:val="0"/>
          <w:marBottom w:val="0"/>
          <w:divBdr>
            <w:top w:val="none" w:sz="0" w:space="0" w:color="auto"/>
            <w:left w:val="none" w:sz="0" w:space="0" w:color="auto"/>
            <w:bottom w:val="none" w:sz="0" w:space="0" w:color="auto"/>
            <w:right w:val="none" w:sz="0" w:space="0" w:color="auto"/>
          </w:divBdr>
        </w:div>
        <w:div w:id="1897087841">
          <w:marLeft w:val="640"/>
          <w:marRight w:val="0"/>
          <w:marTop w:val="0"/>
          <w:marBottom w:val="0"/>
          <w:divBdr>
            <w:top w:val="none" w:sz="0" w:space="0" w:color="auto"/>
            <w:left w:val="none" w:sz="0" w:space="0" w:color="auto"/>
            <w:bottom w:val="none" w:sz="0" w:space="0" w:color="auto"/>
            <w:right w:val="none" w:sz="0" w:space="0" w:color="auto"/>
          </w:divBdr>
        </w:div>
        <w:div w:id="2102602915">
          <w:marLeft w:val="640"/>
          <w:marRight w:val="0"/>
          <w:marTop w:val="0"/>
          <w:marBottom w:val="0"/>
          <w:divBdr>
            <w:top w:val="none" w:sz="0" w:space="0" w:color="auto"/>
            <w:left w:val="none" w:sz="0" w:space="0" w:color="auto"/>
            <w:bottom w:val="none" w:sz="0" w:space="0" w:color="auto"/>
            <w:right w:val="none" w:sz="0" w:space="0" w:color="auto"/>
          </w:divBdr>
        </w:div>
        <w:div w:id="2109806965">
          <w:marLeft w:val="640"/>
          <w:marRight w:val="0"/>
          <w:marTop w:val="0"/>
          <w:marBottom w:val="0"/>
          <w:divBdr>
            <w:top w:val="none" w:sz="0" w:space="0" w:color="auto"/>
            <w:left w:val="none" w:sz="0" w:space="0" w:color="auto"/>
            <w:bottom w:val="none" w:sz="0" w:space="0" w:color="auto"/>
            <w:right w:val="none" w:sz="0" w:space="0" w:color="auto"/>
          </w:divBdr>
        </w:div>
        <w:div w:id="780998243">
          <w:marLeft w:val="640"/>
          <w:marRight w:val="0"/>
          <w:marTop w:val="0"/>
          <w:marBottom w:val="0"/>
          <w:divBdr>
            <w:top w:val="none" w:sz="0" w:space="0" w:color="auto"/>
            <w:left w:val="none" w:sz="0" w:space="0" w:color="auto"/>
            <w:bottom w:val="none" w:sz="0" w:space="0" w:color="auto"/>
            <w:right w:val="none" w:sz="0" w:space="0" w:color="auto"/>
          </w:divBdr>
        </w:div>
        <w:div w:id="1709376313">
          <w:marLeft w:val="640"/>
          <w:marRight w:val="0"/>
          <w:marTop w:val="0"/>
          <w:marBottom w:val="0"/>
          <w:divBdr>
            <w:top w:val="none" w:sz="0" w:space="0" w:color="auto"/>
            <w:left w:val="none" w:sz="0" w:space="0" w:color="auto"/>
            <w:bottom w:val="none" w:sz="0" w:space="0" w:color="auto"/>
            <w:right w:val="none" w:sz="0" w:space="0" w:color="auto"/>
          </w:divBdr>
        </w:div>
        <w:div w:id="525484398">
          <w:marLeft w:val="640"/>
          <w:marRight w:val="0"/>
          <w:marTop w:val="0"/>
          <w:marBottom w:val="0"/>
          <w:divBdr>
            <w:top w:val="none" w:sz="0" w:space="0" w:color="auto"/>
            <w:left w:val="none" w:sz="0" w:space="0" w:color="auto"/>
            <w:bottom w:val="none" w:sz="0" w:space="0" w:color="auto"/>
            <w:right w:val="none" w:sz="0" w:space="0" w:color="auto"/>
          </w:divBdr>
        </w:div>
      </w:divsChild>
    </w:div>
    <w:div w:id="604847638">
      <w:bodyDiv w:val="1"/>
      <w:marLeft w:val="0"/>
      <w:marRight w:val="0"/>
      <w:marTop w:val="0"/>
      <w:marBottom w:val="0"/>
      <w:divBdr>
        <w:top w:val="none" w:sz="0" w:space="0" w:color="auto"/>
        <w:left w:val="none" w:sz="0" w:space="0" w:color="auto"/>
        <w:bottom w:val="none" w:sz="0" w:space="0" w:color="auto"/>
        <w:right w:val="none" w:sz="0" w:space="0" w:color="auto"/>
      </w:divBdr>
      <w:divsChild>
        <w:div w:id="1081223582">
          <w:marLeft w:val="640"/>
          <w:marRight w:val="0"/>
          <w:marTop w:val="0"/>
          <w:marBottom w:val="0"/>
          <w:divBdr>
            <w:top w:val="none" w:sz="0" w:space="0" w:color="auto"/>
            <w:left w:val="none" w:sz="0" w:space="0" w:color="auto"/>
            <w:bottom w:val="none" w:sz="0" w:space="0" w:color="auto"/>
            <w:right w:val="none" w:sz="0" w:space="0" w:color="auto"/>
          </w:divBdr>
        </w:div>
        <w:div w:id="672033254">
          <w:marLeft w:val="640"/>
          <w:marRight w:val="0"/>
          <w:marTop w:val="0"/>
          <w:marBottom w:val="0"/>
          <w:divBdr>
            <w:top w:val="none" w:sz="0" w:space="0" w:color="auto"/>
            <w:left w:val="none" w:sz="0" w:space="0" w:color="auto"/>
            <w:bottom w:val="none" w:sz="0" w:space="0" w:color="auto"/>
            <w:right w:val="none" w:sz="0" w:space="0" w:color="auto"/>
          </w:divBdr>
        </w:div>
        <w:div w:id="1353385880">
          <w:marLeft w:val="640"/>
          <w:marRight w:val="0"/>
          <w:marTop w:val="0"/>
          <w:marBottom w:val="0"/>
          <w:divBdr>
            <w:top w:val="none" w:sz="0" w:space="0" w:color="auto"/>
            <w:left w:val="none" w:sz="0" w:space="0" w:color="auto"/>
            <w:bottom w:val="none" w:sz="0" w:space="0" w:color="auto"/>
            <w:right w:val="none" w:sz="0" w:space="0" w:color="auto"/>
          </w:divBdr>
        </w:div>
        <w:div w:id="1291669684">
          <w:marLeft w:val="640"/>
          <w:marRight w:val="0"/>
          <w:marTop w:val="0"/>
          <w:marBottom w:val="0"/>
          <w:divBdr>
            <w:top w:val="none" w:sz="0" w:space="0" w:color="auto"/>
            <w:left w:val="none" w:sz="0" w:space="0" w:color="auto"/>
            <w:bottom w:val="none" w:sz="0" w:space="0" w:color="auto"/>
            <w:right w:val="none" w:sz="0" w:space="0" w:color="auto"/>
          </w:divBdr>
        </w:div>
        <w:div w:id="669409976">
          <w:marLeft w:val="640"/>
          <w:marRight w:val="0"/>
          <w:marTop w:val="0"/>
          <w:marBottom w:val="0"/>
          <w:divBdr>
            <w:top w:val="none" w:sz="0" w:space="0" w:color="auto"/>
            <w:left w:val="none" w:sz="0" w:space="0" w:color="auto"/>
            <w:bottom w:val="none" w:sz="0" w:space="0" w:color="auto"/>
            <w:right w:val="none" w:sz="0" w:space="0" w:color="auto"/>
          </w:divBdr>
        </w:div>
        <w:div w:id="1326664876">
          <w:marLeft w:val="640"/>
          <w:marRight w:val="0"/>
          <w:marTop w:val="0"/>
          <w:marBottom w:val="0"/>
          <w:divBdr>
            <w:top w:val="none" w:sz="0" w:space="0" w:color="auto"/>
            <w:left w:val="none" w:sz="0" w:space="0" w:color="auto"/>
            <w:bottom w:val="none" w:sz="0" w:space="0" w:color="auto"/>
            <w:right w:val="none" w:sz="0" w:space="0" w:color="auto"/>
          </w:divBdr>
        </w:div>
        <w:div w:id="2129544110">
          <w:marLeft w:val="640"/>
          <w:marRight w:val="0"/>
          <w:marTop w:val="0"/>
          <w:marBottom w:val="0"/>
          <w:divBdr>
            <w:top w:val="none" w:sz="0" w:space="0" w:color="auto"/>
            <w:left w:val="none" w:sz="0" w:space="0" w:color="auto"/>
            <w:bottom w:val="none" w:sz="0" w:space="0" w:color="auto"/>
            <w:right w:val="none" w:sz="0" w:space="0" w:color="auto"/>
          </w:divBdr>
        </w:div>
        <w:div w:id="188371000">
          <w:marLeft w:val="640"/>
          <w:marRight w:val="0"/>
          <w:marTop w:val="0"/>
          <w:marBottom w:val="0"/>
          <w:divBdr>
            <w:top w:val="none" w:sz="0" w:space="0" w:color="auto"/>
            <w:left w:val="none" w:sz="0" w:space="0" w:color="auto"/>
            <w:bottom w:val="none" w:sz="0" w:space="0" w:color="auto"/>
            <w:right w:val="none" w:sz="0" w:space="0" w:color="auto"/>
          </w:divBdr>
        </w:div>
        <w:div w:id="122307529">
          <w:marLeft w:val="640"/>
          <w:marRight w:val="0"/>
          <w:marTop w:val="0"/>
          <w:marBottom w:val="0"/>
          <w:divBdr>
            <w:top w:val="none" w:sz="0" w:space="0" w:color="auto"/>
            <w:left w:val="none" w:sz="0" w:space="0" w:color="auto"/>
            <w:bottom w:val="none" w:sz="0" w:space="0" w:color="auto"/>
            <w:right w:val="none" w:sz="0" w:space="0" w:color="auto"/>
          </w:divBdr>
        </w:div>
      </w:divsChild>
    </w:div>
    <w:div w:id="621109016">
      <w:bodyDiv w:val="1"/>
      <w:marLeft w:val="0"/>
      <w:marRight w:val="0"/>
      <w:marTop w:val="0"/>
      <w:marBottom w:val="0"/>
      <w:divBdr>
        <w:top w:val="none" w:sz="0" w:space="0" w:color="auto"/>
        <w:left w:val="none" w:sz="0" w:space="0" w:color="auto"/>
        <w:bottom w:val="none" w:sz="0" w:space="0" w:color="auto"/>
        <w:right w:val="none" w:sz="0" w:space="0" w:color="auto"/>
      </w:divBdr>
      <w:divsChild>
        <w:div w:id="373698862">
          <w:marLeft w:val="640"/>
          <w:marRight w:val="0"/>
          <w:marTop w:val="0"/>
          <w:marBottom w:val="0"/>
          <w:divBdr>
            <w:top w:val="none" w:sz="0" w:space="0" w:color="auto"/>
            <w:left w:val="none" w:sz="0" w:space="0" w:color="auto"/>
            <w:bottom w:val="none" w:sz="0" w:space="0" w:color="auto"/>
            <w:right w:val="none" w:sz="0" w:space="0" w:color="auto"/>
          </w:divBdr>
        </w:div>
        <w:div w:id="1425568261">
          <w:marLeft w:val="640"/>
          <w:marRight w:val="0"/>
          <w:marTop w:val="0"/>
          <w:marBottom w:val="0"/>
          <w:divBdr>
            <w:top w:val="none" w:sz="0" w:space="0" w:color="auto"/>
            <w:left w:val="none" w:sz="0" w:space="0" w:color="auto"/>
            <w:bottom w:val="none" w:sz="0" w:space="0" w:color="auto"/>
            <w:right w:val="none" w:sz="0" w:space="0" w:color="auto"/>
          </w:divBdr>
        </w:div>
        <w:div w:id="1208570426">
          <w:marLeft w:val="640"/>
          <w:marRight w:val="0"/>
          <w:marTop w:val="0"/>
          <w:marBottom w:val="0"/>
          <w:divBdr>
            <w:top w:val="none" w:sz="0" w:space="0" w:color="auto"/>
            <w:left w:val="none" w:sz="0" w:space="0" w:color="auto"/>
            <w:bottom w:val="none" w:sz="0" w:space="0" w:color="auto"/>
            <w:right w:val="none" w:sz="0" w:space="0" w:color="auto"/>
          </w:divBdr>
        </w:div>
        <w:div w:id="229776829">
          <w:marLeft w:val="640"/>
          <w:marRight w:val="0"/>
          <w:marTop w:val="0"/>
          <w:marBottom w:val="0"/>
          <w:divBdr>
            <w:top w:val="none" w:sz="0" w:space="0" w:color="auto"/>
            <w:left w:val="none" w:sz="0" w:space="0" w:color="auto"/>
            <w:bottom w:val="none" w:sz="0" w:space="0" w:color="auto"/>
            <w:right w:val="none" w:sz="0" w:space="0" w:color="auto"/>
          </w:divBdr>
        </w:div>
        <w:div w:id="1608007554">
          <w:marLeft w:val="640"/>
          <w:marRight w:val="0"/>
          <w:marTop w:val="0"/>
          <w:marBottom w:val="0"/>
          <w:divBdr>
            <w:top w:val="none" w:sz="0" w:space="0" w:color="auto"/>
            <w:left w:val="none" w:sz="0" w:space="0" w:color="auto"/>
            <w:bottom w:val="none" w:sz="0" w:space="0" w:color="auto"/>
            <w:right w:val="none" w:sz="0" w:space="0" w:color="auto"/>
          </w:divBdr>
        </w:div>
        <w:div w:id="177162099">
          <w:marLeft w:val="640"/>
          <w:marRight w:val="0"/>
          <w:marTop w:val="0"/>
          <w:marBottom w:val="0"/>
          <w:divBdr>
            <w:top w:val="none" w:sz="0" w:space="0" w:color="auto"/>
            <w:left w:val="none" w:sz="0" w:space="0" w:color="auto"/>
            <w:bottom w:val="none" w:sz="0" w:space="0" w:color="auto"/>
            <w:right w:val="none" w:sz="0" w:space="0" w:color="auto"/>
          </w:divBdr>
        </w:div>
        <w:div w:id="667054671">
          <w:marLeft w:val="640"/>
          <w:marRight w:val="0"/>
          <w:marTop w:val="0"/>
          <w:marBottom w:val="0"/>
          <w:divBdr>
            <w:top w:val="none" w:sz="0" w:space="0" w:color="auto"/>
            <w:left w:val="none" w:sz="0" w:space="0" w:color="auto"/>
            <w:bottom w:val="none" w:sz="0" w:space="0" w:color="auto"/>
            <w:right w:val="none" w:sz="0" w:space="0" w:color="auto"/>
          </w:divBdr>
        </w:div>
        <w:div w:id="2032873594">
          <w:marLeft w:val="640"/>
          <w:marRight w:val="0"/>
          <w:marTop w:val="0"/>
          <w:marBottom w:val="0"/>
          <w:divBdr>
            <w:top w:val="none" w:sz="0" w:space="0" w:color="auto"/>
            <w:left w:val="none" w:sz="0" w:space="0" w:color="auto"/>
            <w:bottom w:val="none" w:sz="0" w:space="0" w:color="auto"/>
            <w:right w:val="none" w:sz="0" w:space="0" w:color="auto"/>
          </w:divBdr>
        </w:div>
        <w:div w:id="1502574897">
          <w:marLeft w:val="640"/>
          <w:marRight w:val="0"/>
          <w:marTop w:val="0"/>
          <w:marBottom w:val="0"/>
          <w:divBdr>
            <w:top w:val="none" w:sz="0" w:space="0" w:color="auto"/>
            <w:left w:val="none" w:sz="0" w:space="0" w:color="auto"/>
            <w:bottom w:val="none" w:sz="0" w:space="0" w:color="auto"/>
            <w:right w:val="none" w:sz="0" w:space="0" w:color="auto"/>
          </w:divBdr>
        </w:div>
        <w:div w:id="1847163018">
          <w:marLeft w:val="640"/>
          <w:marRight w:val="0"/>
          <w:marTop w:val="0"/>
          <w:marBottom w:val="0"/>
          <w:divBdr>
            <w:top w:val="none" w:sz="0" w:space="0" w:color="auto"/>
            <w:left w:val="none" w:sz="0" w:space="0" w:color="auto"/>
            <w:bottom w:val="none" w:sz="0" w:space="0" w:color="auto"/>
            <w:right w:val="none" w:sz="0" w:space="0" w:color="auto"/>
          </w:divBdr>
        </w:div>
        <w:div w:id="1906331483">
          <w:marLeft w:val="640"/>
          <w:marRight w:val="0"/>
          <w:marTop w:val="0"/>
          <w:marBottom w:val="0"/>
          <w:divBdr>
            <w:top w:val="none" w:sz="0" w:space="0" w:color="auto"/>
            <w:left w:val="none" w:sz="0" w:space="0" w:color="auto"/>
            <w:bottom w:val="none" w:sz="0" w:space="0" w:color="auto"/>
            <w:right w:val="none" w:sz="0" w:space="0" w:color="auto"/>
          </w:divBdr>
        </w:div>
        <w:div w:id="2133279017">
          <w:marLeft w:val="640"/>
          <w:marRight w:val="0"/>
          <w:marTop w:val="0"/>
          <w:marBottom w:val="0"/>
          <w:divBdr>
            <w:top w:val="none" w:sz="0" w:space="0" w:color="auto"/>
            <w:left w:val="none" w:sz="0" w:space="0" w:color="auto"/>
            <w:bottom w:val="none" w:sz="0" w:space="0" w:color="auto"/>
            <w:right w:val="none" w:sz="0" w:space="0" w:color="auto"/>
          </w:divBdr>
        </w:div>
        <w:div w:id="1705865628">
          <w:marLeft w:val="640"/>
          <w:marRight w:val="0"/>
          <w:marTop w:val="0"/>
          <w:marBottom w:val="0"/>
          <w:divBdr>
            <w:top w:val="none" w:sz="0" w:space="0" w:color="auto"/>
            <w:left w:val="none" w:sz="0" w:space="0" w:color="auto"/>
            <w:bottom w:val="none" w:sz="0" w:space="0" w:color="auto"/>
            <w:right w:val="none" w:sz="0" w:space="0" w:color="auto"/>
          </w:divBdr>
        </w:div>
        <w:div w:id="604390795">
          <w:marLeft w:val="640"/>
          <w:marRight w:val="0"/>
          <w:marTop w:val="0"/>
          <w:marBottom w:val="0"/>
          <w:divBdr>
            <w:top w:val="none" w:sz="0" w:space="0" w:color="auto"/>
            <w:left w:val="none" w:sz="0" w:space="0" w:color="auto"/>
            <w:bottom w:val="none" w:sz="0" w:space="0" w:color="auto"/>
            <w:right w:val="none" w:sz="0" w:space="0" w:color="auto"/>
          </w:divBdr>
        </w:div>
        <w:div w:id="304117966">
          <w:marLeft w:val="640"/>
          <w:marRight w:val="0"/>
          <w:marTop w:val="0"/>
          <w:marBottom w:val="0"/>
          <w:divBdr>
            <w:top w:val="none" w:sz="0" w:space="0" w:color="auto"/>
            <w:left w:val="none" w:sz="0" w:space="0" w:color="auto"/>
            <w:bottom w:val="none" w:sz="0" w:space="0" w:color="auto"/>
            <w:right w:val="none" w:sz="0" w:space="0" w:color="auto"/>
          </w:divBdr>
        </w:div>
        <w:div w:id="553153543">
          <w:marLeft w:val="640"/>
          <w:marRight w:val="0"/>
          <w:marTop w:val="0"/>
          <w:marBottom w:val="0"/>
          <w:divBdr>
            <w:top w:val="none" w:sz="0" w:space="0" w:color="auto"/>
            <w:left w:val="none" w:sz="0" w:space="0" w:color="auto"/>
            <w:bottom w:val="none" w:sz="0" w:space="0" w:color="auto"/>
            <w:right w:val="none" w:sz="0" w:space="0" w:color="auto"/>
          </w:divBdr>
        </w:div>
        <w:div w:id="1751076993">
          <w:marLeft w:val="640"/>
          <w:marRight w:val="0"/>
          <w:marTop w:val="0"/>
          <w:marBottom w:val="0"/>
          <w:divBdr>
            <w:top w:val="none" w:sz="0" w:space="0" w:color="auto"/>
            <w:left w:val="none" w:sz="0" w:space="0" w:color="auto"/>
            <w:bottom w:val="none" w:sz="0" w:space="0" w:color="auto"/>
            <w:right w:val="none" w:sz="0" w:space="0" w:color="auto"/>
          </w:divBdr>
        </w:div>
        <w:div w:id="402988474">
          <w:marLeft w:val="640"/>
          <w:marRight w:val="0"/>
          <w:marTop w:val="0"/>
          <w:marBottom w:val="0"/>
          <w:divBdr>
            <w:top w:val="none" w:sz="0" w:space="0" w:color="auto"/>
            <w:left w:val="none" w:sz="0" w:space="0" w:color="auto"/>
            <w:bottom w:val="none" w:sz="0" w:space="0" w:color="auto"/>
            <w:right w:val="none" w:sz="0" w:space="0" w:color="auto"/>
          </w:divBdr>
        </w:div>
        <w:div w:id="1810660037">
          <w:marLeft w:val="640"/>
          <w:marRight w:val="0"/>
          <w:marTop w:val="0"/>
          <w:marBottom w:val="0"/>
          <w:divBdr>
            <w:top w:val="none" w:sz="0" w:space="0" w:color="auto"/>
            <w:left w:val="none" w:sz="0" w:space="0" w:color="auto"/>
            <w:bottom w:val="none" w:sz="0" w:space="0" w:color="auto"/>
            <w:right w:val="none" w:sz="0" w:space="0" w:color="auto"/>
          </w:divBdr>
        </w:div>
        <w:div w:id="275793716">
          <w:marLeft w:val="640"/>
          <w:marRight w:val="0"/>
          <w:marTop w:val="0"/>
          <w:marBottom w:val="0"/>
          <w:divBdr>
            <w:top w:val="none" w:sz="0" w:space="0" w:color="auto"/>
            <w:left w:val="none" w:sz="0" w:space="0" w:color="auto"/>
            <w:bottom w:val="none" w:sz="0" w:space="0" w:color="auto"/>
            <w:right w:val="none" w:sz="0" w:space="0" w:color="auto"/>
          </w:divBdr>
        </w:div>
        <w:div w:id="974988511">
          <w:marLeft w:val="640"/>
          <w:marRight w:val="0"/>
          <w:marTop w:val="0"/>
          <w:marBottom w:val="0"/>
          <w:divBdr>
            <w:top w:val="none" w:sz="0" w:space="0" w:color="auto"/>
            <w:left w:val="none" w:sz="0" w:space="0" w:color="auto"/>
            <w:bottom w:val="none" w:sz="0" w:space="0" w:color="auto"/>
            <w:right w:val="none" w:sz="0" w:space="0" w:color="auto"/>
          </w:divBdr>
        </w:div>
        <w:div w:id="79058975">
          <w:marLeft w:val="640"/>
          <w:marRight w:val="0"/>
          <w:marTop w:val="0"/>
          <w:marBottom w:val="0"/>
          <w:divBdr>
            <w:top w:val="none" w:sz="0" w:space="0" w:color="auto"/>
            <w:left w:val="none" w:sz="0" w:space="0" w:color="auto"/>
            <w:bottom w:val="none" w:sz="0" w:space="0" w:color="auto"/>
            <w:right w:val="none" w:sz="0" w:space="0" w:color="auto"/>
          </w:divBdr>
        </w:div>
        <w:div w:id="1199197731">
          <w:marLeft w:val="640"/>
          <w:marRight w:val="0"/>
          <w:marTop w:val="0"/>
          <w:marBottom w:val="0"/>
          <w:divBdr>
            <w:top w:val="none" w:sz="0" w:space="0" w:color="auto"/>
            <w:left w:val="none" w:sz="0" w:space="0" w:color="auto"/>
            <w:bottom w:val="none" w:sz="0" w:space="0" w:color="auto"/>
            <w:right w:val="none" w:sz="0" w:space="0" w:color="auto"/>
          </w:divBdr>
        </w:div>
        <w:div w:id="958951672">
          <w:marLeft w:val="640"/>
          <w:marRight w:val="0"/>
          <w:marTop w:val="0"/>
          <w:marBottom w:val="0"/>
          <w:divBdr>
            <w:top w:val="none" w:sz="0" w:space="0" w:color="auto"/>
            <w:left w:val="none" w:sz="0" w:space="0" w:color="auto"/>
            <w:bottom w:val="none" w:sz="0" w:space="0" w:color="auto"/>
            <w:right w:val="none" w:sz="0" w:space="0" w:color="auto"/>
          </w:divBdr>
        </w:div>
        <w:div w:id="1899702723">
          <w:marLeft w:val="640"/>
          <w:marRight w:val="0"/>
          <w:marTop w:val="0"/>
          <w:marBottom w:val="0"/>
          <w:divBdr>
            <w:top w:val="none" w:sz="0" w:space="0" w:color="auto"/>
            <w:left w:val="none" w:sz="0" w:space="0" w:color="auto"/>
            <w:bottom w:val="none" w:sz="0" w:space="0" w:color="auto"/>
            <w:right w:val="none" w:sz="0" w:space="0" w:color="auto"/>
          </w:divBdr>
        </w:div>
        <w:div w:id="975722014">
          <w:marLeft w:val="640"/>
          <w:marRight w:val="0"/>
          <w:marTop w:val="0"/>
          <w:marBottom w:val="0"/>
          <w:divBdr>
            <w:top w:val="none" w:sz="0" w:space="0" w:color="auto"/>
            <w:left w:val="none" w:sz="0" w:space="0" w:color="auto"/>
            <w:bottom w:val="none" w:sz="0" w:space="0" w:color="auto"/>
            <w:right w:val="none" w:sz="0" w:space="0" w:color="auto"/>
          </w:divBdr>
        </w:div>
        <w:div w:id="1460494095">
          <w:marLeft w:val="640"/>
          <w:marRight w:val="0"/>
          <w:marTop w:val="0"/>
          <w:marBottom w:val="0"/>
          <w:divBdr>
            <w:top w:val="none" w:sz="0" w:space="0" w:color="auto"/>
            <w:left w:val="none" w:sz="0" w:space="0" w:color="auto"/>
            <w:bottom w:val="none" w:sz="0" w:space="0" w:color="auto"/>
            <w:right w:val="none" w:sz="0" w:space="0" w:color="auto"/>
          </w:divBdr>
        </w:div>
        <w:div w:id="1825662964">
          <w:marLeft w:val="640"/>
          <w:marRight w:val="0"/>
          <w:marTop w:val="0"/>
          <w:marBottom w:val="0"/>
          <w:divBdr>
            <w:top w:val="none" w:sz="0" w:space="0" w:color="auto"/>
            <w:left w:val="none" w:sz="0" w:space="0" w:color="auto"/>
            <w:bottom w:val="none" w:sz="0" w:space="0" w:color="auto"/>
            <w:right w:val="none" w:sz="0" w:space="0" w:color="auto"/>
          </w:divBdr>
        </w:div>
        <w:div w:id="478421348">
          <w:marLeft w:val="640"/>
          <w:marRight w:val="0"/>
          <w:marTop w:val="0"/>
          <w:marBottom w:val="0"/>
          <w:divBdr>
            <w:top w:val="none" w:sz="0" w:space="0" w:color="auto"/>
            <w:left w:val="none" w:sz="0" w:space="0" w:color="auto"/>
            <w:bottom w:val="none" w:sz="0" w:space="0" w:color="auto"/>
            <w:right w:val="none" w:sz="0" w:space="0" w:color="auto"/>
          </w:divBdr>
        </w:div>
        <w:div w:id="391196756">
          <w:marLeft w:val="640"/>
          <w:marRight w:val="0"/>
          <w:marTop w:val="0"/>
          <w:marBottom w:val="0"/>
          <w:divBdr>
            <w:top w:val="none" w:sz="0" w:space="0" w:color="auto"/>
            <w:left w:val="none" w:sz="0" w:space="0" w:color="auto"/>
            <w:bottom w:val="none" w:sz="0" w:space="0" w:color="auto"/>
            <w:right w:val="none" w:sz="0" w:space="0" w:color="auto"/>
          </w:divBdr>
        </w:div>
        <w:div w:id="650863947">
          <w:marLeft w:val="640"/>
          <w:marRight w:val="0"/>
          <w:marTop w:val="0"/>
          <w:marBottom w:val="0"/>
          <w:divBdr>
            <w:top w:val="none" w:sz="0" w:space="0" w:color="auto"/>
            <w:left w:val="none" w:sz="0" w:space="0" w:color="auto"/>
            <w:bottom w:val="none" w:sz="0" w:space="0" w:color="auto"/>
            <w:right w:val="none" w:sz="0" w:space="0" w:color="auto"/>
          </w:divBdr>
        </w:div>
        <w:div w:id="631516277">
          <w:marLeft w:val="640"/>
          <w:marRight w:val="0"/>
          <w:marTop w:val="0"/>
          <w:marBottom w:val="0"/>
          <w:divBdr>
            <w:top w:val="none" w:sz="0" w:space="0" w:color="auto"/>
            <w:left w:val="none" w:sz="0" w:space="0" w:color="auto"/>
            <w:bottom w:val="none" w:sz="0" w:space="0" w:color="auto"/>
            <w:right w:val="none" w:sz="0" w:space="0" w:color="auto"/>
          </w:divBdr>
        </w:div>
        <w:div w:id="666904236">
          <w:marLeft w:val="640"/>
          <w:marRight w:val="0"/>
          <w:marTop w:val="0"/>
          <w:marBottom w:val="0"/>
          <w:divBdr>
            <w:top w:val="none" w:sz="0" w:space="0" w:color="auto"/>
            <w:left w:val="none" w:sz="0" w:space="0" w:color="auto"/>
            <w:bottom w:val="none" w:sz="0" w:space="0" w:color="auto"/>
            <w:right w:val="none" w:sz="0" w:space="0" w:color="auto"/>
          </w:divBdr>
        </w:div>
        <w:div w:id="807627251">
          <w:marLeft w:val="640"/>
          <w:marRight w:val="0"/>
          <w:marTop w:val="0"/>
          <w:marBottom w:val="0"/>
          <w:divBdr>
            <w:top w:val="none" w:sz="0" w:space="0" w:color="auto"/>
            <w:left w:val="none" w:sz="0" w:space="0" w:color="auto"/>
            <w:bottom w:val="none" w:sz="0" w:space="0" w:color="auto"/>
            <w:right w:val="none" w:sz="0" w:space="0" w:color="auto"/>
          </w:divBdr>
        </w:div>
      </w:divsChild>
    </w:div>
    <w:div w:id="642659395">
      <w:bodyDiv w:val="1"/>
      <w:marLeft w:val="0"/>
      <w:marRight w:val="0"/>
      <w:marTop w:val="0"/>
      <w:marBottom w:val="0"/>
      <w:divBdr>
        <w:top w:val="none" w:sz="0" w:space="0" w:color="auto"/>
        <w:left w:val="none" w:sz="0" w:space="0" w:color="auto"/>
        <w:bottom w:val="none" w:sz="0" w:space="0" w:color="auto"/>
        <w:right w:val="none" w:sz="0" w:space="0" w:color="auto"/>
      </w:divBdr>
      <w:divsChild>
        <w:div w:id="1553806721">
          <w:marLeft w:val="640"/>
          <w:marRight w:val="0"/>
          <w:marTop w:val="0"/>
          <w:marBottom w:val="0"/>
          <w:divBdr>
            <w:top w:val="none" w:sz="0" w:space="0" w:color="auto"/>
            <w:left w:val="none" w:sz="0" w:space="0" w:color="auto"/>
            <w:bottom w:val="none" w:sz="0" w:space="0" w:color="auto"/>
            <w:right w:val="none" w:sz="0" w:space="0" w:color="auto"/>
          </w:divBdr>
        </w:div>
        <w:div w:id="786780082">
          <w:marLeft w:val="640"/>
          <w:marRight w:val="0"/>
          <w:marTop w:val="0"/>
          <w:marBottom w:val="0"/>
          <w:divBdr>
            <w:top w:val="none" w:sz="0" w:space="0" w:color="auto"/>
            <w:left w:val="none" w:sz="0" w:space="0" w:color="auto"/>
            <w:bottom w:val="none" w:sz="0" w:space="0" w:color="auto"/>
            <w:right w:val="none" w:sz="0" w:space="0" w:color="auto"/>
          </w:divBdr>
        </w:div>
        <w:div w:id="2079665210">
          <w:marLeft w:val="640"/>
          <w:marRight w:val="0"/>
          <w:marTop w:val="0"/>
          <w:marBottom w:val="0"/>
          <w:divBdr>
            <w:top w:val="none" w:sz="0" w:space="0" w:color="auto"/>
            <w:left w:val="none" w:sz="0" w:space="0" w:color="auto"/>
            <w:bottom w:val="none" w:sz="0" w:space="0" w:color="auto"/>
            <w:right w:val="none" w:sz="0" w:space="0" w:color="auto"/>
          </w:divBdr>
        </w:div>
        <w:div w:id="1003364649">
          <w:marLeft w:val="640"/>
          <w:marRight w:val="0"/>
          <w:marTop w:val="0"/>
          <w:marBottom w:val="0"/>
          <w:divBdr>
            <w:top w:val="none" w:sz="0" w:space="0" w:color="auto"/>
            <w:left w:val="none" w:sz="0" w:space="0" w:color="auto"/>
            <w:bottom w:val="none" w:sz="0" w:space="0" w:color="auto"/>
            <w:right w:val="none" w:sz="0" w:space="0" w:color="auto"/>
          </w:divBdr>
        </w:div>
        <w:div w:id="793596278">
          <w:marLeft w:val="640"/>
          <w:marRight w:val="0"/>
          <w:marTop w:val="0"/>
          <w:marBottom w:val="0"/>
          <w:divBdr>
            <w:top w:val="none" w:sz="0" w:space="0" w:color="auto"/>
            <w:left w:val="none" w:sz="0" w:space="0" w:color="auto"/>
            <w:bottom w:val="none" w:sz="0" w:space="0" w:color="auto"/>
            <w:right w:val="none" w:sz="0" w:space="0" w:color="auto"/>
          </w:divBdr>
        </w:div>
        <w:div w:id="1320378451">
          <w:marLeft w:val="640"/>
          <w:marRight w:val="0"/>
          <w:marTop w:val="0"/>
          <w:marBottom w:val="0"/>
          <w:divBdr>
            <w:top w:val="none" w:sz="0" w:space="0" w:color="auto"/>
            <w:left w:val="none" w:sz="0" w:space="0" w:color="auto"/>
            <w:bottom w:val="none" w:sz="0" w:space="0" w:color="auto"/>
            <w:right w:val="none" w:sz="0" w:space="0" w:color="auto"/>
          </w:divBdr>
        </w:div>
        <w:div w:id="2109040201">
          <w:marLeft w:val="640"/>
          <w:marRight w:val="0"/>
          <w:marTop w:val="0"/>
          <w:marBottom w:val="0"/>
          <w:divBdr>
            <w:top w:val="none" w:sz="0" w:space="0" w:color="auto"/>
            <w:left w:val="none" w:sz="0" w:space="0" w:color="auto"/>
            <w:bottom w:val="none" w:sz="0" w:space="0" w:color="auto"/>
            <w:right w:val="none" w:sz="0" w:space="0" w:color="auto"/>
          </w:divBdr>
        </w:div>
      </w:divsChild>
    </w:div>
    <w:div w:id="662246677">
      <w:bodyDiv w:val="1"/>
      <w:marLeft w:val="0"/>
      <w:marRight w:val="0"/>
      <w:marTop w:val="0"/>
      <w:marBottom w:val="0"/>
      <w:divBdr>
        <w:top w:val="none" w:sz="0" w:space="0" w:color="auto"/>
        <w:left w:val="none" w:sz="0" w:space="0" w:color="auto"/>
        <w:bottom w:val="none" w:sz="0" w:space="0" w:color="auto"/>
        <w:right w:val="none" w:sz="0" w:space="0" w:color="auto"/>
      </w:divBdr>
      <w:divsChild>
        <w:div w:id="646204606">
          <w:marLeft w:val="640"/>
          <w:marRight w:val="0"/>
          <w:marTop w:val="0"/>
          <w:marBottom w:val="0"/>
          <w:divBdr>
            <w:top w:val="none" w:sz="0" w:space="0" w:color="auto"/>
            <w:left w:val="none" w:sz="0" w:space="0" w:color="auto"/>
            <w:bottom w:val="none" w:sz="0" w:space="0" w:color="auto"/>
            <w:right w:val="none" w:sz="0" w:space="0" w:color="auto"/>
          </w:divBdr>
        </w:div>
        <w:div w:id="668141776">
          <w:marLeft w:val="640"/>
          <w:marRight w:val="0"/>
          <w:marTop w:val="0"/>
          <w:marBottom w:val="0"/>
          <w:divBdr>
            <w:top w:val="none" w:sz="0" w:space="0" w:color="auto"/>
            <w:left w:val="none" w:sz="0" w:space="0" w:color="auto"/>
            <w:bottom w:val="none" w:sz="0" w:space="0" w:color="auto"/>
            <w:right w:val="none" w:sz="0" w:space="0" w:color="auto"/>
          </w:divBdr>
        </w:div>
        <w:div w:id="244925228">
          <w:marLeft w:val="640"/>
          <w:marRight w:val="0"/>
          <w:marTop w:val="0"/>
          <w:marBottom w:val="0"/>
          <w:divBdr>
            <w:top w:val="none" w:sz="0" w:space="0" w:color="auto"/>
            <w:left w:val="none" w:sz="0" w:space="0" w:color="auto"/>
            <w:bottom w:val="none" w:sz="0" w:space="0" w:color="auto"/>
            <w:right w:val="none" w:sz="0" w:space="0" w:color="auto"/>
          </w:divBdr>
        </w:div>
        <w:div w:id="72823278">
          <w:marLeft w:val="640"/>
          <w:marRight w:val="0"/>
          <w:marTop w:val="0"/>
          <w:marBottom w:val="0"/>
          <w:divBdr>
            <w:top w:val="none" w:sz="0" w:space="0" w:color="auto"/>
            <w:left w:val="none" w:sz="0" w:space="0" w:color="auto"/>
            <w:bottom w:val="none" w:sz="0" w:space="0" w:color="auto"/>
            <w:right w:val="none" w:sz="0" w:space="0" w:color="auto"/>
          </w:divBdr>
        </w:div>
        <w:div w:id="537082433">
          <w:marLeft w:val="640"/>
          <w:marRight w:val="0"/>
          <w:marTop w:val="0"/>
          <w:marBottom w:val="0"/>
          <w:divBdr>
            <w:top w:val="none" w:sz="0" w:space="0" w:color="auto"/>
            <w:left w:val="none" w:sz="0" w:space="0" w:color="auto"/>
            <w:bottom w:val="none" w:sz="0" w:space="0" w:color="auto"/>
            <w:right w:val="none" w:sz="0" w:space="0" w:color="auto"/>
          </w:divBdr>
        </w:div>
        <w:div w:id="1887985111">
          <w:marLeft w:val="640"/>
          <w:marRight w:val="0"/>
          <w:marTop w:val="0"/>
          <w:marBottom w:val="0"/>
          <w:divBdr>
            <w:top w:val="none" w:sz="0" w:space="0" w:color="auto"/>
            <w:left w:val="none" w:sz="0" w:space="0" w:color="auto"/>
            <w:bottom w:val="none" w:sz="0" w:space="0" w:color="auto"/>
            <w:right w:val="none" w:sz="0" w:space="0" w:color="auto"/>
          </w:divBdr>
        </w:div>
        <w:div w:id="357243751">
          <w:marLeft w:val="640"/>
          <w:marRight w:val="0"/>
          <w:marTop w:val="0"/>
          <w:marBottom w:val="0"/>
          <w:divBdr>
            <w:top w:val="none" w:sz="0" w:space="0" w:color="auto"/>
            <w:left w:val="none" w:sz="0" w:space="0" w:color="auto"/>
            <w:bottom w:val="none" w:sz="0" w:space="0" w:color="auto"/>
            <w:right w:val="none" w:sz="0" w:space="0" w:color="auto"/>
          </w:divBdr>
        </w:div>
        <w:div w:id="1598975350">
          <w:marLeft w:val="640"/>
          <w:marRight w:val="0"/>
          <w:marTop w:val="0"/>
          <w:marBottom w:val="0"/>
          <w:divBdr>
            <w:top w:val="none" w:sz="0" w:space="0" w:color="auto"/>
            <w:left w:val="none" w:sz="0" w:space="0" w:color="auto"/>
            <w:bottom w:val="none" w:sz="0" w:space="0" w:color="auto"/>
            <w:right w:val="none" w:sz="0" w:space="0" w:color="auto"/>
          </w:divBdr>
        </w:div>
        <w:div w:id="44765845">
          <w:marLeft w:val="640"/>
          <w:marRight w:val="0"/>
          <w:marTop w:val="0"/>
          <w:marBottom w:val="0"/>
          <w:divBdr>
            <w:top w:val="none" w:sz="0" w:space="0" w:color="auto"/>
            <w:left w:val="none" w:sz="0" w:space="0" w:color="auto"/>
            <w:bottom w:val="none" w:sz="0" w:space="0" w:color="auto"/>
            <w:right w:val="none" w:sz="0" w:space="0" w:color="auto"/>
          </w:divBdr>
        </w:div>
        <w:div w:id="1646930852">
          <w:marLeft w:val="640"/>
          <w:marRight w:val="0"/>
          <w:marTop w:val="0"/>
          <w:marBottom w:val="0"/>
          <w:divBdr>
            <w:top w:val="none" w:sz="0" w:space="0" w:color="auto"/>
            <w:left w:val="none" w:sz="0" w:space="0" w:color="auto"/>
            <w:bottom w:val="none" w:sz="0" w:space="0" w:color="auto"/>
            <w:right w:val="none" w:sz="0" w:space="0" w:color="auto"/>
          </w:divBdr>
        </w:div>
        <w:div w:id="943655341">
          <w:marLeft w:val="640"/>
          <w:marRight w:val="0"/>
          <w:marTop w:val="0"/>
          <w:marBottom w:val="0"/>
          <w:divBdr>
            <w:top w:val="none" w:sz="0" w:space="0" w:color="auto"/>
            <w:left w:val="none" w:sz="0" w:space="0" w:color="auto"/>
            <w:bottom w:val="none" w:sz="0" w:space="0" w:color="auto"/>
            <w:right w:val="none" w:sz="0" w:space="0" w:color="auto"/>
          </w:divBdr>
        </w:div>
        <w:div w:id="1298685579">
          <w:marLeft w:val="640"/>
          <w:marRight w:val="0"/>
          <w:marTop w:val="0"/>
          <w:marBottom w:val="0"/>
          <w:divBdr>
            <w:top w:val="none" w:sz="0" w:space="0" w:color="auto"/>
            <w:left w:val="none" w:sz="0" w:space="0" w:color="auto"/>
            <w:bottom w:val="none" w:sz="0" w:space="0" w:color="auto"/>
            <w:right w:val="none" w:sz="0" w:space="0" w:color="auto"/>
          </w:divBdr>
        </w:div>
        <w:div w:id="755253589">
          <w:marLeft w:val="640"/>
          <w:marRight w:val="0"/>
          <w:marTop w:val="0"/>
          <w:marBottom w:val="0"/>
          <w:divBdr>
            <w:top w:val="none" w:sz="0" w:space="0" w:color="auto"/>
            <w:left w:val="none" w:sz="0" w:space="0" w:color="auto"/>
            <w:bottom w:val="none" w:sz="0" w:space="0" w:color="auto"/>
            <w:right w:val="none" w:sz="0" w:space="0" w:color="auto"/>
          </w:divBdr>
        </w:div>
        <w:div w:id="1962491569">
          <w:marLeft w:val="640"/>
          <w:marRight w:val="0"/>
          <w:marTop w:val="0"/>
          <w:marBottom w:val="0"/>
          <w:divBdr>
            <w:top w:val="none" w:sz="0" w:space="0" w:color="auto"/>
            <w:left w:val="none" w:sz="0" w:space="0" w:color="auto"/>
            <w:bottom w:val="none" w:sz="0" w:space="0" w:color="auto"/>
            <w:right w:val="none" w:sz="0" w:space="0" w:color="auto"/>
          </w:divBdr>
        </w:div>
        <w:div w:id="501969665">
          <w:marLeft w:val="640"/>
          <w:marRight w:val="0"/>
          <w:marTop w:val="0"/>
          <w:marBottom w:val="0"/>
          <w:divBdr>
            <w:top w:val="none" w:sz="0" w:space="0" w:color="auto"/>
            <w:left w:val="none" w:sz="0" w:space="0" w:color="auto"/>
            <w:bottom w:val="none" w:sz="0" w:space="0" w:color="auto"/>
            <w:right w:val="none" w:sz="0" w:space="0" w:color="auto"/>
          </w:divBdr>
        </w:div>
        <w:div w:id="675618652">
          <w:marLeft w:val="640"/>
          <w:marRight w:val="0"/>
          <w:marTop w:val="0"/>
          <w:marBottom w:val="0"/>
          <w:divBdr>
            <w:top w:val="none" w:sz="0" w:space="0" w:color="auto"/>
            <w:left w:val="none" w:sz="0" w:space="0" w:color="auto"/>
            <w:bottom w:val="none" w:sz="0" w:space="0" w:color="auto"/>
            <w:right w:val="none" w:sz="0" w:space="0" w:color="auto"/>
          </w:divBdr>
        </w:div>
        <w:div w:id="788205622">
          <w:marLeft w:val="640"/>
          <w:marRight w:val="0"/>
          <w:marTop w:val="0"/>
          <w:marBottom w:val="0"/>
          <w:divBdr>
            <w:top w:val="none" w:sz="0" w:space="0" w:color="auto"/>
            <w:left w:val="none" w:sz="0" w:space="0" w:color="auto"/>
            <w:bottom w:val="none" w:sz="0" w:space="0" w:color="auto"/>
            <w:right w:val="none" w:sz="0" w:space="0" w:color="auto"/>
          </w:divBdr>
        </w:div>
        <w:div w:id="1932352991">
          <w:marLeft w:val="640"/>
          <w:marRight w:val="0"/>
          <w:marTop w:val="0"/>
          <w:marBottom w:val="0"/>
          <w:divBdr>
            <w:top w:val="none" w:sz="0" w:space="0" w:color="auto"/>
            <w:left w:val="none" w:sz="0" w:space="0" w:color="auto"/>
            <w:bottom w:val="none" w:sz="0" w:space="0" w:color="auto"/>
            <w:right w:val="none" w:sz="0" w:space="0" w:color="auto"/>
          </w:divBdr>
        </w:div>
        <w:div w:id="1178153317">
          <w:marLeft w:val="640"/>
          <w:marRight w:val="0"/>
          <w:marTop w:val="0"/>
          <w:marBottom w:val="0"/>
          <w:divBdr>
            <w:top w:val="none" w:sz="0" w:space="0" w:color="auto"/>
            <w:left w:val="none" w:sz="0" w:space="0" w:color="auto"/>
            <w:bottom w:val="none" w:sz="0" w:space="0" w:color="auto"/>
            <w:right w:val="none" w:sz="0" w:space="0" w:color="auto"/>
          </w:divBdr>
        </w:div>
        <w:div w:id="1978143271">
          <w:marLeft w:val="640"/>
          <w:marRight w:val="0"/>
          <w:marTop w:val="0"/>
          <w:marBottom w:val="0"/>
          <w:divBdr>
            <w:top w:val="none" w:sz="0" w:space="0" w:color="auto"/>
            <w:left w:val="none" w:sz="0" w:space="0" w:color="auto"/>
            <w:bottom w:val="none" w:sz="0" w:space="0" w:color="auto"/>
            <w:right w:val="none" w:sz="0" w:space="0" w:color="auto"/>
          </w:divBdr>
        </w:div>
        <w:div w:id="1991666860">
          <w:marLeft w:val="640"/>
          <w:marRight w:val="0"/>
          <w:marTop w:val="0"/>
          <w:marBottom w:val="0"/>
          <w:divBdr>
            <w:top w:val="none" w:sz="0" w:space="0" w:color="auto"/>
            <w:left w:val="none" w:sz="0" w:space="0" w:color="auto"/>
            <w:bottom w:val="none" w:sz="0" w:space="0" w:color="auto"/>
            <w:right w:val="none" w:sz="0" w:space="0" w:color="auto"/>
          </w:divBdr>
        </w:div>
        <w:div w:id="1025600906">
          <w:marLeft w:val="640"/>
          <w:marRight w:val="0"/>
          <w:marTop w:val="0"/>
          <w:marBottom w:val="0"/>
          <w:divBdr>
            <w:top w:val="none" w:sz="0" w:space="0" w:color="auto"/>
            <w:left w:val="none" w:sz="0" w:space="0" w:color="auto"/>
            <w:bottom w:val="none" w:sz="0" w:space="0" w:color="auto"/>
            <w:right w:val="none" w:sz="0" w:space="0" w:color="auto"/>
          </w:divBdr>
        </w:div>
        <w:div w:id="2140145186">
          <w:marLeft w:val="640"/>
          <w:marRight w:val="0"/>
          <w:marTop w:val="0"/>
          <w:marBottom w:val="0"/>
          <w:divBdr>
            <w:top w:val="none" w:sz="0" w:space="0" w:color="auto"/>
            <w:left w:val="none" w:sz="0" w:space="0" w:color="auto"/>
            <w:bottom w:val="none" w:sz="0" w:space="0" w:color="auto"/>
            <w:right w:val="none" w:sz="0" w:space="0" w:color="auto"/>
          </w:divBdr>
        </w:div>
        <w:div w:id="1439717447">
          <w:marLeft w:val="640"/>
          <w:marRight w:val="0"/>
          <w:marTop w:val="0"/>
          <w:marBottom w:val="0"/>
          <w:divBdr>
            <w:top w:val="none" w:sz="0" w:space="0" w:color="auto"/>
            <w:left w:val="none" w:sz="0" w:space="0" w:color="auto"/>
            <w:bottom w:val="none" w:sz="0" w:space="0" w:color="auto"/>
            <w:right w:val="none" w:sz="0" w:space="0" w:color="auto"/>
          </w:divBdr>
        </w:div>
        <w:div w:id="728068599">
          <w:marLeft w:val="640"/>
          <w:marRight w:val="0"/>
          <w:marTop w:val="0"/>
          <w:marBottom w:val="0"/>
          <w:divBdr>
            <w:top w:val="none" w:sz="0" w:space="0" w:color="auto"/>
            <w:left w:val="none" w:sz="0" w:space="0" w:color="auto"/>
            <w:bottom w:val="none" w:sz="0" w:space="0" w:color="auto"/>
            <w:right w:val="none" w:sz="0" w:space="0" w:color="auto"/>
          </w:divBdr>
        </w:div>
        <w:div w:id="1088619566">
          <w:marLeft w:val="640"/>
          <w:marRight w:val="0"/>
          <w:marTop w:val="0"/>
          <w:marBottom w:val="0"/>
          <w:divBdr>
            <w:top w:val="none" w:sz="0" w:space="0" w:color="auto"/>
            <w:left w:val="none" w:sz="0" w:space="0" w:color="auto"/>
            <w:bottom w:val="none" w:sz="0" w:space="0" w:color="auto"/>
            <w:right w:val="none" w:sz="0" w:space="0" w:color="auto"/>
          </w:divBdr>
        </w:div>
        <w:div w:id="1402172511">
          <w:marLeft w:val="640"/>
          <w:marRight w:val="0"/>
          <w:marTop w:val="0"/>
          <w:marBottom w:val="0"/>
          <w:divBdr>
            <w:top w:val="none" w:sz="0" w:space="0" w:color="auto"/>
            <w:left w:val="none" w:sz="0" w:space="0" w:color="auto"/>
            <w:bottom w:val="none" w:sz="0" w:space="0" w:color="auto"/>
            <w:right w:val="none" w:sz="0" w:space="0" w:color="auto"/>
          </w:divBdr>
        </w:div>
        <w:div w:id="413553101">
          <w:marLeft w:val="640"/>
          <w:marRight w:val="0"/>
          <w:marTop w:val="0"/>
          <w:marBottom w:val="0"/>
          <w:divBdr>
            <w:top w:val="none" w:sz="0" w:space="0" w:color="auto"/>
            <w:left w:val="none" w:sz="0" w:space="0" w:color="auto"/>
            <w:bottom w:val="none" w:sz="0" w:space="0" w:color="auto"/>
            <w:right w:val="none" w:sz="0" w:space="0" w:color="auto"/>
          </w:divBdr>
        </w:div>
        <w:div w:id="1151362750">
          <w:marLeft w:val="640"/>
          <w:marRight w:val="0"/>
          <w:marTop w:val="0"/>
          <w:marBottom w:val="0"/>
          <w:divBdr>
            <w:top w:val="none" w:sz="0" w:space="0" w:color="auto"/>
            <w:left w:val="none" w:sz="0" w:space="0" w:color="auto"/>
            <w:bottom w:val="none" w:sz="0" w:space="0" w:color="auto"/>
            <w:right w:val="none" w:sz="0" w:space="0" w:color="auto"/>
          </w:divBdr>
        </w:div>
        <w:div w:id="805002157">
          <w:marLeft w:val="640"/>
          <w:marRight w:val="0"/>
          <w:marTop w:val="0"/>
          <w:marBottom w:val="0"/>
          <w:divBdr>
            <w:top w:val="none" w:sz="0" w:space="0" w:color="auto"/>
            <w:left w:val="none" w:sz="0" w:space="0" w:color="auto"/>
            <w:bottom w:val="none" w:sz="0" w:space="0" w:color="auto"/>
            <w:right w:val="none" w:sz="0" w:space="0" w:color="auto"/>
          </w:divBdr>
        </w:div>
        <w:div w:id="676880632">
          <w:marLeft w:val="640"/>
          <w:marRight w:val="0"/>
          <w:marTop w:val="0"/>
          <w:marBottom w:val="0"/>
          <w:divBdr>
            <w:top w:val="none" w:sz="0" w:space="0" w:color="auto"/>
            <w:left w:val="none" w:sz="0" w:space="0" w:color="auto"/>
            <w:bottom w:val="none" w:sz="0" w:space="0" w:color="auto"/>
            <w:right w:val="none" w:sz="0" w:space="0" w:color="auto"/>
          </w:divBdr>
        </w:div>
        <w:div w:id="986861531">
          <w:marLeft w:val="640"/>
          <w:marRight w:val="0"/>
          <w:marTop w:val="0"/>
          <w:marBottom w:val="0"/>
          <w:divBdr>
            <w:top w:val="none" w:sz="0" w:space="0" w:color="auto"/>
            <w:left w:val="none" w:sz="0" w:space="0" w:color="auto"/>
            <w:bottom w:val="none" w:sz="0" w:space="0" w:color="auto"/>
            <w:right w:val="none" w:sz="0" w:space="0" w:color="auto"/>
          </w:divBdr>
        </w:div>
        <w:div w:id="386807311">
          <w:marLeft w:val="640"/>
          <w:marRight w:val="0"/>
          <w:marTop w:val="0"/>
          <w:marBottom w:val="0"/>
          <w:divBdr>
            <w:top w:val="none" w:sz="0" w:space="0" w:color="auto"/>
            <w:left w:val="none" w:sz="0" w:space="0" w:color="auto"/>
            <w:bottom w:val="none" w:sz="0" w:space="0" w:color="auto"/>
            <w:right w:val="none" w:sz="0" w:space="0" w:color="auto"/>
          </w:divBdr>
        </w:div>
        <w:div w:id="2128766420">
          <w:marLeft w:val="640"/>
          <w:marRight w:val="0"/>
          <w:marTop w:val="0"/>
          <w:marBottom w:val="0"/>
          <w:divBdr>
            <w:top w:val="none" w:sz="0" w:space="0" w:color="auto"/>
            <w:left w:val="none" w:sz="0" w:space="0" w:color="auto"/>
            <w:bottom w:val="none" w:sz="0" w:space="0" w:color="auto"/>
            <w:right w:val="none" w:sz="0" w:space="0" w:color="auto"/>
          </w:divBdr>
        </w:div>
        <w:div w:id="750616158">
          <w:marLeft w:val="640"/>
          <w:marRight w:val="0"/>
          <w:marTop w:val="0"/>
          <w:marBottom w:val="0"/>
          <w:divBdr>
            <w:top w:val="none" w:sz="0" w:space="0" w:color="auto"/>
            <w:left w:val="none" w:sz="0" w:space="0" w:color="auto"/>
            <w:bottom w:val="none" w:sz="0" w:space="0" w:color="auto"/>
            <w:right w:val="none" w:sz="0" w:space="0" w:color="auto"/>
          </w:divBdr>
        </w:div>
        <w:div w:id="163008524">
          <w:marLeft w:val="640"/>
          <w:marRight w:val="0"/>
          <w:marTop w:val="0"/>
          <w:marBottom w:val="0"/>
          <w:divBdr>
            <w:top w:val="none" w:sz="0" w:space="0" w:color="auto"/>
            <w:left w:val="none" w:sz="0" w:space="0" w:color="auto"/>
            <w:bottom w:val="none" w:sz="0" w:space="0" w:color="auto"/>
            <w:right w:val="none" w:sz="0" w:space="0" w:color="auto"/>
          </w:divBdr>
        </w:div>
        <w:div w:id="1834181707">
          <w:marLeft w:val="640"/>
          <w:marRight w:val="0"/>
          <w:marTop w:val="0"/>
          <w:marBottom w:val="0"/>
          <w:divBdr>
            <w:top w:val="none" w:sz="0" w:space="0" w:color="auto"/>
            <w:left w:val="none" w:sz="0" w:space="0" w:color="auto"/>
            <w:bottom w:val="none" w:sz="0" w:space="0" w:color="auto"/>
            <w:right w:val="none" w:sz="0" w:space="0" w:color="auto"/>
          </w:divBdr>
        </w:div>
      </w:divsChild>
    </w:div>
    <w:div w:id="664667614">
      <w:bodyDiv w:val="1"/>
      <w:marLeft w:val="0"/>
      <w:marRight w:val="0"/>
      <w:marTop w:val="0"/>
      <w:marBottom w:val="0"/>
      <w:divBdr>
        <w:top w:val="none" w:sz="0" w:space="0" w:color="auto"/>
        <w:left w:val="none" w:sz="0" w:space="0" w:color="auto"/>
        <w:bottom w:val="none" w:sz="0" w:space="0" w:color="auto"/>
        <w:right w:val="none" w:sz="0" w:space="0" w:color="auto"/>
      </w:divBdr>
      <w:divsChild>
        <w:div w:id="330762890">
          <w:marLeft w:val="640"/>
          <w:marRight w:val="0"/>
          <w:marTop w:val="0"/>
          <w:marBottom w:val="0"/>
          <w:divBdr>
            <w:top w:val="none" w:sz="0" w:space="0" w:color="auto"/>
            <w:left w:val="none" w:sz="0" w:space="0" w:color="auto"/>
            <w:bottom w:val="none" w:sz="0" w:space="0" w:color="auto"/>
            <w:right w:val="none" w:sz="0" w:space="0" w:color="auto"/>
          </w:divBdr>
        </w:div>
        <w:div w:id="1254390610">
          <w:marLeft w:val="640"/>
          <w:marRight w:val="0"/>
          <w:marTop w:val="0"/>
          <w:marBottom w:val="0"/>
          <w:divBdr>
            <w:top w:val="none" w:sz="0" w:space="0" w:color="auto"/>
            <w:left w:val="none" w:sz="0" w:space="0" w:color="auto"/>
            <w:bottom w:val="none" w:sz="0" w:space="0" w:color="auto"/>
            <w:right w:val="none" w:sz="0" w:space="0" w:color="auto"/>
          </w:divBdr>
        </w:div>
        <w:div w:id="654799017">
          <w:marLeft w:val="640"/>
          <w:marRight w:val="0"/>
          <w:marTop w:val="0"/>
          <w:marBottom w:val="0"/>
          <w:divBdr>
            <w:top w:val="none" w:sz="0" w:space="0" w:color="auto"/>
            <w:left w:val="none" w:sz="0" w:space="0" w:color="auto"/>
            <w:bottom w:val="none" w:sz="0" w:space="0" w:color="auto"/>
            <w:right w:val="none" w:sz="0" w:space="0" w:color="auto"/>
          </w:divBdr>
        </w:div>
        <w:div w:id="621112255">
          <w:marLeft w:val="640"/>
          <w:marRight w:val="0"/>
          <w:marTop w:val="0"/>
          <w:marBottom w:val="0"/>
          <w:divBdr>
            <w:top w:val="none" w:sz="0" w:space="0" w:color="auto"/>
            <w:left w:val="none" w:sz="0" w:space="0" w:color="auto"/>
            <w:bottom w:val="none" w:sz="0" w:space="0" w:color="auto"/>
            <w:right w:val="none" w:sz="0" w:space="0" w:color="auto"/>
          </w:divBdr>
        </w:div>
        <w:div w:id="718557529">
          <w:marLeft w:val="640"/>
          <w:marRight w:val="0"/>
          <w:marTop w:val="0"/>
          <w:marBottom w:val="0"/>
          <w:divBdr>
            <w:top w:val="none" w:sz="0" w:space="0" w:color="auto"/>
            <w:left w:val="none" w:sz="0" w:space="0" w:color="auto"/>
            <w:bottom w:val="none" w:sz="0" w:space="0" w:color="auto"/>
            <w:right w:val="none" w:sz="0" w:space="0" w:color="auto"/>
          </w:divBdr>
        </w:div>
        <w:div w:id="1731079845">
          <w:marLeft w:val="640"/>
          <w:marRight w:val="0"/>
          <w:marTop w:val="0"/>
          <w:marBottom w:val="0"/>
          <w:divBdr>
            <w:top w:val="none" w:sz="0" w:space="0" w:color="auto"/>
            <w:left w:val="none" w:sz="0" w:space="0" w:color="auto"/>
            <w:bottom w:val="none" w:sz="0" w:space="0" w:color="auto"/>
            <w:right w:val="none" w:sz="0" w:space="0" w:color="auto"/>
          </w:divBdr>
        </w:div>
        <w:div w:id="340354692">
          <w:marLeft w:val="640"/>
          <w:marRight w:val="0"/>
          <w:marTop w:val="0"/>
          <w:marBottom w:val="0"/>
          <w:divBdr>
            <w:top w:val="none" w:sz="0" w:space="0" w:color="auto"/>
            <w:left w:val="none" w:sz="0" w:space="0" w:color="auto"/>
            <w:bottom w:val="none" w:sz="0" w:space="0" w:color="auto"/>
            <w:right w:val="none" w:sz="0" w:space="0" w:color="auto"/>
          </w:divBdr>
        </w:div>
        <w:div w:id="1775318534">
          <w:marLeft w:val="640"/>
          <w:marRight w:val="0"/>
          <w:marTop w:val="0"/>
          <w:marBottom w:val="0"/>
          <w:divBdr>
            <w:top w:val="none" w:sz="0" w:space="0" w:color="auto"/>
            <w:left w:val="none" w:sz="0" w:space="0" w:color="auto"/>
            <w:bottom w:val="none" w:sz="0" w:space="0" w:color="auto"/>
            <w:right w:val="none" w:sz="0" w:space="0" w:color="auto"/>
          </w:divBdr>
        </w:div>
        <w:div w:id="490173443">
          <w:marLeft w:val="640"/>
          <w:marRight w:val="0"/>
          <w:marTop w:val="0"/>
          <w:marBottom w:val="0"/>
          <w:divBdr>
            <w:top w:val="none" w:sz="0" w:space="0" w:color="auto"/>
            <w:left w:val="none" w:sz="0" w:space="0" w:color="auto"/>
            <w:bottom w:val="none" w:sz="0" w:space="0" w:color="auto"/>
            <w:right w:val="none" w:sz="0" w:space="0" w:color="auto"/>
          </w:divBdr>
        </w:div>
        <w:div w:id="1029380855">
          <w:marLeft w:val="640"/>
          <w:marRight w:val="0"/>
          <w:marTop w:val="0"/>
          <w:marBottom w:val="0"/>
          <w:divBdr>
            <w:top w:val="none" w:sz="0" w:space="0" w:color="auto"/>
            <w:left w:val="none" w:sz="0" w:space="0" w:color="auto"/>
            <w:bottom w:val="none" w:sz="0" w:space="0" w:color="auto"/>
            <w:right w:val="none" w:sz="0" w:space="0" w:color="auto"/>
          </w:divBdr>
        </w:div>
        <w:div w:id="6295965">
          <w:marLeft w:val="640"/>
          <w:marRight w:val="0"/>
          <w:marTop w:val="0"/>
          <w:marBottom w:val="0"/>
          <w:divBdr>
            <w:top w:val="none" w:sz="0" w:space="0" w:color="auto"/>
            <w:left w:val="none" w:sz="0" w:space="0" w:color="auto"/>
            <w:bottom w:val="none" w:sz="0" w:space="0" w:color="auto"/>
            <w:right w:val="none" w:sz="0" w:space="0" w:color="auto"/>
          </w:divBdr>
        </w:div>
        <w:div w:id="865026869">
          <w:marLeft w:val="640"/>
          <w:marRight w:val="0"/>
          <w:marTop w:val="0"/>
          <w:marBottom w:val="0"/>
          <w:divBdr>
            <w:top w:val="none" w:sz="0" w:space="0" w:color="auto"/>
            <w:left w:val="none" w:sz="0" w:space="0" w:color="auto"/>
            <w:bottom w:val="none" w:sz="0" w:space="0" w:color="auto"/>
            <w:right w:val="none" w:sz="0" w:space="0" w:color="auto"/>
          </w:divBdr>
        </w:div>
        <w:div w:id="1395197326">
          <w:marLeft w:val="640"/>
          <w:marRight w:val="0"/>
          <w:marTop w:val="0"/>
          <w:marBottom w:val="0"/>
          <w:divBdr>
            <w:top w:val="none" w:sz="0" w:space="0" w:color="auto"/>
            <w:left w:val="none" w:sz="0" w:space="0" w:color="auto"/>
            <w:bottom w:val="none" w:sz="0" w:space="0" w:color="auto"/>
            <w:right w:val="none" w:sz="0" w:space="0" w:color="auto"/>
          </w:divBdr>
        </w:div>
        <w:div w:id="560215876">
          <w:marLeft w:val="640"/>
          <w:marRight w:val="0"/>
          <w:marTop w:val="0"/>
          <w:marBottom w:val="0"/>
          <w:divBdr>
            <w:top w:val="none" w:sz="0" w:space="0" w:color="auto"/>
            <w:left w:val="none" w:sz="0" w:space="0" w:color="auto"/>
            <w:bottom w:val="none" w:sz="0" w:space="0" w:color="auto"/>
            <w:right w:val="none" w:sz="0" w:space="0" w:color="auto"/>
          </w:divBdr>
        </w:div>
        <w:div w:id="972953565">
          <w:marLeft w:val="640"/>
          <w:marRight w:val="0"/>
          <w:marTop w:val="0"/>
          <w:marBottom w:val="0"/>
          <w:divBdr>
            <w:top w:val="none" w:sz="0" w:space="0" w:color="auto"/>
            <w:left w:val="none" w:sz="0" w:space="0" w:color="auto"/>
            <w:bottom w:val="none" w:sz="0" w:space="0" w:color="auto"/>
            <w:right w:val="none" w:sz="0" w:space="0" w:color="auto"/>
          </w:divBdr>
        </w:div>
        <w:div w:id="1967856091">
          <w:marLeft w:val="640"/>
          <w:marRight w:val="0"/>
          <w:marTop w:val="0"/>
          <w:marBottom w:val="0"/>
          <w:divBdr>
            <w:top w:val="none" w:sz="0" w:space="0" w:color="auto"/>
            <w:left w:val="none" w:sz="0" w:space="0" w:color="auto"/>
            <w:bottom w:val="none" w:sz="0" w:space="0" w:color="auto"/>
            <w:right w:val="none" w:sz="0" w:space="0" w:color="auto"/>
          </w:divBdr>
        </w:div>
        <w:div w:id="151259158">
          <w:marLeft w:val="640"/>
          <w:marRight w:val="0"/>
          <w:marTop w:val="0"/>
          <w:marBottom w:val="0"/>
          <w:divBdr>
            <w:top w:val="none" w:sz="0" w:space="0" w:color="auto"/>
            <w:left w:val="none" w:sz="0" w:space="0" w:color="auto"/>
            <w:bottom w:val="none" w:sz="0" w:space="0" w:color="auto"/>
            <w:right w:val="none" w:sz="0" w:space="0" w:color="auto"/>
          </w:divBdr>
        </w:div>
        <w:div w:id="823937030">
          <w:marLeft w:val="640"/>
          <w:marRight w:val="0"/>
          <w:marTop w:val="0"/>
          <w:marBottom w:val="0"/>
          <w:divBdr>
            <w:top w:val="none" w:sz="0" w:space="0" w:color="auto"/>
            <w:left w:val="none" w:sz="0" w:space="0" w:color="auto"/>
            <w:bottom w:val="none" w:sz="0" w:space="0" w:color="auto"/>
            <w:right w:val="none" w:sz="0" w:space="0" w:color="auto"/>
          </w:divBdr>
        </w:div>
        <w:div w:id="919753019">
          <w:marLeft w:val="640"/>
          <w:marRight w:val="0"/>
          <w:marTop w:val="0"/>
          <w:marBottom w:val="0"/>
          <w:divBdr>
            <w:top w:val="none" w:sz="0" w:space="0" w:color="auto"/>
            <w:left w:val="none" w:sz="0" w:space="0" w:color="auto"/>
            <w:bottom w:val="none" w:sz="0" w:space="0" w:color="auto"/>
            <w:right w:val="none" w:sz="0" w:space="0" w:color="auto"/>
          </w:divBdr>
        </w:div>
        <w:div w:id="1402675862">
          <w:marLeft w:val="640"/>
          <w:marRight w:val="0"/>
          <w:marTop w:val="0"/>
          <w:marBottom w:val="0"/>
          <w:divBdr>
            <w:top w:val="none" w:sz="0" w:space="0" w:color="auto"/>
            <w:left w:val="none" w:sz="0" w:space="0" w:color="auto"/>
            <w:bottom w:val="none" w:sz="0" w:space="0" w:color="auto"/>
            <w:right w:val="none" w:sz="0" w:space="0" w:color="auto"/>
          </w:divBdr>
        </w:div>
        <w:div w:id="1642731884">
          <w:marLeft w:val="640"/>
          <w:marRight w:val="0"/>
          <w:marTop w:val="0"/>
          <w:marBottom w:val="0"/>
          <w:divBdr>
            <w:top w:val="none" w:sz="0" w:space="0" w:color="auto"/>
            <w:left w:val="none" w:sz="0" w:space="0" w:color="auto"/>
            <w:bottom w:val="none" w:sz="0" w:space="0" w:color="auto"/>
            <w:right w:val="none" w:sz="0" w:space="0" w:color="auto"/>
          </w:divBdr>
        </w:div>
        <w:div w:id="1717388250">
          <w:marLeft w:val="640"/>
          <w:marRight w:val="0"/>
          <w:marTop w:val="0"/>
          <w:marBottom w:val="0"/>
          <w:divBdr>
            <w:top w:val="none" w:sz="0" w:space="0" w:color="auto"/>
            <w:left w:val="none" w:sz="0" w:space="0" w:color="auto"/>
            <w:bottom w:val="none" w:sz="0" w:space="0" w:color="auto"/>
            <w:right w:val="none" w:sz="0" w:space="0" w:color="auto"/>
          </w:divBdr>
        </w:div>
        <w:div w:id="280919199">
          <w:marLeft w:val="640"/>
          <w:marRight w:val="0"/>
          <w:marTop w:val="0"/>
          <w:marBottom w:val="0"/>
          <w:divBdr>
            <w:top w:val="none" w:sz="0" w:space="0" w:color="auto"/>
            <w:left w:val="none" w:sz="0" w:space="0" w:color="auto"/>
            <w:bottom w:val="none" w:sz="0" w:space="0" w:color="auto"/>
            <w:right w:val="none" w:sz="0" w:space="0" w:color="auto"/>
          </w:divBdr>
        </w:div>
        <w:div w:id="343820199">
          <w:marLeft w:val="640"/>
          <w:marRight w:val="0"/>
          <w:marTop w:val="0"/>
          <w:marBottom w:val="0"/>
          <w:divBdr>
            <w:top w:val="none" w:sz="0" w:space="0" w:color="auto"/>
            <w:left w:val="none" w:sz="0" w:space="0" w:color="auto"/>
            <w:bottom w:val="none" w:sz="0" w:space="0" w:color="auto"/>
            <w:right w:val="none" w:sz="0" w:space="0" w:color="auto"/>
          </w:divBdr>
        </w:div>
        <w:div w:id="1574772423">
          <w:marLeft w:val="640"/>
          <w:marRight w:val="0"/>
          <w:marTop w:val="0"/>
          <w:marBottom w:val="0"/>
          <w:divBdr>
            <w:top w:val="none" w:sz="0" w:space="0" w:color="auto"/>
            <w:left w:val="none" w:sz="0" w:space="0" w:color="auto"/>
            <w:bottom w:val="none" w:sz="0" w:space="0" w:color="auto"/>
            <w:right w:val="none" w:sz="0" w:space="0" w:color="auto"/>
          </w:divBdr>
        </w:div>
        <w:div w:id="1024016291">
          <w:marLeft w:val="640"/>
          <w:marRight w:val="0"/>
          <w:marTop w:val="0"/>
          <w:marBottom w:val="0"/>
          <w:divBdr>
            <w:top w:val="none" w:sz="0" w:space="0" w:color="auto"/>
            <w:left w:val="none" w:sz="0" w:space="0" w:color="auto"/>
            <w:bottom w:val="none" w:sz="0" w:space="0" w:color="auto"/>
            <w:right w:val="none" w:sz="0" w:space="0" w:color="auto"/>
          </w:divBdr>
        </w:div>
        <w:div w:id="1865944696">
          <w:marLeft w:val="640"/>
          <w:marRight w:val="0"/>
          <w:marTop w:val="0"/>
          <w:marBottom w:val="0"/>
          <w:divBdr>
            <w:top w:val="none" w:sz="0" w:space="0" w:color="auto"/>
            <w:left w:val="none" w:sz="0" w:space="0" w:color="auto"/>
            <w:bottom w:val="none" w:sz="0" w:space="0" w:color="auto"/>
            <w:right w:val="none" w:sz="0" w:space="0" w:color="auto"/>
          </w:divBdr>
        </w:div>
        <w:div w:id="638222046">
          <w:marLeft w:val="640"/>
          <w:marRight w:val="0"/>
          <w:marTop w:val="0"/>
          <w:marBottom w:val="0"/>
          <w:divBdr>
            <w:top w:val="none" w:sz="0" w:space="0" w:color="auto"/>
            <w:left w:val="none" w:sz="0" w:space="0" w:color="auto"/>
            <w:bottom w:val="none" w:sz="0" w:space="0" w:color="auto"/>
            <w:right w:val="none" w:sz="0" w:space="0" w:color="auto"/>
          </w:divBdr>
        </w:div>
        <w:div w:id="968971625">
          <w:marLeft w:val="640"/>
          <w:marRight w:val="0"/>
          <w:marTop w:val="0"/>
          <w:marBottom w:val="0"/>
          <w:divBdr>
            <w:top w:val="none" w:sz="0" w:space="0" w:color="auto"/>
            <w:left w:val="none" w:sz="0" w:space="0" w:color="auto"/>
            <w:bottom w:val="none" w:sz="0" w:space="0" w:color="auto"/>
            <w:right w:val="none" w:sz="0" w:space="0" w:color="auto"/>
          </w:divBdr>
        </w:div>
        <w:div w:id="1082676384">
          <w:marLeft w:val="640"/>
          <w:marRight w:val="0"/>
          <w:marTop w:val="0"/>
          <w:marBottom w:val="0"/>
          <w:divBdr>
            <w:top w:val="none" w:sz="0" w:space="0" w:color="auto"/>
            <w:left w:val="none" w:sz="0" w:space="0" w:color="auto"/>
            <w:bottom w:val="none" w:sz="0" w:space="0" w:color="auto"/>
            <w:right w:val="none" w:sz="0" w:space="0" w:color="auto"/>
          </w:divBdr>
        </w:div>
      </w:divsChild>
    </w:div>
    <w:div w:id="673000732">
      <w:bodyDiv w:val="1"/>
      <w:marLeft w:val="0"/>
      <w:marRight w:val="0"/>
      <w:marTop w:val="0"/>
      <w:marBottom w:val="0"/>
      <w:divBdr>
        <w:top w:val="none" w:sz="0" w:space="0" w:color="auto"/>
        <w:left w:val="none" w:sz="0" w:space="0" w:color="auto"/>
        <w:bottom w:val="none" w:sz="0" w:space="0" w:color="auto"/>
        <w:right w:val="none" w:sz="0" w:space="0" w:color="auto"/>
      </w:divBdr>
      <w:divsChild>
        <w:div w:id="779226416">
          <w:marLeft w:val="640"/>
          <w:marRight w:val="0"/>
          <w:marTop w:val="0"/>
          <w:marBottom w:val="0"/>
          <w:divBdr>
            <w:top w:val="none" w:sz="0" w:space="0" w:color="auto"/>
            <w:left w:val="none" w:sz="0" w:space="0" w:color="auto"/>
            <w:bottom w:val="none" w:sz="0" w:space="0" w:color="auto"/>
            <w:right w:val="none" w:sz="0" w:space="0" w:color="auto"/>
          </w:divBdr>
        </w:div>
        <w:div w:id="1951544011">
          <w:marLeft w:val="640"/>
          <w:marRight w:val="0"/>
          <w:marTop w:val="0"/>
          <w:marBottom w:val="0"/>
          <w:divBdr>
            <w:top w:val="none" w:sz="0" w:space="0" w:color="auto"/>
            <w:left w:val="none" w:sz="0" w:space="0" w:color="auto"/>
            <w:bottom w:val="none" w:sz="0" w:space="0" w:color="auto"/>
            <w:right w:val="none" w:sz="0" w:space="0" w:color="auto"/>
          </w:divBdr>
        </w:div>
        <w:div w:id="561134447">
          <w:marLeft w:val="640"/>
          <w:marRight w:val="0"/>
          <w:marTop w:val="0"/>
          <w:marBottom w:val="0"/>
          <w:divBdr>
            <w:top w:val="none" w:sz="0" w:space="0" w:color="auto"/>
            <w:left w:val="none" w:sz="0" w:space="0" w:color="auto"/>
            <w:bottom w:val="none" w:sz="0" w:space="0" w:color="auto"/>
            <w:right w:val="none" w:sz="0" w:space="0" w:color="auto"/>
          </w:divBdr>
        </w:div>
        <w:div w:id="677542227">
          <w:marLeft w:val="640"/>
          <w:marRight w:val="0"/>
          <w:marTop w:val="0"/>
          <w:marBottom w:val="0"/>
          <w:divBdr>
            <w:top w:val="none" w:sz="0" w:space="0" w:color="auto"/>
            <w:left w:val="none" w:sz="0" w:space="0" w:color="auto"/>
            <w:bottom w:val="none" w:sz="0" w:space="0" w:color="auto"/>
            <w:right w:val="none" w:sz="0" w:space="0" w:color="auto"/>
          </w:divBdr>
        </w:div>
        <w:div w:id="222300642">
          <w:marLeft w:val="640"/>
          <w:marRight w:val="0"/>
          <w:marTop w:val="0"/>
          <w:marBottom w:val="0"/>
          <w:divBdr>
            <w:top w:val="none" w:sz="0" w:space="0" w:color="auto"/>
            <w:left w:val="none" w:sz="0" w:space="0" w:color="auto"/>
            <w:bottom w:val="none" w:sz="0" w:space="0" w:color="auto"/>
            <w:right w:val="none" w:sz="0" w:space="0" w:color="auto"/>
          </w:divBdr>
        </w:div>
        <w:div w:id="825784227">
          <w:marLeft w:val="640"/>
          <w:marRight w:val="0"/>
          <w:marTop w:val="0"/>
          <w:marBottom w:val="0"/>
          <w:divBdr>
            <w:top w:val="none" w:sz="0" w:space="0" w:color="auto"/>
            <w:left w:val="none" w:sz="0" w:space="0" w:color="auto"/>
            <w:bottom w:val="none" w:sz="0" w:space="0" w:color="auto"/>
            <w:right w:val="none" w:sz="0" w:space="0" w:color="auto"/>
          </w:divBdr>
        </w:div>
        <w:div w:id="1651591229">
          <w:marLeft w:val="640"/>
          <w:marRight w:val="0"/>
          <w:marTop w:val="0"/>
          <w:marBottom w:val="0"/>
          <w:divBdr>
            <w:top w:val="none" w:sz="0" w:space="0" w:color="auto"/>
            <w:left w:val="none" w:sz="0" w:space="0" w:color="auto"/>
            <w:bottom w:val="none" w:sz="0" w:space="0" w:color="auto"/>
            <w:right w:val="none" w:sz="0" w:space="0" w:color="auto"/>
          </w:divBdr>
        </w:div>
        <w:div w:id="1695115653">
          <w:marLeft w:val="640"/>
          <w:marRight w:val="0"/>
          <w:marTop w:val="0"/>
          <w:marBottom w:val="0"/>
          <w:divBdr>
            <w:top w:val="none" w:sz="0" w:space="0" w:color="auto"/>
            <w:left w:val="none" w:sz="0" w:space="0" w:color="auto"/>
            <w:bottom w:val="none" w:sz="0" w:space="0" w:color="auto"/>
            <w:right w:val="none" w:sz="0" w:space="0" w:color="auto"/>
          </w:divBdr>
        </w:div>
        <w:div w:id="1291979337">
          <w:marLeft w:val="640"/>
          <w:marRight w:val="0"/>
          <w:marTop w:val="0"/>
          <w:marBottom w:val="0"/>
          <w:divBdr>
            <w:top w:val="none" w:sz="0" w:space="0" w:color="auto"/>
            <w:left w:val="none" w:sz="0" w:space="0" w:color="auto"/>
            <w:bottom w:val="none" w:sz="0" w:space="0" w:color="auto"/>
            <w:right w:val="none" w:sz="0" w:space="0" w:color="auto"/>
          </w:divBdr>
        </w:div>
        <w:div w:id="547761978">
          <w:marLeft w:val="640"/>
          <w:marRight w:val="0"/>
          <w:marTop w:val="0"/>
          <w:marBottom w:val="0"/>
          <w:divBdr>
            <w:top w:val="none" w:sz="0" w:space="0" w:color="auto"/>
            <w:left w:val="none" w:sz="0" w:space="0" w:color="auto"/>
            <w:bottom w:val="none" w:sz="0" w:space="0" w:color="auto"/>
            <w:right w:val="none" w:sz="0" w:space="0" w:color="auto"/>
          </w:divBdr>
        </w:div>
        <w:div w:id="1393969203">
          <w:marLeft w:val="640"/>
          <w:marRight w:val="0"/>
          <w:marTop w:val="0"/>
          <w:marBottom w:val="0"/>
          <w:divBdr>
            <w:top w:val="none" w:sz="0" w:space="0" w:color="auto"/>
            <w:left w:val="none" w:sz="0" w:space="0" w:color="auto"/>
            <w:bottom w:val="none" w:sz="0" w:space="0" w:color="auto"/>
            <w:right w:val="none" w:sz="0" w:space="0" w:color="auto"/>
          </w:divBdr>
        </w:div>
        <w:div w:id="1681662556">
          <w:marLeft w:val="640"/>
          <w:marRight w:val="0"/>
          <w:marTop w:val="0"/>
          <w:marBottom w:val="0"/>
          <w:divBdr>
            <w:top w:val="none" w:sz="0" w:space="0" w:color="auto"/>
            <w:left w:val="none" w:sz="0" w:space="0" w:color="auto"/>
            <w:bottom w:val="none" w:sz="0" w:space="0" w:color="auto"/>
            <w:right w:val="none" w:sz="0" w:space="0" w:color="auto"/>
          </w:divBdr>
        </w:div>
        <w:div w:id="747118389">
          <w:marLeft w:val="640"/>
          <w:marRight w:val="0"/>
          <w:marTop w:val="0"/>
          <w:marBottom w:val="0"/>
          <w:divBdr>
            <w:top w:val="none" w:sz="0" w:space="0" w:color="auto"/>
            <w:left w:val="none" w:sz="0" w:space="0" w:color="auto"/>
            <w:bottom w:val="none" w:sz="0" w:space="0" w:color="auto"/>
            <w:right w:val="none" w:sz="0" w:space="0" w:color="auto"/>
          </w:divBdr>
        </w:div>
        <w:div w:id="1324628845">
          <w:marLeft w:val="640"/>
          <w:marRight w:val="0"/>
          <w:marTop w:val="0"/>
          <w:marBottom w:val="0"/>
          <w:divBdr>
            <w:top w:val="none" w:sz="0" w:space="0" w:color="auto"/>
            <w:left w:val="none" w:sz="0" w:space="0" w:color="auto"/>
            <w:bottom w:val="none" w:sz="0" w:space="0" w:color="auto"/>
            <w:right w:val="none" w:sz="0" w:space="0" w:color="auto"/>
          </w:divBdr>
        </w:div>
        <w:div w:id="1430855951">
          <w:marLeft w:val="640"/>
          <w:marRight w:val="0"/>
          <w:marTop w:val="0"/>
          <w:marBottom w:val="0"/>
          <w:divBdr>
            <w:top w:val="none" w:sz="0" w:space="0" w:color="auto"/>
            <w:left w:val="none" w:sz="0" w:space="0" w:color="auto"/>
            <w:bottom w:val="none" w:sz="0" w:space="0" w:color="auto"/>
            <w:right w:val="none" w:sz="0" w:space="0" w:color="auto"/>
          </w:divBdr>
        </w:div>
        <w:div w:id="1108886993">
          <w:marLeft w:val="640"/>
          <w:marRight w:val="0"/>
          <w:marTop w:val="0"/>
          <w:marBottom w:val="0"/>
          <w:divBdr>
            <w:top w:val="none" w:sz="0" w:space="0" w:color="auto"/>
            <w:left w:val="none" w:sz="0" w:space="0" w:color="auto"/>
            <w:bottom w:val="none" w:sz="0" w:space="0" w:color="auto"/>
            <w:right w:val="none" w:sz="0" w:space="0" w:color="auto"/>
          </w:divBdr>
        </w:div>
        <w:div w:id="2023585918">
          <w:marLeft w:val="640"/>
          <w:marRight w:val="0"/>
          <w:marTop w:val="0"/>
          <w:marBottom w:val="0"/>
          <w:divBdr>
            <w:top w:val="none" w:sz="0" w:space="0" w:color="auto"/>
            <w:left w:val="none" w:sz="0" w:space="0" w:color="auto"/>
            <w:bottom w:val="none" w:sz="0" w:space="0" w:color="auto"/>
            <w:right w:val="none" w:sz="0" w:space="0" w:color="auto"/>
          </w:divBdr>
        </w:div>
        <w:div w:id="492063988">
          <w:marLeft w:val="640"/>
          <w:marRight w:val="0"/>
          <w:marTop w:val="0"/>
          <w:marBottom w:val="0"/>
          <w:divBdr>
            <w:top w:val="none" w:sz="0" w:space="0" w:color="auto"/>
            <w:left w:val="none" w:sz="0" w:space="0" w:color="auto"/>
            <w:bottom w:val="none" w:sz="0" w:space="0" w:color="auto"/>
            <w:right w:val="none" w:sz="0" w:space="0" w:color="auto"/>
          </w:divBdr>
        </w:div>
        <w:div w:id="1552884135">
          <w:marLeft w:val="640"/>
          <w:marRight w:val="0"/>
          <w:marTop w:val="0"/>
          <w:marBottom w:val="0"/>
          <w:divBdr>
            <w:top w:val="none" w:sz="0" w:space="0" w:color="auto"/>
            <w:left w:val="none" w:sz="0" w:space="0" w:color="auto"/>
            <w:bottom w:val="none" w:sz="0" w:space="0" w:color="auto"/>
            <w:right w:val="none" w:sz="0" w:space="0" w:color="auto"/>
          </w:divBdr>
        </w:div>
        <w:div w:id="329989947">
          <w:marLeft w:val="640"/>
          <w:marRight w:val="0"/>
          <w:marTop w:val="0"/>
          <w:marBottom w:val="0"/>
          <w:divBdr>
            <w:top w:val="none" w:sz="0" w:space="0" w:color="auto"/>
            <w:left w:val="none" w:sz="0" w:space="0" w:color="auto"/>
            <w:bottom w:val="none" w:sz="0" w:space="0" w:color="auto"/>
            <w:right w:val="none" w:sz="0" w:space="0" w:color="auto"/>
          </w:divBdr>
        </w:div>
        <w:div w:id="1608662520">
          <w:marLeft w:val="640"/>
          <w:marRight w:val="0"/>
          <w:marTop w:val="0"/>
          <w:marBottom w:val="0"/>
          <w:divBdr>
            <w:top w:val="none" w:sz="0" w:space="0" w:color="auto"/>
            <w:left w:val="none" w:sz="0" w:space="0" w:color="auto"/>
            <w:bottom w:val="none" w:sz="0" w:space="0" w:color="auto"/>
            <w:right w:val="none" w:sz="0" w:space="0" w:color="auto"/>
          </w:divBdr>
        </w:div>
        <w:div w:id="1800996802">
          <w:marLeft w:val="640"/>
          <w:marRight w:val="0"/>
          <w:marTop w:val="0"/>
          <w:marBottom w:val="0"/>
          <w:divBdr>
            <w:top w:val="none" w:sz="0" w:space="0" w:color="auto"/>
            <w:left w:val="none" w:sz="0" w:space="0" w:color="auto"/>
            <w:bottom w:val="none" w:sz="0" w:space="0" w:color="auto"/>
            <w:right w:val="none" w:sz="0" w:space="0" w:color="auto"/>
          </w:divBdr>
        </w:div>
        <w:div w:id="664666968">
          <w:marLeft w:val="640"/>
          <w:marRight w:val="0"/>
          <w:marTop w:val="0"/>
          <w:marBottom w:val="0"/>
          <w:divBdr>
            <w:top w:val="none" w:sz="0" w:space="0" w:color="auto"/>
            <w:left w:val="none" w:sz="0" w:space="0" w:color="auto"/>
            <w:bottom w:val="none" w:sz="0" w:space="0" w:color="auto"/>
            <w:right w:val="none" w:sz="0" w:space="0" w:color="auto"/>
          </w:divBdr>
        </w:div>
        <w:div w:id="1632518097">
          <w:marLeft w:val="640"/>
          <w:marRight w:val="0"/>
          <w:marTop w:val="0"/>
          <w:marBottom w:val="0"/>
          <w:divBdr>
            <w:top w:val="none" w:sz="0" w:space="0" w:color="auto"/>
            <w:left w:val="none" w:sz="0" w:space="0" w:color="auto"/>
            <w:bottom w:val="none" w:sz="0" w:space="0" w:color="auto"/>
            <w:right w:val="none" w:sz="0" w:space="0" w:color="auto"/>
          </w:divBdr>
        </w:div>
        <w:div w:id="1326400363">
          <w:marLeft w:val="640"/>
          <w:marRight w:val="0"/>
          <w:marTop w:val="0"/>
          <w:marBottom w:val="0"/>
          <w:divBdr>
            <w:top w:val="none" w:sz="0" w:space="0" w:color="auto"/>
            <w:left w:val="none" w:sz="0" w:space="0" w:color="auto"/>
            <w:bottom w:val="none" w:sz="0" w:space="0" w:color="auto"/>
            <w:right w:val="none" w:sz="0" w:space="0" w:color="auto"/>
          </w:divBdr>
        </w:div>
        <w:div w:id="1770075605">
          <w:marLeft w:val="640"/>
          <w:marRight w:val="0"/>
          <w:marTop w:val="0"/>
          <w:marBottom w:val="0"/>
          <w:divBdr>
            <w:top w:val="none" w:sz="0" w:space="0" w:color="auto"/>
            <w:left w:val="none" w:sz="0" w:space="0" w:color="auto"/>
            <w:bottom w:val="none" w:sz="0" w:space="0" w:color="auto"/>
            <w:right w:val="none" w:sz="0" w:space="0" w:color="auto"/>
          </w:divBdr>
        </w:div>
        <w:div w:id="1098600126">
          <w:marLeft w:val="640"/>
          <w:marRight w:val="0"/>
          <w:marTop w:val="0"/>
          <w:marBottom w:val="0"/>
          <w:divBdr>
            <w:top w:val="none" w:sz="0" w:space="0" w:color="auto"/>
            <w:left w:val="none" w:sz="0" w:space="0" w:color="auto"/>
            <w:bottom w:val="none" w:sz="0" w:space="0" w:color="auto"/>
            <w:right w:val="none" w:sz="0" w:space="0" w:color="auto"/>
          </w:divBdr>
        </w:div>
        <w:div w:id="1621108186">
          <w:marLeft w:val="640"/>
          <w:marRight w:val="0"/>
          <w:marTop w:val="0"/>
          <w:marBottom w:val="0"/>
          <w:divBdr>
            <w:top w:val="none" w:sz="0" w:space="0" w:color="auto"/>
            <w:left w:val="none" w:sz="0" w:space="0" w:color="auto"/>
            <w:bottom w:val="none" w:sz="0" w:space="0" w:color="auto"/>
            <w:right w:val="none" w:sz="0" w:space="0" w:color="auto"/>
          </w:divBdr>
        </w:div>
      </w:divsChild>
    </w:div>
    <w:div w:id="686980634">
      <w:bodyDiv w:val="1"/>
      <w:marLeft w:val="0"/>
      <w:marRight w:val="0"/>
      <w:marTop w:val="0"/>
      <w:marBottom w:val="0"/>
      <w:divBdr>
        <w:top w:val="none" w:sz="0" w:space="0" w:color="auto"/>
        <w:left w:val="none" w:sz="0" w:space="0" w:color="auto"/>
        <w:bottom w:val="none" w:sz="0" w:space="0" w:color="auto"/>
        <w:right w:val="none" w:sz="0" w:space="0" w:color="auto"/>
      </w:divBdr>
      <w:divsChild>
        <w:div w:id="1509710324">
          <w:marLeft w:val="640"/>
          <w:marRight w:val="0"/>
          <w:marTop w:val="0"/>
          <w:marBottom w:val="0"/>
          <w:divBdr>
            <w:top w:val="none" w:sz="0" w:space="0" w:color="auto"/>
            <w:left w:val="none" w:sz="0" w:space="0" w:color="auto"/>
            <w:bottom w:val="none" w:sz="0" w:space="0" w:color="auto"/>
            <w:right w:val="none" w:sz="0" w:space="0" w:color="auto"/>
          </w:divBdr>
        </w:div>
        <w:div w:id="336887213">
          <w:marLeft w:val="640"/>
          <w:marRight w:val="0"/>
          <w:marTop w:val="0"/>
          <w:marBottom w:val="0"/>
          <w:divBdr>
            <w:top w:val="none" w:sz="0" w:space="0" w:color="auto"/>
            <w:left w:val="none" w:sz="0" w:space="0" w:color="auto"/>
            <w:bottom w:val="none" w:sz="0" w:space="0" w:color="auto"/>
            <w:right w:val="none" w:sz="0" w:space="0" w:color="auto"/>
          </w:divBdr>
        </w:div>
        <w:div w:id="285426901">
          <w:marLeft w:val="640"/>
          <w:marRight w:val="0"/>
          <w:marTop w:val="0"/>
          <w:marBottom w:val="0"/>
          <w:divBdr>
            <w:top w:val="none" w:sz="0" w:space="0" w:color="auto"/>
            <w:left w:val="none" w:sz="0" w:space="0" w:color="auto"/>
            <w:bottom w:val="none" w:sz="0" w:space="0" w:color="auto"/>
            <w:right w:val="none" w:sz="0" w:space="0" w:color="auto"/>
          </w:divBdr>
        </w:div>
        <w:div w:id="1153792302">
          <w:marLeft w:val="640"/>
          <w:marRight w:val="0"/>
          <w:marTop w:val="0"/>
          <w:marBottom w:val="0"/>
          <w:divBdr>
            <w:top w:val="none" w:sz="0" w:space="0" w:color="auto"/>
            <w:left w:val="none" w:sz="0" w:space="0" w:color="auto"/>
            <w:bottom w:val="none" w:sz="0" w:space="0" w:color="auto"/>
            <w:right w:val="none" w:sz="0" w:space="0" w:color="auto"/>
          </w:divBdr>
        </w:div>
        <w:div w:id="379863212">
          <w:marLeft w:val="640"/>
          <w:marRight w:val="0"/>
          <w:marTop w:val="0"/>
          <w:marBottom w:val="0"/>
          <w:divBdr>
            <w:top w:val="none" w:sz="0" w:space="0" w:color="auto"/>
            <w:left w:val="none" w:sz="0" w:space="0" w:color="auto"/>
            <w:bottom w:val="none" w:sz="0" w:space="0" w:color="auto"/>
            <w:right w:val="none" w:sz="0" w:space="0" w:color="auto"/>
          </w:divBdr>
        </w:div>
        <w:div w:id="259340016">
          <w:marLeft w:val="640"/>
          <w:marRight w:val="0"/>
          <w:marTop w:val="0"/>
          <w:marBottom w:val="0"/>
          <w:divBdr>
            <w:top w:val="none" w:sz="0" w:space="0" w:color="auto"/>
            <w:left w:val="none" w:sz="0" w:space="0" w:color="auto"/>
            <w:bottom w:val="none" w:sz="0" w:space="0" w:color="auto"/>
            <w:right w:val="none" w:sz="0" w:space="0" w:color="auto"/>
          </w:divBdr>
        </w:div>
        <w:div w:id="929777347">
          <w:marLeft w:val="640"/>
          <w:marRight w:val="0"/>
          <w:marTop w:val="0"/>
          <w:marBottom w:val="0"/>
          <w:divBdr>
            <w:top w:val="none" w:sz="0" w:space="0" w:color="auto"/>
            <w:left w:val="none" w:sz="0" w:space="0" w:color="auto"/>
            <w:bottom w:val="none" w:sz="0" w:space="0" w:color="auto"/>
            <w:right w:val="none" w:sz="0" w:space="0" w:color="auto"/>
          </w:divBdr>
        </w:div>
        <w:div w:id="1308851389">
          <w:marLeft w:val="640"/>
          <w:marRight w:val="0"/>
          <w:marTop w:val="0"/>
          <w:marBottom w:val="0"/>
          <w:divBdr>
            <w:top w:val="none" w:sz="0" w:space="0" w:color="auto"/>
            <w:left w:val="none" w:sz="0" w:space="0" w:color="auto"/>
            <w:bottom w:val="none" w:sz="0" w:space="0" w:color="auto"/>
            <w:right w:val="none" w:sz="0" w:space="0" w:color="auto"/>
          </w:divBdr>
        </w:div>
        <w:div w:id="131169583">
          <w:marLeft w:val="640"/>
          <w:marRight w:val="0"/>
          <w:marTop w:val="0"/>
          <w:marBottom w:val="0"/>
          <w:divBdr>
            <w:top w:val="none" w:sz="0" w:space="0" w:color="auto"/>
            <w:left w:val="none" w:sz="0" w:space="0" w:color="auto"/>
            <w:bottom w:val="none" w:sz="0" w:space="0" w:color="auto"/>
            <w:right w:val="none" w:sz="0" w:space="0" w:color="auto"/>
          </w:divBdr>
        </w:div>
        <w:div w:id="372467092">
          <w:marLeft w:val="640"/>
          <w:marRight w:val="0"/>
          <w:marTop w:val="0"/>
          <w:marBottom w:val="0"/>
          <w:divBdr>
            <w:top w:val="none" w:sz="0" w:space="0" w:color="auto"/>
            <w:left w:val="none" w:sz="0" w:space="0" w:color="auto"/>
            <w:bottom w:val="none" w:sz="0" w:space="0" w:color="auto"/>
            <w:right w:val="none" w:sz="0" w:space="0" w:color="auto"/>
          </w:divBdr>
        </w:div>
        <w:div w:id="2147117652">
          <w:marLeft w:val="640"/>
          <w:marRight w:val="0"/>
          <w:marTop w:val="0"/>
          <w:marBottom w:val="0"/>
          <w:divBdr>
            <w:top w:val="none" w:sz="0" w:space="0" w:color="auto"/>
            <w:left w:val="none" w:sz="0" w:space="0" w:color="auto"/>
            <w:bottom w:val="none" w:sz="0" w:space="0" w:color="auto"/>
            <w:right w:val="none" w:sz="0" w:space="0" w:color="auto"/>
          </w:divBdr>
        </w:div>
        <w:div w:id="986205619">
          <w:marLeft w:val="640"/>
          <w:marRight w:val="0"/>
          <w:marTop w:val="0"/>
          <w:marBottom w:val="0"/>
          <w:divBdr>
            <w:top w:val="none" w:sz="0" w:space="0" w:color="auto"/>
            <w:left w:val="none" w:sz="0" w:space="0" w:color="auto"/>
            <w:bottom w:val="none" w:sz="0" w:space="0" w:color="auto"/>
            <w:right w:val="none" w:sz="0" w:space="0" w:color="auto"/>
          </w:divBdr>
        </w:div>
        <w:div w:id="1986855116">
          <w:marLeft w:val="640"/>
          <w:marRight w:val="0"/>
          <w:marTop w:val="0"/>
          <w:marBottom w:val="0"/>
          <w:divBdr>
            <w:top w:val="none" w:sz="0" w:space="0" w:color="auto"/>
            <w:left w:val="none" w:sz="0" w:space="0" w:color="auto"/>
            <w:bottom w:val="none" w:sz="0" w:space="0" w:color="auto"/>
            <w:right w:val="none" w:sz="0" w:space="0" w:color="auto"/>
          </w:divBdr>
        </w:div>
        <w:div w:id="224221821">
          <w:marLeft w:val="640"/>
          <w:marRight w:val="0"/>
          <w:marTop w:val="0"/>
          <w:marBottom w:val="0"/>
          <w:divBdr>
            <w:top w:val="none" w:sz="0" w:space="0" w:color="auto"/>
            <w:left w:val="none" w:sz="0" w:space="0" w:color="auto"/>
            <w:bottom w:val="none" w:sz="0" w:space="0" w:color="auto"/>
            <w:right w:val="none" w:sz="0" w:space="0" w:color="auto"/>
          </w:divBdr>
        </w:div>
        <w:div w:id="267783651">
          <w:marLeft w:val="640"/>
          <w:marRight w:val="0"/>
          <w:marTop w:val="0"/>
          <w:marBottom w:val="0"/>
          <w:divBdr>
            <w:top w:val="none" w:sz="0" w:space="0" w:color="auto"/>
            <w:left w:val="none" w:sz="0" w:space="0" w:color="auto"/>
            <w:bottom w:val="none" w:sz="0" w:space="0" w:color="auto"/>
            <w:right w:val="none" w:sz="0" w:space="0" w:color="auto"/>
          </w:divBdr>
        </w:div>
        <w:div w:id="979069314">
          <w:marLeft w:val="640"/>
          <w:marRight w:val="0"/>
          <w:marTop w:val="0"/>
          <w:marBottom w:val="0"/>
          <w:divBdr>
            <w:top w:val="none" w:sz="0" w:space="0" w:color="auto"/>
            <w:left w:val="none" w:sz="0" w:space="0" w:color="auto"/>
            <w:bottom w:val="none" w:sz="0" w:space="0" w:color="auto"/>
            <w:right w:val="none" w:sz="0" w:space="0" w:color="auto"/>
          </w:divBdr>
        </w:div>
        <w:div w:id="917251788">
          <w:marLeft w:val="640"/>
          <w:marRight w:val="0"/>
          <w:marTop w:val="0"/>
          <w:marBottom w:val="0"/>
          <w:divBdr>
            <w:top w:val="none" w:sz="0" w:space="0" w:color="auto"/>
            <w:left w:val="none" w:sz="0" w:space="0" w:color="auto"/>
            <w:bottom w:val="none" w:sz="0" w:space="0" w:color="auto"/>
            <w:right w:val="none" w:sz="0" w:space="0" w:color="auto"/>
          </w:divBdr>
        </w:div>
        <w:div w:id="1773361129">
          <w:marLeft w:val="640"/>
          <w:marRight w:val="0"/>
          <w:marTop w:val="0"/>
          <w:marBottom w:val="0"/>
          <w:divBdr>
            <w:top w:val="none" w:sz="0" w:space="0" w:color="auto"/>
            <w:left w:val="none" w:sz="0" w:space="0" w:color="auto"/>
            <w:bottom w:val="none" w:sz="0" w:space="0" w:color="auto"/>
            <w:right w:val="none" w:sz="0" w:space="0" w:color="auto"/>
          </w:divBdr>
        </w:div>
      </w:divsChild>
    </w:div>
    <w:div w:id="746197099">
      <w:bodyDiv w:val="1"/>
      <w:marLeft w:val="0"/>
      <w:marRight w:val="0"/>
      <w:marTop w:val="0"/>
      <w:marBottom w:val="0"/>
      <w:divBdr>
        <w:top w:val="none" w:sz="0" w:space="0" w:color="auto"/>
        <w:left w:val="none" w:sz="0" w:space="0" w:color="auto"/>
        <w:bottom w:val="none" w:sz="0" w:space="0" w:color="auto"/>
        <w:right w:val="none" w:sz="0" w:space="0" w:color="auto"/>
      </w:divBdr>
      <w:divsChild>
        <w:div w:id="1403411304">
          <w:marLeft w:val="640"/>
          <w:marRight w:val="0"/>
          <w:marTop w:val="0"/>
          <w:marBottom w:val="0"/>
          <w:divBdr>
            <w:top w:val="none" w:sz="0" w:space="0" w:color="auto"/>
            <w:left w:val="none" w:sz="0" w:space="0" w:color="auto"/>
            <w:bottom w:val="none" w:sz="0" w:space="0" w:color="auto"/>
            <w:right w:val="none" w:sz="0" w:space="0" w:color="auto"/>
          </w:divBdr>
        </w:div>
        <w:div w:id="1112820671">
          <w:marLeft w:val="640"/>
          <w:marRight w:val="0"/>
          <w:marTop w:val="0"/>
          <w:marBottom w:val="0"/>
          <w:divBdr>
            <w:top w:val="none" w:sz="0" w:space="0" w:color="auto"/>
            <w:left w:val="none" w:sz="0" w:space="0" w:color="auto"/>
            <w:bottom w:val="none" w:sz="0" w:space="0" w:color="auto"/>
            <w:right w:val="none" w:sz="0" w:space="0" w:color="auto"/>
          </w:divBdr>
        </w:div>
        <w:div w:id="133836414">
          <w:marLeft w:val="640"/>
          <w:marRight w:val="0"/>
          <w:marTop w:val="0"/>
          <w:marBottom w:val="0"/>
          <w:divBdr>
            <w:top w:val="none" w:sz="0" w:space="0" w:color="auto"/>
            <w:left w:val="none" w:sz="0" w:space="0" w:color="auto"/>
            <w:bottom w:val="none" w:sz="0" w:space="0" w:color="auto"/>
            <w:right w:val="none" w:sz="0" w:space="0" w:color="auto"/>
          </w:divBdr>
        </w:div>
        <w:div w:id="557010302">
          <w:marLeft w:val="640"/>
          <w:marRight w:val="0"/>
          <w:marTop w:val="0"/>
          <w:marBottom w:val="0"/>
          <w:divBdr>
            <w:top w:val="none" w:sz="0" w:space="0" w:color="auto"/>
            <w:left w:val="none" w:sz="0" w:space="0" w:color="auto"/>
            <w:bottom w:val="none" w:sz="0" w:space="0" w:color="auto"/>
            <w:right w:val="none" w:sz="0" w:space="0" w:color="auto"/>
          </w:divBdr>
        </w:div>
        <w:div w:id="2084642492">
          <w:marLeft w:val="640"/>
          <w:marRight w:val="0"/>
          <w:marTop w:val="0"/>
          <w:marBottom w:val="0"/>
          <w:divBdr>
            <w:top w:val="none" w:sz="0" w:space="0" w:color="auto"/>
            <w:left w:val="none" w:sz="0" w:space="0" w:color="auto"/>
            <w:bottom w:val="none" w:sz="0" w:space="0" w:color="auto"/>
            <w:right w:val="none" w:sz="0" w:space="0" w:color="auto"/>
          </w:divBdr>
        </w:div>
        <w:div w:id="366295951">
          <w:marLeft w:val="640"/>
          <w:marRight w:val="0"/>
          <w:marTop w:val="0"/>
          <w:marBottom w:val="0"/>
          <w:divBdr>
            <w:top w:val="none" w:sz="0" w:space="0" w:color="auto"/>
            <w:left w:val="none" w:sz="0" w:space="0" w:color="auto"/>
            <w:bottom w:val="none" w:sz="0" w:space="0" w:color="auto"/>
            <w:right w:val="none" w:sz="0" w:space="0" w:color="auto"/>
          </w:divBdr>
        </w:div>
        <w:div w:id="2141267238">
          <w:marLeft w:val="640"/>
          <w:marRight w:val="0"/>
          <w:marTop w:val="0"/>
          <w:marBottom w:val="0"/>
          <w:divBdr>
            <w:top w:val="none" w:sz="0" w:space="0" w:color="auto"/>
            <w:left w:val="none" w:sz="0" w:space="0" w:color="auto"/>
            <w:bottom w:val="none" w:sz="0" w:space="0" w:color="auto"/>
            <w:right w:val="none" w:sz="0" w:space="0" w:color="auto"/>
          </w:divBdr>
        </w:div>
        <w:div w:id="598373642">
          <w:marLeft w:val="640"/>
          <w:marRight w:val="0"/>
          <w:marTop w:val="0"/>
          <w:marBottom w:val="0"/>
          <w:divBdr>
            <w:top w:val="none" w:sz="0" w:space="0" w:color="auto"/>
            <w:left w:val="none" w:sz="0" w:space="0" w:color="auto"/>
            <w:bottom w:val="none" w:sz="0" w:space="0" w:color="auto"/>
            <w:right w:val="none" w:sz="0" w:space="0" w:color="auto"/>
          </w:divBdr>
        </w:div>
        <w:div w:id="500778504">
          <w:marLeft w:val="640"/>
          <w:marRight w:val="0"/>
          <w:marTop w:val="0"/>
          <w:marBottom w:val="0"/>
          <w:divBdr>
            <w:top w:val="none" w:sz="0" w:space="0" w:color="auto"/>
            <w:left w:val="none" w:sz="0" w:space="0" w:color="auto"/>
            <w:bottom w:val="none" w:sz="0" w:space="0" w:color="auto"/>
            <w:right w:val="none" w:sz="0" w:space="0" w:color="auto"/>
          </w:divBdr>
        </w:div>
        <w:div w:id="1231311198">
          <w:marLeft w:val="640"/>
          <w:marRight w:val="0"/>
          <w:marTop w:val="0"/>
          <w:marBottom w:val="0"/>
          <w:divBdr>
            <w:top w:val="none" w:sz="0" w:space="0" w:color="auto"/>
            <w:left w:val="none" w:sz="0" w:space="0" w:color="auto"/>
            <w:bottom w:val="none" w:sz="0" w:space="0" w:color="auto"/>
            <w:right w:val="none" w:sz="0" w:space="0" w:color="auto"/>
          </w:divBdr>
        </w:div>
        <w:div w:id="446126584">
          <w:marLeft w:val="640"/>
          <w:marRight w:val="0"/>
          <w:marTop w:val="0"/>
          <w:marBottom w:val="0"/>
          <w:divBdr>
            <w:top w:val="none" w:sz="0" w:space="0" w:color="auto"/>
            <w:left w:val="none" w:sz="0" w:space="0" w:color="auto"/>
            <w:bottom w:val="none" w:sz="0" w:space="0" w:color="auto"/>
            <w:right w:val="none" w:sz="0" w:space="0" w:color="auto"/>
          </w:divBdr>
        </w:div>
        <w:div w:id="808742557">
          <w:marLeft w:val="640"/>
          <w:marRight w:val="0"/>
          <w:marTop w:val="0"/>
          <w:marBottom w:val="0"/>
          <w:divBdr>
            <w:top w:val="none" w:sz="0" w:space="0" w:color="auto"/>
            <w:left w:val="none" w:sz="0" w:space="0" w:color="auto"/>
            <w:bottom w:val="none" w:sz="0" w:space="0" w:color="auto"/>
            <w:right w:val="none" w:sz="0" w:space="0" w:color="auto"/>
          </w:divBdr>
        </w:div>
        <w:div w:id="843131624">
          <w:marLeft w:val="640"/>
          <w:marRight w:val="0"/>
          <w:marTop w:val="0"/>
          <w:marBottom w:val="0"/>
          <w:divBdr>
            <w:top w:val="none" w:sz="0" w:space="0" w:color="auto"/>
            <w:left w:val="none" w:sz="0" w:space="0" w:color="auto"/>
            <w:bottom w:val="none" w:sz="0" w:space="0" w:color="auto"/>
            <w:right w:val="none" w:sz="0" w:space="0" w:color="auto"/>
          </w:divBdr>
        </w:div>
        <w:div w:id="549347725">
          <w:marLeft w:val="640"/>
          <w:marRight w:val="0"/>
          <w:marTop w:val="0"/>
          <w:marBottom w:val="0"/>
          <w:divBdr>
            <w:top w:val="none" w:sz="0" w:space="0" w:color="auto"/>
            <w:left w:val="none" w:sz="0" w:space="0" w:color="auto"/>
            <w:bottom w:val="none" w:sz="0" w:space="0" w:color="auto"/>
            <w:right w:val="none" w:sz="0" w:space="0" w:color="auto"/>
          </w:divBdr>
        </w:div>
        <w:div w:id="252059214">
          <w:marLeft w:val="640"/>
          <w:marRight w:val="0"/>
          <w:marTop w:val="0"/>
          <w:marBottom w:val="0"/>
          <w:divBdr>
            <w:top w:val="none" w:sz="0" w:space="0" w:color="auto"/>
            <w:left w:val="none" w:sz="0" w:space="0" w:color="auto"/>
            <w:bottom w:val="none" w:sz="0" w:space="0" w:color="auto"/>
            <w:right w:val="none" w:sz="0" w:space="0" w:color="auto"/>
          </w:divBdr>
        </w:div>
        <w:div w:id="508719657">
          <w:marLeft w:val="640"/>
          <w:marRight w:val="0"/>
          <w:marTop w:val="0"/>
          <w:marBottom w:val="0"/>
          <w:divBdr>
            <w:top w:val="none" w:sz="0" w:space="0" w:color="auto"/>
            <w:left w:val="none" w:sz="0" w:space="0" w:color="auto"/>
            <w:bottom w:val="none" w:sz="0" w:space="0" w:color="auto"/>
            <w:right w:val="none" w:sz="0" w:space="0" w:color="auto"/>
          </w:divBdr>
        </w:div>
        <w:div w:id="897982374">
          <w:marLeft w:val="640"/>
          <w:marRight w:val="0"/>
          <w:marTop w:val="0"/>
          <w:marBottom w:val="0"/>
          <w:divBdr>
            <w:top w:val="none" w:sz="0" w:space="0" w:color="auto"/>
            <w:left w:val="none" w:sz="0" w:space="0" w:color="auto"/>
            <w:bottom w:val="none" w:sz="0" w:space="0" w:color="auto"/>
            <w:right w:val="none" w:sz="0" w:space="0" w:color="auto"/>
          </w:divBdr>
        </w:div>
        <w:div w:id="580795539">
          <w:marLeft w:val="640"/>
          <w:marRight w:val="0"/>
          <w:marTop w:val="0"/>
          <w:marBottom w:val="0"/>
          <w:divBdr>
            <w:top w:val="none" w:sz="0" w:space="0" w:color="auto"/>
            <w:left w:val="none" w:sz="0" w:space="0" w:color="auto"/>
            <w:bottom w:val="none" w:sz="0" w:space="0" w:color="auto"/>
            <w:right w:val="none" w:sz="0" w:space="0" w:color="auto"/>
          </w:divBdr>
        </w:div>
        <w:div w:id="1920750251">
          <w:marLeft w:val="640"/>
          <w:marRight w:val="0"/>
          <w:marTop w:val="0"/>
          <w:marBottom w:val="0"/>
          <w:divBdr>
            <w:top w:val="none" w:sz="0" w:space="0" w:color="auto"/>
            <w:left w:val="none" w:sz="0" w:space="0" w:color="auto"/>
            <w:bottom w:val="none" w:sz="0" w:space="0" w:color="auto"/>
            <w:right w:val="none" w:sz="0" w:space="0" w:color="auto"/>
          </w:divBdr>
        </w:div>
        <w:div w:id="64642940">
          <w:marLeft w:val="640"/>
          <w:marRight w:val="0"/>
          <w:marTop w:val="0"/>
          <w:marBottom w:val="0"/>
          <w:divBdr>
            <w:top w:val="none" w:sz="0" w:space="0" w:color="auto"/>
            <w:left w:val="none" w:sz="0" w:space="0" w:color="auto"/>
            <w:bottom w:val="none" w:sz="0" w:space="0" w:color="auto"/>
            <w:right w:val="none" w:sz="0" w:space="0" w:color="auto"/>
          </w:divBdr>
        </w:div>
        <w:div w:id="1274629122">
          <w:marLeft w:val="640"/>
          <w:marRight w:val="0"/>
          <w:marTop w:val="0"/>
          <w:marBottom w:val="0"/>
          <w:divBdr>
            <w:top w:val="none" w:sz="0" w:space="0" w:color="auto"/>
            <w:left w:val="none" w:sz="0" w:space="0" w:color="auto"/>
            <w:bottom w:val="none" w:sz="0" w:space="0" w:color="auto"/>
            <w:right w:val="none" w:sz="0" w:space="0" w:color="auto"/>
          </w:divBdr>
        </w:div>
        <w:div w:id="364214864">
          <w:marLeft w:val="640"/>
          <w:marRight w:val="0"/>
          <w:marTop w:val="0"/>
          <w:marBottom w:val="0"/>
          <w:divBdr>
            <w:top w:val="none" w:sz="0" w:space="0" w:color="auto"/>
            <w:left w:val="none" w:sz="0" w:space="0" w:color="auto"/>
            <w:bottom w:val="none" w:sz="0" w:space="0" w:color="auto"/>
            <w:right w:val="none" w:sz="0" w:space="0" w:color="auto"/>
          </w:divBdr>
        </w:div>
        <w:div w:id="1890798306">
          <w:marLeft w:val="640"/>
          <w:marRight w:val="0"/>
          <w:marTop w:val="0"/>
          <w:marBottom w:val="0"/>
          <w:divBdr>
            <w:top w:val="none" w:sz="0" w:space="0" w:color="auto"/>
            <w:left w:val="none" w:sz="0" w:space="0" w:color="auto"/>
            <w:bottom w:val="none" w:sz="0" w:space="0" w:color="auto"/>
            <w:right w:val="none" w:sz="0" w:space="0" w:color="auto"/>
          </w:divBdr>
        </w:div>
        <w:div w:id="1895576473">
          <w:marLeft w:val="640"/>
          <w:marRight w:val="0"/>
          <w:marTop w:val="0"/>
          <w:marBottom w:val="0"/>
          <w:divBdr>
            <w:top w:val="none" w:sz="0" w:space="0" w:color="auto"/>
            <w:left w:val="none" w:sz="0" w:space="0" w:color="auto"/>
            <w:bottom w:val="none" w:sz="0" w:space="0" w:color="auto"/>
            <w:right w:val="none" w:sz="0" w:space="0" w:color="auto"/>
          </w:divBdr>
        </w:div>
        <w:div w:id="494152731">
          <w:marLeft w:val="640"/>
          <w:marRight w:val="0"/>
          <w:marTop w:val="0"/>
          <w:marBottom w:val="0"/>
          <w:divBdr>
            <w:top w:val="none" w:sz="0" w:space="0" w:color="auto"/>
            <w:left w:val="none" w:sz="0" w:space="0" w:color="auto"/>
            <w:bottom w:val="none" w:sz="0" w:space="0" w:color="auto"/>
            <w:right w:val="none" w:sz="0" w:space="0" w:color="auto"/>
          </w:divBdr>
        </w:div>
        <w:div w:id="639959330">
          <w:marLeft w:val="640"/>
          <w:marRight w:val="0"/>
          <w:marTop w:val="0"/>
          <w:marBottom w:val="0"/>
          <w:divBdr>
            <w:top w:val="none" w:sz="0" w:space="0" w:color="auto"/>
            <w:left w:val="none" w:sz="0" w:space="0" w:color="auto"/>
            <w:bottom w:val="none" w:sz="0" w:space="0" w:color="auto"/>
            <w:right w:val="none" w:sz="0" w:space="0" w:color="auto"/>
          </w:divBdr>
        </w:div>
        <w:div w:id="263654327">
          <w:marLeft w:val="640"/>
          <w:marRight w:val="0"/>
          <w:marTop w:val="0"/>
          <w:marBottom w:val="0"/>
          <w:divBdr>
            <w:top w:val="none" w:sz="0" w:space="0" w:color="auto"/>
            <w:left w:val="none" w:sz="0" w:space="0" w:color="auto"/>
            <w:bottom w:val="none" w:sz="0" w:space="0" w:color="auto"/>
            <w:right w:val="none" w:sz="0" w:space="0" w:color="auto"/>
          </w:divBdr>
        </w:div>
        <w:div w:id="22706447">
          <w:marLeft w:val="640"/>
          <w:marRight w:val="0"/>
          <w:marTop w:val="0"/>
          <w:marBottom w:val="0"/>
          <w:divBdr>
            <w:top w:val="none" w:sz="0" w:space="0" w:color="auto"/>
            <w:left w:val="none" w:sz="0" w:space="0" w:color="auto"/>
            <w:bottom w:val="none" w:sz="0" w:space="0" w:color="auto"/>
            <w:right w:val="none" w:sz="0" w:space="0" w:color="auto"/>
          </w:divBdr>
        </w:div>
        <w:div w:id="1591888309">
          <w:marLeft w:val="640"/>
          <w:marRight w:val="0"/>
          <w:marTop w:val="0"/>
          <w:marBottom w:val="0"/>
          <w:divBdr>
            <w:top w:val="none" w:sz="0" w:space="0" w:color="auto"/>
            <w:left w:val="none" w:sz="0" w:space="0" w:color="auto"/>
            <w:bottom w:val="none" w:sz="0" w:space="0" w:color="auto"/>
            <w:right w:val="none" w:sz="0" w:space="0" w:color="auto"/>
          </w:divBdr>
        </w:div>
        <w:div w:id="1286739250">
          <w:marLeft w:val="640"/>
          <w:marRight w:val="0"/>
          <w:marTop w:val="0"/>
          <w:marBottom w:val="0"/>
          <w:divBdr>
            <w:top w:val="none" w:sz="0" w:space="0" w:color="auto"/>
            <w:left w:val="none" w:sz="0" w:space="0" w:color="auto"/>
            <w:bottom w:val="none" w:sz="0" w:space="0" w:color="auto"/>
            <w:right w:val="none" w:sz="0" w:space="0" w:color="auto"/>
          </w:divBdr>
        </w:div>
        <w:div w:id="640228019">
          <w:marLeft w:val="640"/>
          <w:marRight w:val="0"/>
          <w:marTop w:val="0"/>
          <w:marBottom w:val="0"/>
          <w:divBdr>
            <w:top w:val="none" w:sz="0" w:space="0" w:color="auto"/>
            <w:left w:val="none" w:sz="0" w:space="0" w:color="auto"/>
            <w:bottom w:val="none" w:sz="0" w:space="0" w:color="auto"/>
            <w:right w:val="none" w:sz="0" w:space="0" w:color="auto"/>
          </w:divBdr>
        </w:div>
        <w:div w:id="1562981346">
          <w:marLeft w:val="640"/>
          <w:marRight w:val="0"/>
          <w:marTop w:val="0"/>
          <w:marBottom w:val="0"/>
          <w:divBdr>
            <w:top w:val="none" w:sz="0" w:space="0" w:color="auto"/>
            <w:left w:val="none" w:sz="0" w:space="0" w:color="auto"/>
            <w:bottom w:val="none" w:sz="0" w:space="0" w:color="auto"/>
            <w:right w:val="none" w:sz="0" w:space="0" w:color="auto"/>
          </w:divBdr>
        </w:div>
        <w:div w:id="243608543">
          <w:marLeft w:val="640"/>
          <w:marRight w:val="0"/>
          <w:marTop w:val="0"/>
          <w:marBottom w:val="0"/>
          <w:divBdr>
            <w:top w:val="none" w:sz="0" w:space="0" w:color="auto"/>
            <w:left w:val="none" w:sz="0" w:space="0" w:color="auto"/>
            <w:bottom w:val="none" w:sz="0" w:space="0" w:color="auto"/>
            <w:right w:val="none" w:sz="0" w:space="0" w:color="auto"/>
          </w:divBdr>
        </w:div>
        <w:div w:id="598952945">
          <w:marLeft w:val="640"/>
          <w:marRight w:val="0"/>
          <w:marTop w:val="0"/>
          <w:marBottom w:val="0"/>
          <w:divBdr>
            <w:top w:val="none" w:sz="0" w:space="0" w:color="auto"/>
            <w:left w:val="none" w:sz="0" w:space="0" w:color="auto"/>
            <w:bottom w:val="none" w:sz="0" w:space="0" w:color="auto"/>
            <w:right w:val="none" w:sz="0" w:space="0" w:color="auto"/>
          </w:divBdr>
        </w:div>
        <w:div w:id="2078433642">
          <w:marLeft w:val="640"/>
          <w:marRight w:val="0"/>
          <w:marTop w:val="0"/>
          <w:marBottom w:val="0"/>
          <w:divBdr>
            <w:top w:val="none" w:sz="0" w:space="0" w:color="auto"/>
            <w:left w:val="none" w:sz="0" w:space="0" w:color="auto"/>
            <w:bottom w:val="none" w:sz="0" w:space="0" w:color="auto"/>
            <w:right w:val="none" w:sz="0" w:space="0" w:color="auto"/>
          </w:divBdr>
        </w:div>
        <w:div w:id="963582615">
          <w:marLeft w:val="640"/>
          <w:marRight w:val="0"/>
          <w:marTop w:val="0"/>
          <w:marBottom w:val="0"/>
          <w:divBdr>
            <w:top w:val="none" w:sz="0" w:space="0" w:color="auto"/>
            <w:left w:val="none" w:sz="0" w:space="0" w:color="auto"/>
            <w:bottom w:val="none" w:sz="0" w:space="0" w:color="auto"/>
            <w:right w:val="none" w:sz="0" w:space="0" w:color="auto"/>
          </w:divBdr>
        </w:div>
        <w:div w:id="860362581">
          <w:marLeft w:val="640"/>
          <w:marRight w:val="0"/>
          <w:marTop w:val="0"/>
          <w:marBottom w:val="0"/>
          <w:divBdr>
            <w:top w:val="none" w:sz="0" w:space="0" w:color="auto"/>
            <w:left w:val="none" w:sz="0" w:space="0" w:color="auto"/>
            <w:bottom w:val="none" w:sz="0" w:space="0" w:color="auto"/>
            <w:right w:val="none" w:sz="0" w:space="0" w:color="auto"/>
          </w:divBdr>
        </w:div>
        <w:div w:id="663359850">
          <w:marLeft w:val="640"/>
          <w:marRight w:val="0"/>
          <w:marTop w:val="0"/>
          <w:marBottom w:val="0"/>
          <w:divBdr>
            <w:top w:val="none" w:sz="0" w:space="0" w:color="auto"/>
            <w:left w:val="none" w:sz="0" w:space="0" w:color="auto"/>
            <w:bottom w:val="none" w:sz="0" w:space="0" w:color="auto"/>
            <w:right w:val="none" w:sz="0" w:space="0" w:color="auto"/>
          </w:divBdr>
        </w:div>
      </w:divsChild>
    </w:div>
    <w:div w:id="755593751">
      <w:bodyDiv w:val="1"/>
      <w:marLeft w:val="0"/>
      <w:marRight w:val="0"/>
      <w:marTop w:val="0"/>
      <w:marBottom w:val="0"/>
      <w:divBdr>
        <w:top w:val="none" w:sz="0" w:space="0" w:color="auto"/>
        <w:left w:val="none" w:sz="0" w:space="0" w:color="auto"/>
        <w:bottom w:val="none" w:sz="0" w:space="0" w:color="auto"/>
        <w:right w:val="none" w:sz="0" w:space="0" w:color="auto"/>
      </w:divBdr>
      <w:divsChild>
        <w:div w:id="2127381717">
          <w:marLeft w:val="640"/>
          <w:marRight w:val="0"/>
          <w:marTop w:val="0"/>
          <w:marBottom w:val="0"/>
          <w:divBdr>
            <w:top w:val="none" w:sz="0" w:space="0" w:color="auto"/>
            <w:left w:val="none" w:sz="0" w:space="0" w:color="auto"/>
            <w:bottom w:val="none" w:sz="0" w:space="0" w:color="auto"/>
            <w:right w:val="none" w:sz="0" w:space="0" w:color="auto"/>
          </w:divBdr>
        </w:div>
        <w:div w:id="927616829">
          <w:marLeft w:val="640"/>
          <w:marRight w:val="0"/>
          <w:marTop w:val="0"/>
          <w:marBottom w:val="0"/>
          <w:divBdr>
            <w:top w:val="none" w:sz="0" w:space="0" w:color="auto"/>
            <w:left w:val="none" w:sz="0" w:space="0" w:color="auto"/>
            <w:bottom w:val="none" w:sz="0" w:space="0" w:color="auto"/>
            <w:right w:val="none" w:sz="0" w:space="0" w:color="auto"/>
          </w:divBdr>
        </w:div>
        <w:div w:id="103113687">
          <w:marLeft w:val="640"/>
          <w:marRight w:val="0"/>
          <w:marTop w:val="0"/>
          <w:marBottom w:val="0"/>
          <w:divBdr>
            <w:top w:val="none" w:sz="0" w:space="0" w:color="auto"/>
            <w:left w:val="none" w:sz="0" w:space="0" w:color="auto"/>
            <w:bottom w:val="none" w:sz="0" w:space="0" w:color="auto"/>
            <w:right w:val="none" w:sz="0" w:space="0" w:color="auto"/>
          </w:divBdr>
        </w:div>
        <w:div w:id="1674140966">
          <w:marLeft w:val="640"/>
          <w:marRight w:val="0"/>
          <w:marTop w:val="0"/>
          <w:marBottom w:val="0"/>
          <w:divBdr>
            <w:top w:val="none" w:sz="0" w:space="0" w:color="auto"/>
            <w:left w:val="none" w:sz="0" w:space="0" w:color="auto"/>
            <w:bottom w:val="none" w:sz="0" w:space="0" w:color="auto"/>
            <w:right w:val="none" w:sz="0" w:space="0" w:color="auto"/>
          </w:divBdr>
        </w:div>
        <w:div w:id="768476149">
          <w:marLeft w:val="640"/>
          <w:marRight w:val="0"/>
          <w:marTop w:val="0"/>
          <w:marBottom w:val="0"/>
          <w:divBdr>
            <w:top w:val="none" w:sz="0" w:space="0" w:color="auto"/>
            <w:left w:val="none" w:sz="0" w:space="0" w:color="auto"/>
            <w:bottom w:val="none" w:sz="0" w:space="0" w:color="auto"/>
            <w:right w:val="none" w:sz="0" w:space="0" w:color="auto"/>
          </w:divBdr>
        </w:div>
        <w:div w:id="1329945737">
          <w:marLeft w:val="640"/>
          <w:marRight w:val="0"/>
          <w:marTop w:val="0"/>
          <w:marBottom w:val="0"/>
          <w:divBdr>
            <w:top w:val="none" w:sz="0" w:space="0" w:color="auto"/>
            <w:left w:val="none" w:sz="0" w:space="0" w:color="auto"/>
            <w:bottom w:val="none" w:sz="0" w:space="0" w:color="auto"/>
            <w:right w:val="none" w:sz="0" w:space="0" w:color="auto"/>
          </w:divBdr>
        </w:div>
        <w:div w:id="354581268">
          <w:marLeft w:val="640"/>
          <w:marRight w:val="0"/>
          <w:marTop w:val="0"/>
          <w:marBottom w:val="0"/>
          <w:divBdr>
            <w:top w:val="none" w:sz="0" w:space="0" w:color="auto"/>
            <w:left w:val="none" w:sz="0" w:space="0" w:color="auto"/>
            <w:bottom w:val="none" w:sz="0" w:space="0" w:color="auto"/>
            <w:right w:val="none" w:sz="0" w:space="0" w:color="auto"/>
          </w:divBdr>
        </w:div>
        <w:div w:id="1335767087">
          <w:marLeft w:val="640"/>
          <w:marRight w:val="0"/>
          <w:marTop w:val="0"/>
          <w:marBottom w:val="0"/>
          <w:divBdr>
            <w:top w:val="none" w:sz="0" w:space="0" w:color="auto"/>
            <w:left w:val="none" w:sz="0" w:space="0" w:color="auto"/>
            <w:bottom w:val="none" w:sz="0" w:space="0" w:color="auto"/>
            <w:right w:val="none" w:sz="0" w:space="0" w:color="auto"/>
          </w:divBdr>
        </w:div>
        <w:div w:id="23793317">
          <w:marLeft w:val="640"/>
          <w:marRight w:val="0"/>
          <w:marTop w:val="0"/>
          <w:marBottom w:val="0"/>
          <w:divBdr>
            <w:top w:val="none" w:sz="0" w:space="0" w:color="auto"/>
            <w:left w:val="none" w:sz="0" w:space="0" w:color="auto"/>
            <w:bottom w:val="none" w:sz="0" w:space="0" w:color="auto"/>
            <w:right w:val="none" w:sz="0" w:space="0" w:color="auto"/>
          </w:divBdr>
        </w:div>
        <w:div w:id="1712412734">
          <w:marLeft w:val="640"/>
          <w:marRight w:val="0"/>
          <w:marTop w:val="0"/>
          <w:marBottom w:val="0"/>
          <w:divBdr>
            <w:top w:val="none" w:sz="0" w:space="0" w:color="auto"/>
            <w:left w:val="none" w:sz="0" w:space="0" w:color="auto"/>
            <w:bottom w:val="none" w:sz="0" w:space="0" w:color="auto"/>
            <w:right w:val="none" w:sz="0" w:space="0" w:color="auto"/>
          </w:divBdr>
        </w:div>
        <w:div w:id="2012291168">
          <w:marLeft w:val="640"/>
          <w:marRight w:val="0"/>
          <w:marTop w:val="0"/>
          <w:marBottom w:val="0"/>
          <w:divBdr>
            <w:top w:val="none" w:sz="0" w:space="0" w:color="auto"/>
            <w:left w:val="none" w:sz="0" w:space="0" w:color="auto"/>
            <w:bottom w:val="none" w:sz="0" w:space="0" w:color="auto"/>
            <w:right w:val="none" w:sz="0" w:space="0" w:color="auto"/>
          </w:divBdr>
        </w:div>
        <w:div w:id="183595510">
          <w:marLeft w:val="640"/>
          <w:marRight w:val="0"/>
          <w:marTop w:val="0"/>
          <w:marBottom w:val="0"/>
          <w:divBdr>
            <w:top w:val="none" w:sz="0" w:space="0" w:color="auto"/>
            <w:left w:val="none" w:sz="0" w:space="0" w:color="auto"/>
            <w:bottom w:val="none" w:sz="0" w:space="0" w:color="auto"/>
            <w:right w:val="none" w:sz="0" w:space="0" w:color="auto"/>
          </w:divBdr>
        </w:div>
        <w:div w:id="25958332">
          <w:marLeft w:val="640"/>
          <w:marRight w:val="0"/>
          <w:marTop w:val="0"/>
          <w:marBottom w:val="0"/>
          <w:divBdr>
            <w:top w:val="none" w:sz="0" w:space="0" w:color="auto"/>
            <w:left w:val="none" w:sz="0" w:space="0" w:color="auto"/>
            <w:bottom w:val="none" w:sz="0" w:space="0" w:color="auto"/>
            <w:right w:val="none" w:sz="0" w:space="0" w:color="auto"/>
          </w:divBdr>
        </w:div>
        <w:div w:id="684208978">
          <w:marLeft w:val="640"/>
          <w:marRight w:val="0"/>
          <w:marTop w:val="0"/>
          <w:marBottom w:val="0"/>
          <w:divBdr>
            <w:top w:val="none" w:sz="0" w:space="0" w:color="auto"/>
            <w:left w:val="none" w:sz="0" w:space="0" w:color="auto"/>
            <w:bottom w:val="none" w:sz="0" w:space="0" w:color="auto"/>
            <w:right w:val="none" w:sz="0" w:space="0" w:color="auto"/>
          </w:divBdr>
        </w:div>
        <w:div w:id="1652253984">
          <w:marLeft w:val="640"/>
          <w:marRight w:val="0"/>
          <w:marTop w:val="0"/>
          <w:marBottom w:val="0"/>
          <w:divBdr>
            <w:top w:val="none" w:sz="0" w:space="0" w:color="auto"/>
            <w:left w:val="none" w:sz="0" w:space="0" w:color="auto"/>
            <w:bottom w:val="none" w:sz="0" w:space="0" w:color="auto"/>
            <w:right w:val="none" w:sz="0" w:space="0" w:color="auto"/>
          </w:divBdr>
        </w:div>
        <w:div w:id="296298077">
          <w:marLeft w:val="640"/>
          <w:marRight w:val="0"/>
          <w:marTop w:val="0"/>
          <w:marBottom w:val="0"/>
          <w:divBdr>
            <w:top w:val="none" w:sz="0" w:space="0" w:color="auto"/>
            <w:left w:val="none" w:sz="0" w:space="0" w:color="auto"/>
            <w:bottom w:val="none" w:sz="0" w:space="0" w:color="auto"/>
            <w:right w:val="none" w:sz="0" w:space="0" w:color="auto"/>
          </w:divBdr>
        </w:div>
        <w:div w:id="1187595656">
          <w:marLeft w:val="640"/>
          <w:marRight w:val="0"/>
          <w:marTop w:val="0"/>
          <w:marBottom w:val="0"/>
          <w:divBdr>
            <w:top w:val="none" w:sz="0" w:space="0" w:color="auto"/>
            <w:left w:val="none" w:sz="0" w:space="0" w:color="auto"/>
            <w:bottom w:val="none" w:sz="0" w:space="0" w:color="auto"/>
            <w:right w:val="none" w:sz="0" w:space="0" w:color="auto"/>
          </w:divBdr>
        </w:div>
        <w:div w:id="378095383">
          <w:marLeft w:val="640"/>
          <w:marRight w:val="0"/>
          <w:marTop w:val="0"/>
          <w:marBottom w:val="0"/>
          <w:divBdr>
            <w:top w:val="none" w:sz="0" w:space="0" w:color="auto"/>
            <w:left w:val="none" w:sz="0" w:space="0" w:color="auto"/>
            <w:bottom w:val="none" w:sz="0" w:space="0" w:color="auto"/>
            <w:right w:val="none" w:sz="0" w:space="0" w:color="auto"/>
          </w:divBdr>
        </w:div>
        <w:div w:id="1839031453">
          <w:marLeft w:val="640"/>
          <w:marRight w:val="0"/>
          <w:marTop w:val="0"/>
          <w:marBottom w:val="0"/>
          <w:divBdr>
            <w:top w:val="none" w:sz="0" w:space="0" w:color="auto"/>
            <w:left w:val="none" w:sz="0" w:space="0" w:color="auto"/>
            <w:bottom w:val="none" w:sz="0" w:space="0" w:color="auto"/>
            <w:right w:val="none" w:sz="0" w:space="0" w:color="auto"/>
          </w:divBdr>
        </w:div>
        <w:div w:id="1943104006">
          <w:marLeft w:val="640"/>
          <w:marRight w:val="0"/>
          <w:marTop w:val="0"/>
          <w:marBottom w:val="0"/>
          <w:divBdr>
            <w:top w:val="none" w:sz="0" w:space="0" w:color="auto"/>
            <w:left w:val="none" w:sz="0" w:space="0" w:color="auto"/>
            <w:bottom w:val="none" w:sz="0" w:space="0" w:color="auto"/>
            <w:right w:val="none" w:sz="0" w:space="0" w:color="auto"/>
          </w:divBdr>
        </w:div>
        <w:div w:id="205140032">
          <w:marLeft w:val="640"/>
          <w:marRight w:val="0"/>
          <w:marTop w:val="0"/>
          <w:marBottom w:val="0"/>
          <w:divBdr>
            <w:top w:val="none" w:sz="0" w:space="0" w:color="auto"/>
            <w:left w:val="none" w:sz="0" w:space="0" w:color="auto"/>
            <w:bottom w:val="none" w:sz="0" w:space="0" w:color="auto"/>
            <w:right w:val="none" w:sz="0" w:space="0" w:color="auto"/>
          </w:divBdr>
        </w:div>
      </w:divsChild>
    </w:div>
    <w:div w:id="776482398">
      <w:bodyDiv w:val="1"/>
      <w:marLeft w:val="0"/>
      <w:marRight w:val="0"/>
      <w:marTop w:val="0"/>
      <w:marBottom w:val="0"/>
      <w:divBdr>
        <w:top w:val="none" w:sz="0" w:space="0" w:color="auto"/>
        <w:left w:val="none" w:sz="0" w:space="0" w:color="auto"/>
        <w:bottom w:val="none" w:sz="0" w:space="0" w:color="auto"/>
        <w:right w:val="none" w:sz="0" w:space="0" w:color="auto"/>
      </w:divBdr>
      <w:divsChild>
        <w:div w:id="1151363838">
          <w:marLeft w:val="640"/>
          <w:marRight w:val="0"/>
          <w:marTop w:val="0"/>
          <w:marBottom w:val="0"/>
          <w:divBdr>
            <w:top w:val="none" w:sz="0" w:space="0" w:color="auto"/>
            <w:left w:val="none" w:sz="0" w:space="0" w:color="auto"/>
            <w:bottom w:val="none" w:sz="0" w:space="0" w:color="auto"/>
            <w:right w:val="none" w:sz="0" w:space="0" w:color="auto"/>
          </w:divBdr>
        </w:div>
        <w:div w:id="866139708">
          <w:marLeft w:val="640"/>
          <w:marRight w:val="0"/>
          <w:marTop w:val="0"/>
          <w:marBottom w:val="0"/>
          <w:divBdr>
            <w:top w:val="none" w:sz="0" w:space="0" w:color="auto"/>
            <w:left w:val="none" w:sz="0" w:space="0" w:color="auto"/>
            <w:bottom w:val="none" w:sz="0" w:space="0" w:color="auto"/>
            <w:right w:val="none" w:sz="0" w:space="0" w:color="auto"/>
          </w:divBdr>
        </w:div>
        <w:div w:id="630208428">
          <w:marLeft w:val="640"/>
          <w:marRight w:val="0"/>
          <w:marTop w:val="0"/>
          <w:marBottom w:val="0"/>
          <w:divBdr>
            <w:top w:val="none" w:sz="0" w:space="0" w:color="auto"/>
            <w:left w:val="none" w:sz="0" w:space="0" w:color="auto"/>
            <w:bottom w:val="none" w:sz="0" w:space="0" w:color="auto"/>
            <w:right w:val="none" w:sz="0" w:space="0" w:color="auto"/>
          </w:divBdr>
        </w:div>
        <w:div w:id="1200557868">
          <w:marLeft w:val="640"/>
          <w:marRight w:val="0"/>
          <w:marTop w:val="0"/>
          <w:marBottom w:val="0"/>
          <w:divBdr>
            <w:top w:val="none" w:sz="0" w:space="0" w:color="auto"/>
            <w:left w:val="none" w:sz="0" w:space="0" w:color="auto"/>
            <w:bottom w:val="none" w:sz="0" w:space="0" w:color="auto"/>
            <w:right w:val="none" w:sz="0" w:space="0" w:color="auto"/>
          </w:divBdr>
        </w:div>
        <w:div w:id="104349031">
          <w:marLeft w:val="640"/>
          <w:marRight w:val="0"/>
          <w:marTop w:val="0"/>
          <w:marBottom w:val="0"/>
          <w:divBdr>
            <w:top w:val="none" w:sz="0" w:space="0" w:color="auto"/>
            <w:left w:val="none" w:sz="0" w:space="0" w:color="auto"/>
            <w:bottom w:val="none" w:sz="0" w:space="0" w:color="auto"/>
            <w:right w:val="none" w:sz="0" w:space="0" w:color="auto"/>
          </w:divBdr>
        </w:div>
        <w:div w:id="541405860">
          <w:marLeft w:val="640"/>
          <w:marRight w:val="0"/>
          <w:marTop w:val="0"/>
          <w:marBottom w:val="0"/>
          <w:divBdr>
            <w:top w:val="none" w:sz="0" w:space="0" w:color="auto"/>
            <w:left w:val="none" w:sz="0" w:space="0" w:color="auto"/>
            <w:bottom w:val="none" w:sz="0" w:space="0" w:color="auto"/>
            <w:right w:val="none" w:sz="0" w:space="0" w:color="auto"/>
          </w:divBdr>
        </w:div>
        <w:div w:id="1191916303">
          <w:marLeft w:val="640"/>
          <w:marRight w:val="0"/>
          <w:marTop w:val="0"/>
          <w:marBottom w:val="0"/>
          <w:divBdr>
            <w:top w:val="none" w:sz="0" w:space="0" w:color="auto"/>
            <w:left w:val="none" w:sz="0" w:space="0" w:color="auto"/>
            <w:bottom w:val="none" w:sz="0" w:space="0" w:color="auto"/>
            <w:right w:val="none" w:sz="0" w:space="0" w:color="auto"/>
          </w:divBdr>
        </w:div>
        <w:div w:id="1741050178">
          <w:marLeft w:val="640"/>
          <w:marRight w:val="0"/>
          <w:marTop w:val="0"/>
          <w:marBottom w:val="0"/>
          <w:divBdr>
            <w:top w:val="none" w:sz="0" w:space="0" w:color="auto"/>
            <w:left w:val="none" w:sz="0" w:space="0" w:color="auto"/>
            <w:bottom w:val="none" w:sz="0" w:space="0" w:color="auto"/>
            <w:right w:val="none" w:sz="0" w:space="0" w:color="auto"/>
          </w:divBdr>
        </w:div>
        <w:div w:id="1736512842">
          <w:marLeft w:val="640"/>
          <w:marRight w:val="0"/>
          <w:marTop w:val="0"/>
          <w:marBottom w:val="0"/>
          <w:divBdr>
            <w:top w:val="none" w:sz="0" w:space="0" w:color="auto"/>
            <w:left w:val="none" w:sz="0" w:space="0" w:color="auto"/>
            <w:bottom w:val="none" w:sz="0" w:space="0" w:color="auto"/>
            <w:right w:val="none" w:sz="0" w:space="0" w:color="auto"/>
          </w:divBdr>
        </w:div>
        <w:div w:id="1432622161">
          <w:marLeft w:val="640"/>
          <w:marRight w:val="0"/>
          <w:marTop w:val="0"/>
          <w:marBottom w:val="0"/>
          <w:divBdr>
            <w:top w:val="none" w:sz="0" w:space="0" w:color="auto"/>
            <w:left w:val="none" w:sz="0" w:space="0" w:color="auto"/>
            <w:bottom w:val="none" w:sz="0" w:space="0" w:color="auto"/>
            <w:right w:val="none" w:sz="0" w:space="0" w:color="auto"/>
          </w:divBdr>
        </w:div>
        <w:div w:id="2079478905">
          <w:marLeft w:val="640"/>
          <w:marRight w:val="0"/>
          <w:marTop w:val="0"/>
          <w:marBottom w:val="0"/>
          <w:divBdr>
            <w:top w:val="none" w:sz="0" w:space="0" w:color="auto"/>
            <w:left w:val="none" w:sz="0" w:space="0" w:color="auto"/>
            <w:bottom w:val="none" w:sz="0" w:space="0" w:color="auto"/>
            <w:right w:val="none" w:sz="0" w:space="0" w:color="auto"/>
          </w:divBdr>
        </w:div>
        <w:div w:id="1206332847">
          <w:marLeft w:val="640"/>
          <w:marRight w:val="0"/>
          <w:marTop w:val="0"/>
          <w:marBottom w:val="0"/>
          <w:divBdr>
            <w:top w:val="none" w:sz="0" w:space="0" w:color="auto"/>
            <w:left w:val="none" w:sz="0" w:space="0" w:color="auto"/>
            <w:bottom w:val="none" w:sz="0" w:space="0" w:color="auto"/>
            <w:right w:val="none" w:sz="0" w:space="0" w:color="auto"/>
          </w:divBdr>
        </w:div>
        <w:div w:id="671688180">
          <w:marLeft w:val="640"/>
          <w:marRight w:val="0"/>
          <w:marTop w:val="0"/>
          <w:marBottom w:val="0"/>
          <w:divBdr>
            <w:top w:val="none" w:sz="0" w:space="0" w:color="auto"/>
            <w:left w:val="none" w:sz="0" w:space="0" w:color="auto"/>
            <w:bottom w:val="none" w:sz="0" w:space="0" w:color="auto"/>
            <w:right w:val="none" w:sz="0" w:space="0" w:color="auto"/>
          </w:divBdr>
        </w:div>
        <w:div w:id="409934989">
          <w:marLeft w:val="640"/>
          <w:marRight w:val="0"/>
          <w:marTop w:val="0"/>
          <w:marBottom w:val="0"/>
          <w:divBdr>
            <w:top w:val="none" w:sz="0" w:space="0" w:color="auto"/>
            <w:left w:val="none" w:sz="0" w:space="0" w:color="auto"/>
            <w:bottom w:val="none" w:sz="0" w:space="0" w:color="auto"/>
            <w:right w:val="none" w:sz="0" w:space="0" w:color="auto"/>
          </w:divBdr>
        </w:div>
        <w:div w:id="1868592098">
          <w:marLeft w:val="640"/>
          <w:marRight w:val="0"/>
          <w:marTop w:val="0"/>
          <w:marBottom w:val="0"/>
          <w:divBdr>
            <w:top w:val="none" w:sz="0" w:space="0" w:color="auto"/>
            <w:left w:val="none" w:sz="0" w:space="0" w:color="auto"/>
            <w:bottom w:val="none" w:sz="0" w:space="0" w:color="auto"/>
            <w:right w:val="none" w:sz="0" w:space="0" w:color="auto"/>
          </w:divBdr>
        </w:div>
        <w:div w:id="1031613582">
          <w:marLeft w:val="640"/>
          <w:marRight w:val="0"/>
          <w:marTop w:val="0"/>
          <w:marBottom w:val="0"/>
          <w:divBdr>
            <w:top w:val="none" w:sz="0" w:space="0" w:color="auto"/>
            <w:left w:val="none" w:sz="0" w:space="0" w:color="auto"/>
            <w:bottom w:val="none" w:sz="0" w:space="0" w:color="auto"/>
            <w:right w:val="none" w:sz="0" w:space="0" w:color="auto"/>
          </w:divBdr>
        </w:div>
        <w:div w:id="1724867132">
          <w:marLeft w:val="640"/>
          <w:marRight w:val="0"/>
          <w:marTop w:val="0"/>
          <w:marBottom w:val="0"/>
          <w:divBdr>
            <w:top w:val="none" w:sz="0" w:space="0" w:color="auto"/>
            <w:left w:val="none" w:sz="0" w:space="0" w:color="auto"/>
            <w:bottom w:val="none" w:sz="0" w:space="0" w:color="auto"/>
            <w:right w:val="none" w:sz="0" w:space="0" w:color="auto"/>
          </w:divBdr>
        </w:div>
        <w:div w:id="928269358">
          <w:marLeft w:val="640"/>
          <w:marRight w:val="0"/>
          <w:marTop w:val="0"/>
          <w:marBottom w:val="0"/>
          <w:divBdr>
            <w:top w:val="none" w:sz="0" w:space="0" w:color="auto"/>
            <w:left w:val="none" w:sz="0" w:space="0" w:color="auto"/>
            <w:bottom w:val="none" w:sz="0" w:space="0" w:color="auto"/>
            <w:right w:val="none" w:sz="0" w:space="0" w:color="auto"/>
          </w:divBdr>
        </w:div>
        <w:div w:id="1002781243">
          <w:marLeft w:val="640"/>
          <w:marRight w:val="0"/>
          <w:marTop w:val="0"/>
          <w:marBottom w:val="0"/>
          <w:divBdr>
            <w:top w:val="none" w:sz="0" w:space="0" w:color="auto"/>
            <w:left w:val="none" w:sz="0" w:space="0" w:color="auto"/>
            <w:bottom w:val="none" w:sz="0" w:space="0" w:color="auto"/>
            <w:right w:val="none" w:sz="0" w:space="0" w:color="auto"/>
          </w:divBdr>
        </w:div>
        <w:div w:id="1920366748">
          <w:marLeft w:val="640"/>
          <w:marRight w:val="0"/>
          <w:marTop w:val="0"/>
          <w:marBottom w:val="0"/>
          <w:divBdr>
            <w:top w:val="none" w:sz="0" w:space="0" w:color="auto"/>
            <w:left w:val="none" w:sz="0" w:space="0" w:color="auto"/>
            <w:bottom w:val="none" w:sz="0" w:space="0" w:color="auto"/>
            <w:right w:val="none" w:sz="0" w:space="0" w:color="auto"/>
          </w:divBdr>
        </w:div>
        <w:div w:id="420835899">
          <w:marLeft w:val="640"/>
          <w:marRight w:val="0"/>
          <w:marTop w:val="0"/>
          <w:marBottom w:val="0"/>
          <w:divBdr>
            <w:top w:val="none" w:sz="0" w:space="0" w:color="auto"/>
            <w:left w:val="none" w:sz="0" w:space="0" w:color="auto"/>
            <w:bottom w:val="none" w:sz="0" w:space="0" w:color="auto"/>
            <w:right w:val="none" w:sz="0" w:space="0" w:color="auto"/>
          </w:divBdr>
        </w:div>
        <w:div w:id="2042657797">
          <w:marLeft w:val="640"/>
          <w:marRight w:val="0"/>
          <w:marTop w:val="0"/>
          <w:marBottom w:val="0"/>
          <w:divBdr>
            <w:top w:val="none" w:sz="0" w:space="0" w:color="auto"/>
            <w:left w:val="none" w:sz="0" w:space="0" w:color="auto"/>
            <w:bottom w:val="none" w:sz="0" w:space="0" w:color="auto"/>
            <w:right w:val="none" w:sz="0" w:space="0" w:color="auto"/>
          </w:divBdr>
        </w:div>
        <w:div w:id="1958370316">
          <w:marLeft w:val="640"/>
          <w:marRight w:val="0"/>
          <w:marTop w:val="0"/>
          <w:marBottom w:val="0"/>
          <w:divBdr>
            <w:top w:val="none" w:sz="0" w:space="0" w:color="auto"/>
            <w:left w:val="none" w:sz="0" w:space="0" w:color="auto"/>
            <w:bottom w:val="none" w:sz="0" w:space="0" w:color="auto"/>
            <w:right w:val="none" w:sz="0" w:space="0" w:color="auto"/>
          </w:divBdr>
        </w:div>
        <w:div w:id="1571891367">
          <w:marLeft w:val="640"/>
          <w:marRight w:val="0"/>
          <w:marTop w:val="0"/>
          <w:marBottom w:val="0"/>
          <w:divBdr>
            <w:top w:val="none" w:sz="0" w:space="0" w:color="auto"/>
            <w:left w:val="none" w:sz="0" w:space="0" w:color="auto"/>
            <w:bottom w:val="none" w:sz="0" w:space="0" w:color="auto"/>
            <w:right w:val="none" w:sz="0" w:space="0" w:color="auto"/>
          </w:divBdr>
        </w:div>
        <w:div w:id="854465677">
          <w:marLeft w:val="640"/>
          <w:marRight w:val="0"/>
          <w:marTop w:val="0"/>
          <w:marBottom w:val="0"/>
          <w:divBdr>
            <w:top w:val="none" w:sz="0" w:space="0" w:color="auto"/>
            <w:left w:val="none" w:sz="0" w:space="0" w:color="auto"/>
            <w:bottom w:val="none" w:sz="0" w:space="0" w:color="auto"/>
            <w:right w:val="none" w:sz="0" w:space="0" w:color="auto"/>
          </w:divBdr>
        </w:div>
        <w:div w:id="1549606662">
          <w:marLeft w:val="640"/>
          <w:marRight w:val="0"/>
          <w:marTop w:val="0"/>
          <w:marBottom w:val="0"/>
          <w:divBdr>
            <w:top w:val="none" w:sz="0" w:space="0" w:color="auto"/>
            <w:left w:val="none" w:sz="0" w:space="0" w:color="auto"/>
            <w:bottom w:val="none" w:sz="0" w:space="0" w:color="auto"/>
            <w:right w:val="none" w:sz="0" w:space="0" w:color="auto"/>
          </w:divBdr>
        </w:div>
        <w:div w:id="1218392986">
          <w:marLeft w:val="640"/>
          <w:marRight w:val="0"/>
          <w:marTop w:val="0"/>
          <w:marBottom w:val="0"/>
          <w:divBdr>
            <w:top w:val="none" w:sz="0" w:space="0" w:color="auto"/>
            <w:left w:val="none" w:sz="0" w:space="0" w:color="auto"/>
            <w:bottom w:val="none" w:sz="0" w:space="0" w:color="auto"/>
            <w:right w:val="none" w:sz="0" w:space="0" w:color="auto"/>
          </w:divBdr>
        </w:div>
      </w:divsChild>
    </w:div>
    <w:div w:id="779225760">
      <w:bodyDiv w:val="1"/>
      <w:marLeft w:val="0"/>
      <w:marRight w:val="0"/>
      <w:marTop w:val="0"/>
      <w:marBottom w:val="0"/>
      <w:divBdr>
        <w:top w:val="none" w:sz="0" w:space="0" w:color="auto"/>
        <w:left w:val="none" w:sz="0" w:space="0" w:color="auto"/>
        <w:bottom w:val="none" w:sz="0" w:space="0" w:color="auto"/>
        <w:right w:val="none" w:sz="0" w:space="0" w:color="auto"/>
      </w:divBdr>
      <w:divsChild>
        <w:div w:id="1339426228">
          <w:marLeft w:val="640"/>
          <w:marRight w:val="0"/>
          <w:marTop w:val="0"/>
          <w:marBottom w:val="0"/>
          <w:divBdr>
            <w:top w:val="none" w:sz="0" w:space="0" w:color="auto"/>
            <w:left w:val="none" w:sz="0" w:space="0" w:color="auto"/>
            <w:bottom w:val="none" w:sz="0" w:space="0" w:color="auto"/>
            <w:right w:val="none" w:sz="0" w:space="0" w:color="auto"/>
          </w:divBdr>
        </w:div>
        <w:div w:id="1342244813">
          <w:marLeft w:val="640"/>
          <w:marRight w:val="0"/>
          <w:marTop w:val="0"/>
          <w:marBottom w:val="0"/>
          <w:divBdr>
            <w:top w:val="none" w:sz="0" w:space="0" w:color="auto"/>
            <w:left w:val="none" w:sz="0" w:space="0" w:color="auto"/>
            <w:bottom w:val="none" w:sz="0" w:space="0" w:color="auto"/>
            <w:right w:val="none" w:sz="0" w:space="0" w:color="auto"/>
          </w:divBdr>
        </w:div>
        <w:div w:id="1056977595">
          <w:marLeft w:val="640"/>
          <w:marRight w:val="0"/>
          <w:marTop w:val="0"/>
          <w:marBottom w:val="0"/>
          <w:divBdr>
            <w:top w:val="none" w:sz="0" w:space="0" w:color="auto"/>
            <w:left w:val="none" w:sz="0" w:space="0" w:color="auto"/>
            <w:bottom w:val="none" w:sz="0" w:space="0" w:color="auto"/>
            <w:right w:val="none" w:sz="0" w:space="0" w:color="auto"/>
          </w:divBdr>
        </w:div>
        <w:div w:id="952322559">
          <w:marLeft w:val="640"/>
          <w:marRight w:val="0"/>
          <w:marTop w:val="0"/>
          <w:marBottom w:val="0"/>
          <w:divBdr>
            <w:top w:val="none" w:sz="0" w:space="0" w:color="auto"/>
            <w:left w:val="none" w:sz="0" w:space="0" w:color="auto"/>
            <w:bottom w:val="none" w:sz="0" w:space="0" w:color="auto"/>
            <w:right w:val="none" w:sz="0" w:space="0" w:color="auto"/>
          </w:divBdr>
        </w:div>
        <w:div w:id="1632318114">
          <w:marLeft w:val="640"/>
          <w:marRight w:val="0"/>
          <w:marTop w:val="0"/>
          <w:marBottom w:val="0"/>
          <w:divBdr>
            <w:top w:val="none" w:sz="0" w:space="0" w:color="auto"/>
            <w:left w:val="none" w:sz="0" w:space="0" w:color="auto"/>
            <w:bottom w:val="none" w:sz="0" w:space="0" w:color="auto"/>
            <w:right w:val="none" w:sz="0" w:space="0" w:color="auto"/>
          </w:divBdr>
        </w:div>
        <w:div w:id="338507259">
          <w:marLeft w:val="640"/>
          <w:marRight w:val="0"/>
          <w:marTop w:val="0"/>
          <w:marBottom w:val="0"/>
          <w:divBdr>
            <w:top w:val="none" w:sz="0" w:space="0" w:color="auto"/>
            <w:left w:val="none" w:sz="0" w:space="0" w:color="auto"/>
            <w:bottom w:val="none" w:sz="0" w:space="0" w:color="auto"/>
            <w:right w:val="none" w:sz="0" w:space="0" w:color="auto"/>
          </w:divBdr>
        </w:div>
        <w:div w:id="1775781008">
          <w:marLeft w:val="640"/>
          <w:marRight w:val="0"/>
          <w:marTop w:val="0"/>
          <w:marBottom w:val="0"/>
          <w:divBdr>
            <w:top w:val="none" w:sz="0" w:space="0" w:color="auto"/>
            <w:left w:val="none" w:sz="0" w:space="0" w:color="auto"/>
            <w:bottom w:val="none" w:sz="0" w:space="0" w:color="auto"/>
            <w:right w:val="none" w:sz="0" w:space="0" w:color="auto"/>
          </w:divBdr>
        </w:div>
        <w:div w:id="1552963531">
          <w:marLeft w:val="640"/>
          <w:marRight w:val="0"/>
          <w:marTop w:val="0"/>
          <w:marBottom w:val="0"/>
          <w:divBdr>
            <w:top w:val="none" w:sz="0" w:space="0" w:color="auto"/>
            <w:left w:val="none" w:sz="0" w:space="0" w:color="auto"/>
            <w:bottom w:val="none" w:sz="0" w:space="0" w:color="auto"/>
            <w:right w:val="none" w:sz="0" w:space="0" w:color="auto"/>
          </w:divBdr>
        </w:div>
        <w:div w:id="632566301">
          <w:marLeft w:val="640"/>
          <w:marRight w:val="0"/>
          <w:marTop w:val="0"/>
          <w:marBottom w:val="0"/>
          <w:divBdr>
            <w:top w:val="none" w:sz="0" w:space="0" w:color="auto"/>
            <w:left w:val="none" w:sz="0" w:space="0" w:color="auto"/>
            <w:bottom w:val="none" w:sz="0" w:space="0" w:color="auto"/>
            <w:right w:val="none" w:sz="0" w:space="0" w:color="auto"/>
          </w:divBdr>
        </w:div>
        <w:div w:id="243953605">
          <w:marLeft w:val="640"/>
          <w:marRight w:val="0"/>
          <w:marTop w:val="0"/>
          <w:marBottom w:val="0"/>
          <w:divBdr>
            <w:top w:val="none" w:sz="0" w:space="0" w:color="auto"/>
            <w:left w:val="none" w:sz="0" w:space="0" w:color="auto"/>
            <w:bottom w:val="none" w:sz="0" w:space="0" w:color="auto"/>
            <w:right w:val="none" w:sz="0" w:space="0" w:color="auto"/>
          </w:divBdr>
        </w:div>
        <w:div w:id="2036611217">
          <w:marLeft w:val="640"/>
          <w:marRight w:val="0"/>
          <w:marTop w:val="0"/>
          <w:marBottom w:val="0"/>
          <w:divBdr>
            <w:top w:val="none" w:sz="0" w:space="0" w:color="auto"/>
            <w:left w:val="none" w:sz="0" w:space="0" w:color="auto"/>
            <w:bottom w:val="none" w:sz="0" w:space="0" w:color="auto"/>
            <w:right w:val="none" w:sz="0" w:space="0" w:color="auto"/>
          </w:divBdr>
        </w:div>
        <w:div w:id="834107883">
          <w:marLeft w:val="640"/>
          <w:marRight w:val="0"/>
          <w:marTop w:val="0"/>
          <w:marBottom w:val="0"/>
          <w:divBdr>
            <w:top w:val="none" w:sz="0" w:space="0" w:color="auto"/>
            <w:left w:val="none" w:sz="0" w:space="0" w:color="auto"/>
            <w:bottom w:val="none" w:sz="0" w:space="0" w:color="auto"/>
            <w:right w:val="none" w:sz="0" w:space="0" w:color="auto"/>
          </w:divBdr>
        </w:div>
        <w:div w:id="1320229439">
          <w:marLeft w:val="640"/>
          <w:marRight w:val="0"/>
          <w:marTop w:val="0"/>
          <w:marBottom w:val="0"/>
          <w:divBdr>
            <w:top w:val="none" w:sz="0" w:space="0" w:color="auto"/>
            <w:left w:val="none" w:sz="0" w:space="0" w:color="auto"/>
            <w:bottom w:val="none" w:sz="0" w:space="0" w:color="auto"/>
            <w:right w:val="none" w:sz="0" w:space="0" w:color="auto"/>
          </w:divBdr>
        </w:div>
        <w:div w:id="1608272812">
          <w:marLeft w:val="640"/>
          <w:marRight w:val="0"/>
          <w:marTop w:val="0"/>
          <w:marBottom w:val="0"/>
          <w:divBdr>
            <w:top w:val="none" w:sz="0" w:space="0" w:color="auto"/>
            <w:left w:val="none" w:sz="0" w:space="0" w:color="auto"/>
            <w:bottom w:val="none" w:sz="0" w:space="0" w:color="auto"/>
            <w:right w:val="none" w:sz="0" w:space="0" w:color="auto"/>
          </w:divBdr>
        </w:div>
        <w:div w:id="375854184">
          <w:marLeft w:val="640"/>
          <w:marRight w:val="0"/>
          <w:marTop w:val="0"/>
          <w:marBottom w:val="0"/>
          <w:divBdr>
            <w:top w:val="none" w:sz="0" w:space="0" w:color="auto"/>
            <w:left w:val="none" w:sz="0" w:space="0" w:color="auto"/>
            <w:bottom w:val="none" w:sz="0" w:space="0" w:color="auto"/>
            <w:right w:val="none" w:sz="0" w:space="0" w:color="auto"/>
          </w:divBdr>
        </w:div>
        <w:div w:id="1594972229">
          <w:marLeft w:val="640"/>
          <w:marRight w:val="0"/>
          <w:marTop w:val="0"/>
          <w:marBottom w:val="0"/>
          <w:divBdr>
            <w:top w:val="none" w:sz="0" w:space="0" w:color="auto"/>
            <w:left w:val="none" w:sz="0" w:space="0" w:color="auto"/>
            <w:bottom w:val="none" w:sz="0" w:space="0" w:color="auto"/>
            <w:right w:val="none" w:sz="0" w:space="0" w:color="auto"/>
          </w:divBdr>
        </w:div>
        <w:div w:id="59057825">
          <w:marLeft w:val="640"/>
          <w:marRight w:val="0"/>
          <w:marTop w:val="0"/>
          <w:marBottom w:val="0"/>
          <w:divBdr>
            <w:top w:val="none" w:sz="0" w:space="0" w:color="auto"/>
            <w:left w:val="none" w:sz="0" w:space="0" w:color="auto"/>
            <w:bottom w:val="none" w:sz="0" w:space="0" w:color="auto"/>
            <w:right w:val="none" w:sz="0" w:space="0" w:color="auto"/>
          </w:divBdr>
        </w:div>
        <w:div w:id="36861596">
          <w:marLeft w:val="640"/>
          <w:marRight w:val="0"/>
          <w:marTop w:val="0"/>
          <w:marBottom w:val="0"/>
          <w:divBdr>
            <w:top w:val="none" w:sz="0" w:space="0" w:color="auto"/>
            <w:left w:val="none" w:sz="0" w:space="0" w:color="auto"/>
            <w:bottom w:val="none" w:sz="0" w:space="0" w:color="auto"/>
            <w:right w:val="none" w:sz="0" w:space="0" w:color="auto"/>
          </w:divBdr>
        </w:div>
        <w:div w:id="1676807175">
          <w:marLeft w:val="640"/>
          <w:marRight w:val="0"/>
          <w:marTop w:val="0"/>
          <w:marBottom w:val="0"/>
          <w:divBdr>
            <w:top w:val="none" w:sz="0" w:space="0" w:color="auto"/>
            <w:left w:val="none" w:sz="0" w:space="0" w:color="auto"/>
            <w:bottom w:val="none" w:sz="0" w:space="0" w:color="auto"/>
            <w:right w:val="none" w:sz="0" w:space="0" w:color="auto"/>
          </w:divBdr>
        </w:div>
        <w:div w:id="1863669557">
          <w:marLeft w:val="640"/>
          <w:marRight w:val="0"/>
          <w:marTop w:val="0"/>
          <w:marBottom w:val="0"/>
          <w:divBdr>
            <w:top w:val="none" w:sz="0" w:space="0" w:color="auto"/>
            <w:left w:val="none" w:sz="0" w:space="0" w:color="auto"/>
            <w:bottom w:val="none" w:sz="0" w:space="0" w:color="auto"/>
            <w:right w:val="none" w:sz="0" w:space="0" w:color="auto"/>
          </w:divBdr>
        </w:div>
        <w:div w:id="917524046">
          <w:marLeft w:val="640"/>
          <w:marRight w:val="0"/>
          <w:marTop w:val="0"/>
          <w:marBottom w:val="0"/>
          <w:divBdr>
            <w:top w:val="none" w:sz="0" w:space="0" w:color="auto"/>
            <w:left w:val="none" w:sz="0" w:space="0" w:color="auto"/>
            <w:bottom w:val="none" w:sz="0" w:space="0" w:color="auto"/>
            <w:right w:val="none" w:sz="0" w:space="0" w:color="auto"/>
          </w:divBdr>
        </w:div>
        <w:div w:id="878392889">
          <w:marLeft w:val="640"/>
          <w:marRight w:val="0"/>
          <w:marTop w:val="0"/>
          <w:marBottom w:val="0"/>
          <w:divBdr>
            <w:top w:val="none" w:sz="0" w:space="0" w:color="auto"/>
            <w:left w:val="none" w:sz="0" w:space="0" w:color="auto"/>
            <w:bottom w:val="none" w:sz="0" w:space="0" w:color="auto"/>
            <w:right w:val="none" w:sz="0" w:space="0" w:color="auto"/>
          </w:divBdr>
        </w:div>
        <w:div w:id="1313555929">
          <w:marLeft w:val="640"/>
          <w:marRight w:val="0"/>
          <w:marTop w:val="0"/>
          <w:marBottom w:val="0"/>
          <w:divBdr>
            <w:top w:val="none" w:sz="0" w:space="0" w:color="auto"/>
            <w:left w:val="none" w:sz="0" w:space="0" w:color="auto"/>
            <w:bottom w:val="none" w:sz="0" w:space="0" w:color="auto"/>
            <w:right w:val="none" w:sz="0" w:space="0" w:color="auto"/>
          </w:divBdr>
        </w:div>
        <w:div w:id="1009219336">
          <w:marLeft w:val="640"/>
          <w:marRight w:val="0"/>
          <w:marTop w:val="0"/>
          <w:marBottom w:val="0"/>
          <w:divBdr>
            <w:top w:val="none" w:sz="0" w:space="0" w:color="auto"/>
            <w:left w:val="none" w:sz="0" w:space="0" w:color="auto"/>
            <w:bottom w:val="none" w:sz="0" w:space="0" w:color="auto"/>
            <w:right w:val="none" w:sz="0" w:space="0" w:color="auto"/>
          </w:divBdr>
        </w:div>
        <w:div w:id="218055222">
          <w:marLeft w:val="640"/>
          <w:marRight w:val="0"/>
          <w:marTop w:val="0"/>
          <w:marBottom w:val="0"/>
          <w:divBdr>
            <w:top w:val="none" w:sz="0" w:space="0" w:color="auto"/>
            <w:left w:val="none" w:sz="0" w:space="0" w:color="auto"/>
            <w:bottom w:val="none" w:sz="0" w:space="0" w:color="auto"/>
            <w:right w:val="none" w:sz="0" w:space="0" w:color="auto"/>
          </w:divBdr>
        </w:div>
        <w:div w:id="917129032">
          <w:marLeft w:val="640"/>
          <w:marRight w:val="0"/>
          <w:marTop w:val="0"/>
          <w:marBottom w:val="0"/>
          <w:divBdr>
            <w:top w:val="none" w:sz="0" w:space="0" w:color="auto"/>
            <w:left w:val="none" w:sz="0" w:space="0" w:color="auto"/>
            <w:bottom w:val="none" w:sz="0" w:space="0" w:color="auto"/>
            <w:right w:val="none" w:sz="0" w:space="0" w:color="auto"/>
          </w:divBdr>
        </w:div>
        <w:div w:id="966276097">
          <w:marLeft w:val="640"/>
          <w:marRight w:val="0"/>
          <w:marTop w:val="0"/>
          <w:marBottom w:val="0"/>
          <w:divBdr>
            <w:top w:val="none" w:sz="0" w:space="0" w:color="auto"/>
            <w:left w:val="none" w:sz="0" w:space="0" w:color="auto"/>
            <w:bottom w:val="none" w:sz="0" w:space="0" w:color="auto"/>
            <w:right w:val="none" w:sz="0" w:space="0" w:color="auto"/>
          </w:divBdr>
        </w:div>
        <w:div w:id="549417836">
          <w:marLeft w:val="640"/>
          <w:marRight w:val="0"/>
          <w:marTop w:val="0"/>
          <w:marBottom w:val="0"/>
          <w:divBdr>
            <w:top w:val="none" w:sz="0" w:space="0" w:color="auto"/>
            <w:left w:val="none" w:sz="0" w:space="0" w:color="auto"/>
            <w:bottom w:val="none" w:sz="0" w:space="0" w:color="auto"/>
            <w:right w:val="none" w:sz="0" w:space="0" w:color="auto"/>
          </w:divBdr>
        </w:div>
        <w:div w:id="243801304">
          <w:marLeft w:val="640"/>
          <w:marRight w:val="0"/>
          <w:marTop w:val="0"/>
          <w:marBottom w:val="0"/>
          <w:divBdr>
            <w:top w:val="none" w:sz="0" w:space="0" w:color="auto"/>
            <w:left w:val="none" w:sz="0" w:space="0" w:color="auto"/>
            <w:bottom w:val="none" w:sz="0" w:space="0" w:color="auto"/>
            <w:right w:val="none" w:sz="0" w:space="0" w:color="auto"/>
          </w:divBdr>
        </w:div>
        <w:div w:id="370304000">
          <w:marLeft w:val="640"/>
          <w:marRight w:val="0"/>
          <w:marTop w:val="0"/>
          <w:marBottom w:val="0"/>
          <w:divBdr>
            <w:top w:val="none" w:sz="0" w:space="0" w:color="auto"/>
            <w:left w:val="none" w:sz="0" w:space="0" w:color="auto"/>
            <w:bottom w:val="none" w:sz="0" w:space="0" w:color="auto"/>
            <w:right w:val="none" w:sz="0" w:space="0" w:color="auto"/>
          </w:divBdr>
        </w:div>
        <w:div w:id="1992513808">
          <w:marLeft w:val="640"/>
          <w:marRight w:val="0"/>
          <w:marTop w:val="0"/>
          <w:marBottom w:val="0"/>
          <w:divBdr>
            <w:top w:val="none" w:sz="0" w:space="0" w:color="auto"/>
            <w:left w:val="none" w:sz="0" w:space="0" w:color="auto"/>
            <w:bottom w:val="none" w:sz="0" w:space="0" w:color="auto"/>
            <w:right w:val="none" w:sz="0" w:space="0" w:color="auto"/>
          </w:divBdr>
        </w:div>
        <w:div w:id="1350908139">
          <w:marLeft w:val="640"/>
          <w:marRight w:val="0"/>
          <w:marTop w:val="0"/>
          <w:marBottom w:val="0"/>
          <w:divBdr>
            <w:top w:val="none" w:sz="0" w:space="0" w:color="auto"/>
            <w:left w:val="none" w:sz="0" w:space="0" w:color="auto"/>
            <w:bottom w:val="none" w:sz="0" w:space="0" w:color="auto"/>
            <w:right w:val="none" w:sz="0" w:space="0" w:color="auto"/>
          </w:divBdr>
        </w:div>
      </w:divsChild>
    </w:div>
    <w:div w:id="785466842">
      <w:bodyDiv w:val="1"/>
      <w:marLeft w:val="0"/>
      <w:marRight w:val="0"/>
      <w:marTop w:val="0"/>
      <w:marBottom w:val="0"/>
      <w:divBdr>
        <w:top w:val="none" w:sz="0" w:space="0" w:color="auto"/>
        <w:left w:val="none" w:sz="0" w:space="0" w:color="auto"/>
        <w:bottom w:val="none" w:sz="0" w:space="0" w:color="auto"/>
        <w:right w:val="none" w:sz="0" w:space="0" w:color="auto"/>
      </w:divBdr>
      <w:divsChild>
        <w:div w:id="774712754">
          <w:marLeft w:val="640"/>
          <w:marRight w:val="0"/>
          <w:marTop w:val="0"/>
          <w:marBottom w:val="0"/>
          <w:divBdr>
            <w:top w:val="none" w:sz="0" w:space="0" w:color="auto"/>
            <w:left w:val="none" w:sz="0" w:space="0" w:color="auto"/>
            <w:bottom w:val="none" w:sz="0" w:space="0" w:color="auto"/>
            <w:right w:val="none" w:sz="0" w:space="0" w:color="auto"/>
          </w:divBdr>
        </w:div>
        <w:div w:id="256333411">
          <w:marLeft w:val="640"/>
          <w:marRight w:val="0"/>
          <w:marTop w:val="0"/>
          <w:marBottom w:val="0"/>
          <w:divBdr>
            <w:top w:val="none" w:sz="0" w:space="0" w:color="auto"/>
            <w:left w:val="none" w:sz="0" w:space="0" w:color="auto"/>
            <w:bottom w:val="none" w:sz="0" w:space="0" w:color="auto"/>
            <w:right w:val="none" w:sz="0" w:space="0" w:color="auto"/>
          </w:divBdr>
        </w:div>
        <w:div w:id="989476754">
          <w:marLeft w:val="640"/>
          <w:marRight w:val="0"/>
          <w:marTop w:val="0"/>
          <w:marBottom w:val="0"/>
          <w:divBdr>
            <w:top w:val="none" w:sz="0" w:space="0" w:color="auto"/>
            <w:left w:val="none" w:sz="0" w:space="0" w:color="auto"/>
            <w:bottom w:val="none" w:sz="0" w:space="0" w:color="auto"/>
            <w:right w:val="none" w:sz="0" w:space="0" w:color="auto"/>
          </w:divBdr>
        </w:div>
        <w:div w:id="1984384988">
          <w:marLeft w:val="640"/>
          <w:marRight w:val="0"/>
          <w:marTop w:val="0"/>
          <w:marBottom w:val="0"/>
          <w:divBdr>
            <w:top w:val="none" w:sz="0" w:space="0" w:color="auto"/>
            <w:left w:val="none" w:sz="0" w:space="0" w:color="auto"/>
            <w:bottom w:val="none" w:sz="0" w:space="0" w:color="auto"/>
            <w:right w:val="none" w:sz="0" w:space="0" w:color="auto"/>
          </w:divBdr>
        </w:div>
        <w:div w:id="1382826370">
          <w:marLeft w:val="640"/>
          <w:marRight w:val="0"/>
          <w:marTop w:val="0"/>
          <w:marBottom w:val="0"/>
          <w:divBdr>
            <w:top w:val="none" w:sz="0" w:space="0" w:color="auto"/>
            <w:left w:val="none" w:sz="0" w:space="0" w:color="auto"/>
            <w:bottom w:val="none" w:sz="0" w:space="0" w:color="auto"/>
            <w:right w:val="none" w:sz="0" w:space="0" w:color="auto"/>
          </w:divBdr>
        </w:div>
        <w:div w:id="590744261">
          <w:marLeft w:val="640"/>
          <w:marRight w:val="0"/>
          <w:marTop w:val="0"/>
          <w:marBottom w:val="0"/>
          <w:divBdr>
            <w:top w:val="none" w:sz="0" w:space="0" w:color="auto"/>
            <w:left w:val="none" w:sz="0" w:space="0" w:color="auto"/>
            <w:bottom w:val="none" w:sz="0" w:space="0" w:color="auto"/>
            <w:right w:val="none" w:sz="0" w:space="0" w:color="auto"/>
          </w:divBdr>
        </w:div>
        <w:div w:id="887423231">
          <w:marLeft w:val="640"/>
          <w:marRight w:val="0"/>
          <w:marTop w:val="0"/>
          <w:marBottom w:val="0"/>
          <w:divBdr>
            <w:top w:val="none" w:sz="0" w:space="0" w:color="auto"/>
            <w:left w:val="none" w:sz="0" w:space="0" w:color="auto"/>
            <w:bottom w:val="none" w:sz="0" w:space="0" w:color="auto"/>
            <w:right w:val="none" w:sz="0" w:space="0" w:color="auto"/>
          </w:divBdr>
        </w:div>
      </w:divsChild>
    </w:div>
    <w:div w:id="820001122">
      <w:bodyDiv w:val="1"/>
      <w:marLeft w:val="0"/>
      <w:marRight w:val="0"/>
      <w:marTop w:val="0"/>
      <w:marBottom w:val="0"/>
      <w:divBdr>
        <w:top w:val="none" w:sz="0" w:space="0" w:color="auto"/>
        <w:left w:val="none" w:sz="0" w:space="0" w:color="auto"/>
        <w:bottom w:val="none" w:sz="0" w:space="0" w:color="auto"/>
        <w:right w:val="none" w:sz="0" w:space="0" w:color="auto"/>
      </w:divBdr>
      <w:divsChild>
        <w:div w:id="908924328">
          <w:marLeft w:val="640"/>
          <w:marRight w:val="0"/>
          <w:marTop w:val="0"/>
          <w:marBottom w:val="0"/>
          <w:divBdr>
            <w:top w:val="none" w:sz="0" w:space="0" w:color="auto"/>
            <w:left w:val="none" w:sz="0" w:space="0" w:color="auto"/>
            <w:bottom w:val="none" w:sz="0" w:space="0" w:color="auto"/>
            <w:right w:val="none" w:sz="0" w:space="0" w:color="auto"/>
          </w:divBdr>
        </w:div>
        <w:div w:id="1340431137">
          <w:marLeft w:val="640"/>
          <w:marRight w:val="0"/>
          <w:marTop w:val="0"/>
          <w:marBottom w:val="0"/>
          <w:divBdr>
            <w:top w:val="none" w:sz="0" w:space="0" w:color="auto"/>
            <w:left w:val="none" w:sz="0" w:space="0" w:color="auto"/>
            <w:bottom w:val="none" w:sz="0" w:space="0" w:color="auto"/>
            <w:right w:val="none" w:sz="0" w:space="0" w:color="auto"/>
          </w:divBdr>
        </w:div>
        <w:div w:id="879830022">
          <w:marLeft w:val="640"/>
          <w:marRight w:val="0"/>
          <w:marTop w:val="0"/>
          <w:marBottom w:val="0"/>
          <w:divBdr>
            <w:top w:val="none" w:sz="0" w:space="0" w:color="auto"/>
            <w:left w:val="none" w:sz="0" w:space="0" w:color="auto"/>
            <w:bottom w:val="none" w:sz="0" w:space="0" w:color="auto"/>
            <w:right w:val="none" w:sz="0" w:space="0" w:color="auto"/>
          </w:divBdr>
        </w:div>
        <w:div w:id="448935561">
          <w:marLeft w:val="640"/>
          <w:marRight w:val="0"/>
          <w:marTop w:val="0"/>
          <w:marBottom w:val="0"/>
          <w:divBdr>
            <w:top w:val="none" w:sz="0" w:space="0" w:color="auto"/>
            <w:left w:val="none" w:sz="0" w:space="0" w:color="auto"/>
            <w:bottom w:val="none" w:sz="0" w:space="0" w:color="auto"/>
            <w:right w:val="none" w:sz="0" w:space="0" w:color="auto"/>
          </w:divBdr>
        </w:div>
        <w:div w:id="1276903658">
          <w:marLeft w:val="640"/>
          <w:marRight w:val="0"/>
          <w:marTop w:val="0"/>
          <w:marBottom w:val="0"/>
          <w:divBdr>
            <w:top w:val="none" w:sz="0" w:space="0" w:color="auto"/>
            <w:left w:val="none" w:sz="0" w:space="0" w:color="auto"/>
            <w:bottom w:val="none" w:sz="0" w:space="0" w:color="auto"/>
            <w:right w:val="none" w:sz="0" w:space="0" w:color="auto"/>
          </w:divBdr>
        </w:div>
        <w:div w:id="205409142">
          <w:marLeft w:val="640"/>
          <w:marRight w:val="0"/>
          <w:marTop w:val="0"/>
          <w:marBottom w:val="0"/>
          <w:divBdr>
            <w:top w:val="none" w:sz="0" w:space="0" w:color="auto"/>
            <w:left w:val="none" w:sz="0" w:space="0" w:color="auto"/>
            <w:bottom w:val="none" w:sz="0" w:space="0" w:color="auto"/>
            <w:right w:val="none" w:sz="0" w:space="0" w:color="auto"/>
          </w:divBdr>
        </w:div>
        <w:div w:id="85228804">
          <w:marLeft w:val="640"/>
          <w:marRight w:val="0"/>
          <w:marTop w:val="0"/>
          <w:marBottom w:val="0"/>
          <w:divBdr>
            <w:top w:val="none" w:sz="0" w:space="0" w:color="auto"/>
            <w:left w:val="none" w:sz="0" w:space="0" w:color="auto"/>
            <w:bottom w:val="none" w:sz="0" w:space="0" w:color="auto"/>
            <w:right w:val="none" w:sz="0" w:space="0" w:color="auto"/>
          </w:divBdr>
        </w:div>
        <w:div w:id="515997262">
          <w:marLeft w:val="640"/>
          <w:marRight w:val="0"/>
          <w:marTop w:val="0"/>
          <w:marBottom w:val="0"/>
          <w:divBdr>
            <w:top w:val="none" w:sz="0" w:space="0" w:color="auto"/>
            <w:left w:val="none" w:sz="0" w:space="0" w:color="auto"/>
            <w:bottom w:val="none" w:sz="0" w:space="0" w:color="auto"/>
            <w:right w:val="none" w:sz="0" w:space="0" w:color="auto"/>
          </w:divBdr>
        </w:div>
        <w:div w:id="306788425">
          <w:marLeft w:val="640"/>
          <w:marRight w:val="0"/>
          <w:marTop w:val="0"/>
          <w:marBottom w:val="0"/>
          <w:divBdr>
            <w:top w:val="none" w:sz="0" w:space="0" w:color="auto"/>
            <w:left w:val="none" w:sz="0" w:space="0" w:color="auto"/>
            <w:bottom w:val="none" w:sz="0" w:space="0" w:color="auto"/>
            <w:right w:val="none" w:sz="0" w:space="0" w:color="auto"/>
          </w:divBdr>
        </w:div>
        <w:div w:id="1475560795">
          <w:marLeft w:val="640"/>
          <w:marRight w:val="0"/>
          <w:marTop w:val="0"/>
          <w:marBottom w:val="0"/>
          <w:divBdr>
            <w:top w:val="none" w:sz="0" w:space="0" w:color="auto"/>
            <w:left w:val="none" w:sz="0" w:space="0" w:color="auto"/>
            <w:bottom w:val="none" w:sz="0" w:space="0" w:color="auto"/>
            <w:right w:val="none" w:sz="0" w:space="0" w:color="auto"/>
          </w:divBdr>
        </w:div>
        <w:div w:id="1428887819">
          <w:marLeft w:val="640"/>
          <w:marRight w:val="0"/>
          <w:marTop w:val="0"/>
          <w:marBottom w:val="0"/>
          <w:divBdr>
            <w:top w:val="none" w:sz="0" w:space="0" w:color="auto"/>
            <w:left w:val="none" w:sz="0" w:space="0" w:color="auto"/>
            <w:bottom w:val="none" w:sz="0" w:space="0" w:color="auto"/>
            <w:right w:val="none" w:sz="0" w:space="0" w:color="auto"/>
          </w:divBdr>
        </w:div>
        <w:div w:id="1294142912">
          <w:marLeft w:val="640"/>
          <w:marRight w:val="0"/>
          <w:marTop w:val="0"/>
          <w:marBottom w:val="0"/>
          <w:divBdr>
            <w:top w:val="none" w:sz="0" w:space="0" w:color="auto"/>
            <w:left w:val="none" w:sz="0" w:space="0" w:color="auto"/>
            <w:bottom w:val="none" w:sz="0" w:space="0" w:color="auto"/>
            <w:right w:val="none" w:sz="0" w:space="0" w:color="auto"/>
          </w:divBdr>
        </w:div>
        <w:div w:id="323122310">
          <w:marLeft w:val="640"/>
          <w:marRight w:val="0"/>
          <w:marTop w:val="0"/>
          <w:marBottom w:val="0"/>
          <w:divBdr>
            <w:top w:val="none" w:sz="0" w:space="0" w:color="auto"/>
            <w:left w:val="none" w:sz="0" w:space="0" w:color="auto"/>
            <w:bottom w:val="none" w:sz="0" w:space="0" w:color="auto"/>
            <w:right w:val="none" w:sz="0" w:space="0" w:color="auto"/>
          </w:divBdr>
        </w:div>
        <w:div w:id="1808738781">
          <w:marLeft w:val="640"/>
          <w:marRight w:val="0"/>
          <w:marTop w:val="0"/>
          <w:marBottom w:val="0"/>
          <w:divBdr>
            <w:top w:val="none" w:sz="0" w:space="0" w:color="auto"/>
            <w:left w:val="none" w:sz="0" w:space="0" w:color="auto"/>
            <w:bottom w:val="none" w:sz="0" w:space="0" w:color="auto"/>
            <w:right w:val="none" w:sz="0" w:space="0" w:color="auto"/>
          </w:divBdr>
        </w:div>
        <w:div w:id="531773327">
          <w:marLeft w:val="640"/>
          <w:marRight w:val="0"/>
          <w:marTop w:val="0"/>
          <w:marBottom w:val="0"/>
          <w:divBdr>
            <w:top w:val="none" w:sz="0" w:space="0" w:color="auto"/>
            <w:left w:val="none" w:sz="0" w:space="0" w:color="auto"/>
            <w:bottom w:val="none" w:sz="0" w:space="0" w:color="auto"/>
            <w:right w:val="none" w:sz="0" w:space="0" w:color="auto"/>
          </w:divBdr>
        </w:div>
        <w:div w:id="34240307">
          <w:marLeft w:val="640"/>
          <w:marRight w:val="0"/>
          <w:marTop w:val="0"/>
          <w:marBottom w:val="0"/>
          <w:divBdr>
            <w:top w:val="none" w:sz="0" w:space="0" w:color="auto"/>
            <w:left w:val="none" w:sz="0" w:space="0" w:color="auto"/>
            <w:bottom w:val="none" w:sz="0" w:space="0" w:color="auto"/>
            <w:right w:val="none" w:sz="0" w:space="0" w:color="auto"/>
          </w:divBdr>
        </w:div>
        <w:div w:id="76099475">
          <w:marLeft w:val="640"/>
          <w:marRight w:val="0"/>
          <w:marTop w:val="0"/>
          <w:marBottom w:val="0"/>
          <w:divBdr>
            <w:top w:val="none" w:sz="0" w:space="0" w:color="auto"/>
            <w:left w:val="none" w:sz="0" w:space="0" w:color="auto"/>
            <w:bottom w:val="none" w:sz="0" w:space="0" w:color="auto"/>
            <w:right w:val="none" w:sz="0" w:space="0" w:color="auto"/>
          </w:divBdr>
        </w:div>
        <w:div w:id="592395706">
          <w:marLeft w:val="640"/>
          <w:marRight w:val="0"/>
          <w:marTop w:val="0"/>
          <w:marBottom w:val="0"/>
          <w:divBdr>
            <w:top w:val="none" w:sz="0" w:space="0" w:color="auto"/>
            <w:left w:val="none" w:sz="0" w:space="0" w:color="auto"/>
            <w:bottom w:val="none" w:sz="0" w:space="0" w:color="auto"/>
            <w:right w:val="none" w:sz="0" w:space="0" w:color="auto"/>
          </w:divBdr>
        </w:div>
        <w:div w:id="785736527">
          <w:marLeft w:val="640"/>
          <w:marRight w:val="0"/>
          <w:marTop w:val="0"/>
          <w:marBottom w:val="0"/>
          <w:divBdr>
            <w:top w:val="none" w:sz="0" w:space="0" w:color="auto"/>
            <w:left w:val="none" w:sz="0" w:space="0" w:color="auto"/>
            <w:bottom w:val="none" w:sz="0" w:space="0" w:color="auto"/>
            <w:right w:val="none" w:sz="0" w:space="0" w:color="auto"/>
          </w:divBdr>
        </w:div>
        <w:div w:id="2003270170">
          <w:marLeft w:val="640"/>
          <w:marRight w:val="0"/>
          <w:marTop w:val="0"/>
          <w:marBottom w:val="0"/>
          <w:divBdr>
            <w:top w:val="none" w:sz="0" w:space="0" w:color="auto"/>
            <w:left w:val="none" w:sz="0" w:space="0" w:color="auto"/>
            <w:bottom w:val="none" w:sz="0" w:space="0" w:color="auto"/>
            <w:right w:val="none" w:sz="0" w:space="0" w:color="auto"/>
          </w:divBdr>
        </w:div>
        <w:div w:id="1970545604">
          <w:marLeft w:val="640"/>
          <w:marRight w:val="0"/>
          <w:marTop w:val="0"/>
          <w:marBottom w:val="0"/>
          <w:divBdr>
            <w:top w:val="none" w:sz="0" w:space="0" w:color="auto"/>
            <w:left w:val="none" w:sz="0" w:space="0" w:color="auto"/>
            <w:bottom w:val="none" w:sz="0" w:space="0" w:color="auto"/>
            <w:right w:val="none" w:sz="0" w:space="0" w:color="auto"/>
          </w:divBdr>
        </w:div>
        <w:div w:id="498472456">
          <w:marLeft w:val="640"/>
          <w:marRight w:val="0"/>
          <w:marTop w:val="0"/>
          <w:marBottom w:val="0"/>
          <w:divBdr>
            <w:top w:val="none" w:sz="0" w:space="0" w:color="auto"/>
            <w:left w:val="none" w:sz="0" w:space="0" w:color="auto"/>
            <w:bottom w:val="none" w:sz="0" w:space="0" w:color="auto"/>
            <w:right w:val="none" w:sz="0" w:space="0" w:color="auto"/>
          </w:divBdr>
        </w:div>
      </w:divsChild>
    </w:div>
    <w:div w:id="838273608">
      <w:bodyDiv w:val="1"/>
      <w:marLeft w:val="0"/>
      <w:marRight w:val="0"/>
      <w:marTop w:val="0"/>
      <w:marBottom w:val="0"/>
      <w:divBdr>
        <w:top w:val="none" w:sz="0" w:space="0" w:color="auto"/>
        <w:left w:val="none" w:sz="0" w:space="0" w:color="auto"/>
        <w:bottom w:val="none" w:sz="0" w:space="0" w:color="auto"/>
        <w:right w:val="none" w:sz="0" w:space="0" w:color="auto"/>
      </w:divBdr>
      <w:divsChild>
        <w:div w:id="2079667138">
          <w:marLeft w:val="640"/>
          <w:marRight w:val="0"/>
          <w:marTop w:val="0"/>
          <w:marBottom w:val="0"/>
          <w:divBdr>
            <w:top w:val="none" w:sz="0" w:space="0" w:color="auto"/>
            <w:left w:val="none" w:sz="0" w:space="0" w:color="auto"/>
            <w:bottom w:val="none" w:sz="0" w:space="0" w:color="auto"/>
            <w:right w:val="none" w:sz="0" w:space="0" w:color="auto"/>
          </w:divBdr>
        </w:div>
        <w:div w:id="632373700">
          <w:marLeft w:val="640"/>
          <w:marRight w:val="0"/>
          <w:marTop w:val="0"/>
          <w:marBottom w:val="0"/>
          <w:divBdr>
            <w:top w:val="none" w:sz="0" w:space="0" w:color="auto"/>
            <w:left w:val="none" w:sz="0" w:space="0" w:color="auto"/>
            <w:bottom w:val="none" w:sz="0" w:space="0" w:color="auto"/>
            <w:right w:val="none" w:sz="0" w:space="0" w:color="auto"/>
          </w:divBdr>
        </w:div>
        <w:div w:id="589511140">
          <w:marLeft w:val="640"/>
          <w:marRight w:val="0"/>
          <w:marTop w:val="0"/>
          <w:marBottom w:val="0"/>
          <w:divBdr>
            <w:top w:val="none" w:sz="0" w:space="0" w:color="auto"/>
            <w:left w:val="none" w:sz="0" w:space="0" w:color="auto"/>
            <w:bottom w:val="none" w:sz="0" w:space="0" w:color="auto"/>
            <w:right w:val="none" w:sz="0" w:space="0" w:color="auto"/>
          </w:divBdr>
        </w:div>
        <w:div w:id="1762213923">
          <w:marLeft w:val="640"/>
          <w:marRight w:val="0"/>
          <w:marTop w:val="0"/>
          <w:marBottom w:val="0"/>
          <w:divBdr>
            <w:top w:val="none" w:sz="0" w:space="0" w:color="auto"/>
            <w:left w:val="none" w:sz="0" w:space="0" w:color="auto"/>
            <w:bottom w:val="none" w:sz="0" w:space="0" w:color="auto"/>
            <w:right w:val="none" w:sz="0" w:space="0" w:color="auto"/>
          </w:divBdr>
        </w:div>
        <w:div w:id="569387099">
          <w:marLeft w:val="640"/>
          <w:marRight w:val="0"/>
          <w:marTop w:val="0"/>
          <w:marBottom w:val="0"/>
          <w:divBdr>
            <w:top w:val="none" w:sz="0" w:space="0" w:color="auto"/>
            <w:left w:val="none" w:sz="0" w:space="0" w:color="auto"/>
            <w:bottom w:val="none" w:sz="0" w:space="0" w:color="auto"/>
            <w:right w:val="none" w:sz="0" w:space="0" w:color="auto"/>
          </w:divBdr>
        </w:div>
        <w:div w:id="822697849">
          <w:marLeft w:val="640"/>
          <w:marRight w:val="0"/>
          <w:marTop w:val="0"/>
          <w:marBottom w:val="0"/>
          <w:divBdr>
            <w:top w:val="none" w:sz="0" w:space="0" w:color="auto"/>
            <w:left w:val="none" w:sz="0" w:space="0" w:color="auto"/>
            <w:bottom w:val="none" w:sz="0" w:space="0" w:color="auto"/>
            <w:right w:val="none" w:sz="0" w:space="0" w:color="auto"/>
          </w:divBdr>
        </w:div>
        <w:div w:id="1396273120">
          <w:marLeft w:val="640"/>
          <w:marRight w:val="0"/>
          <w:marTop w:val="0"/>
          <w:marBottom w:val="0"/>
          <w:divBdr>
            <w:top w:val="none" w:sz="0" w:space="0" w:color="auto"/>
            <w:left w:val="none" w:sz="0" w:space="0" w:color="auto"/>
            <w:bottom w:val="none" w:sz="0" w:space="0" w:color="auto"/>
            <w:right w:val="none" w:sz="0" w:space="0" w:color="auto"/>
          </w:divBdr>
        </w:div>
        <w:div w:id="62413769">
          <w:marLeft w:val="640"/>
          <w:marRight w:val="0"/>
          <w:marTop w:val="0"/>
          <w:marBottom w:val="0"/>
          <w:divBdr>
            <w:top w:val="none" w:sz="0" w:space="0" w:color="auto"/>
            <w:left w:val="none" w:sz="0" w:space="0" w:color="auto"/>
            <w:bottom w:val="none" w:sz="0" w:space="0" w:color="auto"/>
            <w:right w:val="none" w:sz="0" w:space="0" w:color="auto"/>
          </w:divBdr>
        </w:div>
        <w:div w:id="1685595650">
          <w:marLeft w:val="640"/>
          <w:marRight w:val="0"/>
          <w:marTop w:val="0"/>
          <w:marBottom w:val="0"/>
          <w:divBdr>
            <w:top w:val="none" w:sz="0" w:space="0" w:color="auto"/>
            <w:left w:val="none" w:sz="0" w:space="0" w:color="auto"/>
            <w:bottom w:val="none" w:sz="0" w:space="0" w:color="auto"/>
            <w:right w:val="none" w:sz="0" w:space="0" w:color="auto"/>
          </w:divBdr>
        </w:div>
        <w:div w:id="860974261">
          <w:marLeft w:val="640"/>
          <w:marRight w:val="0"/>
          <w:marTop w:val="0"/>
          <w:marBottom w:val="0"/>
          <w:divBdr>
            <w:top w:val="none" w:sz="0" w:space="0" w:color="auto"/>
            <w:left w:val="none" w:sz="0" w:space="0" w:color="auto"/>
            <w:bottom w:val="none" w:sz="0" w:space="0" w:color="auto"/>
            <w:right w:val="none" w:sz="0" w:space="0" w:color="auto"/>
          </w:divBdr>
        </w:div>
        <w:div w:id="2057462938">
          <w:marLeft w:val="640"/>
          <w:marRight w:val="0"/>
          <w:marTop w:val="0"/>
          <w:marBottom w:val="0"/>
          <w:divBdr>
            <w:top w:val="none" w:sz="0" w:space="0" w:color="auto"/>
            <w:left w:val="none" w:sz="0" w:space="0" w:color="auto"/>
            <w:bottom w:val="none" w:sz="0" w:space="0" w:color="auto"/>
            <w:right w:val="none" w:sz="0" w:space="0" w:color="auto"/>
          </w:divBdr>
        </w:div>
        <w:div w:id="418018086">
          <w:marLeft w:val="640"/>
          <w:marRight w:val="0"/>
          <w:marTop w:val="0"/>
          <w:marBottom w:val="0"/>
          <w:divBdr>
            <w:top w:val="none" w:sz="0" w:space="0" w:color="auto"/>
            <w:left w:val="none" w:sz="0" w:space="0" w:color="auto"/>
            <w:bottom w:val="none" w:sz="0" w:space="0" w:color="auto"/>
            <w:right w:val="none" w:sz="0" w:space="0" w:color="auto"/>
          </w:divBdr>
        </w:div>
        <w:div w:id="734817876">
          <w:marLeft w:val="640"/>
          <w:marRight w:val="0"/>
          <w:marTop w:val="0"/>
          <w:marBottom w:val="0"/>
          <w:divBdr>
            <w:top w:val="none" w:sz="0" w:space="0" w:color="auto"/>
            <w:left w:val="none" w:sz="0" w:space="0" w:color="auto"/>
            <w:bottom w:val="none" w:sz="0" w:space="0" w:color="auto"/>
            <w:right w:val="none" w:sz="0" w:space="0" w:color="auto"/>
          </w:divBdr>
        </w:div>
        <w:div w:id="953753683">
          <w:marLeft w:val="640"/>
          <w:marRight w:val="0"/>
          <w:marTop w:val="0"/>
          <w:marBottom w:val="0"/>
          <w:divBdr>
            <w:top w:val="none" w:sz="0" w:space="0" w:color="auto"/>
            <w:left w:val="none" w:sz="0" w:space="0" w:color="auto"/>
            <w:bottom w:val="none" w:sz="0" w:space="0" w:color="auto"/>
            <w:right w:val="none" w:sz="0" w:space="0" w:color="auto"/>
          </w:divBdr>
        </w:div>
        <w:div w:id="798911520">
          <w:marLeft w:val="640"/>
          <w:marRight w:val="0"/>
          <w:marTop w:val="0"/>
          <w:marBottom w:val="0"/>
          <w:divBdr>
            <w:top w:val="none" w:sz="0" w:space="0" w:color="auto"/>
            <w:left w:val="none" w:sz="0" w:space="0" w:color="auto"/>
            <w:bottom w:val="none" w:sz="0" w:space="0" w:color="auto"/>
            <w:right w:val="none" w:sz="0" w:space="0" w:color="auto"/>
          </w:divBdr>
        </w:div>
        <w:div w:id="815295899">
          <w:marLeft w:val="640"/>
          <w:marRight w:val="0"/>
          <w:marTop w:val="0"/>
          <w:marBottom w:val="0"/>
          <w:divBdr>
            <w:top w:val="none" w:sz="0" w:space="0" w:color="auto"/>
            <w:left w:val="none" w:sz="0" w:space="0" w:color="auto"/>
            <w:bottom w:val="none" w:sz="0" w:space="0" w:color="auto"/>
            <w:right w:val="none" w:sz="0" w:space="0" w:color="auto"/>
          </w:divBdr>
        </w:div>
        <w:div w:id="2035957926">
          <w:marLeft w:val="640"/>
          <w:marRight w:val="0"/>
          <w:marTop w:val="0"/>
          <w:marBottom w:val="0"/>
          <w:divBdr>
            <w:top w:val="none" w:sz="0" w:space="0" w:color="auto"/>
            <w:left w:val="none" w:sz="0" w:space="0" w:color="auto"/>
            <w:bottom w:val="none" w:sz="0" w:space="0" w:color="auto"/>
            <w:right w:val="none" w:sz="0" w:space="0" w:color="auto"/>
          </w:divBdr>
        </w:div>
        <w:div w:id="803936348">
          <w:marLeft w:val="640"/>
          <w:marRight w:val="0"/>
          <w:marTop w:val="0"/>
          <w:marBottom w:val="0"/>
          <w:divBdr>
            <w:top w:val="none" w:sz="0" w:space="0" w:color="auto"/>
            <w:left w:val="none" w:sz="0" w:space="0" w:color="auto"/>
            <w:bottom w:val="none" w:sz="0" w:space="0" w:color="auto"/>
            <w:right w:val="none" w:sz="0" w:space="0" w:color="auto"/>
          </w:divBdr>
        </w:div>
        <w:div w:id="500438789">
          <w:marLeft w:val="640"/>
          <w:marRight w:val="0"/>
          <w:marTop w:val="0"/>
          <w:marBottom w:val="0"/>
          <w:divBdr>
            <w:top w:val="none" w:sz="0" w:space="0" w:color="auto"/>
            <w:left w:val="none" w:sz="0" w:space="0" w:color="auto"/>
            <w:bottom w:val="none" w:sz="0" w:space="0" w:color="auto"/>
            <w:right w:val="none" w:sz="0" w:space="0" w:color="auto"/>
          </w:divBdr>
        </w:div>
        <w:div w:id="501548747">
          <w:marLeft w:val="640"/>
          <w:marRight w:val="0"/>
          <w:marTop w:val="0"/>
          <w:marBottom w:val="0"/>
          <w:divBdr>
            <w:top w:val="none" w:sz="0" w:space="0" w:color="auto"/>
            <w:left w:val="none" w:sz="0" w:space="0" w:color="auto"/>
            <w:bottom w:val="none" w:sz="0" w:space="0" w:color="auto"/>
            <w:right w:val="none" w:sz="0" w:space="0" w:color="auto"/>
          </w:divBdr>
        </w:div>
        <w:div w:id="729042066">
          <w:marLeft w:val="640"/>
          <w:marRight w:val="0"/>
          <w:marTop w:val="0"/>
          <w:marBottom w:val="0"/>
          <w:divBdr>
            <w:top w:val="none" w:sz="0" w:space="0" w:color="auto"/>
            <w:left w:val="none" w:sz="0" w:space="0" w:color="auto"/>
            <w:bottom w:val="none" w:sz="0" w:space="0" w:color="auto"/>
            <w:right w:val="none" w:sz="0" w:space="0" w:color="auto"/>
          </w:divBdr>
        </w:div>
        <w:div w:id="576014333">
          <w:marLeft w:val="640"/>
          <w:marRight w:val="0"/>
          <w:marTop w:val="0"/>
          <w:marBottom w:val="0"/>
          <w:divBdr>
            <w:top w:val="none" w:sz="0" w:space="0" w:color="auto"/>
            <w:left w:val="none" w:sz="0" w:space="0" w:color="auto"/>
            <w:bottom w:val="none" w:sz="0" w:space="0" w:color="auto"/>
            <w:right w:val="none" w:sz="0" w:space="0" w:color="auto"/>
          </w:divBdr>
        </w:div>
        <w:div w:id="1380519096">
          <w:marLeft w:val="640"/>
          <w:marRight w:val="0"/>
          <w:marTop w:val="0"/>
          <w:marBottom w:val="0"/>
          <w:divBdr>
            <w:top w:val="none" w:sz="0" w:space="0" w:color="auto"/>
            <w:left w:val="none" w:sz="0" w:space="0" w:color="auto"/>
            <w:bottom w:val="none" w:sz="0" w:space="0" w:color="auto"/>
            <w:right w:val="none" w:sz="0" w:space="0" w:color="auto"/>
          </w:divBdr>
        </w:div>
        <w:div w:id="110978190">
          <w:marLeft w:val="640"/>
          <w:marRight w:val="0"/>
          <w:marTop w:val="0"/>
          <w:marBottom w:val="0"/>
          <w:divBdr>
            <w:top w:val="none" w:sz="0" w:space="0" w:color="auto"/>
            <w:left w:val="none" w:sz="0" w:space="0" w:color="auto"/>
            <w:bottom w:val="none" w:sz="0" w:space="0" w:color="auto"/>
            <w:right w:val="none" w:sz="0" w:space="0" w:color="auto"/>
          </w:divBdr>
        </w:div>
        <w:div w:id="934702682">
          <w:marLeft w:val="640"/>
          <w:marRight w:val="0"/>
          <w:marTop w:val="0"/>
          <w:marBottom w:val="0"/>
          <w:divBdr>
            <w:top w:val="none" w:sz="0" w:space="0" w:color="auto"/>
            <w:left w:val="none" w:sz="0" w:space="0" w:color="auto"/>
            <w:bottom w:val="none" w:sz="0" w:space="0" w:color="auto"/>
            <w:right w:val="none" w:sz="0" w:space="0" w:color="auto"/>
          </w:divBdr>
        </w:div>
        <w:div w:id="485509530">
          <w:marLeft w:val="640"/>
          <w:marRight w:val="0"/>
          <w:marTop w:val="0"/>
          <w:marBottom w:val="0"/>
          <w:divBdr>
            <w:top w:val="none" w:sz="0" w:space="0" w:color="auto"/>
            <w:left w:val="none" w:sz="0" w:space="0" w:color="auto"/>
            <w:bottom w:val="none" w:sz="0" w:space="0" w:color="auto"/>
            <w:right w:val="none" w:sz="0" w:space="0" w:color="auto"/>
          </w:divBdr>
        </w:div>
        <w:div w:id="683243288">
          <w:marLeft w:val="640"/>
          <w:marRight w:val="0"/>
          <w:marTop w:val="0"/>
          <w:marBottom w:val="0"/>
          <w:divBdr>
            <w:top w:val="none" w:sz="0" w:space="0" w:color="auto"/>
            <w:left w:val="none" w:sz="0" w:space="0" w:color="auto"/>
            <w:bottom w:val="none" w:sz="0" w:space="0" w:color="auto"/>
            <w:right w:val="none" w:sz="0" w:space="0" w:color="auto"/>
          </w:divBdr>
        </w:div>
        <w:div w:id="195436489">
          <w:marLeft w:val="640"/>
          <w:marRight w:val="0"/>
          <w:marTop w:val="0"/>
          <w:marBottom w:val="0"/>
          <w:divBdr>
            <w:top w:val="none" w:sz="0" w:space="0" w:color="auto"/>
            <w:left w:val="none" w:sz="0" w:space="0" w:color="auto"/>
            <w:bottom w:val="none" w:sz="0" w:space="0" w:color="auto"/>
            <w:right w:val="none" w:sz="0" w:space="0" w:color="auto"/>
          </w:divBdr>
        </w:div>
        <w:div w:id="1789734519">
          <w:marLeft w:val="640"/>
          <w:marRight w:val="0"/>
          <w:marTop w:val="0"/>
          <w:marBottom w:val="0"/>
          <w:divBdr>
            <w:top w:val="none" w:sz="0" w:space="0" w:color="auto"/>
            <w:left w:val="none" w:sz="0" w:space="0" w:color="auto"/>
            <w:bottom w:val="none" w:sz="0" w:space="0" w:color="auto"/>
            <w:right w:val="none" w:sz="0" w:space="0" w:color="auto"/>
          </w:divBdr>
        </w:div>
      </w:divsChild>
    </w:div>
    <w:div w:id="850341980">
      <w:bodyDiv w:val="1"/>
      <w:marLeft w:val="0"/>
      <w:marRight w:val="0"/>
      <w:marTop w:val="0"/>
      <w:marBottom w:val="0"/>
      <w:divBdr>
        <w:top w:val="none" w:sz="0" w:space="0" w:color="auto"/>
        <w:left w:val="none" w:sz="0" w:space="0" w:color="auto"/>
        <w:bottom w:val="none" w:sz="0" w:space="0" w:color="auto"/>
        <w:right w:val="none" w:sz="0" w:space="0" w:color="auto"/>
      </w:divBdr>
      <w:divsChild>
        <w:div w:id="100537258">
          <w:marLeft w:val="640"/>
          <w:marRight w:val="0"/>
          <w:marTop w:val="0"/>
          <w:marBottom w:val="0"/>
          <w:divBdr>
            <w:top w:val="none" w:sz="0" w:space="0" w:color="auto"/>
            <w:left w:val="none" w:sz="0" w:space="0" w:color="auto"/>
            <w:bottom w:val="none" w:sz="0" w:space="0" w:color="auto"/>
            <w:right w:val="none" w:sz="0" w:space="0" w:color="auto"/>
          </w:divBdr>
        </w:div>
        <w:div w:id="2018069704">
          <w:marLeft w:val="640"/>
          <w:marRight w:val="0"/>
          <w:marTop w:val="0"/>
          <w:marBottom w:val="0"/>
          <w:divBdr>
            <w:top w:val="none" w:sz="0" w:space="0" w:color="auto"/>
            <w:left w:val="none" w:sz="0" w:space="0" w:color="auto"/>
            <w:bottom w:val="none" w:sz="0" w:space="0" w:color="auto"/>
            <w:right w:val="none" w:sz="0" w:space="0" w:color="auto"/>
          </w:divBdr>
        </w:div>
        <w:div w:id="708065931">
          <w:marLeft w:val="640"/>
          <w:marRight w:val="0"/>
          <w:marTop w:val="0"/>
          <w:marBottom w:val="0"/>
          <w:divBdr>
            <w:top w:val="none" w:sz="0" w:space="0" w:color="auto"/>
            <w:left w:val="none" w:sz="0" w:space="0" w:color="auto"/>
            <w:bottom w:val="none" w:sz="0" w:space="0" w:color="auto"/>
            <w:right w:val="none" w:sz="0" w:space="0" w:color="auto"/>
          </w:divBdr>
        </w:div>
        <w:div w:id="1982464041">
          <w:marLeft w:val="640"/>
          <w:marRight w:val="0"/>
          <w:marTop w:val="0"/>
          <w:marBottom w:val="0"/>
          <w:divBdr>
            <w:top w:val="none" w:sz="0" w:space="0" w:color="auto"/>
            <w:left w:val="none" w:sz="0" w:space="0" w:color="auto"/>
            <w:bottom w:val="none" w:sz="0" w:space="0" w:color="auto"/>
            <w:right w:val="none" w:sz="0" w:space="0" w:color="auto"/>
          </w:divBdr>
        </w:div>
        <w:div w:id="571159380">
          <w:marLeft w:val="640"/>
          <w:marRight w:val="0"/>
          <w:marTop w:val="0"/>
          <w:marBottom w:val="0"/>
          <w:divBdr>
            <w:top w:val="none" w:sz="0" w:space="0" w:color="auto"/>
            <w:left w:val="none" w:sz="0" w:space="0" w:color="auto"/>
            <w:bottom w:val="none" w:sz="0" w:space="0" w:color="auto"/>
            <w:right w:val="none" w:sz="0" w:space="0" w:color="auto"/>
          </w:divBdr>
        </w:div>
        <w:div w:id="636645472">
          <w:marLeft w:val="640"/>
          <w:marRight w:val="0"/>
          <w:marTop w:val="0"/>
          <w:marBottom w:val="0"/>
          <w:divBdr>
            <w:top w:val="none" w:sz="0" w:space="0" w:color="auto"/>
            <w:left w:val="none" w:sz="0" w:space="0" w:color="auto"/>
            <w:bottom w:val="none" w:sz="0" w:space="0" w:color="auto"/>
            <w:right w:val="none" w:sz="0" w:space="0" w:color="auto"/>
          </w:divBdr>
        </w:div>
        <w:div w:id="914894415">
          <w:marLeft w:val="640"/>
          <w:marRight w:val="0"/>
          <w:marTop w:val="0"/>
          <w:marBottom w:val="0"/>
          <w:divBdr>
            <w:top w:val="none" w:sz="0" w:space="0" w:color="auto"/>
            <w:left w:val="none" w:sz="0" w:space="0" w:color="auto"/>
            <w:bottom w:val="none" w:sz="0" w:space="0" w:color="auto"/>
            <w:right w:val="none" w:sz="0" w:space="0" w:color="auto"/>
          </w:divBdr>
        </w:div>
        <w:div w:id="893586592">
          <w:marLeft w:val="640"/>
          <w:marRight w:val="0"/>
          <w:marTop w:val="0"/>
          <w:marBottom w:val="0"/>
          <w:divBdr>
            <w:top w:val="none" w:sz="0" w:space="0" w:color="auto"/>
            <w:left w:val="none" w:sz="0" w:space="0" w:color="auto"/>
            <w:bottom w:val="none" w:sz="0" w:space="0" w:color="auto"/>
            <w:right w:val="none" w:sz="0" w:space="0" w:color="auto"/>
          </w:divBdr>
        </w:div>
        <w:div w:id="1769960683">
          <w:marLeft w:val="640"/>
          <w:marRight w:val="0"/>
          <w:marTop w:val="0"/>
          <w:marBottom w:val="0"/>
          <w:divBdr>
            <w:top w:val="none" w:sz="0" w:space="0" w:color="auto"/>
            <w:left w:val="none" w:sz="0" w:space="0" w:color="auto"/>
            <w:bottom w:val="none" w:sz="0" w:space="0" w:color="auto"/>
            <w:right w:val="none" w:sz="0" w:space="0" w:color="auto"/>
          </w:divBdr>
        </w:div>
        <w:div w:id="342634612">
          <w:marLeft w:val="640"/>
          <w:marRight w:val="0"/>
          <w:marTop w:val="0"/>
          <w:marBottom w:val="0"/>
          <w:divBdr>
            <w:top w:val="none" w:sz="0" w:space="0" w:color="auto"/>
            <w:left w:val="none" w:sz="0" w:space="0" w:color="auto"/>
            <w:bottom w:val="none" w:sz="0" w:space="0" w:color="auto"/>
            <w:right w:val="none" w:sz="0" w:space="0" w:color="auto"/>
          </w:divBdr>
        </w:div>
        <w:div w:id="1868324154">
          <w:marLeft w:val="640"/>
          <w:marRight w:val="0"/>
          <w:marTop w:val="0"/>
          <w:marBottom w:val="0"/>
          <w:divBdr>
            <w:top w:val="none" w:sz="0" w:space="0" w:color="auto"/>
            <w:left w:val="none" w:sz="0" w:space="0" w:color="auto"/>
            <w:bottom w:val="none" w:sz="0" w:space="0" w:color="auto"/>
            <w:right w:val="none" w:sz="0" w:space="0" w:color="auto"/>
          </w:divBdr>
        </w:div>
        <w:div w:id="587230871">
          <w:marLeft w:val="640"/>
          <w:marRight w:val="0"/>
          <w:marTop w:val="0"/>
          <w:marBottom w:val="0"/>
          <w:divBdr>
            <w:top w:val="none" w:sz="0" w:space="0" w:color="auto"/>
            <w:left w:val="none" w:sz="0" w:space="0" w:color="auto"/>
            <w:bottom w:val="none" w:sz="0" w:space="0" w:color="auto"/>
            <w:right w:val="none" w:sz="0" w:space="0" w:color="auto"/>
          </w:divBdr>
        </w:div>
        <w:div w:id="751977197">
          <w:marLeft w:val="640"/>
          <w:marRight w:val="0"/>
          <w:marTop w:val="0"/>
          <w:marBottom w:val="0"/>
          <w:divBdr>
            <w:top w:val="none" w:sz="0" w:space="0" w:color="auto"/>
            <w:left w:val="none" w:sz="0" w:space="0" w:color="auto"/>
            <w:bottom w:val="none" w:sz="0" w:space="0" w:color="auto"/>
            <w:right w:val="none" w:sz="0" w:space="0" w:color="auto"/>
          </w:divBdr>
        </w:div>
        <w:div w:id="607352066">
          <w:marLeft w:val="640"/>
          <w:marRight w:val="0"/>
          <w:marTop w:val="0"/>
          <w:marBottom w:val="0"/>
          <w:divBdr>
            <w:top w:val="none" w:sz="0" w:space="0" w:color="auto"/>
            <w:left w:val="none" w:sz="0" w:space="0" w:color="auto"/>
            <w:bottom w:val="none" w:sz="0" w:space="0" w:color="auto"/>
            <w:right w:val="none" w:sz="0" w:space="0" w:color="auto"/>
          </w:divBdr>
        </w:div>
        <w:div w:id="1849904432">
          <w:marLeft w:val="640"/>
          <w:marRight w:val="0"/>
          <w:marTop w:val="0"/>
          <w:marBottom w:val="0"/>
          <w:divBdr>
            <w:top w:val="none" w:sz="0" w:space="0" w:color="auto"/>
            <w:left w:val="none" w:sz="0" w:space="0" w:color="auto"/>
            <w:bottom w:val="none" w:sz="0" w:space="0" w:color="auto"/>
            <w:right w:val="none" w:sz="0" w:space="0" w:color="auto"/>
          </w:divBdr>
        </w:div>
        <w:div w:id="972754809">
          <w:marLeft w:val="640"/>
          <w:marRight w:val="0"/>
          <w:marTop w:val="0"/>
          <w:marBottom w:val="0"/>
          <w:divBdr>
            <w:top w:val="none" w:sz="0" w:space="0" w:color="auto"/>
            <w:left w:val="none" w:sz="0" w:space="0" w:color="auto"/>
            <w:bottom w:val="none" w:sz="0" w:space="0" w:color="auto"/>
            <w:right w:val="none" w:sz="0" w:space="0" w:color="auto"/>
          </w:divBdr>
        </w:div>
        <w:div w:id="872768417">
          <w:marLeft w:val="640"/>
          <w:marRight w:val="0"/>
          <w:marTop w:val="0"/>
          <w:marBottom w:val="0"/>
          <w:divBdr>
            <w:top w:val="none" w:sz="0" w:space="0" w:color="auto"/>
            <w:left w:val="none" w:sz="0" w:space="0" w:color="auto"/>
            <w:bottom w:val="none" w:sz="0" w:space="0" w:color="auto"/>
            <w:right w:val="none" w:sz="0" w:space="0" w:color="auto"/>
          </w:divBdr>
        </w:div>
        <w:div w:id="1080641531">
          <w:marLeft w:val="640"/>
          <w:marRight w:val="0"/>
          <w:marTop w:val="0"/>
          <w:marBottom w:val="0"/>
          <w:divBdr>
            <w:top w:val="none" w:sz="0" w:space="0" w:color="auto"/>
            <w:left w:val="none" w:sz="0" w:space="0" w:color="auto"/>
            <w:bottom w:val="none" w:sz="0" w:space="0" w:color="auto"/>
            <w:right w:val="none" w:sz="0" w:space="0" w:color="auto"/>
          </w:divBdr>
        </w:div>
        <w:div w:id="156311701">
          <w:marLeft w:val="640"/>
          <w:marRight w:val="0"/>
          <w:marTop w:val="0"/>
          <w:marBottom w:val="0"/>
          <w:divBdr>
            <w:top w:val="none" w:sz="0" w:space="0" w:color="auto"/>
            <w:left w:val="none" w:sz="0" w:space="0" w:color="auto"/>
            <w:bottom w:val="none" w:sz="0" w:space="0" w:color="auto"/>
            <w:right w:val="none" w:sz="0" w:space="0" w:color="auto"/>
          </w:divBdr>
        </w:div>
        <w:div w:id="2034453892">
          <w:marLeft w:val="640"/>
          <w:marRight w:val="0"/>
          <w:marTop w:val="0"/>
          <w:marBottom w:val="0"/>
          <w:divBdr>
            <w:top w:val="none" w:sz="0" w:space="0" w:color="auto"/>
            <w:left w:val="none" w:sz="0" w:space="0" w:color="auto"/>
            <w:bottom w:val="none" w:sz="0" w:space="0" w:color="auto"/>
            <w:right w:val="none" w:sz="0" w:space="0" w:color="auto"/>
          </w:divBdr>
        </w:div>
        <w:div w:id="1622302550">
          <w:marLeft w:val="640"/>
          <w:marRight w:val="0"/>
          <w:marTop w:val="0"/>
          <w:marBottom w:val="0"/>
          <w:divBdr>
            <w:top w:val="none" w:sz="0" w:space="0" w:color="auto"/>
            <w:left w:val="none" w:sz="0" w:space="0" w:color="auto"/>
            <w:bottom w:val="none" w:sz="0" w:space="0" w:color="auto"/>
            <w:right w:val="none" w:sz="0" w:space="0" w:color="auto"/>
          </w:divBdr>
        </w:div>
        <w:div w:id="144009453">
          <w:marLeft w:val="640"/>
          <w:marRight w:val="0"/>
          <w:marTop w:val="0"/>
          <w:marBottom w:val="0"/>
          <w:divBdr>
            <w:top w:val="none" w:sz="0" w:space="0" w:color="auto"/>
            <w:left w:val="none" w:sz="0" w:space="0" w:color="auto"/>
            <w:bottom w:val="none" w:sz="0" w:space="0" w:color="auto"/>
            <w:right w:val="none" w:sz="0" w:space="0" w:color="auto"/>
          </w:divBdr>
        </w:div>
        <w:div w:id="1638604794">
          <w:marLeft w:val="640"/>
          <w:marRight w:val="0"/>
          <w:marTop w:val="0"/>
          <w:marBottom w:val="0"/>
          <w:divBdr>
            <w:top w:val="none" w:sz="0" w:space="0" w:color="auto"/>
            <w:left w:val="none" w:sz="0" w:space="0" w:color="auto"/>
            <w:bottom w:val="none" w:sz="0" w:space="0" w:color="auto"/>
            <w:right w:val="none" w:sz="0" w:space="0" w:color="auto"/>
          </w:divBdr>
        </w:div>
        <w:div w:id="1355303731">
          <w:marLeft w:val="640"/>
          <w:marRight w:val="0"/>
          <w:marTop w:val="0"/>
          <w:marBottom w:val="0"/>
          <w:divBdr>
            <w:top w:val="none" w:sz="0" w:space="0" w:color="auto"/>
            <w:left w:val="none" w:sz="0" w:space="0" w:color="auto"/>
            <w:bottom w:val="none" w:sz="0" w:space="0" w:color="auto"/>
            <w:right w:val="none" w:sz="0" w:space="0" w:color="auto"/>
          </w:divBdr>
        </w:div>
        <w:div w:id="106893828">
          <w:marLeft w:val="640"/>
          <w:marRight w:val="0"/>
          <w:marTop w:val="0"/>
          <w:marBottom w:val="0"/>
          <w:divBdr>
            <w:top w:val="none" w:sz="0" w:space="0" w:color="auto"/>
            <w:left w:val="none" w:sz="0" w:space="0" w:color="auto"/>
            <w:bottom w:val="none" w:sz="0" w:space="0" w:color="auto"/>
            <w:right w:val="none" w:sz="0" w:space="0" w:color="auto"/>
          </w:divBdr>
        </w:div>
      </w:divsChild>
    </w:div>
    <w:div w:id="872502462">
      <w:bodyDiv w:val="1"/>
      <w:marLeft w:val="0"/>
      <w:marRight w:val="0"/>
      <w:marTop w:val="0"/>
      <w:marBottom w:val="0"/>
      <w:divBdr>
        <w:top w:val="none" w:sz="0" w:space="0" w:color="auto"/>
        <w:left w:val="none" w:sz="0" w:space="0" w:color="auto"/>
        <w:bottom w:val="none" w:sz="0" w:space="0" w:color="auto"/>
        <w:right w:val="none" w:sz="0" w:space="0" w:color="auto"/>
      </w:divBdr>
      <w:divsChild>
        <w:div w:id="232280091">
          <w:marLeft w:val="640"/>
          <w:marRight w:val="0"/>
          <w:marTop w:val="0"/>
          <w:marBottom w:val="0"/>
          <w:divBdr>
            <w:top w:val="none" w:sz="0" w:space="0" w:color="auto"/>
            <w:left w:val="none" w:sz="0" w:space="0" w:color="auto"/>
            <w:bottom w:val="none" w:sz="0" w:space="0" w:color="auto"/>
            <w:right w:val="none" w:sz="0" w:space="0" w:color="auto"/>
          </w:divBdr>
        </w:div>
        <w:div w:id="912130532">
          <w:marLeft w:val="640"/>
          <w:marRight w:val="0"/>
          <w:marTop w:val="0"/>
          <w:marBottom w:val="0"/>
          <w:divBdr>
            <w:top w:val="none" w:sz="0" w:space="0" w:color="auto"/>
            <w:left w:val="none" w:sz="0" w:space="0" w:color="auto"/>
            <w:bottom w:val="none" w:sz="0" w:space="0" w:color="auto"/>
            <w:right w:val="none" w:sz="0" w:space="0" w:color="auto"/>
          </w:divBdr>
        </w:div>
        <w:div w:id="139618141">
          <w:marLeft w:val="640"/>
          <w:marRight w:val="0"/>
          <w:marTop w:val="0"/>
          <w:marBottom w:val="0"/>
          <w:divBdr>
            <w:top w:val="none" w:sz="0" w:space="0" w:color="auto"/>
            <w:left w:val="none" w:sz="0" w:space="0" w:color="auto"/>
            <w:bottom w:val="none" w:sz="0" w:space="0" w:color="auto"/>
            <w:right w:val="none" w:sz="0" w:space="0" w:color="auto"/>
          </w:divBdr>
        </w:div>
        <w:div w:id="287441070">
          <w:marLeft w:val="640"/>
          <w:marRight w:val="0"/>
          <w:marTop w:val="0"/>
          <w:marBottom w:val="0"/>
          <w:divBdr>
            <w:top w:val="none" w:sz="0" w:space="0" w:color="auto"/>
            <w:left w:val="none" w:sz="0" w:space="0" w:color="auto"/>
            <w:bottom w:val="none" w:sz="0" w:space="0" w:color="auto"/>
            <w:right w:val="none" w:sz="0" w:space="0" w:color="auto"/>
          </w:divBdr>
        </w:div>
        <w:div w:id="242642699">
          <w:marLeft w:val="640"/>
          <w:marRight w:val="0"/>
          <w:marTop w:val="0"/>
          <w:marBottom w:val="0"/>
          <w:divBdr>
            <w:top w:val="none" w:sz="0" w:space="0" w:color="auto"/>
            <w:left w:val="none" w:sz="0" w:space="0" w:color="auto"/>
            <w:bottom w:val="none" w:sz="0" w:space="0" w:color="auto"/>
            <w:right w:val="none" w:sz="0" w:space="0" w:color="auto"/>
          </w:divBdr>
        </w:div>
        <w:div w:id="423377936">
          <w:marLeft w:val="640"/>
          <w:marRight w:val="0"/>
          <w:marTop w:val="0"/>
          <w:marBottom w:val="0"/>
          <w:divBdr>
            <w:top w:val="none" w:sz="0" w:space="0" w:color="auto"/>
            <w:left w:val="none" w:sz="0" w:space="0" w:color="auto"/>
            <w:bottom w:val="none" w:sz="0" w:space="0" w:color="auto"/>
            <w:right w:val="none" w:sz="0" w:space="0" w:color="auto"/>
          </w:divBdr>
        </w:div>
        <w:div w:id="1153838590">
          <w:marLeft w:val="640"/>
          <w:marRight w:val="0"/>
          <w:marTop w:val="0"/>
          <w:marBottom w:val="0"/>
          <w:divBdr>
            <w:top w:val="none" w:sz="0" w:space="0" w:color="auto"/>
            <w:left w:val="none" w:sz="0" w:space="0" w:color="auto"/>
            <w:bottom w:val="none" w:sz="0" w:space="0" w:color="auto"/>
            <w:right w:val="none" w:sz="0" w:space="0" w:color="auto"/>
          </w:divBdr>
        </w:div>
        <w:div w:id="2045668524">
          <w:marLeft w:val="640"/>
          <w:marRight w:val="0"/>
          <w:marTop w:val="0"/>
          <w:marBottom w:val="0"/>
          <w:divBdr>
            <w:top w:val="none" w:sz="0" w:space="0" w:color="auto"/>
            <w:left w:val="none" w:sz="0" w:space="0" w:color="auto"/>
            <w:bottom w:val="none" w:sz="0" w:space="0" w:color="auto"/>
            <w:right w:val="none" w:sz="0" w:space="0" w:color="auto"/>
          </w:divBdr>
        </w:div>
        <w:div w:id="401954704">
          <w:marLeft w:val="640"/>
          <w:marRight w:val="0"/>
          <w:marTop w:val="0"/>
          <w:marBottom w:val="0"/>
          <w:divBdr>
            <w:top w:val="none" w:sz="0" w:space="0" w:color="auto"/>
            <w:left w:val="none" w:sz="0" w:space="0" w:color="auto"/>
            <w:bottom w:val="none" w:sz="0" w:space="0" w:color="auto"/>
            <w:right w:val="none" w:sz="0" w:space="0" w:color="auto"/>
          </w:divBdr>
        </w:div>
        <w:div w:id="1680036132">
          <w:marLeft w:val="640"/>
          <w:marRight w:val="0"/>
          <w:marTop w:val="0"/>
          <w:marBottom w:val="0"/>
          <w:divBdr>
            <w:top w:val="none" w:sz="0" w:space="0" w:color="auto"/>
            <w:left w:val="none" w:sz="0" w:space="0" w:color="auto"/>
            <w:bottom w:val="none" w:sz="0" w:space="0" w:color="auto"/>
            <w:right w:val="none" w:sz="0" w:space="0" w:color="auto"/>
          </w:divBdr>
        </w:div>
        <w:div w:id="2010517203">
          <w:marLeft w:val="640"/>
          <w:marRight w:val="0"/>
          <w:marTop w:val="0"/>
          <w:marBottom w:val="0"/>
          <w:divBdr>
            <w:top w:val="none" w:sz="0" w:space="0" w:color="auto"/>
            <w:left w:val="none" w:sz="0" w:space="0" w:color="auto"/>
            <w:bottom w:val="none" w:sz="0" w:space="0" w:color="auto"/>
            <w:right w:val="none" w:sz="0" w:space="0" w:color="auto"/>
          </w:divBdr>
        </w:div>
        <w:div w:id="1355644203">
          <w:marLeft w:val="640"/>
          <w:marRight w:val="0"/>
          <w:marTop w:val="0"/>
          <w:marBottom w:val="0"/>
          <w:divBdr>
            <w:top w:val="none" w:sz="0" w:space="0" w:color="auto"/>
            <w:left w:val="none" w:sz="0" w:space="0" w:color="auto"/>
            <w:bottom w:val="none" w:sz="0" w:space="0" w:color="auto"/>
            <w:right w:val="none" w:sz="0" w:space="0" w:color="auto"/>
          </w:divBdr>
        </w:div>
        <w:div w:id="2105685989">
          <w:marLeft w:val="640"/>
          <w:marRight w:val="0"/>
          <w:marTop w:val="0"/>
          <w:marBottom w:val="0"/>
          <w:divBdr>
            <w:top w:val="none" w:sz="0" w:space="0" w:color="auto"/>
            <w:left w:val="none" w:sz="0" w:space="0" w:color="auto"/>
            <w:bottom w:val="none" w:sz="0" w:space="0" w:color="auto"/>
            <w:right w:val="none" w:sz="0" w:space="0" w:color="auto"/>
          </w:divBdr>
        </w:div>
        <w:div w:id="1873153532">
          <w:marLeft w:val="640"/>
          <w:marRight w:val="0"/>
          <w:marTop w:val="0"/>
          <w:marBottom w:val="0"/>
          <w:divBdr>
            <w:top w:val="none" w:sz="0" w:space="0" w:color="auto"/>
            <w:left w:val="none" w:sz="0" w:space="0" w:color="auto"/>
            <w:bottom w:val="none" w:sz="0" w:space="0" w:color="auto"/>
            <w:right w:val="none" w:sz="0" w:space="0" w:color="auto"/>
          </w:divBdr>
        </w:div>
        <w:div w:id="336880741">
          <w:marLeft w:val="640"/>
          <w:marRight w:val="0"/>
          <w:marTop w:val="0"/>
          <w:marBottom w:val="0"/>
          <w:divBdr>
            <w:top w:val="none" w:sz="0" w:space="0" w:color="auto"/>
            <w:left w:val="none" w:sz="0" w:space="0" w:color="auto"/>
            <w:bottom w:val="none" w:sz="0" w:space="0" w:color="auto"/>
            <w:right w:val="none" w:sz="0" w:space="0" w:color="auto"/>
          </w:divBdr>
        </w:div>
        <w:div w:id="755321687">
          <w:marLeft w:val="640"/>
          <w:marRight w:val="0"/>
          <w:marTop w:val="0"/>
          <w:marBottom w:val="0"/>
          <w:divBdr>
            <w:top w:val="none" w:sz="0" w:space="0" w:color="auto"/>
            <w:left w:val="none" w:sz="0" w:space="0" w:color="auto"/>
            <w:bottom w:val="none" w:sz="0" w:space="0" w:color="auto"/>
            <w:right w:val="none" w:sz="0" w:space="0" w:color="auto"/>
          </w:divBdr>
        </w:div>
        <w:div w:id="1627850038">
          <w:marLeft w:val="640"/>
          <w:marRight w:val="0"/>
          <w:marTop w:val="0"/>
          <w:marBottom w:val="0"/>
          <w:divBdr>
            <w:top w:val="none" w:sz="0" w:space="0" w:color="auto"/>
            <w:left w:val="none" w:sz="0" w:space="0" w:color="auto"/>
            <w:bottom w:val="none" w:sz="0" w:space="0" w:color="auto"/>
            <w:right w:val="none" w:sz="0" w:space="0" w:color="auto"/>
          </w:divBdr>
        </w:div>
        <w:div w:id="1880900232">
          <w:marLeft w:val="640"/>
          <w:marRight w:val="0"/>
          <w:marTop w:val="0"/>
          <w:marBottom w:val="0"/>
          <w:divBdr>
            <w:top w:val="none" w:sz="0" w:space="0" w:color="auto"/>
            <w:left w:val="none" w:sz="0" w:space="0" w:color="auto"/>
            <w:bottom w:val="none" w:sz="0" w:space="0" w:color="auto"/>
            <w:right w:val="none" w:sz="0" w:space="0" w:color="auto"/>
          </w:divBdr>
        </w:div>
        <w:div w:id="2021541664">
          <w:marLeft w:val="640"/>
          <w:marRight w:val="0"/>
          <w:marTop w:val="0"/>
          <w:marBottom w:val="0"/>
          <w:divBdr>
            <w:top w:val="none" w:sz="0" w:space="0" w:color="auto"/>
            <w:left w:val="none" w:sz="0" w:space="0" w:color="auto"/>
            <w:bottom w:val="none" w:sz="0" w:space="0" w:color="auto"/>
            <w:right w:val="none" w:sz="0" w:space="0" w:color="auto"/>
          </w:divBdr>
        </w:div>
        <w:div w:id="1062604937">
          <w:marLeft w:val="640"/>
          <w:marRight w:val="0"/>
          <w:marTop w:val="0"/>
          <w:marBottom w:val="0"/>
          <w:divBdr>
            <w:top w:val="none" w:sz="0" w:space="0" w:color="auto"/>
            <w:left w:val="none" w:sz="0" w:space="0" w:color="auto"/>
            <w:bottom w:val="none" w:sz="0" w:space="0" w:color="auto"/>
            <w:right w:val="none" w:sz="0" w:space="0" w:color="auto"/>
          </w:divBdr>
        </w:div>
        <w:div w:id="1721517847">
          <w:marLeft w:val="640"/>
          <w:marRight w:val="0"/>
          <w:marTop w:val="0"/>
          <w:marBottom w:val="0"/>
          <w:divBdr>
            <w:top w:val="none" w:sz="0" w:space="0" w:color="auto"/>
            <w:left w:val="none" w:sz="0" w:space="0" w:color="auto"/>
            <w:bottom w:val="none" w:sz="0" w:space="0" w:color="auto"/>
            <w:right w:val="none" w:sz="0" w:space="0" w:color="auto"/>
          </w:divBdr>
        </w:div>
        <w:div w:id="1523862352">
          <w:marLeft w:val="640"/>
          <w:marRight w:val="0"/>
          <w:marTop w:val="0"/>
          <w:marBottom w:val="0"/>
          <w:divBdr>
            <w:top w:val="none" w:sz="0" w:space="0" w:color="auto"/>
            <w:left w:val="none" w:sz="0" w:space="0" w:color="auto"/>
            <w:bottom w:val="none" w:sz="0" w:space="0" w:color="auto"/>
            <w:right w:val="none" w:sz="0" w:space="0" w:color="auto"/>
          </w:divBdr>
        </w:div>
        <w:div w:id="1731883682">
          <w:marLeft w:val="640"/>
          <w:marRight w:val="0"/>
          <w:marTop w:val="0"/>
          <w:marBottom w:val="0"/>
          <w:divBdr>
            <w:top w:val="none" w:sz="0" w:space="0" w:color="auto"/>
            <w:left w:val="none" w:sz="0" w:space="0" w:color="auto"/>
            <w:bottom w:val="none" w:sz="0" w:space="0" w:color="auto"/>
            <w:right w:val="none" w:sz="0" w:space="0" w:color="auto"/>
          </w:divBdr>
        </w:div>
        <w:div w:id="1565989461">
          <w:marLeft w:val="640"/>
          <w:marRight w:val="0"/>
          <w:marTop w:val="0"/>
          <w:marBottom w:val="0"/>
          <w:divBdr>
            <w:top w:val="none" w:sz="0" w:space="0" w:color="auto"/>
            <w:left w:val="none" w:sz="0" w:space="0" w:color="auto"/>
            <w:bottom w:val="none" w:sz="0" w:space="0" w:color="auto"/>
            <w:right w:val="none" w:sz="0" w:space="0" w:color="auto"/>
          </w:divBdr>
        </w:div>
        <w:div w:id="1085884119">
          <w:marLeft w:val="640"/>
          <w:marRight w:val="0"/>
          <w:marTop w:val="0"/>
          <w:marBottom w:val="0"/>
          <w:divBdr>
            <w:top w:val="none" w:sz="0" w:space="0" w:color="auto"/>
            <w:left w:val="none" w:sz="0" w:space="0" w:color="auto"/>
            <w:bottom w:val="none" w:sz="0" w:space="0" w:color="auto"/>
            <w:right w:val="none" w:sz="0" w:space="0" w:color="auto"/>
          </w:divBdr>
        </w:div>
        <w:div w:id="857038344">
          <w:marLeft w:val="640"/>
          <w:marRight w:val="0"/>
          <w:marTop w:val="0"/>
          <w:marBottom w:val="0"/>
          <w:divBdr>
            <w:top w:val="none" w:sz="0" w:space="0" w:color="auto"/>
            <w:left w:val="none" w:sz="0" w:space="0" w:color="auto"/>
            <w:bottom w:val="none" w:sz="0" w:space="0" w:color="auto"/>
            <w:right w:val="none" w:sz="0" w:space="0" w:color="auto"/>
          </w:divBdr>
        </w:div>
        <w:div w:id="2102018848">
          <w:marLeft w:val="640"/>
          <w:marRight w:val="0"/>
          <w:marTop w:val="0"/>
          <w:marBottom w:val="0"/>
          <w:divBdr>
            <w:top w:val="none" w:sz="0" w:space="0" w:color="auto"/>
            <w:left w:val="none" w:sz="0" w:space="0" w:color="auto"/>
            <w:bottom w:val="none" w:sz="0" w:space="0" w:color="auto"/>
            <w:right w:val="none" w:sz="0" w:space="0" w:color="auto"/>
          </w:divBdr>
        </w:div>
        <w:div w:id="1051996053">
          <w:marLeft w:val="640"/>
          <w:marRight w:val="0"/>
          <w:marTop w:val="0"/>
          <w:marBottom w:val="0"/>
          <w:divBdr>
            <w:top w:val="none" w:sz="0" w:space="0" w:color="auto"/>
            <w:left w:val="none" w:sz="0" w:space="0" w:color="auto"/>
            <w:bottom w:val="none" w:sz="0" w:space="0" w:color="auto"/>
            <w:right w:val="none" w:sz="0" w:space="0" w:color="auto"/>
          </w:divBdr>
        </w:div>
        <w:div w:id="20475249">
          <w:marLeft w:val="640"/>
          <w:marRight w:val="0"/>
          <w:marTop w:val="0"/>
          <w:marBottom w:val="0"/>
          <w:divBdr>
            <w:top w:val="none" w:sz="0" w:space="0" w:color="auto"/>
            <w:left w:val="none" w:sz="0" w:space="0" w:color="auto"/>
            <w:bottom w:val="none" w:sz="0" w:space="0" w:color="auto"/>
            <w:right w:val="none" w:sz="0" w:space="0" w:color="auto"/>
          </w:divBdr>
        </w:div>
      </w:divsChild>
    </w:div>
    <w:div w:id="921329362">
      <w:bodyDiv w:val="1"/>
      <w:marLeft w:val="0"/>
      <w:marRight w:val="0"/>
      <w:marTop w:val="0"/>
      <w:marBottom w:val="0"/>
      <w:divBdr>
        <w:top w:val="none" w:sz="0" w:space="0" w:color="auto"/>
        <w:left w:val="none" w:sz="0" w:space="0" w:color="auto"/>
        <w:bottom w:val="none" w:sz="0" w:space="0" w:color="auto"/>
        <w:right w:val="none" w:sz="0" w:space="0" w:color="auto"/>
      </w:divBdr>
      <w:divsChild>
        <w:div w:id="459685479">
          <w:marLeft w:val="640"/>
          <w:marRight w:val="0"/>
          <w:marTop w:val="0"/>
          <w:marBottom w:val="0"/>
          <w:divBdr>
            <w:top w:val="none" w:sz="0" w:space="0" w:color="auto"/>
            <w:left w:val="none" w:sz="0" w:space="0" w:color="auto"/>
            <w:bottom w:val="none" w:sz="0" w:space="0" w:color="auto"/>
            <w:right w:val="none" w:sz="0" w:space="0" w:color="auto"/>
          </w:divBdr>
        </w:div>
        <w:div w:id="239095155">
          <w:marLeft w:val="640"/>
          <w:marRight w:val="0"/>
          <w:marTop w:val="0"/>
          <w:marBottom w:val="0"/>
          <w:divBdr>
            <w:top w:val="none" w:sz="0" w:space="0" w:color="auto"/>
            <w:left w:val="none" w:sz="0" w:space="0" w:color="auto"/>
            <w:bottom w:val="none" w:sz="0" w:space="0" w:color="auto"/>
            <w:right w:val="none" w:sz="0" w:space="0" w:color="auto"/>
          </w:divBdr>
        </w:div>
        <w:div w:id="1578393933">
          <w:marLeft w:val="640"/>
          <w:marRight w:val="0"/>
          <w:marTop w:val="0"/>
          <w:marBottom w:val="0"/>
          <w:divBdr>
            <w:top w:val="none" w:sz="0" w:space="0" w:color="auto"/>
            <w:left w:val="none" w:sz="0" w:space="0" w:color="auto"/>
            <w:bottom w:val="none" w:sz="0" w:space="0" w:color="auto"/>
            <w:right w:val="none" w:sz="0" w:space="0" w:color="auto"/>
          </w:divBdr>
        </w:div>
        <w:div w:id="1691419014">
          <w:marLeft w:val="640"/>
          <w:marRight w:val="0"/>
          <w:marTop w:val="0"/>
          <w:marBottom w:val="0"/>
          <w:divBdr>
            <w:top w:val="none" w:sz="0" w:space="0" w:color="auto"/>
            <w:left w:val="none" w:sz="0" w:space="0" w:color="auto"/>
            <w:bottom w:val="none" w:sz="0" w:space="0" w:color="auto"/>
            <w:right w:val="none" w:sz="0" w:space="0" w:color="auto"/>
          </w:divBdr>
        </w:div>
        <w:div w:id="50858368">
          <w:marLeft w:val="640"/>
          <w:marRight w:val="0"/>
          <w:marTop w:val="0"/>
          <w:marBottom w:val="0"/>
          <w:divBdr>
            <w:top w:val="none" w:sz="0" w:space="0" w:color="auto"/>
            <w:left w:val="none" w:sz="0" w:space="0" w:color="auto"/>
            <w:bottom w:val="none" w:sz="0" w:space="0" w:color="auto"/>
            <w:right w:val="none" w:sz="0" w:space="0" w:color="auto"/>
          </w:divBdr>
        </w:div>
        <w:div w:id="2063408637">
          <w:marLeft w:val="640"/>
          <w:marRight w:val="0"/>
          <w:marTop w:val="0"/>
          <w:marBottom w:val="0"/>
          <w:divBdr>
            <w:top w:val="none" w:sz="0" w:space="0" w:color="auto"/>
            <w:left w:val="none" w:sz="0" w:space="0" w:color="auto"/>
            <w:bottom w:val="none" w:sz="0" w:space="0" w:color="auto"/>
            <w:right w:val="none" w:sz="0" w:space="0" w:color="auto"/>
          </w:divBdr>
        </w:div>
        <w:div w:id="266080653">
          <w:marLeft w:val="640"/>
          <w:marRight w:val="0"/>
          <w:marTop w:val="0"/>
          <w:marBottom w:val="0"/>
          <w:divBdr>
            <w:top w:val="none" w:sz="0" w:space="0" w:color="auto"/>
            <w:left w:val="none" w:sz="0" w:space="0" w:color="auto"/>
            <w:bottom w:val="none" w:sz="0" w:space="0" w:color="auto"/>
            <w:right w:val="none" w:sz="0" w:space="0" w:color="auto"/>
          </w:divBdr>
        </w:div>
        <w:div w:id="1288849653">
          <w:marLeft w:val="640"/>
          <w:marRight w:val="0"/>
          <w:marTop w:val="0"/>
          <w:marBottom w:val="0"/>
          <w:divBdr>
            <w:top w:val="none" w:sz="0" w:space="0" w:color="auto"/>
            <w:left w:val="none" w:sz="0" w:space="0" w:color="auto"/>
            <w:bottom w:val="none" w:sz="0" w:space="0" w:color="auto"/>
            <w:right w:val="none" w:sz="0" w:space="0" w:color="auto"/>
          </w:divBdr>
        </w:div>
        <w:div w:id="132062246">
          <w:marLeft w:val="640"/>
          <w:marRight w:val="0"/>
          <w:marTop w:val="0"/>
          <w:marBottom w:val="0"/>
          <w:divBdr>
            <w:top w:val="none" w:sz="0" w:space="0" w:color="auto"/>
            <w:left w:val="none" w:sz="0" w:space="0" w:color="auto"/>
            <w:bottom w:val="none" w:sz="0" w:space="0" w:color="auto"/>
            <w:right w:val="none" w:sz="0" w:space="0" w:color="auto"/>
          </w:divBdr>
        </w:div>
        <w:div w:id="1878665339">
          <w:marLeft w:val="640"/>
          <w:marRight w:val="0"/>
          <w:marTop w:val="0"/>
          <w:marBottom w:val="0"/>
          <w:divBdr>
            <w:top w:val="none" w:sz="0" w:space="0" w:color="auto"/>
            <w:left w:val="none" w:sz="0" w:space="0" w:color="auto"/>
            <w:bottom w:val="none" w:sz="0" w:space="0" w:color="auto"/>
            <w:right w:val="none" w:sz="0" w:space="0" w:color="auto"/>
          </w:divBdr>
        </w:div>
        <w:div w:id="302932593">
          <w:marLeft w:val="640"/>
          <w:marRight w:val="0"/>
          <w:marTop w:val="0"/>
          <w:marBottom w:val="0"/>
          <w:divBdr>
            <w:top w:val="none" w:sz="0" w:space="0" w:color="auto"/>
            <w:left w:val="none" w:sz="0" w:space="0" w:color="auto"/>
            <w:bottom w:val="none" w:sz="0" w:space="0" w:color="auto"/>
            <w:right w:val="none" w:sz="0" w:space="0" w:color="auto"/>
          </w:divBdr>
        </w:div>
        <w:div w:id="893855919">
          <w:marLeft w:val="640"/>
          <w:marRight w:val="0"/>
          <w:marTop w:val="0"/>
          <w:marBottom w:val="0"/>
          <w:divBdr>
            <w:top w:val="none" w:sz="0" w:space="0" w:color="auto"/>
            <w:left w:val="none" w:sz="0" w:space="0" w:color="auto"/>
            <w:bottom w:val="none" w:sz="0" w:space="0" w:color="auto"/>
            <w:right w:val="none" w:sz="0" w:space="0" w:color="auto"/>
          </w:divBdr>
        </w:div>
        <w:div w:id="1118987063">
          <w:marLeft w:val="640"/>
          <w:marRight w:val="0"/>
          <w:marTop w:val="0"/>
          <w:marBottom w:val="0"/>
          <w:divBdr>
            <w:top w:val="none" w:sz="0" w:space="0" w:color="auto"/>
            <w:left w:val="none" w:sz="0" w:space="0" w:color="auto"/>
            <w:bottom w:val="none" w:sz="0" w:space="0" w:color="auto"/>
            <w:right w:val="none" w:sz="0" w:space="0" w:color="auto"/>
          </w:divBdr>
        </w:div>
        <w:div w:id="1833371951">
          <w:marLeft w:val="640"/>
          <w:marRight w:val="0"/>
          <w:marTop w:val="0"/>
          <w:marBottom w:val="0"/>
          <w:divBdr>
            <w:top w:val="none" w:sz="0" w:space="0" w:color="auto"/>
            <w:left w:val="none" w:sz="0" w:space="0" w:color="auto"/>
            <w:bottom w:val="none" w:sz="0" w:space="0" w:color="auto"/>
            <w:right w:val="none" w:sz="0" w:space="0" w:color="auto"/>
          </w:divBdr>
        </w:div>
        <w:div w:id="1228417400">
          <w:marLeft w:val="640"/>
          <w:marRight w:val="0"/>
          <w:marTop w:val="0"/>
          <w:marBottom w:val="0"/>
          <w:divBdr>
            <w:top w:val="none" w:sz="0" w:space="0" w:color="auto"/>
            <w:left w:val="none" w:sz="0" w:space="0" w:color="auto"/>
            <w:bottom w:val="none" w:sz="0" w:space="0" w:color="auto"/>
            <w:right w:val="none" w:sz="0" w:space="0" w:color="auto"/>
          </w:divBdr>
        </w:div>
        <w:div w:id="1806777138">
          <w:marLeft w:val="640"/>
          <w:marRight w:val="0"/>
          <w:marTop w:val="0"/>
          <w:marBottom w:val="0"/>
          <w:divBdr>
            <w:top w:val="none" w:sz="0" w:space="0" w:color="auto"/>
            <w:left w:val="none" w:sz="0" w:space="0" w:color="auto"/>
            <w:bottom w:val="none" w:sz="0" w:space="0" w:color="auto"/>
            <w:right w:val="none" w:sz="0" w:space="0" w:color="auto"/>
          </w:divBdr>
        </w:div>
        <w:div w:id="2079547468">
          <w:marLeft w:val="640"/>
          <w:marRight w:val="0"/>
          <w:marTop w:val="0"/>
          <w:marBottom w:val="0"/>
          <w:divBdr>
            <w:top w:val="none" w:sz="0" w:space="0" w:color="auto"/>
            <w:left w:val="none" w:sz="0" w:space="0" w:color="auto"/>
            <w:bottom w:val="none" w:sz="0" w:space="0" w:color="auto"/>
            <w:right w:val="none" w:sz="0" w:space="0" w:color="auto"/>
          </w:divBdr>
        </w:div>
        <w:div w:id="1433627538">
          <w:marLeft w:val="640"/>
          <w:marRight w:val="0"/>
          <w:marTop w:val="0"/>
          <w:marBottom w:val="0"/>
          <w:divBdr>
            <w:top w:val="none" w:sz="0" w:space="0" w:color="auto"/>
            <w:left w:val="none" w:sz="0" w:space="0" w:color="auto"/>
            <w:bottom w:val="none" w:sz="0" w:space="0" w:color="auto"/>
            <w:right w:val="none" w:sz="0" w:space="0" w:color="auto"/>
          </w:divBdr>
        </w:div>
        <w:div w:id="1806118677">
          <w:marLeft w:val="640"/>
          <w:marRight w:val="0"/>
          <w:marTop w:val="0"/>
          <w:marBottom w:val="0"/>
          <w:divBdr>
            <w:top w:val="none" w:sz="0" w:space="0" w:color="auto"/>
            <w:left w:val="none" w:sz="0" w:space="0" w:color="auto"/>
            <w:bottom w:val="none" w:sz="0" w:space="0" w:color="auto"/>
            <w:right w:val="none" w:sz="0" w:space="0" w:color="auto"/>
          </w:divBdr>
        </w:div>
        <w:div w:id="1601454880">
          <w:marLeft w:val="640"/>
          <w:marRight w:val="0"/>
          <w:marTop w:val="0"/>
          <w:marBottom w:val="0"/>
          <w:divBdr>
            <w:top w:val="none" w:sz="0" w:space="0" w:color="auto"/>
            <w:left w:val="none" w:sz="0" w:space="0" w:color="auto"/>
            <w:bottom w:val="none" w:sz="0" w:space="0" w:color="auto"/>
            <w:right w:val="none" w:sz="0" w:space="0" w:color="auto"/>
          </w:divBdr>
        </w:div>
        <w:div w:id="1325284345">
          <w:marLeft w:val="640"/>
          <w:marRight w:val="0"/>
          <w:marTop w:val="0"/>
          <w:marBottom w:val="0"/>
          <w:divBdr>
            <w:top w:val="none" w:sz="0" w:space="0" w:color="auto"/>
            <w:left w:val="none" w:sz="0" w:space="0" w:color="auto"/>
            <w:bottom w:val="none" w:sz="0" w:space="0" w:color="auto"/>
            <w:right w:val="none" w:sz="0" w:space="0" w:color="auto"/>
          </w:divBdr>
        </w:div>
        <w:div w:id="1767458158">
          <w:marLeft w:val="640"/>
          <w:marRight w:val="0"/>
          <w:marTop w:val="0"/>
          <w:marBottom w:val="0"/>
          <w:divBdr>
            <w:top w:val="none" w:sz="0" w:space="0" w:color="auto"/>
            <w:left w:val="none" w:sz="0" w:space="0" w:color="auto"/>
            <w:bottom w:val="none" w:sz="0" w:space="0" w:color="auto"/>
            <w:right w:val="none" w:sz="0" w:space="0" w:color="auto"/>
          </w:divBdr>
        </w:div>
        <w:div w:id="632639589">
          <w:marLeft w:val="640"/>
          <w:marRight w:val="0"/>
          <w:marTop w:val="0"/>
          <w:marBottom w:val="0"/>
          <w:divBdr>
            <w:top w:val="none" w:sz="0" w:space="0" w:color="auto"/>
            <w:left w:val="none" w:sz="0" w:space="0" w:color="auto"/>
            <w:bottom w:val="none" w:sz="0" w:space="0" w:color="auto"/>
            <w:right w:val="none" w:sz="0" w:space="0" w:color="auto"/>
          </w:divBdr>
        </w:div>
        <w:div w:id="1660691481">
          <w:marLeft w:val="640"/>
          <w:marRight w:val="0"/>
          <w:marTop w:val="0"/>
          <w:marBottom w:val="0"/>
          <w:divBdr>
            <w:top w:val="none" w:sz="0" w:space="0" w:color="auto"/>
            <w:left w:val="none" w:sz="0" w:space="0" w:color="auto"/>
            <w:bottom w:val="none" w:sz="0" w:space="0" w:color="auto"/>
            <w:right w:val="none" w:sz="0" w:space="0" w:color="auto"/>
          </w:divBdr>
        </w:div>
        <w:div w:id="1650282086">
          <w:marLeft w:val="640"/>
          <w:marRight w:val="0"/>
          <w:marTop w:val="0"/>
          <w:marBottom w:val="0"/>
          <w:divBdr>
            <w:top w:val="none" w:sz="0" w:space="0" w:color="auto"/>
            <w:left w:val="none" w:sz="0" w:space="0" w:color="auto"/>
            <w:bottom w:val="none" w:sz="0" w:space="0" w:color="auto"/>
            <w:right w:val="none" w:sz="0" w:space="0" w:color="auto"/>
          </w:divBdr>
        </w:div>
      </w:divsChild>
    </w:div>
    <w:div w:id="935944925">
      <w:bodyDiv w:val="1"/>
      <w:marLeft w:val="0"/>
      <w:marRight w:val="0"/>
      <w:marTop w:val="0"/>
      <w:marBottom w:val="0"/>
      <w:divBdr>
        <w:top w:val="none" w:sz="0" w:space="0" w:color="auto"/>
        <w:left w:val="none" w:sz="0" w:space="0" w:color="auto"/>
        <w:bottom w:val="none" w:sz="0" w:space="0" w:color="auto"/>
        <w:right w:val="none" w:sz="0" w:space="0" w:color="auto"/>
      </w:divBdr>
      <w:divsChild>
        <w:div w:id="1892958616">
          <w:marLeft w:val="640"/>
          <w:marRight w:val="0"/>
          <w:marTop w:val="0"/>
          <w:marBottom w:val="0"/>
          <w:divBdr>
            <w:top w:val="none" w:sz="0" w:space="0" w:color="auto"/>
            <w:left w:val="none" w:sz="0" w:space="0" w:color="auto"/>
            <w:bottom w:val="none" w:sz="0" w:space="0" w:color="auto"/>
            <w:right w:val="none" w:sz="0" w:space="0" w:color="auto"/>
          </w:divBdr>
        </w:div>
        <w:div w:id="2129659790">
          <w:marLeft w:val="640"/>
          <w:marRight w:val="0"/>
          <w:marTop w:val="0"/>
          <w:marBottom w:val="0"/>
          <w:divBdr>
            <w:top w:val="none" w:sz="0" w:space="0" w:color="auto"/>
            <w:left w:val="none" w:sz="0" w:space="0" w:color="auto"/>
            <w:bottom w:val="none" w:sz="0" w:space="0" w:color="auto"/>
            <w:right w:val="none" w:sz="0" w:space="0" w:color="auto"/>
          </w:divBdr>
        </w:div>
        <w:div w:id="1320495531">
          <w:marLeft w:val="640"/>
          <w:marRight w:val="0"/>
          <w:marTop w:val="0"/>
          <w:marBottom w:val="0"/>
          <w:divBdr>
            <w:top w:val="none" w:sz="0" w:space="0" w:color="auto"/>
            <w:left w:val="none" w:sz="0" w:space="0" w:color="auto"/>
            <w:bottom w:val="none" w:sz="0" w:space="0" w:color="auto"/>
            <w:right w:val="none" w:sz="0" w:space="0" w:color="auto"/>
          </w:divBdr>
        </w:div>
        <w:div w:id="330718908">
          <w:marLeft w:val="640"/>
          <w:marRight w:val="0"/>
          <w:marTop w:val="0"/>
          <w:marBottom w:val="0"/>
          <w:divBdr>
            <w:top w:val="none" w:sz="0" w:space="0" w:color="auto"/>
            <w:left w:val="none" w:sz="0" w:space="0" w:color="auto"/>
            <w:bottom w:val="none" w:sz="0" w:space="0" w:color="auto"/>
            <w:right w:val="none" w:sz="0" w:space="0" w:color="auto"/>
          </w:divBdr>
        </w:div>
        <w:div w:id="1849059062">
          <w:marLeft w:val="640"/>
          <w:marRight w:val="0"/>
          <w:marTop w:val="0"/>
          <w:marBottom w:val="0"/>
          <w:divBdr>
            <w:top w:val="none" w:sz="0" w:space="0" w:color="auto"/>
            <w:left w:val="none" w:sz="0" w:space="0" w:color="auto"/>
            <w:bottom w:val="none" w:sz="0" w:space="0" w:color="auto"/>
            <w:right w:val="none" w:sz="0" w:space="0" w:color="auto"/>
          </w:divBdr>
        </w:div>
        <w:div w:id="503595021">
          <w:marLeft w:val="640"/>
          <w:marRight w:val="0"/>
          <w:marTop w:val="0"/>
          <w:marBottom w:val="0"/>
          <w:divBdr>
            <w:top w:val="none" w:sz="0" w:space="0" w:color="auto"/>
            <w:left w:val="none" w:sz="0" w:space="0" w:color="auto"/>
            <w:bottom w:val="none" w:sz="0" w:space="0" w:color="auto"/>
            <w:right w:val="none" w:sz="0" w:space="0" w:color="auto"/>
          </w:divBdr>
        </w:div>
        <w:div w:id="1424381416">
          <w:marLeft w:val="640"/>
          <w:marRight w:val="0"/>
          <w:marTop w:val="0"/>
          <w:marBottom w:val="0"/>
          <w:divBdr>
            <w:top w:val="none" w:sz="0" w:space="0" w:color="auto"/>
            <w:left w:val="none" w:sz="0" w:space="0" w:color="auto"/>
            <w:bottom w:val="none" w:sz="0" w:space="0" w:color="auto"/>
            <w:right w:val="none" w:sz="0" w:space="0" w:color="auto"/>
          </w:divBdr>
        </w:div>
        <w:div w:id="1272006523">
          <w:marLeft w:val="640"/>
          <w:marRight w:val="0"/>
          <w:marTop w:val="0"/>
          <w:marBottom w:val="0"/>
          <w:divBdr>
            <w:top w:val="none" w:sz="0" w:space="0" w:color="auto"/>
            <w:left w:val="none" w:sz="0" w:space="0" w:color="auto"/>
            <w:bottom w:val="none" w:sz="0" w:space="0" w:color="auto"/>
            <w:right w:val="none" w:sz="0" w:space="0" w:color="auto"/>
          </w:divBdr>
        </w:div>
        <w:div w:id="1710643351">
          <w:marLeft w:val="640"/>
          <w:marRight w:val="0"/>
          <w:marTop w:val="0"/>
          <w:marBottom w:val="0"/>
          <w:divBdr>
            <w:top w:val="none" w:sz="0" w:space="0" w:color="auto"/>
            <w:left w:val="none" w:sz="0" w:space="0" w:color="auto"/>
            <w:bottom w:val="none" w:sz="0" w:space="0" w:color="auto"/>
            <w:right w:val="none" w:sz="0" w:space="0" w:color="auto"/>
          </w:divBdr>
        </w:div>
      </w:divsChild>
    </w:div>
    <w:div w:id="958142992">
      <w:bodyDiv w:val="1"/>
      <w:marLeft w:val="0"/>
      <w:marRight w:val="0"/>
      <w:marTop w:val="0"/>
      <w:marBottom w:val="0"/>
      <w:divBdr>
        <w:top w:val="none" w:sz="0" w:space="0" w:color="auto"/>
        <w:left w:val="none" w:sz="0" w:space="0" w:color="auto"/>
        <w:bottom w:val="none" w:sz="0" w:space="0" w:color="auto"/>
        <w:right w:val="none" w:sz="0" w:space="0" w:color="auto"/>
      </w:divBdr>
      <w:divsChild>
        <w:div w:id="1497454609">
          <w:marLeft w:val="640"/>
          <w:marRight w:val="0"/>
          <w:marTop w:val="0"/>
          <w:marBottom w:val="0"/>
          <w:divBdr>
            <w:top w:val="none" w:sz="0" w:space="0" w:color="auto"/>
            <w:left w:val="none" w:sz="0" w:space="0" w:color="auto"/>
            <w:bottom w:val="none" w:sz="0" w:space="0" w:color="auto"/>
            <w:right w:val="none" w:sz="0" w:space="0" w:color="auto"/>
          </w:divBdr>
        </w:div>
        <w:div w:id="589200495">
          <w:marLeft w:val="640"/>
          <w:marRight w:val="0"/>
          <w:marTop w:val="0"/>
          <w:marBottom w:val="0"/>
          <w:divBdr>
            <w:top w:val="none" w:sz="0" w:space="0" w:color="auto"/>
            <w:left w:val="none" w:sz="0" w:space="0" w:color="auto"/>
            <w:bottom w:val="none" w:sz="0" w:space="0" w:color="auto"/>
            <w:right w:val="none" w:sz="0" w:space="0" w:color="auto"/>
          </w:divBdr>
        </w:div>
        <w:div w:id="1272931712">
          <w:marLeft w:val="640"/>
          <w:marRight w:val="0"/>
          <w:marTop w:val="0"/>
          <w:marBottom w:val="0"/>
          <w:divBdr>
            <w:top w:val="none" w:sz="0" w:space="0" w:color="auto"/>
            <w:left w:val="none" w:sz="0" w:space="0" w:color="auto"/>
            <w:bottom w:val="none" w:sz="0" w:space="0" w:color="auto"/>
            <w:right w:val="none" w:sz="0" w:space="0" w:color="auto"/>
          </w:divBdr>
        </w:div>
        <w:div w:id="225652822">
          <w:marLeft w:val="640"/>
          <w:marRight w:val="0"/>
          <w:marTop w:val="0"/>
          <w:marBottom w:val="0"/>
          <w:divBdr>
            <w:top w:val="none" w:sz="0" w:space="0" w:color="auto"/>
            <w:left w:val="none" w:sz="0" w:space="0" w:color="auto"/>
            <w:bottom w:val="none" w:sz="0" w:space="0" w:color="auto"/>
            <w:right w:val="none" w:sz="0" w:space="0" w:color="auto"/>
          </w:divBdr>
        </w:div>
        <w:div w:id="1953316606">
          <w:marLeft w:val="640"/>
          <w:marRight w:val="0"/>
          <w:marTop w:val="0"/>
          <w:marBottom w:val="0"/>
          <w:divBdr>
            <w:top w:val="none" w:sz="0" w:space="0" w:color="auto"/>
            <w:left w:val="none" w:sz="0" w:space="0" w:color="auto"/>
            <w:bottom w:val="none" w:sz="0" w:space="0" w:color="auto"/>
            <w:right w:val="none" w:sz="0" w:space="0" w:color="auto"/>
          </w:divBdr>
        </w:div>
        <w:div w:id="840435107">
          <w:marLeft w:val="640"/>
          <w:marRight w:val="0"/>
          <w:marTop w:val="0"/>
          <w:marBottom w:val="0"/>
          <w:divBdr>
            <w:top w:val="none" w:sz="0" w:space="0" w:color="auto"/>
            <w:left w:val="none" w:sz="0" w:space="0" w:color="auto"/>
            <w:bottom w:val="none" w:sz="0" w:space="0" w:color="auto"/>
            <w:right w:val="none" w:sz="0" w:space="0" w:color="auto"/>
          </w:divBdr>
        </w:div>
        <w:div w:id="1206796500">
          <w:marLeft w:val="640"/>
          <w:marRight w:val="0"/>
          <w:marTop w:val="0"/>
          <w:marBottom w:val="0"/>
          <w:divBdr>
            <w:top w:val="none" w:sz="0" w:space="0" w:color="auto"/>
            <w:left w:val="none" w:sz="0" w:space="0" w:color="auto"/>
            <w:bottom w:val="none" w:sz="0" w:space="0" w:color="auto"/>
            <w:right w:val="none" w:sz="0" w:space="0" w:color="auto"/>
          </w:divBdr>
        </w:div>
        <w:div w:id="477653873">
          <w:marLeft w:val="640"/>
          <w:marRight w:val="0"/>
          <w:marTop w:val="0"/>
          <w:marBottom w:val="0"/>
          <w:divBdr>
            <w:top w:val="none" w:sz="0" w:space="0" w:color="auto"/>
            <w:left w:val="none" w:sz="0" w:space="0" w:color="auto"/>
            <w:bottom w:val="none" w:sz="0" w:space="0" w:color="auto"/>
            <w:right w:val="none" w:sz="0" w:space="0" w:color="auto"/>
          </w:divBdr>
        </w:div>
        <w:div w:id="46413240">
          <w:marLeft w:val="640"/>
          <w:marRight w:val="0"/>
          <w:marTop w:val="0"/>
          <w:marBottom w:val="0"/>
          <w:divBdr>
            <w:top w:val="none" w:sz="0" w:space="0" w:color="auto"/>
            <w:left w:val="none" w:sz="0" w:space="0" w:color="auto"/>
            <w:bottom w:val="none" w:sz="0" w:space="0" w:color="auto"/>
            <w:right w:val="none" w:sz="0" w:space="0" w:color="auto"/>
          </w:divBdr>
        </w:div>
        <w:div w:id="1704746473">
          <w:marLeft w:val="640"/>
          <w:marRight w:val="0"/>
          <w:marTop w:val="0"/>
          <w:marBottom w:val="0"/>
          <w:divBdr>
            <w:top w:val="none" w:sz="0" w:space="0" w:color="auto"/>
            <w:left w:val="none" w:sz="0" w:space="0" w:color="auto"/>
            <w:bottom w:val="none" w:sz="0" w:space="0" w:color="auto"/>
            <w:right w:val="none" w:sz="0" w:space="0" w:color="auto"/>
          </w:divBdr>
        </w:div>
        <w:div w:id="1516920485">
          <w:marLeft w:val="640"/>
          <w:marRight w:val="0"/>
          <w:marTop w:val="0"/>
          <w:marBottom w:val="0"/>
          <w:divBdr>
            <w:top w:val="none" w:sz="0" w:space="0" w:color="auto"/>
            <w:left w:val="none" w:sz="0" w:space="0" w:color="auto"/>
            <w:bottom w:val="none" w:sz="0" w:space="0" w:color="auto"/>
            <w:right w:val="none" w:sz="0" w:space="0" w:color="auto"/>
          </w:divBdr>
        </w:div>
        <w:div w:id="243220826">
          <w:marLeft w:val="640"/>
          <w:marRight w:val="0"/>
          <w:marTop w:val="0"/>
          <w:marBottom w:val="0"/>
          <w:divBdr>
            <w:top w:val="none" w:sz="0" w:space="0" w:color="auto"/>
            <w:left w:val="none" w:sz="0" w:space="0" w:color="auto"/>
            <w:bottom w:val="none" w:sz="0" w:space="0" w:color="auto"/>
            <w:right w:val="none" w:sz="0" w:space="0" w:color="auto"/>
          </w:divBdr>
        </w:div>
        <w:div w:id="949891839">
          <w:marLeft w:val="640"/>
          <w:marRight w:val="0"/>
          <w:marTop w:val="0"/>
          <w:marBottom w:val="0"/>
          <w:divBdr>
            <w:top w:val="none" w:sz="0" w:space="0" w:color="auto"/>
            <w:left w:val="none" w:sz="0" w:space="0" w:color="auto"/>
            <w:bottom w:val="none" w:sz="0" w:space="0" w:color="auto"/>
            <w:right w:val="none" w:sz="0" w:space="0" w:color="auto"/>
          </w:divBdr>
        </w:div>
        <w:div w:id="1957365402">
          <w:marLeft w:val="640"/>
          <w:marRight w:val="0"/>
          <w:marTop w:val="0"/>
          <w:marBottom w:val="0"/>
          <w:divBdr>
            <w:top w:val="none" w:sz="0" w:space="0" w:color="auto"/>
            <w:left w:val="none" w:sz="0" w:space="0" w:color="auto"/>
            <w:bottom w:val="none" w:sz="0" w:space="0" w:color="auto"/>
            <w:right w:val="none" w:sz="0" w:space="0" w:color="auto"/>
          </w:divBdr>
        </w:div>
        <w:div w:id="1368750859">
          <w:marLeft w:val="640"/>
          <w:marRight w:val="0"/>
          <w:marTop w:val="0"/>
          <w:marBottom w:val="0"/>
          <w:divBdr>
            <w:top w:val="none" w:sz="0" w:space="0" w:color="auto"/>
            <w:left w:val="none" w:sz="0" w:space="0" w:color="auto"/>
            <w:bottom w:val="none" w:sz="0" w:space="0" w:color="auto"/>
            <w:right w:val="none" w:sz="0" w:space="0" w:color="auto"/>
          </w:divBdr>
        </w:div>
        <w:div w:id="107311422">
          <w:marLeft w:val="640"/>
          <w:marRight w:val="0"/>
          <w:marTop w:val="0"/>
          <w:marBottom w:val="0"/>
          <w:divBdr>
            <w:top w:val="none" w:sz="0" w:space="0" w:color="auto"/>
            <w:left w:val="none" w:sz="0" w:space="0" w:color="auto"/>
            <w:bottom w:val="none" w:sz="0" w:space="0" w:color="auto"/>
            <w:right w:val="none" w:sz="0" w:space="0" w:color="auto"/>
          </w:divBdr>
        </w:div>
        <w:div w:id="222985359">
          <w:marLeft w:val="640"/>
          <w:marRight w:val="0"/>
          <w:marTop w:val="0"/>
          <w:marBottom w:val="0"/>
          <w:divBdr>
            <w:top w:val="none" w:sz="0" w:space="0" w:color="auto"/>
            <w:left w:val="none" w:sz="0" w:space="0" w:color="auto"/>
            <w:bottom w:val="none" w:sz="0" w:space="0" w:color="auto"/>
            <w:right w:val="none" w:sz="0" w:space="0" w:color="auto"/>
          </w:divBdr>
        </w:div>
        <w:div w:id="746730351">
          <w:marLeft w:val="640"/>
          <w:marRight w:val="0"/>
          <w:marTop w:val="0"/>
          <w:marBottom w:val="0"/>
          <w:divBdr>
            <w:top w:val="none" w:sz="0" w:space="0" w:color="auto"/>
            <w:left w:val="none" w:sz="0" w:space="0" w:color="auto"/>
            <w:bottom w:val="none" w:sz="0" w:space="0" w:color="auto"/>
            <w:right w:val="none" w:sz="0" w:space="0" w:color="auto"/>
          </w:divBdr>
        </w:div>
      </w:divsChild>
    </w:div>
    <w:div w:id="1003246433">
      <w:bodyDiv w:val="1"/>
      <w:marLeft w:val="0"/>
      <w:marRight w:val="0"/>
      <w:marTop w:val="0"/>
      <w:marBottom w:val="0"/>
      <w:divBdr>
        <w:top w:val="none" w:sz="0" w:space="0" w:color="auto"/>
        <w:left w:val="none" w:sz="0" w:space="0" w:color="auto"/>
        <w:bottom w:val="none" w:sz="0" w:space="0" w:color="auto"/>
        <w:right w:val="none" w:sz="0" w:space="0" w:color="auto"/>
      </w:divBdr>
      <w:divsChild>
        <w:div w:id="1972204003">
          <w:marLeft w:val="640"/>
          <w:marRight w:val="0"/>
          <w:marTop w:val="0"/>
          <w:marBottom w:val="0"/>
          <w:divBdr>
            <w:top w:val="none" w:sz="0" w:space="0" w:color="auto"/>
            <w:left w:val="none" w:sz="0" w:space="0" w:color="auto"/>
            <w:bottom w:val="none" w:sz="0" w:space="0" w:color="auto"/>
            <w:right w:val="none" w:sz="0" w:space="0" w:color="auto"/>
          </w:divBdr>
        </w:div>
        <w:div w:id="1237664264">
          <w:marLeft w:val="640"/>
          <w:marRight w:val="0"/>
          <w:marTop w:val="0"/>
          <w:marBottom w:val="0"/>
          <w:divBdr>
            <w:top w:val="none" w:sz="0" w:space="0" w:color="auto"/>
            <w:left w:val="none" w:sz="0" w:space="0" w:color="auto"/>
            <w:bottom w:val="none" w:sz="0" w:space="0" w:color="auto"/>
            <w:right w:val="none" w:sz="0" w:space="0" w:color="auto"/>
          </w:divBdr>
        </w:div>
        <w:div w:id="1436175799">
          <w:marLeft w:val="640"/>
          <w:marRight w:val="0"/>
          <w:marTop w:val="0"/>
          <w:marBottom w:val="0"/>
          <w:divBdr>
            <w:top w:val="none" w:sz="0" w:space="0" w:color="auto"/>
            <w:left w:val="none" w:sz="0" w:space="0" w:color="auto"/>
            <w:bottom w:val="none" w:sz="0" w:space="0" w:color="auto"/>
            <w:right w:val="none" w:sz="0" w:space="0" w:color="auto"/>
          </w:divBdr>
        </w:div>
        <w:div w:id="47186414">
          <w:marLeft w:val="640"/>
          <w:marRight w:val="0"/>
          <w:marTop w:val="0"/>
          <w:marBottom w:val="0"/>
          <w:divBdr>
            <w:top w:val="none" w:sz="0" w:space="0" w:color="auto"/>
            <w:left w:val="none" w:sz="0" w:space="0" w:color="auto"/>
            <w:bottom w:val="none" w:sz="0" w:space="0" w:color="auto"/>
            <w:right w:val="none" w:sz="0" w:space="0" w:color="auto"/>
          </w:divBdr>
        </w:div>
        <w:div w:id="223376351">
          <w:marLeft w:val="640"/>
          <w:marRight w:val="0"/>
          <w:marTop w:val="0"/>
          <w:marBottom w:val="0"/>
          <w:divBdr>
            <w:top w:val="none" w:sz="0" w:space="0" w:color="auto"/>
            <w:left w:val="none" w:sz="0" w:space="0" w:color="auto"/>
            <w:bottom w:val="none" w:sz="0" w:space="0" w:color="auto"/>
            <w:right w:val="none" w:sz="0" w:space="0" w:color="auto"/>
          </w:divBdr>
        </w:div>
        <w:div w:id="1769352504">
          <w:marLeft w:val="640"/>
          <w:marRight w:val="0"/>
          <w:marTop w:val="0"/>
          <w:marBottom w:val="0"/>
          <w:divBdr>
            <w:top w:val="none" w:sz="0" w:space="0" w:color="auto"/>
            <w:left w:val="none" w:sz="0" w:space="0" w:color="auto"/>
            <w:bottom w:val="none" w:sz="0" w:space="0" w:color="auto"/>
            <w:right w:val="none" w:sz="0" w:space="0" w:color="auto"/>
          </w:divBdr>
        </w:div>
        <w:div w:id="1349524696">
          <w:marLeft w:val="640"/>
          <w:marRight w:val="0"/>
          <w:marTop w:val="0"/>
          <w:marBottom w:val="0"/>
          <w:divBdr>
            <w:top w:val="none" w:sz="0" w:space="0" w:color="auto"/>
            <w:left w:val="none" w:sz="0" w:space="0" w:color="auto"/>
            <w:bottom w:val="none" w:sz="0" w:space="0" w:color="auto"/>
            <w:right w:val="none" w:sz="0" w:space="0" w:color="auto"/>
          </w:divBdr>
        </w:div>
        <w:div w:id="140974529">
          <w:marLeft w:val="640"/>
          <w:marRight w:val="0"/>
          <w:marTop w:val="0"/>
          <w:marBottom w:val="0"/>
          <w:divBdr>
            <w:top w:val="none" w:sz="0" w:space="0" w:color="auto"/>
            <w:left w:val="none" w:sz="0" w:space="0" w:color="auto"/>
            <w:bottom w:val="none" w:sz="0" w:space="0" w:color="auto"/>
            <w:right w:val="none" w:sz="0" w:space="0" w:color="auto"/>
          </w:divBdr>
        </w:div>
        <w:div w:id="337008339">
          <w:marLeft w:val="640"/>
          <w:marRight w:val="0"/>
          <w:marTop w:val="0"/>
          <w:marBottom w:val="0"/>
          <w:divBdr>
            <w:top w:val="none" w:sz="0" w:space="0" w:color="auto"/>
            <w:left w:val="none" w:sz="0" w:space="0" w:color="auto"/>
            <w:bottom w:val="none" w:sz="0" w:space="0" w:color="auto"/>
            <w:right w:val="none" w:sz="0" w:space="0" w:color="auto"/>
          </w:divBdr>
        </w:div>
        <w:div w:id="2089575094">
          <w:marLeft w:val="640"/>
          <w:marRight w:val="0"/>
          <w:marTop w:val="0"/>
          <w:marBottom w:val="0"/>
          <w:divBdr>
            <w:top w:val="none" w:sz="0" w:space="0" w:color="auto"/>
            <w:left w:val="none" w:sz="0" w:space="0" w:color="auto"/>
            <w:bottom w:val="none" w:sz="0" w:space="0" w:color="auto"/>
            <w:right w:val="none" w:sz="0" w:space="0" w:color="auto"/>
          </w:divBdr>
        </w:div>
        <w:div w:id="136608524">
          <w:marLeft w:val="640"/>
          <w:marRight w:val="0"/>
          <w:marTop w:val="0"/>
          <w:marBottom w:val="0"/>
          <w:divBdr>
            <w:top w:val="none" w:sz="0" w:space="0" w:color="auto"/>
            <w:left w:val="none" w:sz="0" w:space="0" w:color="auto"/>
            <w:bottom w:val="none" w:sz="0" w:space="0" w:color="auto"/>
            <w:right w:val="none" w:sz="0" w:space="0" w:color="auto"/>
          </w:divBdr>
        </w:div>
        <w:div w:id="524825954">
          <w:marLeft w:val="640"/>
          <w:marRight w:val="0"/>
          <w:marTop w:val="0"/>
          <w:marBottom w:val="0"/>
          <w:divBdr>
            <w:top w:val="none" w:sz="0" w:space="0" w:color="auto"/>
            <w:left w:val="none" w:sz="0" w:space="0" w:color="auto"/>
            <w:bottom w:val="none" w:sz="0" w:space="0" w:color="auto"/>
            <w:right w:val="none" w:sz="0" w:space="0" w:color="auto"/>
          </w:divBdr>
        </w:div>
        <w:div w:id="2043703468">
          <w:marLeft w:val="640"/>
          <w:marRight w:val="0"/>
          <w:marTop w:val="0"/>
          <w:marBottom w:val="0"/>
          <w:divBdr>
            <w:top w:val="none" w:sz="0" w:space="0" w:color="auto"/>
            <w:left w:val="none" w:sz="0" w:space="0" w:color="auto"/>
            <w:bottom w:val="none" w:sz="0" w:space="0" w:color="auto"/>
            <w:right w:val="none" w:sz="0" w:space="0" w:color="auto"/>
          </w:divBdr>
        </w:div>
        <w:div w:id="436602836">
          <w:marLeft w:val="640"/>
          <w:marRight w:val="0"/>
          <w:marTop w:val="0"/>
          <w:marBottom w:val="0"/>
          <w:divBdr>
            <w:top w:val="none" w:sz="0" w:space="0" w:color="auto"/>
            <w:left w:val="none" w:sz="0" w:space="0" w:color="auto"/>
            <w:bottom w:val="none" w:sz="0" w:space="0" w:color="auto"/>
            <w:right w:val="none" w:sz="0" w:space="0" w:color="auto"/>
          </w:divBdr>
        </w:div>
        <w:div w:id="1216165841">
          <w:marLeft w:val="640"/>
          <w:marRight w:val="0"/>
          <w:marTop w:val="0"/>
          <w:marBottom w:val="0"/>
          <w:divBdr>
            <w:top w:val="none" w:sz="0" w:space="0" w:color="auto"/>
            <w:left w:val="none" w:sz="0" w:space="0" w:color="auto"/>
            <w:bottom w:val="none" w:sz="0" w:space="0" w:color="auto"/>
            <w:right w:val="none" w:sz="0" w:space="0" w:color="auto"/>
          </w:divBdr>
        </w:div>
        <w:div w:id="1530685189">
          <w:marLeft w:val="640"/>
          <w:marRight w:val="0"/>
          <w:marTop w:val="0"/>
          <w:marBottom w:val="0"/>
          <w:divBdr>
            <w:top w:val="none" w:sz="0" w:space="0" w:color="auto"/>
            <w:left w:val="none" w:sz="0" w:space="0" w:color="auto"/>
            <w:bottom w:val="none" w:sz="0" w:space="0" w:color="auto"/>
            <w:right w:val="none" w:sz="0" w:space="0" w:color="auto"/>
          </w:divBdr>
        </w:div>
        <w:div w:id="1070735385">
          <w:marLeft w:val="640"/>
          <w:marRight w:val="0"/>
          <w:marTop w:val="0"/>
          <w:marBottom w:val="0"/>
          <w:divBdr>
            <w:top w:val="none" w:sz="0" w:space="0" w:color="auto"/>
            <w:left w:val="none" w:sz="0" w:space="0" w:color="auto"/>
            <w:bottom w:val="none" w:sz="0" w:space="0" w:color="auto"/>
            <w:right w:val="none" w:sz="0" w:space="0" w:color="auto"/>
          </w:divBdr>
        </w:div>
        <w:div w:id="30225775">
          <w:marLeft w:val="640"/>
          <w:marRight w:val="0"/>
          <w:marTop w:val="0"/>
          <w:marBottom w:val="0"/>
          <w:divBdr>
            <w:top w:val="none" w:sz="0" w:space="0" w:color="auto"/>
            <w:left w:val="none" w:sz="0" w:space="0" w:color="auto"/>
            <w:bottom w:val="none" w:sz="0" w:space="0" w:color="auto"/>
            <w:right w:val="none" w:sz="0" w:space="0" w:color="auto"/>
          </w:divBdr>
        </w:div>
        <w:div w:id="1887328607">
          <w:marLeft w:val="640"/>
          <w:marRight w:val="0"/>
          <w:marTop w:val="0"/>
          <w:marBottom w:val="0"/>
          <w:divBdr>
            <w:top w:val="none" w:sz="0" w:space="0" w:color="auto"/>
            <w:left w:val="none" w:sz="0" w:space="0" w:color="auto"/>
            <w:bottom w:val="none" w:sz="0" w:space="0" w:color="auto"/>
            <w:right w:val="none" w:sz="0" w:space="0" w:color="auto"/>
          </w:divBdr>
        </w:div>
        <w:div w:id="754597022">
          <w:marLeft w:val="640"/>
          <w:marRight w:val="0"/>
          <w:marTop w:val="0"/>
          <w:marBottom w:val="0"/>
          <w:divBdr>
            <w:top w:val="none" w:sz="0" w:space="0" w:color="auto"/>
            <w:left w:val="none" w:sz="0" w:space="0" w:color="auto"/>
            <w:bottom w:val="none" w:sz="0" w:space="0" w:color="auto"/>
            <w:right w:val="none" w:sz="0" w:space="0" w:color="auto"/>
          </w:divBdr>
        </w:div>
        <w:div w:id="56176527">
          <w:marLeft w:val="640"/>
          <w:marRight w:val="0"/>
          <w:marTop w:val="0"/>
          <w:marBottom w:val="0"/>
          <w:divBdr>
            <w:top w:val="none" w:sz="0" w:space="0" w:color="auto"/>
            <w:left w:val="none" w:sz="0" w:space="0" w:color="auto"/>
            <w:bottom w:val="none" w:sz="0" w:space="0" w:color="auto"/>
            <w:right w:val="none" w:sz="0" w:space="0" w:color="auto"/>
          </w:divBdr>
        </w:div>
        <w:div w:id="474763205">
          <w:marLeft w:val="640"/>
          <w:marRight w:val="0"/>
          <w:marTop w:val="0"/>
          <w:marBottom w:val="0"/>
          <w:divBdr>
            <w:top w:val="none" w:sz="0" w:space="0" w:color="auto"/>
            <w:left w:val="none" w:sz="0" w:space="0" w:color="auto"/>
            <w:bottom w:val="none" w:sz="0" w:space="0" w:color="auto"/>
            <w:right w:val="none" w:sz="0" w:space="0" w:color="auto"/>
          </w:divBdr>
        </w:div>
        <w:div w:id="1575046770">
          <w:marLeft w:val="640"/>
          <w:marRight w:val="0"/>
          <w:marTop w:val="0"/>
          <w:marBottom w:val="0"/>
          <w:divBdr>
            <w:top w:val="none" w:sz="0" w:space="0" w:color="auto"/>
            <w:left w:val="none" w:sz="0" w:space="0" w:color="auto"/>
            <w:bottom w:val="none" w:sz="0" w:space="0" w:color="auto"/>
            <w:right w:val="none" w:sz="0" w:space="0" w:color="auto"/>
          </w:divBdr>
        </w:div>
        <w:div w:id="362025993">
          <w:marLeft w:val="640"/>
          <w:marRight w:val="0"/>
          <w:marTop w:val="0"/>
          <w:marBottom w:val="0"/>
          <w:divBdr>
            <w:top w:val="none" w:sz="0" w:space="0" w:color="auto"/>
            <w:left w:val="none" w:sz="0" w:space="0" w:color="auto"/>
            <w:bottom w:val="none" w:sz="0" w:space="0" w:color="auto"/>
            <w:right w:val="none" w:sz="0" w:space="0" w:color="auto"/>
          </w:divBdr>
        </w:div>
        <w:div w:id="840316391">
          <w:marLeft w:val="640"/>
          <w:marRight w:val="0"/>
          <w:marTop w:val="0"/>
          <w:marBottom w:val="0"/>
          <w:divBdr>
            <w:top w:val="none" w:sz="0" w:space="0" w:color="auto"/>
            <w:left w:val="none" w:sz="0" w:space="0" w:color="auto"/>
            <w:bottom w:val="none" w:sz="0" w:space="0" w:color="auto"/>
            <w:right w:val="none" w:sz="0" w:space="0" w:color="auto"/>
          </w:divBdr>
        </w:div>
        <w:div w:id="151725419">
          <w:marLeft w:val="640"/>
          <w:marRight w:val="0"/>
          <w:marTop w:val="0"/>
          <w:marBottom w:val="0"/>
          <w:divBdr>
            <w:top w:val="none" w:sz="0" w:space="0" w:color="auto"/>
            <w:left w:val="none" w:sz="0" w:space="0" w:color="auto"/>
            <w:bottom w:val="none" w:sz="0" w:space="0" w:color="auto"/>
            <w:right w:val="none" w:sz="0" w:space="0" w:color="auto"/>
          </w:divBdr>
        </w:div>
        <w:div w:id="406004382">
          <w:marLeft w:val="640"/>
          <w:marRight w:val="0"/>
          <w:marTop w:val="0"/>
          <w:marBottom w:val="0"/>
          <w:divBdr>
            <w:top w:val="none" w:sz="0" w:space="0" w:color="auto"/>
            <w:left w:val="none" w:sz="0" w:space="0" w:color="auto"/>
            <w:bottom w:val="none" w:sz="0" w:space="0" w:color="auto"/>
            <w:right w:val="none" w:sz="0" w:space="0" w:color="auto"/>
          </w:divBdr>
        </w:div>
        <w:div w:id="459808274">
          <w:marLeft w:val="640"/>
          <w:marRight w:val="0"/>
          <w:marTop w:val="0"/>
          <w:marBottom w:val="0"/>
          <w:divBdr>
            <w:top w:val="none" w:sz="0" w:space="0" w:color="auto"/>
            <w:left w:val="none" w:sz="0" w:space="0" w:color="auto"/>
            <w:bottom w:val="none" w:sz="0" w:space="0" w:color="auto"/>
            <w:right w:val="none" w:sz="0" w:space="0" w:color="auto"/>
          </w:divBdr>
        </w:div>
        <w:div w:id="1008365563">
          <w:marLeft w:val="640"/>
          <w:marRight w:val="0"/>
          <w:marTop w:val="0"/>
          <w:marBottom w:val="0"/>
          <w:divBdr>
            <w:top w:val="none" w:sz="0" w:space="0" w:color="auto"/>
            <w:left w:val="none" w:sz="0" w:space="0" w:color="auto"/>
            <w:bottom w:val="none" w:sz="0" w:space="0" w:color="auto"/>
            <w:right w:val="none" w:sz="0" w:space="0" w:color="auto"/>
          </w:divBdr>
        </w:div>
        <w:div w:id="717820959">
          <w:marLeft w:val="640"/>
          <w:marRight w:val="0"/>
          <w:marTop w:val="0"/>
          <w:marBottom w:val="0"/>
          <w:divBdr>
            <w:top w:val="none" w:sz="0" w:space="0" w:color="auto"/>
            <w:left w:val="none" w:sz="0" w:space="0" w:color="auto"/>
            <w:bottom w:val="none" w:sz="0" w:space="0" w:color="auto"/>
            <w:right w:val="none" w:sz="0" w:space="0" w:color="auto"/>
          </w:divBdr>
        </w:div>
        <w:div w:id="1683700789">
          <w:marLeft w:val="640"/>
          <w:marRight w:val="0"/>
          <w:marTop w:val="0"/>
          <w:marBottom w:val="0"/>
          <w:divBdr>
            <w:top w:val="none" w:sz="0" w:space="0" w:color="auto"/>
            <w:left w:val="none" w:sz="0" w:space="0" w:color="auto"/>
            <w:bottom w:val="none" w:sz="0" w:space="0" w:color="auto"/>
            <w:right w:val="none" w:sz="0" w:space="0" w:color="auto"/>
          </w:divBdr>
        </w:div>
        <w:div w:id="1295865664">
          <w:marLeft w:val="640"/>
          <w:marRight w:val="0"/>
          <w:marTop w:val="0"/>
          <w:marBottom w:val="0"/>
          <w:divBdr>
            <w:top w:val="none" w:sz="0" w:space="0" w:color="auto"/>
            <w:left w:val="none" w:sz="0" w:space="0" w:color="auto"/>
            <w:bottom w:val="none" w:sz="0" w:space="0" w:color="auto"/>
            <w:right w:val="none" w:sz="0" w:space="0" w:color="auto"/>
          </w:divBdr>
        </w:div>
        <w:div w:id="1513177740">
          <w:marLeft w:val="640"/>
          <w:marRight w:val="0"/>
          <w:marTop w:val="0"/>
          <w:marBottom w:val="0"/>
          <w:divBdr>
            <w:top w:val="none" w:sz="0" w:space="0" w:color="auto"/>
            <w:left w:val="none" w:sz="0" w:space="0" w:color="auto"/>
            <w:bottom w:val="none" w:sz="0" w:space="0" w:color="auto"/>
            <w:right w:val="none" w:sz="0" w:space="0" w:color="auto"/>
          </w:divBdr>
        </w:div>
        <w:div w:id="20669166">
          <w:marLeft w:val="640"/>
          <w:marRight w:val="0"/>
          <w:marTop w:val="0"/>
          <w:marBottom w:val="0"/>
          <w:divBdr>
            <w:top w:val="none" w:sz="0" w:space="0" w:color="auto"/>
            <w:left w:val="none" w:sz="0" w:space="0" w:color="auto"/>
            <w:bottom w:val="none" w:sz="0" w:space="0" w:color="auto"/>
            <w:right w:val="none" w:sz="0" w:space="0" w:color="auto"/>
          </w:divBdr>
        </w:div>
        <w:div w:id="1540236957">
          <w:marLeft w:val="640"/>
          <w:marRight w:val="0"/>
          <w:marTop w:val="0"/>
          <w:marBottom w:val="0"/>
          <w:divBdr>
            <w:top w:val="none" w:sz="0" w:space="0" w:color="auto"/>
            <w:left w:val="none" w:sz="0" w:space="0" w:color="auto"/>
            <w:bottom w:val="none" w:sz="0" w:space="0" w:color="auto"/>
            <w:right w:val="none" w:sz="0" w:space="0" w:color="auto"/>
          </w:divBdr>
        </w:div>
        <w:div w:id="1825586811">
          <w:marLeft w:val="640"/>
          <w:marRight w:val="0"/>
          <w:marTop w:val="0"/>
          <w:marBottom w:val="0"/>
          <w:divBdr>
            <w:top w:val="none" w:sz="0" w:space="0" w:color="auto"/>
            <w:left w:val="none" w:sz="0" w:space="0" w:color="auto"/>
            <w:bottom w:val="none" w:sz="0" w:space="0" w:color="auto"/>
            <w:right w:val="none" w:sz="0" w:space="0" w:color="auto"/>
          </w:divBdr>
        </w:div>
        <w:div w:id="298414655">
          <w:marLeft w:val="640"/>
          <w:marRight w:val="0"/>
          <w:marTop w:val="0"/>
          <w:marBottom w:val="0"/>
          <w:divBdr>
            <w:top w:val="none" w:sz="0" w:space="0" w:color="auto"/>
            <w:left w:val="none" w:sz="0" w:space="0" w:color="auto"/>
            <w:bottom w:val="none" w:sz="0" w:space="0" w:color="auto"/>
            <w:right w:val="none" w:sz="0" w:space="0" w:color="auto"/>
          </w:divBdr>
        </w:div>
        <w:div w:id="128791594">
          <w:marLeft w:val="640"/>
          <w:marRight w:val="0"/>
          <w:marTop w:val="0"/>
          <w:marBottom w:val="0"/>
          <w:divBdr>
            <w:top w:val="none" w:sz="0" w:space="0" w:color="auto"/>
            <w:left w:val="none" w:sz="0" w:space="0" w:color="auto"/>
            <w:bottom w:val="none" w:sz="0" w:space="0" w:color="auto"/>
            <w:right w:val="none" w:sz="0" w:space="0" w:color="auto"/>
          </w:divBdr>
        </w:div>
      </w:divsChild>
    </w:div>
    <w:div w:id="1023021566">
      <w:bodyDiv w:val="1"/>
      <w:marLeft w:val="0"/>
      <w:marRight w:val="0"/>
      <w:marTop w:val="0"/>
      <w:marBottom w:val="0"/>
      <w:divBdr>
        <w:top w:val="none" w:sz="0" w:space="0" w:color="auto"/>
        <w:left w:val="none" w:sz="0" w:space="0" w:color="auto"/>
        <w:bottom w:val="none" w:sz="0" w:space="0" w:color="auto"/>
        <w:right w:val="none" w:sz="0" w:space="0" w:color="auto"/>
      </w:divBdr>
      <w:divsChild>
        <w:div w:id="181478242">
          <w:marLeft w:val="640"/>
          <w:marRight w:val="0"/>
          <w:marTop w:val="0"/>
          <w:marBottom w:val="0"/>
          <w:divBdr>
            <w:top w:val="none" w:sz="0" w:space="0" w:color="auto"/>
            <w:left w:val="none" w:sz="0" w:space="0" w:color="auto"/>
            <w:bottom w:val="none" w:sz="0" w:space="0" w:color="auto"/>
            <w:right w:val="none" w:sz="0" w:space="0" w:color="auto"/>
          </w:divBdr>
        </w:div>
        <w:div w:id="1819151188">
          <w:marLeft w:val="640"/>
          <w:marRight w:val="0"/>
          <w:marTop w:val="0"/>
          <w:marBottom w:val="0"/>
          <w:divBdr>
            <w:top w:val="none" w:sz="0" w:space="0" w:color="auto"/>
            <w:left w:val="none" w:sz="0" w:space="0" w:color="auto"/>
            <w:bottom w:val="none" w:sz="0" w:space="0" w:color="auto"/>
            <w:right w:val="none" w:sz="0" w:space="0" w:color="auto"/>
          </w:divBdr>
        </w:div>
        <w:div w:id="516625077">
          <w:marLeft w:val="640"/>
          <w:marRight w:val="0"/>
          <w:marTop w:val="0"/>
          <w:marBottom w:val="0"/>
          <w:divBdr>
            <w:top w:val="none" w:sz="0" w:space="0" w:color="auto"/>
            <w:left w:val="none" w:sz="0" w:space="0" w:color="auto"/>
            <w:bottom w:val="none" w:sz="0" w:space="0" w:color="auto"/>
            <w:right w:val="none" w:sz="0" w:space="0" w:color="auto"/>
          </w:divBdr>
        </w:div>
        <w:div w:id="1113093996">
          <w:marLeft w:val="640"/>
          <w:marRight w:val="0"/>
          <w:marTop w:val="0"/>
          <w:marBottom w:val="0"/>
          <w:divBdr>
            <w:top w:val="none" w:sz="0" w:space="0" w:color="auto"/>
            <w:left w:val="none" w:sz="0" w:space="0" w:color="auto"/>
            <w:bottom w:val="none" w:sz="0" w:space="0" w:color="auto"/>
            <w:right w:val="none" w:sz="0" w:space="0" w:color="auto"/>
          </w:divBdr>
        </w:div>
        <w:div w:id="231700825">
          <w:marLeft w:val="640"/>
          <w:marRight w:val="0"/>
          <w:marTop w:val="0"/>
          <w:marBottom w:val="0"/>
          <w:divBdr>
            <w:top w:val="none" w:sz="0" w:space="0" w:color="auto"/>
            <w:left w:val="none" w:sz="0" w:space="0" w:color="auto"/>
            <w:bottom w:val="none" w:sz="0" w:space="0" w:color="auto"/>
            <w:right w:val="none" w:sz="0" w:space="0" w:color="auto"/>
          </w:divBdr>
        </w:div>
        <w:div w:id="1908954203">
          <w:marLeft w:val="640"/>
          <w:marRight w:val="0"/>
          <w:marTop w:val="0"/>
          <w:marBottom w:val="0"/>
          <w:divBdr>
            <w:top w:val="none" w:sz="0" w:space="0" w:color="auto"/>
            <w:left w:val="none" w:sz="0" w:space="0" w:color="auto"/>
            <w:bottom w:val="none" w:sz="0" w:space="0" w:color="auto"/>
            <w:right w:val="none" w:sz="0" w:space="0" w:color="auto"/>
          </w:divBdr>
        </w:div>
        <w:div w:id="1244140588">
          <w:marLeft w:val="640"/>
          <w:marRight w:val="0"/>
          <w:marTop w:val="0"/>
          <w:marBottom w:val="0"/>
          <w:divBdr>
            <w:top w:val="none" w:sz="0" w:space="0" w:color="auto"/>
            <w:left w:val="none" w:sz="0" w:space="0" w:color="auto"/>
            <w:bottom w:val="none" w:sz="0" w:space="0" w:color="auto"/>
            <w:right w:val="none" w:sz="0" w:space="0" w:color="auto"/>
          </w:divBdr>
        </w:div>
        <w:div w:id="1968850366">
          <w:marLeft w:val="640"/>
          <w:marRight w:val="0"/>
          <w:marTop w:val="0"/>
          <w:marBottom w:val="0"/>
          <w:divBdr>
            <w:top w:val="none" w:sz="0" w:space="0" w:color="auto"/>
            <w:left w:val="none" w:sz="0" w:space="0" w:color="auto"/>
            <w:bottom w:val="none" w:sz="0" w:space="0" w:color="auto"/>
            <w:right w:val="none" w:sz="0" w:space="0" w:color="auto"/>
          </w:divBdr>
        </w:div>
        <w:div w:id="777989474">
          <w:marLeft w:val="640"/>
          <w:marRight w:val="0"/>
          <w:marTop w:val="0"/>
          <w:marBottom w:val="0"/>
          <w:divBdr>
            <w:top w:val="none" w:sz="0" w:space="0" w:color="auto"/>
            <w:left w:val="none" w:sz="0" w:space="0" w:color="auto"/>
            <w:bottom w:val="none" w:sz="0" w:space="0" w:color="auto"/>
            <w:right w:val="none" w:sz="0" w:space="0" w:color="auto"/>
          </w:divBdr>
        </w:div>
        <w:div w:id="477385609">
          <w:marLeft w:val="640"/>
          <w:marRight w:val="0"/>
          <w:marTop w:val="0"/>
          <w:marBottom w:val="0"/>
          <w:divBdr>
            <w:top w:val="none" w:sz="0" w:space="0" w:color="auto"/>
            <w:left w:val="none" w:sz="0" w:space="0" w:color="auto"/>
            <w:bottom w:val="none" w:sz="0" w:space="0" w:color="auto"/>
            <w:right w:val="none" w:sz="0" w:space="0" w:color="auto"/>
          </w:divBdr>
        </w:div>
        <w:div w:id="1217351162">
          <w:marLeft w:val="640"/>
          <w:marRight w:val="0"/>
          <w:marTop w:val="0"/>
          <w:marBottom w:val="0"/>
          <w:divBdr>
            <w:top w:val="none" w:sz="0" w:space="0" w:color="auto"/>
            <w:left w:val="none" w:sz="0" w:space="0" w:color="auto"/>
            <w:bottom w:val="none" w:sz="0" w:space="0" w:color="auto"/>
            <w:right w:val="none" w:sz="0" w:space="0" w:color="auto"/>
          </w:divBdr>
        </w:div>
        <w:div w:id="57360458">
          <w:marLeft w:val="640"/>
          <w:marRight w:val="0"/>
          <w:marTop w:val="0"/>
          <w:marBottom w:val="0"/>
          <w:divBdr>
            <w:top w:val="none" w:sz="0" w:space="0" w:color="auto"/>
            <w:left w:val="none" w:sz="0" w:space="0" w:color="auto"/>
            <w:bottom w:val="none" w:sz="0" w:space="0" w:color="auto"/>
            <w:right w:val="none" w:sz="0" w:space="0" w:color="auto"/>
          </w:divBdr>
        </w:div>
        <w:div w:id="2117603059">
          <w:marLeft w:val="640"/>
          <w:marRight w:val="0"/>
          <w:marTop w:val="0"/>
          <w:marBottom w:val="0"/>
          <w:divBdr>
            <w:top w:val="none" w:sz="0" w:space="0" w:color="auto"/>
            <w:left w:val="none" w:sz="0" w:space="0" w:color="auto"/>
            <w:bottom w:val="none" w:sz="0" w:space="0" w:color="auto"/>
            <w:right w:val="none" w:sz="0" w:space="0" w:color="auto"/>
          </w:divBdr>
        </w:div>
        <w:div w:id="167797860">
          <w:marLeft w:val="640"/>
          <w:marRight w:val="0"/>
          <w:marTop w:val="0"/>
          <w:marBottom w:val="0"/>
          <w:divBdr>
            <w:top w:val="none" w:sz="0" w:space="0" w:color="auto"/>
            <w:left w:val="none" w:sz="0" w:space="0" w:color="auto"/>
            <w:bottom w:val="none" w:sz="0" w:space="0" w:color="auto"/>
            <w:right w:val="none" w:sz="0" w:space="0" w:color="auto"/>
          </w:divBdr>
        </w:div>
        <w:div w:id="45380220">
          <w:marLeft w:val="640"/>
          <w:marRight w:val="0"/>
          <w:marTop w:val="0"/>
          <w:marBottom w:val="0"/>
          <w:divBdr>
            <w:top w:val="none" w:sz="0" w:space="0" w:color="auto"/>
            <w:left w:val="none" w:sz="0" w:space="0" w:color="auto"/>
            <w:bottom w:val="none" w:sz="0" w:space="0" w:color="auto"/>
            <w:right w:val="none" w:sz="0" w:space="0" w:color="auto"/>
          </w:divBdr>
        </w:div>
        <w:div w:id="484972765">
          <w:marLeft w:val="640"/>
          <w:marRight w:val="0"/>
          <w:marTop w:val="0"/>
          <w:marBottom w:val="0"/>
          <w:divBdr>
            <w:top w:val="none" w:sz="0" w:space="0" w:color="auto"/>
            <w:left w:val="none" w:sz="0" w:space="0" w:color="auto"/>
            <w:bottom w:val="none" w:sz="0" w:space="0" w:color="auto"/>
            <w:right w:val="none" w:sz="0" w:space="0" w:color="auto"/>
          </w:divBdr>
        </w:div>
        <w:div w:id="1807040734">
          <w:marLeft w:val="640"/>
          <w:marRight w:val="0"/>
          <w:marTop w:val="0"/>
          <w:marBottom w:val="0"/>
          <w:divBdr>
            <w:top w:val="none" w:sz="0" w:space="0" w:color="auto"/>
            <w:left w:val="none" w:sz="0" w:space="0" w:color="auto"/>
            <w:bottom w:val="none" w:sz="0" w:space="0" w:color="auto"/>
            <w:right w:val="none" w:sz="0" w:space="0" w:color="auto"/>
          </w:divBdr>
        </w:div>
        <w:div w:id="299892995">
          <w:marLeft w:val="640"/>
          <w:marRight w:val="0"/>
          <w:marTop w:val="0"/>
          <w:marBottom w:val="0"/>
          <w:divBdr>
            <w:top w:val="none" w:sz="0" w:space="0" w:color="auto"/>
            <w:left w:val="none" w:sz="0" w:space="0" w:color="auto"/>
            <w:bottom w:val="none" w:sz="0" w:space="0" w:color="auto"/>
            <w:right w:val="none" w:sz="0" w:space="0" w:color="auto"/>
          </w:divBdr>
        </w:div>
        <w:div w:id="1398016845">
          <w:marLeft w:val="640"/>
          <w:marRight w:val="0"/>
          <w:marTop w:val="0"/>
          <w:marBottom w:val="0"/>
          <w:divBdr>
            <w:top w:val="none" w:sz="0" w:space="0" w:color="auto"/>
            <w:left w:val="none" w:sz="0" w:space="0" w:color="auto"/>
            <w:bottom w:val="none" w:sz="0" w:space="0" w:color="auto"/>
            <w:right w:val="none" w:sz="0" w:space="0" w:color="auto"/>
          </w:divBdr>
        </w:div>
        <w:div w:id="602884996">
          <w:marLeft w:val="640"/>
          <w:marRight w:val="0"/>
          <w:marTop w:val="0"/>
          <w:marBottom w:val="0"/>
          <w:divBdr>
            <w:top w:val="none" w:sz="0" w:space="0" w:color="auto"/>
            <w:left w:val="none" w:sz="0" w:space="0" w:color="auto"/>
            <w:bottom w:val="none" w:sz="0" w:space="0" w:color="auto"/>
            <w:right w:val="none" w:sz="0" w:space="0" w:color="auto"/>
          </w:divBdr>
        </w:div>
        <w:div w:id="639503190">
          <w:marLeft w:val="640"/>
          <w:marRight w:val="0"/>
          <w:marTop w:val="0"/>
          <w:marBottom w:val="0"/>
          <w:divBdr>
            <w:top w:val="none" w:sz="0" w:space="0" w:color="auto"/>
            <w:left w:val="none" w:sz="0" w:space="0" w:color="auto"/>
            <w:bottom w:val="none" w:sz="0" w:space="0" w:color="auto"/>
            <w:right w:val="none" w:sz="0" w:space="0" w:color="auto"/>
          </w:divBdr>
        </w:div>
        <w:div w:id="2052265218">
          <w:marLeft w:val="640"/>
          <w:marRight w:val="0"/>
          <w:marTop w:val="0"/>
          <w:marBottom w:val="0"/>
          <w:divBdr>
            <w:top w:val="none" w:sz="0" w:space="0" w:color="auto"/>
            <w:left w:val="none" w:sz="0" w:space="0" w:color="auto"/>
            <w:bottom w:val="none" w:sz="0" w:space="0" w:color="auto"/>
            <w:right w:val="none" w:sz="0" w:space="0" w:color="auto"/>
          </w:divBdr>
        </w:div>
        <w:div w:id="136724793">
          <w:marLeft w:val="640"/>
          <w:marRight w:val="0"/>
          <w:marTop w:val="0"/>
          <w:marBottom w:val="0"/>
          <w:divBdr>
            <w:top w:val="none" w:sz="0" w:space="0" w:color="auto"/>
            <w:left w:val="none" w:sz="0" w:space="0" w:color="auto"/>
            <w:bottom w:val="none" w:sz="0" w:space="0" w:color="auto"/>
            <w:right w:val="none" w:sz="0" w:space="0" w:color="auto"/>
          </w:divBdr>
        </w:div>
        <w:div w:id="921569944">
          <w:marLeft w:val="640"/>
          <w:marRight w:val="0"/>
          <w:marTop w:val="0"/>
          <w:marBottom w:val="0"/>
          <w:divBdr>
            <w:top w:val="none" w:sz="0" w:space="0" w:color="auto"/>
            <w:left w:val="none" w:sz="0" w:space="0" w:color="auto"/>
            <w:bottom w:val="none" w:sz="0" w:space="0" w:color="auto"/>
            <w:right w:val="none" w:sz="0" w:space="0" w:color="auto"/>
          </w:divBdr>
        </w:div>
        <w:div w:id="2005626061">
          <w:marLeft w:val="640"/>
          <w:marRight w:val="0"/>
          <w:marTop w:val="0"/>
          <w:marBottom w:val="0"/>
          <w:divBdr>
            <w:top w:val="none" w:sz="0" w:space="0" w:color="auto"/>
            <w:left w:val="none" w:sz="0" w:space="0" w:color="auto"/>
            <w:bottom w:val="none" w:sz="0" w:space="0" w:color="auto"/>
            <w:right w:val="none" w:sz="0" w:space="0" w:color="auto"/>
          </w:divBdr>
        </w:div>
        <w:div w:id="372924508">
          <w:marLeft w:val="640"/>
          <w:marRight w:val="0"/>
          <w:marTop w:val="0"/>
          <w:marBottom w:val="0"/>
          <w:divBdr>
            <w:top w:val="none" w:sz="0" w:space="0" w:color="auto"/>
            <w:left w:val="none" w:sz="0" w:space="0" w:color="auto"/>
            <w:bottom w:val="none" w:sz="0" w:space="0" w:color="auto"/>
            <w:right w:val="none" w:sz="0" w:space="0" w:color="auto"/>
          </w:divBdr>
        </w:div>
      </w:divsChild>
    </w:div>
    <w:div w:id="1036196296">
      <w:bodyDiv w:val="1"/>
      <w:marLeft w:val="0"/>
      <w:marRight w:val="0"/>
      <w:marTop w:val="0"/>
      <w:marBottom w:val="0"/>
      <w:divBdr>
        <w:top w:val="none" w:sz="0" w:space="0" w:color="auto"/>
        <w:left w:val="none" w:sz="0" w:space="0" w:color="auto"/>
        <w:bottom w:val="none" w:sz="0" w:space="0" w:color="auto"/>
        <w:right w:val="none" w:sz="0" w:space="0" w:color="auto"/>
      </w:divBdr>
      <w:divsChild>
        <w:div w:id="2119107415">
          <w:marLeft w:val="640"/>
          <w:marRight w:val="0"/>
          <w:marTop w:val="0"/>
          <w:marBottom w:val="0"/>
          <w:divBdr>
            <w:top w:val="none" w:sz="0" w:space="0" w:color="auto"/>
            <w:left w:val="none" w:sz="0" w:space="0" w:color="auto"/>
            <w:bottom w:val="none" w:sz="0" w:space="0" w:color="auto"/>
            <w:right w:val="none" w:sz="0" w:space="0" w:color="auto"/>
          </w:divBdr>
        </w:div>
        <w:div w:id="794443796">
          <w:marLeft w:val="640"/>
          <w:marRight w:val="0"/>
          <w:marTop w:val="0"/>
          <w:marBottom w:val="0"/>
          <w:divBdr>
            <w:top w:val="none" w:sz="0" w:space="0" w:color="auto"/>
            <w:left w:val="none" w:sz="0" w:space="0" w:color="auto"/>
            <w:bottom w:val="none" w:sz="0" w:space="0" w:color="auto"/>
            <w:right w:val="none" w:sz="0" w:space="0" w:color="auto"/>
          </w:divBdr>
        </w:div>
        <w:div w:id="1379012856">
          <w:marLeft w:val="640"/>
          <w:marRight w:val="0"/>
          <w:marTop w:val="0"/>
          <w:marBottom w:val="0"/>
          <w:divBdr>
            <w:top w:val="none" w:sz="0" w:space="0" w:color="auto"/>
            <w:left w:val="none" w:sz="0" w:space="0" w:color="auto"/>
            <w:bottom w:val="none" w:sz="0" w:space="0" w:color="auto"/>
            <w:right w:val="none" w:sz="0" w:space="0" w:color="auto"/>
          </w:divBdr>
        </w:div>
        <w:div w:id="289482110">
          <w:marLeft w:val="640"/>
          <w:marRight w:val="0"/>
          <w:marTop w:val="0"/>
          <w:marBottom w:val="0"/>
          <w:divBdr>
            <w:top w:val="none" w:sz="0" w:space="0" w:color="auto"/>
            <w:left w:val="none" w:sz="0" w:space="0" w:color="auto"/>
            <w:bottom w:val="none" w:sz="0" w:space="0" w:color="auto"/>
            <w:right w:val="none" w:sz="0" w:space="0" w:color="auto"/>
          </w:divBdr>
        </w:div>
        <w:div w:id="1856770714">
          <w:marLeft w:val="640"/>
          <w:marRight w:val="0"/>
          <w:marTop w:val="0"/>
          <w:marBottom w:val="0"/>
          <w:divBdr>
            <w:top w:val="none" w:sz="0" w:space="0" w:color="auto"/>
            <w:left w:val="none" w:sz="0" w:space="0" w:color="auto"/>
            <w:bottom w:val="none" w:sz="0" w:space="0" w:color="auto"/>
            <w:right w:val="none" w:sz="0" w:space="0" w:color="auto"/>
          </w:divBdr>
        </w:div>
        <w:div w:id="901139651">
          <w:marLeft w:val="640"/>
          <w:marRight w:val="0"/>
          <w:marTop w:val="0"/>
          <w:marBottom w:val="0"/>
          <w:divBdr>
            <w:top w:val="none" w:sz="0" w:space="0" w:color="auto"/>
            <w:left w:val="none" w:sz="0" w:space="0" w:color="auto"/>
            <w:bottom w:val="none" w:sz="0" w:space="0" w:color="auto"/>
            <w:right w:val="none" w:sz="0" w:space="0" w:color="auto"/>
          </w:divBdr>
        </w:div>
        <w:div w:id="57018576">
          <w:marLeft w:val="640"/>
          <w:marRight w:val="0"/>
          <w:marTop w:val="0"/>
          <w:marBottom w:val="0"/>
          <w:divBdr>
            <w:top w:val="none" w:sz="0" w:space="0" w:color="auto"/>
            <w:left w:val="none" w:sz="0" w:space="0" w:color="auto"/>
            <w:bottom w:val="none" w:sz="0" w:space="0" w:color="auto"/>
            <w:right w:val="none" w:sz="0" w:space="0" w:color="auto"/>
          </w:divBdr>
        </w:div>
        <w:div w:id="380177166">
          <w:marLeft w:val="640"/>
          <w:marRight w:val="0"/>
          <w:marTop w:val="0"/>
          <w:marBottom w:val="0"/>
          <w:divBdr>
            <w:top w:val="none" w:sz="0" w:space="0" w:color="auto"/>
            <w:left w:val="none" w:sz="0" w:space="0" w:color="auto"/>
            <w:bottom w:val="none" w:sz="0" w:space="0" w:color="auto"/>
            <w:right w:val="none" w:sz="0" w:space="0" w:color="auto"/>
          </w:divBdr>
        </w:div>
        <w:div w:id="722170217">
          <w:marLeft w:val="640"/>
          <w:marRight w:val="0"/>
          <w:marTop w:val="0"/>
          <w:marBottom w:val="0"/>
          <w:divBdr>
            <w:top w:val="none" w:sz="0" w:space="0" w:color="auto"/>
            <w:left w:val="none" w:sz="0" w:space="0" w:color="auto"/>
            <w:bottom w:val="none" w:sz="0" w:space="0" w:color="auto"/>
            <w:right w:val="none" w:sz="0" w:space="0" w:color="auto"/>
          </w:divBdr>
        </w:div>
        <w:div w:id="2063170900">
          <w:marLeft w:val="640"/>
          <w:marRight w:val="0"/>
          <w:marTop w:val="0"/>
          <w:marBottom w:val="0"/>
          <w:divBdr>
            <w:top w:val="none" w:sz="0" w:space="0" w:color="auto"/>
            <w:left w:val="none" w:sz="0" w:space="0" w:color="auto"/>
            <w:bottom w:val="none" w:sz="0" w:space="0" w:color="auto"/>
            <w:right w:val="none" w:sz="0" w:space="0" w:color="auto"/>
          </w:divBdr>
        </w:div>
        <w:div w:id="904606443">
          <w:marLeft w:val="640"/>
          <w:marRight w:val="0"/>
          <w:marTop w:val="0"/>
          <w:marBottom w:val="0"/>
          <w:divBdr>
            <w:top w:val="none" w:sz="0" w:space="0" w:color="auto"/>
            <w:left w:val="none" w:sz="0" w:space="0" w:color="auto"/>
            <w:bottom w:val="none" w:sz="0" w:space="0" w:color="auto"/>
            <w:right w:val="none" w:sz="0" w:space="0" w:color="auto"/>
          </w:divBdr>
        </w:div>
        <w:div w:id="2104720852">
          <w:marLeft w:val="640"/>
          <w:marRight w:val="0"/>
          <w:marTop w:val="0"/>
          <w:marBottom w:val="0"/>
          <w:divBdr>
            <w:top w:val="none" w:sz="0" w:space="0" w:color="auto"/>
            <w:left w:val="none" w:sz="0" w:space="0" w:color="auto"/>
            <w:bottom w:val="none" w:sz="0" w:space="0" w:color="auto"/>
            <w:right w:val="none" w:sz="0" w:space="0" w:color="auto"/>
          </w:divBdr>
        </w:div>
        <w:div w:id="1394229495">
          <w:marLeft w:val="640"/>
          <w:marRight w:val="0"/>
          <w:marTop w:val="0"/>
          <w:marBottom w:val="0"/>
          <w:divBdr>
            <w:top w:val="none" w:sz="0" w:space="0" w:color="auto"/>
            <w:left w:val="none" w:sz="0" w:space="0" w:color="auto"/>
            <w:bottom w:val="none" w:sz="0" w:space="0" w:color="auto"/>
            <w:right w:val="none" w:sz="0" w:space="0" w:color="auto"/>
          </w:divBdr>
        </w:div>
        <w:div w:id="1838106309">
          <w:marLeft w:val="640"/>
          <w:marRight w:val="0"/>
          <w:marTop w:val="0"/>
          <w:marBottom w:val="0"/>
          <w:divBdr>
            <w:top w:val="none" w:sz="0" w:space="0" w:color="auto"/>
            <w:left w:val="none" w:sz="0" w:space="0" w:color="auto"/>
            <w:bottom w:val="none" w:sz="0" w:space="0" w:color="auto"/>
            <w:right w:val="none" w:sz="0" w:space="0" w:color="auto"/>
          </w:divBdr>
        </w:div>
        <w:div w:id="15664678">
          <w:marLeft w:val="640"/>
          <w:marRight w:val="0"/>
          <w:marTop w:val="0"/>
          <w:marBottom w:val="0"/>
          <w:divBdr>
            <w:top w:val="none" w:sz="0" w:space="0" w:color="auto"/>
            <w:left w:val="none" w:sz="0" w:space="0" w:color="auto"/>
            <w:bottom w:val="none" w:sz="0" w:space="0" w:color="auto"/>
            <w:right w:val="none" w:sz="0" w:space="0" w:color="auto"/>
          </w:divBdr>
        </w:div>
        <w:div w:id="1637949927">
          <w:marLeft w:val="640"/>
          <w:marRight w:val="0"/>
          <w:marTop w:val="0"/>
          <w:marBottom w:val="0"/>
          <w:divBdr>
            <w:top w:val="none" w:sz="0" w:space="0" w:color="auto"/>
            <w:left w:val="none" w:sz="0" w:space="0" w:color="auto"/>
            <w:bottom w:val="none" w:sz="0" w:space="0" w:color="auto"/>
            <w:right w:val="none" w:sz="0" w:space="0" w:color="auto"/>
          </w:divBdr>
        </w:div>
        <w:div w:id="760373097">
          <w:marLeft w:val="640"/>
          <w:marRight w:val="0"/>
          <w:marTop w:val="0"/>
          <w:marBottom w:val="0"/>
          <w:divBdr>
            <w:top w:val="none" w:sz="0" w:space="0" w:color="auto"/>
            <w:left w:val="none" w:sz="0" w:space="0" w:color="auto"/>
            <w:bottom w:val="none" w:sz="0" w:space="0" w:color="auto"/>
            <w:right w:val="none" w:sz="0" w:space="0" w:color="auto"/>
          </w:divBdr>
        </w:div>
        <w:div w:id="1645816558">
          <w:marLeft w:val="640"/>
          <w:marRight w:val="0"/>
          <w:marTop w:val="0"/>
          <w:marBottom w:val="0"/>
          <w:divBdr>
            <w:top w:val="none" w:sz="0" w:space="0" w:color="auto"/>
            <w:left w:val="none" w:sz="0" w:space="0" w:color="auto"/>
            <w:bottom w:val="none" w:sz="0" w:space="0" w:color="auto"/>
            <w:right w:val="none" w:sz="0" w:space="0" w:color="auto"/>
          </w:divBdr>
        </w:div>
        <w:div w:id="99645490">
          <w:marLeft w:val="640"/>
          <w:marRight w:val="0"/>
          <w:marTop w:val="0"/>
          <w:marBottom w:val="0"/>
          <w:divBdr>
            <w:top w:val="none" w:sz="0" w:space="0" w:color="auto"/>
            <w:left w:val="none" w:sz="0" w:space="0" w:color="auto"/>
            <w:bottom w:val="none" w:sz="0" w:space="0" w:color="auto"/>
            <w:right w:val="none" w:sz="0" w:space="0" w:color="auto"/>
          </w:divBdr>
        </w:div>
        <w:div w:id="1144927016">
          <w:marLeft w:val="640"/>
          <w:marRight w:val="0"/>
          <w:marTop w:val="0"/>
          <w:marBottom w:val="0"/>
          <w:divBdr>
            <w:top w:val="none" w:sz="0" w:space="0" w:color="auto"/>
            <w:left w:val="none" w:sz="0" w:space="0" w:color="auto"/>
            <w:bottom w:val="none" w:sz="0" w:space="0" w:color="auto"/>
            <w:right w:val="none" w:sz="0" w:space="0" w:color="auto"/>
          </w:divBdr>
        </w:div>
        <w:div w:id="636103092">
          <w:marLeft w:val="640"/>
          <w:marRight w:val="0"/>
          <w:marTop w:val="0"/>
          <w:marBottom w:val="0"/>
          <w:divBdr>
            <w:top w:val="none" w:sz="0" w:space="0" w:color="auto"/>
            <w:left w:val="none" w:sz="0" w:space="0" w:color="auto"/>
            <w:bottom w:val="none" w:sz="0" w:space="0" w:color="auto"/>
            <w:right w:val="none" w:sz="0" w:space="0" w:color="auto"/>
          </w:divBdr>
        </w:div>
        <w:div w:id="9260878">
          <w:marLeft w:val="640"/>
          <w:marRight w:val="0"/>
          <w:marTop w:val="0"/>
          <w:marBottom w:val="0"/>
          <w:divBdr>
            <w:top w:val="none" w:sz="0" w:space="0" w:color="auto"/>
            <w:left w:val="none" w:sz="0" w:space="0" w:color="auto"/>
            <w:bottom w:val="none" w:sz="0" w:space="0" w:color="auto"/>
            <w:right w:val="none" w:sz="0" w:space="0" w:color="auto"/>
          </w:divBdr>
        </w:div>
        <w:div w:id="178937242">
          <w:marLeft w:val="640"/>
          <w:marRight w:val="0"/>
          <w:marTop w:val="0"/>
          <w:marBottom w:val="0"/>
          <w:divBdr>
            <w:top w:val="none" w:sz="0" w:space="0" w:color="auto"/>
            <w:left w:val="none" w:sz="0" w:space="0" w:color="auto"/>
            <w:bottom w:val="none" w:sz="0" w:space="0" w:color="auto"/>
            <w:right w:val="none" w:sz="0" w:space="0" w:color="auto"/>
          </w:divBdr>
        </w:div>
        <w:div w:id="1841971179">
          <w:marLeft w:val="640"/>
          <w:marRight w:val="0"/>
          <w:marTop w:val="0"/>
          <w:marBottom w:val="0"/>
          <w:divBdr>
            <w:top w:val="none" w:sz="0" w:space="0" w:color="auto"/>
            <w:left w:val="none" w:sz="0" w:space="0" w:color="auto"/>
            <w:bottom w:val="none" w:sz="0" w:space="0" w:color="auto"/>
            <w:right w:val="none" w:sz="0" w:space="0" w:color="auto"/>
          </w:divBdr>
        </w:div>
      </w:divsChild>
    </w:div>
    <w:div w:id="1041787581">
      <w:bodyDiv w:val="1"/>
      <w:marLeft w:val="0"/>
      <w:marRight w:val="0"/>
      <w:marTop w:val="0"/>
      <w:marBottom w:val="0"/>
      <w:divBdr>
        <w:top w:val="none" w:sz="0" w:space="0" w:color="auto"/>
        <w:left w:val="none" w:sz="0" w:space="0" w:color="auto"/>
        <w:bottom w:val="none" w:sz="0" w:space="0" w:color="auto"/>
        <w:right w:val="none" w:sz="0" w:space="0" w:color="auto"/>
      </w:divBdr>
      <w:divsChild>
        <w:div w:id="560360989">
          <w:marLeft w:val="640"/>
          <w:marRight w:val="0"/>
          <w:marTop w:val="0"/>
          <w:marBottom w:val="0"/>
          <w:divBdr>
            <w:top w:val="none" w:sz="0" w:space="0" w:color="auto"/>
            <w:left w:val="none" w:sz="0" w:space="0" w:color="auto"/>
            <w:bottom w:val="none" w:sz="0" w:space="0" w:color="auto"/>
            <w:right w:val="none" w:sz="0" w:space="0" w:color="auto"/>
          </w:divBdr>
        </w:div>
        <w:div w:id="119878933">
          <w:marLeft w:val="640"/>
          <w:marRight w:val="0"/>
          <w:marTop w:val="0"/>
          <w:marBottom w:val="0"/>
          <w:divBdr>
            <w:top w:val="none" w:sz="0" w:space="0" w:color="auto"/>
            <w:left w:val="none" w:sz="0" w:space="0" w:color="auto"/>
            <w:bottom w:val="none" w:sz="0" w:space="0" w:color="auto"/>
            <w:right w:val="none" w:sz="0" w:space="0" w:color="auto"/>
          </w:divBdr>
        </w:div>
        <w:div w:id="250241487">
          <w:marLeft w:val="640"/>
          <w:marRight w:val="0"/>
          <w:marTop w:val="0"/>
          <w:marBottom w:val="0"/>
          <w:divBdr>
            <w:top w:val="none" w:sz="0" w:space="0" w:color="auto"/>
            <w:left w:val="none" w:sz="0" w:space="0" w:color="auto"/>
            <w:bottom w:val="none" w:sz="0" w:space="0" w:color="auto"/>
            <w:right w:val="none" w:sz="0" w:space="0" w:color="auto"/>
          </w:divBdr>
        </w:div>
        <w:div w:id="1652753935">
          <w:marLeft w:val="640"/>
          <w:marRight w:val="0"/>
          <w:marTop w:val="0"/>
          <w:marBottom w:val="0"/>
          <w:divBdr>
            <w:top w:val="none" w:sz="0" w:space="0" w:color="auto"/>
            <w:left w:val="none" w:sz="0" w:space="0" w:color="auto"/>
            <w:bottom w:val="none" w:sz="0" w:space="0" w:color="auto"/>
            <w:right w:val="none" w:sz="0" w:space="0" w:color="auto"/>
          </w:divBdr>
        </w:div>
        <w:div w:id="103231253">
          <w:marLeft w:val="640"/>
          <w:marRight w:val="0"/>
          <w:marTop w:val="0"/>
          <w:marBottom w:val="0"/>
          <w:divBdr>
            <w:top w:val="none" w:sz="0" w:space="0" w:color="auto"/>
            <w:left w:val="none" w:sz="0" w:space="0" w:color="auto"/>
            <w:bottom w:val="none" w:sz="0" w:space="0" w:color="auto"/>
            <w:right w:val="none" w:sz="0" w:space="0" w:color="auto"/>
          </w:divBdr>
        </w:div>
      </w:divsChild>
    </w:div>
    <w:div w:id="1043596878">
      <w:bodyDiv w:val="1"/>
      <w:marLeft w:val="0"/>
      <w:marRight w:val="0"/>
      <w:marTop w:val="0"/>
      <w:marBottom w:val="0"/>
      <w:divBdr>
        <w:top w:val="none" w:sz="0" w:space="0" w:color="auto"/>
        <w:left w:val="none" w:sz="0" w:space="0" w:color="auto"/>
        <w:bottom w:val="none" w:sz="0" w:space="0" w:color="auto"/>
        <w:right w:val="none" w:sz="0" w:space="0" w:color="auto"/>
      </w:divBdr>
      <w:divsChild>
        <w:div w:id="1092900266">
          <w:marLeft w:val="640"/>
          <w:marRight w:val="0"/>
          <w:marTop w:val="0"/>
          <w:marBottom w:val="0"/>
          <w:divBdr>
            <w:top w:val="none" w:sz="0" w:space="0" w:color="auto"/>
            <w:left w:val="none" w:sz="0" w:space="0" w:color="auto"/>
            <w:bottom w:val="none" w:sz="0" w:space="0" w:color="auto"/>
            <w:right w:val="none" w:sz="0" w:space="0" w:color="auto"/>
          </w:divBdr>
        </w:div>
        <w:div w:id="1796292704">
          <w:marLeft w:val="640"/>
          <w:marRight w:val="0"/>
          <w:marTop w:val="0"/>
          <w:marBottom w:val="0"/>
          <w:divBdr>
            <w:top w:val="none" w:sz="0" w:space="0" w:color="auto"/>
            <w:left w:val="none" w:sz="0" w:space="0" w:color="auto"/>
            <w:bottom w:val="none" w:sz="0" w:space="0" w:color="auto"/>
            <w:right w:val="none" w:sz="0" w:space="0" w:color="auto"/>
          </w:divBdr>
        </w:div>
        <w:div w:id="948050931">
          <w:marLeft w:val="640"/>
          <w:marRight w:val="0"/>
          <w:marTop w:val="0"/>
          <w:marBottom w:val="0"/>
          <w:divBdr>
            <w:top w:val="none" w:sz="0" w:space="0" w:color="auto"/>
            <w:left w:val="none" w:sz="0" w:space="0" w:color="auto"/>
            <w:bottom w:val="none" w:sz="0" w:space="0" w:color="auto"/>
            <w:right w:val="none" w:sz="0" w:space="0" w:color="auto"/>
          </w:divBdr>
        </w:div>
        <w:div w:id="1101755536">
          <w:marLeft w:val="640"/>
          <w:marRight w:val="0"/>
          <w:marTop w:val="0"/>
          <w:marBottom w:val="0"/>
          <w:divBdr>
            <w:top w:val="none" w:sz="0" w:space="0" w:color="auto"/>
            <w:left w:val="none" w:sz="0" w:space="0" w:color="auto"/>
            <w:bottom w:val="none" w:sz="0" w:space="0" w:color="auto"/>
            <w:right w:val="none" w:sz="0" w:space="0" w:color="auto"/>
          </w:divBdr>
        </w:div>
        <w:div w:id="1504856462">
          <w:marLeft w:val="640"/>
          <w:marRight w:val="0"/>
          <w:marTop w:val="0"/>
          <w:marBottom w:val="0"/>
          <w:divBdr>
            <w:top w:val="none" w:sz="0" w:space="0" w:color="auto"/>
            <w:left w:val="none" w:sz="0" w:space="0" w:color="auto"/>
            <w:bottom w:val="none" w:sz="0" w:space="0" w:color="auto"/>
            <w:right w:val="none" w:sz="0" w:space="0" w:color="auto"/>
          </w:divBdr>
        </w:div>
        <w:div w:id="1904293184">
          <w:marLeft w:val="640"/>
          <w:marRight w:val="0"/>
          <w:marTop w:val="0"/>
          <w:marBottom w:val="0"/>
          <w:divBdr>
            <w:top w:val="none" w:sz="0" w:space="0" w:color="auto"/>
            <w:left w:val="none" w:sz="0" w:space="0" w:color="auto"/>
            <w:bottom w:val="none" w:sz="0" w:space="0" w:color="auto"/>
            <w:right w:val="none" w:sz="0" w:space="0" w:color="auto"/>
          </w:divBdr>
        </w:div>
        <w:div w:id="1830826737">
          <w:marLeft w:val="640"/>
          <w:marRight w:val="0"/>
          <w:marTop w:val="0"/>
          <w:marBottom w:val="0"/>
          <w:divBdr>
            <w:top w:val="none" w:sz="0" w:space="0" w:color="auto"/>
            <w:left w:val="none" w:sz="0" w:space="0" w:color="auto"/>
            <w:bottom w:val="none" w:sz="0" w:space="0" w:color="auto"/>
            <w:right w:val="none" w:sz="0" w:space="0" w:color="auto"/>
          </w:divBdr>
        </w:div>
        <w:div w:id="1882663948">
          <w:marLeft w:val="640"/>
          <w:marRight w:val="0"/>
          <w:marTop w:val="0"/>
          <w:marBottom w:val="0"/>
          <w:divBdr>
            <w:top w:val="none" w:sz="0" w:space="0" w:color="auto"/>
            <w:left w:val="none" w:sz="0" w:space="0" w:color="auto"/>
            <w:bottom w:val="none" w:sz="0" w:space="0" w:color="auto"/>
            <w:right w:val="none" w:sz="0" w:space="0" w:color="auto"/>
          </w:divBdr>
        </w:div>
        <w:div w:id="1631594838">
          <w:marLeft w:val="640"/>
          <w:marRight w:val="0"/>
          <w:marTop w:val="0"/>
          <w:marBottom w:val="0"/>
          <w:divBdr>
            <w:top w:val="none" w:sz="0" w:space="0" w:color="auto"/>
            <w:left w:val="none" w:sz="0" w:space="0" w:color="auto"/>
            <w:bottom w:val="none" w:sz="0" w:space="0" w:color="auto"/>
            <w:right w:val="none" w:sz="0" w:space="0" w:color="auto"/>
          </w:divBdr>
        </w:div>
        <w:div w:id="1812018770">
          <w:marLeft w:val="640"/>
          <w:marRight w:val="0"/>
          <w:marTop w:val="0"/>
          <w:marBottom w:val="0"/>
          <w:divBdr>
            <w:top w:val="none" w:sz="0" w:space="0" w:color="auto"/>
            <w:left w:val="none" w:sz="0" w:space="0" w:color="auto"/>
            <w:bottom w:val="none" w:sz="0" w:space="0" w:color="auto"/>
            <w:right w:val="none" w:sz="0" w:space="0" w:color="auto"/>
          </w:divBdr>
        </w:div>
        <w:div w:id="1926762478">
          <w:marLeft w:val="640"/>
          <w:marRight w:val="0"/>
          <w:marTop w:val="0"/>
          <w:marBottom w:val="0"/>
          <w:divBdr>
            <w:top w:val="none" w:sz="0" w:space="0" w:color="auto"/>
            <w:left w:val="none" w:sz="0" w:space="0" w:color="auto"/>
            <w:bottom w:val="none" w:sz="0" w:space="0" w:color="auto"/>
            <w:right w:val="none" w:sz="0" w:space="0" w:color="auto"/>
          </w:divBdr>
        </w:div>
        <w:div w:id="829445573">
          <w:marLeft w:val="640"/>
          <w:marRight w:val="0"/>
          <w:marTop w:val="0"/>
          <w:marBottom w:val="0"/>
          <w:divBdr>
            <w:top w:val="none" w:sz="0" w:space="0" w:color="auto"/>
            <w:left w:val="none" w:sz="0" w:space="0" w:color="auto"/>
            <w:bottom w:val="none" w:sz="0" w:space="0" w:color="auto"/>
            <w:right w:val="none" w:sz="0" w:space="0" w:color="auto"/>
          </w:divBdr>
        </w:div>
        <w:div w:id="1997145783">
          <w:marLeft w:val="640"/>
          <w:marRight w:val="0"/>
          <w:marTop w:val="0"/>
          <w:marBottom w:val="0"/>
          <w:divBdr>
            <w:top w:val="none" w:sz="0" w:space="0" w:color="auto"/>
            <w:left w:val="none" w:sz="0" w:space="0" w:color="auto"/>
            <w:bottom w:val="none" w:sz="0" w:space="0" w:color="auto"/>
            <w:right w:val="none" w:sz="0" w:space="0" w:color="auto"/>
          </w:divBdr>
        </w:div>
        <w:div w:id="352537653">
          <w:marLeft w:val="640"/>
          <w:marRight w:val="0"/>
          <w:marTop w:val="0"/>
          <w:marBottom w:val="0"/>
          <w:divBdr>
            <w:top w:val="none" w:sz="0" w:space="0" w:color="auto"/>
            <w:left w:val="none" w:sz="0" w:space="0" w:color="auto"/>
            <w:bottom w:val="none" w:sz="0" w:space="0" w:color="auto"/>
            <w:right w:val="none" w:sz="0" w:space="0" w:color="auto"/>
          </w:divBdr>
        </w:div>
        <w:div w:id="493498528">
          <w:marLeft w:val="640"/>
          <w:marRight w:val="0"/>
          <w:marTop w:val="0"/>
          <w:marBottom w:val="0"/>
          <w:divBdr>
            <w:top w:val="none" w:sz="0" w:space="0" w:color="auto"/>
            <w:left w:val="none" w:sz="0" w:space="0" w:color="auto"/>
            <w:bottom w:val="none" w:sz="0" w:space="0" w:color="auto"/>
            <w:right w:val="none" w:sz="0" w:space="0" w:color="auto"/>
          </w:divBdr>
        </w:div>
        <w:div w:id="115948051">
          <w:marLeft w:val="640"/>
          <w:marRight w:val="0"/>
          <w:marTop w:val="0"/>
          <w:marBottom w:val="0"/>
          <w:divBdr>
            <w:top w:val="none" w:sz="0" w:space="0" w:color="auto"/>
            <w:left w:val="none" w:sz="0" w:space="0" w:color="auto"/>
            <w:bottom w:val="none" w:sz="0" w:space="0" w:color="auto"/>
            <w:right w:val="none" w:sz="0" w:space="0" w:color="auto"/>
          </w:divBdr>
        </w:div>
        <w:div w:id="89549499">
          <w:marLeft w:val="640"/>
          <w:marRight w:val="0"/>
          <w:marTop w:val="0"/>
          <w:marBottom w:val="0"/>
          <w:divBdr>
            <w:top w:val="none" w:sz="0" w:space="0" w:color="auto"/>
            <w:left w:val="none" w:sz="0" w:space="0" w:color="auto"/>
            <w:bottom w:val="none" w:sz="0" w:space="0" w:color="auto"/>
            <w:right w:val="none" w:sz="0" w:space="0" w:color="auto"/>
          </w:divBdr>
        </w:div>
        <w:div w:id="481197064">
          <w:marLeft w:val="640"/>
          <w:marRight w:val="0"/>
          <w:marTop w:val="0"/>
          <w:marBottom w:val="0"/>
          <w:divBdr>
            <w:top w:val="none" w:sz="0" w:space="0" w:color="auto"/>
            <w:left w:val="none" w:sz="0" w:space="0" w:color="auto"/>
            <w:bottom w:val="none" w:sz="0" w:space="0" w:color="auto"/>
            <w:right w:val="none" w:sz="0" w:space="0" w:color="auto"/>
          </w:divBdr>
        </w:div>
        <w:div w:id="1734423036">
          <w:marLeft w:val="640"/>
          <w:marRight w:val="0"/>
          <w:marTop w:val="0"/>
          <w:marBottom w:val="0"/>
          <w:divBdr>
            <w:top w:val="none" w:sz="0" w:space="0" w:color="auto"/>
            <w:left w:val="none" w:sz="0" w:space="0" w:color="auto"/>
            <w:bottom w:val="none" w:sz="0" w:space="0" w:color="auto"/>
            <w:right w:val="none" w:sz="0" w:space="0" w:color="auto"/>
          </w:divBdr>
        </w:div>
        <w:div w:id="591352865">
          <w:marLeft w:val="640"/>
          <w:marRight w:val="0"/>
          <w:marTop w:val="0"/>
          <w:marBottom w:val="0"/>
          <w:divBdr>
            <w:top w:val="none" w:sz="0" w:space="0" w:color="auto"/>
            <w:left w:val="none" w:sz="0" w:space="0" w:color="auto"/>
            <w:bottom w:val="none" w:sz="0" w:space="0" w:color="auto"/>
            <w:right w:val="none" w:sz="0" w:space="0" w:color="auto"/>
          </w:divBdr>
        </w:div>
        <w:div w:id="538393108">
          <w:marLeft w:val="640"/>
          <w:marRight w:val="0"/>
          <w:marTop w:val="0"/>
          <w:marBottom w:val="0"/>
          <w:divBdr>
            <w:top w:val="none" w:sz="0" w:space="0" w:color="auto"/>
            <w:left w:val="none" w:sz="0" w:space="0" w:color="auto"/>
            <w:bottom w:val="none" w:sz="0" w:space="0" w:color="auto"/>
            <w:right w:val="none" w:sz="0" w:space="0" w:color="auto"/>
          </w:divBdr>
        </w:div>
        <w:div w:id="684136348">
          <w:marLeft w:val="640"/>
          <w:marRight w:val="0"/>
          <w:marTop w:val="0"/>
          <w:marBottom w:val="0"/>
          <w:divBdr>
            <w:top w:val="none" w:sz="0" w:space="0" w:color="auto"/>
            <w:left w:val="none" w:sz="0" w:space="0" w:color="auto"/>
            <w:bottom w:val="none" w:sz="0" w:space="0" w:color="auto"/>
            <w:right w:val="none" w:sz="0" w:space="0" w:color="auto"/>
          </w:divBdr>
        </w:div>
        <w:div w:id="1260598205">
          <w:marLeft w:val="640"/>
          <w:marRight w:val="0"/>
          <w:marTop w:val="0"/>
          <w:marBottom w:val="0"/>
          <w:divBdr>
            <w:top w:val="none" w:sz="0" w:space="0" w:color="auto"/>
            <w:left w:val="none" w:sz="0" w:space="0" w:color="auto"/>
            <w:bottom w:val="none" w:sz="0" w:space="0" w:color="auto"/>
            <w:right w:val="none" w:sz="0" w:space="0" w:color="auto"/>
          </w:divBdr>
        </w:div>
        <w:div w:id="20672062">
          <w:marLeft w:val="640"/>
          <w:marRight w:val="0"/>
          <w:marTop w:val="0"/>
          <w:marBottom w:val="0"/>
          <w:divBdr>
            <w:top w:val="none" w:sz="0" w:space="0" w:color="auto"/>
            <w:left w:val="none" w:sz="0" w:space="0" w:color="auto"/>
            <w:bottom w:val="none" w:sz="0" w:space="0" w:color="auto"/>
            <w:right w:val="none" w:sz="0" w:space="0" w:color="auto"/>
          </w:divBdr>
        </w:div>
        <w:div w:id="2044088905">
          <w:marLeft w:val="640"/>
          <w:marRight w:val="0"/>
          <w:marTop w:val="0"/>
          <w:marBottom w:val="0"/>
          <w:divBdr>
            <w:top w:val="none" w:sz="0" w:space="0" w:color="auto"/>
            <w:left w:val="none" w:sz="0" w:space="0" w:color="auto"/>
            <w:bottom w:val="none" w:sz="0" w:space="0" w:color="auto"/>
            <w:right w:val="none" w:sz="0" w:space="0" w:color="auto"/>
          </w:divBdr>
        </w:div>
        <w:div w:id="1638609952">
          <w:marLeft w:val="640"/>
          <w:marRight w:val="0"/>
          <w:marTop w:val="0"/>
          <w:marBottom w:val="0"/>
          <w:divBdr>
            <w:top w:val="none" w:sz="0" w:space="0" w:color="auto"/>
            <w:left w:val="none" w:sz="0" w:space="0" w:color="auto"/>
            <w:bottom w:val="none" w:sz="0" w:space="0" w:color="auto"/>
            <w:right w:val="none" w:sz="0" w:space="0" w:color="auto"/>
          </w:divBdr>
        </w:div>
        <w:div w:id="1257981509">
          <w:marLeft w:val="640"/>
          <w:marRight w:val="0"/>
          <w:marTop w:val="0"/>
          <w:marBottom w:val="0"/>
          <w:divBdr>
            <w:top w:val="none" w:sz="0" w:space="0" w:color="auto"/>
            <w:left w:val="none" w:sz="0" w:space="0" w:color="auto"/>
            <w:bottom w:val="none" w:sz="0" w:space="0" w:color="auto"/>
            <w:right w:val="none" w:sz="0" w:space="0" w:color="auto"/>
          </w:divBdr>
        </w:div>
        <w:div w:id="1776048809">
          <w:marLeft w:val="640"/>
          <w:marRight w:val="0"/>
          <w:marTop w:val="0"/>
          <w:marBottom w:val="0"/>
          <w:divBdr>
            <w:top w:val="none" w:sz="0" w:space="0" w:color="auto"/>
            <w:left w:val="none" w:sz="0" w:space="0" w:color="auto"/>
            <w:bottom w:val="none" w:sz="0" w:space="0" w:color="auto"/>
            <w:right w:val="none" w:sz="0" w:space="0" w:color="auto"/>
          </w:divBdr>
        </w:div>
        <w:div w:id="814564905">
          <w:marLeft w:val="640"/>
          <w:marRight w:val="0"/>
          <w:marTop w:val="0"/>
          <w:marBottom w:val="0"/>
          <w:divBdr>
            <w:top w:val="none" w:sz="0" w:space="0" w:color="auto"/>
            <w:left w:val="none" w:sz="0" w:space="0" w:color="auto"/>
            <w:bottom w:val="none" w:sz="0" w:space="0" w:color="auto"/>
            <w:right w:val="none" w:sz="0" w:space="0" w:color="auto"/>
          </w:divBdr>
        </w:div>
        <w:div w:id="719016775">
          <w:marLeft w:val="640"/>
          <w:marRight w:val="0"/>
          <w:marTop w:val="0"/>
          <w:marBottom w:val="0"/>
          <w:divBdr>
            <w:top w:val="none" w:sz="0" w:space="0" w:color="auto"/>
            <w:left w:val="none" w:sz="0" w:space="0" w:color="auto"/>
            <w:bottom w:val="none" w:sz="0" w:space="0" w:color="auto"/>
            <w:right w:val="none" w:sz="0" w:space="0" w:color="auto"/>
          </w:divBdr>
        </w:div>
        <w:div w:id="1531916897">
          <w:marLeft w:val="640"/>
          <w:marRight w:val="0"/>
          <w:marTop w:val="0"/>
          <w:marBottom w:val="0"/>
          <w:divBdr>
            <w:top w:val="none" w:sz="0" w:space="0" w:color="auto"/>
            <w:left w:val="none" w:sz="0" w:space="0" w:color="auto"/>
            <w:bottom w:val="none" w:sz="0" w:space="0" w:color="auto"/>
            <w:right w:val="none" w:sz="0" w:space="0" w:color="auto"/>
          </w:divBdr>
        </w:div>
        <w:div w:id="1081372821">
          <w:marLeft w:val="640"/>
          <w:marRight w:val="0"/>
          <w:marTop w:val="0"/>
          <w:marBottom w:val="0"/>
          <w:divBdr>
            <w:top w:val="none" w:sz="0" w:space="0" w:color="auto"/>
            <w:left w:val="none" w:sz="0" w:space="0" w:color="auto"/>
            <w:bottom w:val="none" w:sz="0" w:space="0" w:color="auto"/>
            <w:right w:val="none" w:sz="0" w:space="0" w:color="auto"/>
          </w:divBdr>
        </w:div>
        <w:div w:id="1022585942">
          <w:marLeft w:val="640"/>
          <w:marRight w:val="0"/>
          <w:marTop w:val="0"/>
          <w:marBottom w:val="0"/>
          <w:divBdr>
            <w:top w:val="none" w:sz="0" w:space="0" w:color="auto"/>
            <w:left w:val="none" w:sz="0" w:space="0" w:color="auto"/>
            <w:bottom w:val="none" w:sz="0" w:space="0" w:color="auto"/>
            <w:right w:val="none" w:sz="0" w:space="0" w:color="auto"/>
          </w:divBdr>
        </w:div>
        <w:div w:id="1195340709">
          <w:marLeft w:val="640"/>
          <w:marRight w:val="0"/>
          <w:marTop w:val="0"/>
          <w:marBottom w:val="0"/>
          <w:divBdr>
            <w:top w:val="none" w:sz="0" w:space="0" w:color="auto"/>
            <w:left w:val="none" w:sz="0" w:space="0" w:color="auto"/>
            <w:bottom w:val="none" w:sz="0" w:space="0" w:color="auto"/>
            <w:right w:val="none" w:sz="0" w:space="0" w:color="auto"/>
          </w:divBdr>
        </w:div>
        <w:div w:id="981735303">
          <w:marLeft w:val="640"/>
          <w:marRight w:val="0"/>
          <w:marTop w:val="0"/>
          <w:marBottom w:val="0"/>
          <w:divBdr>
            <w:top w:val="none" w:sz="0" w:space="0" w:color="auto"/>
            <w:left w:val="none" w:sz="0" w:space="0" w:color="auto"/>
            <w:bottom w:val="none" w:sz="0" w:space="0" w:color="auto"/>
            <w:right w:val="none" w:sz="0" w:space="0" w:color="auto"/>
          </w:divBdr>
        </w:div>
        <w:div w:id="667438951">
          <w:marLeft w:val="640"/>
          <w:marRight w:val="0"/>
          <w:marTop w:val="0"/>
          <w:marBottom w:val="0"/>
          <w:divBdr>
            <w:top w:val="none" w:sz="0" w:space="0" w:color="auto"/>
            <w:left w:val="none" w:sz="0" w:space="0" w:color="auto"/>
            <w:bottom w:val="none" w:sz="0" w:space="0" w:color="auto"/>
            <w:right w:val="none" w:sz="0" w:space="0" w:color="auto"/>
          </w:divBdr>
        </w:div>
        <w:div w:id="1037393196">
          <w:marLeft w:val="640"/>
          <w:marRight w:val="0"/>
          <w:marTop w:val="0"/>
          <w:marBottom w:val="0"/>
          <w:divBdr>
            <w:top w:val="none" w:sz="0" w:space="0" w:color="auto"/>
            <w:left w:val="none" w:sz="0" w:space="0" w:color="auto"/>
            <w:bottom w:val="none" w:sz="0" w:space="0" w:color="auto"/>
            <w:right w:val="none" w:sz="0" w:space="0" w:color="auto"/>
          </w:divBdr>
        </w:div>
        <w:div w:id="37971508">
          <w:marLeft w:val="640"/>
          <w:marRight w:val="0"/>
          <w:marTop w:val="0"/>
          <w:marBottom w:val="0"/>
          <w:divBdr>
            <w:top w:val="none" w:sz="0" w:space="0" w:color="auto"/>
            <w:left w:val="none" w:sz="0" w:space="0" w:color="auto"/>
            <w:bottom w:val="none" w:sz="0" w:space="0" w:color="auto"/>
            <w:right w:val="none" w:sz="0" w:space="0" w:color="auto"/>
          </w:divBdr>
        </w:div>
        <w:div w:id="1909611688">
          <w:marLeft w:val="640"/>
          <w:marRight w:val="0"/>
          <w:marTop w:val="0"/>
          <w:marBottom w:val="0"/>
          <w:divBdr>
            <w:top w:val="none" w:sz="0" w:space="0" w:color="auto"/>
            <w:left w:val="none" w:sz="0" w:space="0" w:color="auto"/>
            <w:bottom w:val="none" w:sz="0" w:space="0" w:color="auto"/>
            <w:right w:val="none" w:sz="0" w:space="0" w:color="auto"/>
          </w:divBdr>
        </w:div>
        <w:div w:id="764039110">
          <w:marLeft w:val="640"/>
          <w:marRight w:val="0"/>
          <w:marTop w:val="0"/>
          <w:marBottom w:val="0"/>
          <w:divBdr>
            <w:top w:val="none" w:sz="0" w:space="0" w:color="auto"/>
            <w:left w:val="none" w:sz="0" w:space="0" w:color="auto"/>
            <w:bottom w:val="none" w:sz="0" w:space="0" w:color="auto"/>
            <w:right w:val="none" w:sz="0" w:space="0" w:color="auto"/>
          </w:divBdr>
        </w:div>
        <w:div w:id="2113280437">
          <w:marLeft w:val="640"/>
          <w:marRight w:val="0"/>
          <w:marTop w:val="0"/>
          <w:marBottom w:val="0"/>
          <w:divBdr>
            <w:top w:val="none" w:sz="0" w:space="0" w:color="auto"/>
            <w:left w:val="none" w:sz="0" w:space="0" w:color="auto"/>
            <w:bottom w:val="none" w:sz="0" w:space="0" w:color="auto"/>
            <w:right w:val="none" w:sz="0" w:space="0" w:color="auto"/>
          </w:divBdr>
        </w:div>
      </w:divsChild>
    </w:div>
    <w:div w:id="1107701044">
      <w:bodyDiv w:val="1"/>
      <w:marLeft w:val="0"/>
      <w:marRight w:val="0"/>
      <w:marTop w:val="0"/>
      <w:marBottom w:val="0"/>
      <w:divBdr>
        <w:top w:val="none" w:sz="0" w:space="0" w:color="auto"/>
        <w:left w:val="none" w:sz="0" w:space="0" w:color="auto"/>
        <w:bottom w:val="none" w:sz="0" w:space="0" w:color="auto"/>
        <w:right w:val="none" w:sz="0" w:space="0" w:color="auto"/>
      </w:divBdr>
      <w:divsChild>
        <w:div w:id="1346057177">
          <w:marLeft w:val="640"/>
          <w:marRight w:val="0"/>
          <w:marTop w:val="0"/>
          <w:marBottom w:val="0"/>
          <w:divBdr>
            <w:top w:val="none" w:sz="0" w:space="0" w:color="auto"/>
            <w:left w:val="none" w:sz="0" w:space="0" w:color="auto"/>
            <w:bottom w:val="none" w:sz="0" w:space="0" w:color="auto"/>
            <w:right w:val="none" w:sz="0" w:space="0" w:color="auto"/>
          </w:divBdr>
        </w:div>
        <w:div w:id="891960596">
          <w:marLeft w:val="640"/>
          <w:marRight w:val="0"/>
          <w:marTop w:val="0"/>
          <w:marBottom w:val="0"/>
          <w:divBdr>
            <w:top w:val="none" w:sz="0" w:space="0" w:color="auto"/>
            <w:left w:val="none" w:sz="0" w:space="0" w:color="auto"/>
            <w:bottom w:val="none" w:sz="0" w:space="0" w:color="auto"/>
            <w:right w:val="none" w:sz="0" w:space="0" w:color="auto"/>
          </w:divBdr>
        </w:div>
        <w:div w:id="1141926126">
          <w:marLeft w:val="640"/>
          <w:marRight w:val="0"/>
          <w:marTop w:val="0"/>
          <w:marBottom w:val="0"/>
          <w:divBdr>
            <w:top w:val="none" w:sz="0" w:space="0" w:color="auto"/>
            <w:left w:val="none" w:sz="0" w:space="0" w:color="auto"/>
            <w:bottom w:val="none" w:sz="0" w:space="0" w:color="auto"/>
            <w:right w:val="none" w:sz="0" w:space="0" w:color="auto"/>
          </w:divBdr>
        </w:div>
        <w:div w:id="214003916">
          <w:marLeft w:val="640"/>
          <w:marRight w:val="0"/>
          <w:marTop w:val="0"/>
          <w:marBottom w:val="0"/>
          <w:divBdr>
            <w:top w:val="none" w:sz="0" w:space="0" w:color="auto"/>
            <w:left w:val="none" w:sz="0" w:space="0" w:color="auto"/>
            <w:bottom w:val="none" w:sz="0" w:space="0" w:color="auto"/>
            <w:right w:val="none" w:sz="0" w:space="0" w:color="auto"/>
          </w:divBdr>
        </w:div>
        <w:div w:id="1542088936">
          <w:marLeft w:val="640"/>
          <w:marRight w:val="0"/>
          <w:marTop w:val="0"/>
          <w:marBottom w:val="0"/>
          <w:divBdr>
            <w:top w:val="none" w:sz="0" w:space="0" w:color="auto"/>
            <w:left w:val="none" w:sz="0" w:space="0" w:color="auto"/>
            <w:bottom w:val="none" w:sz="0" w:space="0" w:color="auto"/>
            <w:right w:val="none" w:sz="0" w:space="0" w:color="auto"/>
          </w:divBdr>
        </w:div>
        <w:div w:id="671221210">
          <w:marLeft w:val="640"/>
          <w:marRight w:val="0"/>
          <w:marTop w:val="0"/>
          <w:marBottom w:val="0"/>
          <w:divBdr>
            <w:top w:val="none" w:sz="0" w:space="0" w:color="auto"/>
            <w:left w:val="none" w:sz="0" w:space="0" w:color="auto"/>
            <w:bottom w:val="none" w:sz="0" w:space="0" w:color="auto"/>
            <w:right w:val="none" w:sz="0" w:space="0" w:color="auto"/>
          </w:divBdr>
        </w:div>
        <w:div w:id="163204576">
          <w:marLeft w:val="640"/>
          <w:marRight w:val="0"/>
          <w:marTop w:val="0"/>
          <w:marBottom w:val="0"/>
          <w:divBdr>
            <w:top w:val="none" w:sz="0" w:space="0" w:color="auto"/>
            <w:left w:val="none" w:sz="0" w:space="0" w:color="auto"/>
            <w:bottom w:val="none" w:sz="0" w:space="0" w:color="auto"/>
            <w:right w:val="none" w:sz="0" w:space="0" w:color="auto"/>
          </w:divBdr>
        </w:div>
        <w:div w:id="638418780">
          <w:marLeft w:val="640"/>
          <w:marRight w:val="0"/>
          <w:marTop w:val="0"/>
          <w:marBottom w:val="0"/>
          <w:divBdr>
            <w:top w:val="none" w:sz="0" w:space="0" w:color="auto"/>
            <w:left w:val="none" w:sz="0" w:space="0" w:color="auto"/>
            <w:bottom w:val="none" w:sz="0" w:space="0" w:color="auto"/>
            <w:right w:val="none" w:sz="0" w:space="0" w:color="auto"/>
          </w:divBdr>
        </w:div>
        <w:div w:id="754470630">
          <w:marLeft w:val="640"/>
          <w:marRight w:val="0"/>
          <w:marTop w:val="0"/>
          <w:marBottom w:val="0"/>
          <w:divBdr>
            <w:top w:val="none" w:sz="0" w:space="0" w:color="auto"/>
            <w:left w:val="none" w:sz="0" w:space="0" w:color="auto"/>
            <w:bottom w:val="none" w:sz="0" w:space="0" w:color="auto"/>
            <w:right w:val="none" w:sz="0" w:space="0" w:color="auto"/>
          </w:divBdr>
        </w:div>
        <w:div w:id="1780682288">
          <w:marLeft w:val="640"/>
          <w:marRight w:val="0"/>
          <w:marTop w:val="0"/>
          <w:marBottom w:val="0"/>
          <w:divBdr>
            <w:top w:val="none" w:sz="0" w:space="0" w:color="auto"/>
            <w:left w:val="none" w:sz="0" w:space="0" w:color="auto"/>
            <w:bottom w:val="none" w:sz="0" w:space="0" w:color="auto"/>
            <w:right w:val="none" w:sz="0" w:space="0" w:color="auto"/>
          </w:divBdr>
        </w:div>
        <w:div w:id="1252816101">
          <w:marLeft w:val="640"/>
          <w:marRight w:val="0"/>
          <w:marTop w:val="0"/>
          <w:marBottom w:val="0"/>
          <w:divBdr>
            <w:top w:val="none" w:sz="0" w:space="0" w:color="auto"/>
            <w:left w:val="none" w:sz="0" w:space="0" w:color="auto"/>
            <w:bottom w:val="none" w:sz="0" w:space="0" w:color="auto"/>
            <w:right w:val="none" w:sz="0" w:space="0" w:color="auto"/>
          </w:divBdr>
        </w:div>
        <w:div w:id="375787153">
          <w:marLeft w:val="640"/>
          <w:marRight w:val="0"/>
          <w:marTop w:val="0"/>
          <w:marBottom w:val="0"/>
          <w:divBdr>
            <w:top w:val="none" w:sz="0" w:space="0" w:color="auto"/>
            <w:left w:val="none" w:sz="0" w:space="0" w:color="auto"/>
            <w:bottom w:val="none" w:sz="0" w:space="0" w:color="auto"/>
            <w:right w:val="none" w:sz="0" w:space="0" w:color="auto"/>
          </w:divBdr>
        </w:div>
        <w:div w:id="1529876080">
          <w:marLeft w:val="640"/>
          <w:marRight w:val="0"/>
          <w:marTop w:val="0"/>
          <w:marBottom w:val="0"/>
          <w:divBdr>
            <w:top w:val="none" w:sz="0" w:space="0" w:color="auto"/>
            <w:left w:val="none" w:sz="0" w:space="0" w:color="auto"/>
            <w:bottom w:val="none" w:sz="0" w:space="0" w:color="auto"/>
            <w:right w:val="none" w:sz="0" w:space="0" w:color="auto"/>
          </w:divBdr>
        </w:div>
        <w:div w:id="2080860029">
          <w:marLeft w:val="640"/>
          <w:marRight w:val="0"/>
          <w:marTop w:val="0"/>
          <w:marBottom w:val="0"/>
          <w:divBdr>
            <w:top w:val="none" w:sz="0" w:space="0" w:color="auto"/>
            <w:left w:val="none" w:sz="0" w:space="0" w:color="auto"/>
            <w:bottom w:val="none" w:sz="0" w:space="0" w:color="auto"/>
            <w:right w:val="none" w:sz="0" w:space="0" w:color="auto"/>
          </w:divBdr>
        </w:div>
        <w:div w:id="1400589252">
          <w:marLeft w:val="640"/>
          <w:marRight w:val="0"/>
          <w:marTop w:val="0"/>
          <w:marBottom w:val="0"/>
          <w:divBdr>
            <w:top w:val="none" w:sz="0" w:space="0" w:color="auto"/>
            <w:left w:val="none" w:sz="0" w:space="0" w:color="auto"/>
            <w:bottom w:val="none" w:sz="0" w:space="0" w:color="auto"/>
            <w:right w:val="none" w:sz="0" w:space="0" w:color="auto"/>
          </w:divBdr>
        </w:div>
        <w:div w:id="722607128">
          <w:marLeft w:val="640"/>
          <w:marRight w:val="0"/>
          <w:marTop w:val="0"/>
          <w:marBottom w:val="0"/>
          <w:divBdr>
            <w:top w:val="none" w:sz="0" w:space="0" w:color="auto"/>
            <w:left w:val="none" w:sz="0" w:space="0" w:color="auto"/>
            <w:bottom w:val="none" w:sz="0" w:space="0" w:color="auto"/>
            <w:right w:val="none" w:sz="0" w:space="0" w:color="auto"/>
          </w:divBdr>
        </w:div>
        <w:div w:id="1326515900">
          <w:marLeft w:val="640"/>
          <w:marRight w:val="0"/>
          <w:marTop w:val="0"/>
          <w:marBottom w:val="0"/>
          <w:divBdr>
            <w:top w:val="none" w:sz="0" w:space="0" w:color="auto"/>
            <w:left w:val="none" w:sz="0" w:space="0" w:color="auto"/>
            <w:bottom w:val="none" w:sz="0" w:space="0" w:color="auto"/>
            <w:right w:val="none" w:sz="0" w:space="0" w:color="auto"/>
          </w:divBdr>
        </w:div>
        <w:div w:id="1786194768">
          <w:marLeft w:val="640"/>
          <w:marRight w:val="0"/>
          <w:marTop w:val="0"/>
          <w:marBottom w:val="0"/>
          <w:divBdr>
            <w:top w:val="none" w:sz="0" w:space="0" w:color="auto"/>
            <w:left w:val="none" w:sz="0" w:space="0" w:color="auto"/>
            <w:bottom w:val="none" w:sz="0" w:space="0" w:color="auto"/>
            <w:right w:val="none" w:sz="0" w:space="0" w:color="auto"/>
          </w:divBdr>
        </w:div>
        <w:div w:id="1033963409">
          <w:marLeft w:val="640"/>
          <w:marRight w:val="0"/>
          <w:marTop w:val="0"/>
          <w:marBottom w:val="0"/>
          <w:divBdr>
            <w:top w:val="none" w:sz="0" w:space="0" w:color="auto"/>
            <w:left w:val="none" w:sz="0" w:space="0" w:color="auto"/>
            <w:bottom w:val="none" w:sz="0" w:space="0" w:color="auto"/>
            <w:right w:val="none" w:sz="0" w:space="0" w:color="auto"/>
          </w:divBdr>
        </w:div>
        <w:div w:id="1189560292">
          <w:marLeft w:val="640"/>
          <w:marRight w:val="0"/>
          <w:marTop w:val="0"/>
          <w:marBottom w:val="0"/>
          <w:divBdr>
            <w:top w:val="none" w:sz="0" w:space="0" w:color="auto"/>
            <w:left w:val="none" w:sz="0" w:space="0" w:color="auto"/>
            <w:bottom w:val="none" w:sz="0" w:space="0" w:color="auto"/>
            <w:right w:val="none" w:sz="0" w:space="0" w:color="auto"/>
          </w:divBdr>
        </w:div>
        <w:div w:id="715786486">
          <w:marLeft w:val="640"/>
          <w:marRight w:val="0"/>
          <w:marTop w:val="0"/>
          <w:marBottom w:val="0"/>
          <w:divBdr>
            <w:top w:val="none" w:sz="0" w:space="0" w:color="auto"/>
            <w:left w:val="none" w:sz="0" w:space="0" w:color="auto"/>
            <w:bottom w:val="none" w:sz="0" w:space="0" w:color="auto"/>
            <w:right w:val="none" w:sz="0" w:space="0" w:color="auto"/>
          </w:divBdr>
        </w:div>
        <w:div w:id="1184247191">
          <w:marLeft w:val="640"/>
          <w:marRight w:val="0"/>
          <w:marTop w:val="0"/>
          <w:marBottom w:val="0"/>
          <w:divBdr>
            <w:top w:val="none" w:sz="0" w:space="0" w:color="auto"/>
            <w:left w:val="none" w:sz="0" w:space="0" w:color="auto"/>
            <w:bottom w:val="none" w:sz="0" w:space="0" w:color="auto"/>
            <w:right w:val="none" w:sz="0" w:space="0" w:color="auto"/>
          </w:divBdr>
        </w:div>
        <w:div w:id="497577243">
          <w:marLeft w:val="640"/>
          <w:marRight w:val="0"/>
          <w:marTop w:val="0"/>
          <w:marBottom w:val="0"/>
          <w:divBdr>
            <w:top w:val="none" w:sz="0" w:space="0" w:color="auto"/>
            <w:left w:val="none" w:sz="0" w:space="0" w:color="auto"/>
            <w:bottom w:val="none" w:sz="0" w:space="0" w:color="auto"/>
            <w:right w:val="none" w:sz="0" w:space="0" w:color="auto"/>
          </w:divBdr>
        </w:div>
        <w:div w:id="1311062049">
          <w:marLeft w:val="640"/>
          <w:marRight w:val="0"/>
          <w:marTop w:val="0"/>
          <w:marBottom w:val="0"/>
          <w:divBdr>
            <w:top w:val="none" w:sz="0" w:space="0" w:color="auto"/>
            <w:left w:val="none" w:sz="0" w:space="0" w:color="auto"/>
            <w:bottom w:val="none" w:sz="0" w:space="0" w:color="auto"/>
            <w:right w:val="none" w:sz="0" w:space="0" w:color="auto"/>
          </w:divBdr>
        </w:div>
        <w:div w:id="1672682210">
          <w:marLeft w:val="640"/>
          <w:marRight w:val="0"/>
          <w:marTop w:val="0"/>
          <w:marBottom w:val="0"/>
          <w:divBdr>
            <w:top w:val="none" w:sz="0" w:space="0" w:color="auto"/>
            <w:left w:val="none" w:sz="0" w:space="0" w:color="auto"/>
            <w:bottom w:val="none" w:sz="0" w:space="0" w:color="auto"/>
            <w:right w:val="none" w:sz="0" w:space="0" w:color="auto"/>
          </w:divBdr>
        </w:div>
        <w:div w:id="1368796875">
          <w:marLeft w:val="640"/>
          <w:marRight w:val="0"/>
          <w:marTop w:val="0"/>
          <w:marBottom w:val="0"/>
          <w:divBdr>
            <w:top w:val="none" w:sz="0" w:space="0" w:color="auto"/>
            <w:left w:val="none" w:sz="0" w:space="0" w:color="auto"/>
            <w:bottom w:val="none" w:sz="0" w:space="0" w:color="auto"/>
            <w:right w:val="none" w:sz="0" w:space="0" w:color="auto"/>
          </w:divBdr>
        </w:div>
      </w:divsChild>
    </w:div>
    <w:div w:id="1128738501">
      <w:bodyDiv w:val="1"/>
      <w:marLeft w:val="0"/>
      <w:marRight w:val="0"/>
      <w:marTop w:val="0"/>
      <w:marBottom w:val="0"/>
      <w:divBdr>
        <w:top w:val="none" w:sz="0" w:space="0" w:color="auto"/>
        <w:left w:val="none" w:sz="0" w:space="0" w:color="auto"/>
        <w:bottom w:val="none" w:sz="0" w:space="0" w:color="auto"/>
        <w:right w:val="none" w:sz="0" w:space="0" w:color="auto"/>
      </w:divBdr>
      <w:divsChild>
        <w:div w:id="1358386119">
          <w:marLeft w:val="640"/>
          <w:marRight w:val="0"/>
          <w:marTop w:val="0"/>
          <w:marBottom w:val="0"/>
          <w:divBdr>
            <w:top w:val="none" w:sz="0" w:space="0" w:color="auto"/>
            <w:left w:val="none" w:sz="0" w:space="0" w:color="auto"/>
            <w:bottom w:val="none" w:sz="0" w:space="0" w:color="auto"/>
            <w:right w:val="none" w:sz="0" w:space="0" w:color="auto"/>
          </w:divBdr>
        </w:div>
        <w:div w:id="579751367">
          <w:marLeft w:val="640"/>
          <w:marRight w:val="0"/>
          <w:marTop w:val="0"/>
          <w:marBottom w:val="0"/>
          <w:divBdr>
            <w:top w:val="none" w:sz="0" w:space="0" w:color="auto"/>
            <w:left w:val="none" w:sz="0" w:space="0" w:color="auto"/>
            <w:bottom w:val="none" w:sz="0" w:space="0" w:color="auto"/>
            <w:right w:val="none" w:sz="0" w:space="0" w:color="auto"/>
          </w:divBdr>
        </w:div>
        <w:div w:id="1826824100">
          <w:marLeft w:val="640"/>
          <w:marRight w:val="0"/>
          <w:marTop w:val="0"/>
          <w:marBottom w:val="0"/>
          <w:divBdr>
            <w:top w:val="none" w:sz="0" w:space="0" w:color="auto"/>
            <w:left w:val="none" w:sz="0" w:space="0" w:color="auto"/>
            <w:bottom w:val="none" w:sz="0" w:space="0" w:color="auto"/>
            <w:right w:val="none" w:sz="0" w:space="0" w:color="auto"/>
          </w:divBdr>
        </w:div>
        <w:div w:id="1749113899">
          <w:marLeft w:val="640"/>
          <w:marRight w:val="0"/>
          <w:marTop w:val="0"/>
          <w:marBottom w:val="0"/>
          <w:divBdr>
            <w:top w:val="none" w:sz="0" w:space="0" w:color="auto"/>
            <w:left w:val="none" w:sz="0" w:space="0" w:color="auto"/>
            <w:bottom w:val="none" w:sz="0" w:space="0" w:color="auto"/>
            <w:right w:val="none" w:sz="0" w:space="0" w:color="auto"/>
          </w:divBdr>
        </w:div>
        <w:div w:id="85852578">
          <w:marLeft w:val="640"/>
          <w:marRight w:val="0"/>
          <w:marTop w:val="0"/>
          <w:marBottom w:val="0"/>
          <w:divBdr>
            <w:top w:val="none" w:sz="0" w:space="0" w:color="auto"/>
            <w:left w:val="none" w:sz="0" w:space="0" w:color="auto"/>
            <w:bottom w:val="none" w:sz="0" w:space="0" w:color="auto"/>
            <w:right w:val="none" w:sz="0" w:space="0" w:color="auto"/>
          </w:divBdr>
        </w:div>
        <w:div w:id="618561376">
          <w:marLeft w:val="640"/>
          <w:marRight w:val="0"/>
          <w:marTop w:val="0"/>
          <w:marBottom w:val="0"/>
          <w:divBdr>
            <w:top w:val="none" w:sz="0" w:space="0" w:color="auto"/>
            <w:left w:val="none" w:sz="0" w:space="0" w:color="auto"/>
            <w:bottom w:val="none" w:sz="0" w:space="0" w:color="auto"/>
            <w:right w:val="none" w:sz="0" w:space="0" w:color="auto"/>
          </w:divBdr>
        </w:div>
        <w:div w:id="775253956">
          <w:marLeft w:val="640"/>
          <w:marRight w:val="0"/>
          <w:marTop w:val="0"/>
          <w:marBottom w:val="0"/>
          <w:divBdr>
            <w:top w:val="none" w:sz="0" w:space="0" w:color="auto"/>
            <w:left w:val="none" w:sz="0" w:space="0" w:color="auto"/>
            <w:bottom w:val="none" w:sz="0" w:space="0" w:color="auto"/>
            <w:right w:val="none" w:sz="0" w:space="0" w:color="auto"/>
          </w:divBdr>
        </w:div>
        <w:div w:id="1775981192">
          <w:marLeft w:val="640"/>
          <w:marRight w:val="0"/>
          <w:marTop w:val="0"/>
          <w:marBottom w:val="0"/>
          <w:divBdr>
            <w:top w:val="none" w:sz="0" w:space="0" w:color="auto"/>
            <w:left w:val="none" w:sz="0" w:space="0" w:color="auto"/>
            <w:bottom w:val="none" w:sz="0" w:space="0" w:color="auto"/>
            <w:right w:val="none" w:sz="0" w:space="0" w:color="auto"/>
          </w:divBdr>
        </w:div>
        <w:div w:id="1233076844">
          <w:marLeft w:val="640"/>
          <w:marRight w:val="0"/>
          <w:marTop w:val="0"/>
          <w:marBottom w:val="0"/>
          <w:divBdr>
            <w:top w:val="none" w:sz="0" w:space="0" w:color="auto"/>
            <w:left w:val="none" w:sz="0" w:space="0" w:color="auto"/>
            <w:bottom w:val="none" w:sz="0" w:space="0" w:color="auto"/>
            <w:right w:val="none" w:sz="0" w:space="0" w:color="auto"/>
          </w:divBdr>
        </w:div>
        <w:div w:id="1456558368">
          <w:marLeft w:val="640"/>
          <w:marRight w:val="0"/>
          <w:marTop w:val="0"/>
          <w:marBottom w:val="0"/>
          <w:divBdr>
            <w:top w:val="none" w:sz="0" w:space="0" w:color="auto"/>
            <w:left w:val="none" w:sz="0" w:space="0" w:color="auto"/>
            <w:bottom w:val="none" w:sz="0" w:space="0" w:color="auto"/>
            <w:right w:val="none" w:sz="0" w:space="0" w:color="auto"/>
          </w:divBdr>
        </w:div>
        <w:div w:id="1661040102">
          <w:marLeft w:val="640"/>
          <w:marRight w:val="0"/>
          <w:marTop w:val="0"/>
          <w:marBottom w:val="0"/>
          <w:divBdr>
            <w:top w:val="none" w:sz="0" w:space="0" w:color="auto"/>
            <w:left w:val="none" w:sz="0" w:space="0" w:color="auto"/>
            <w:bottom w:val="none" w:sz="0" w:space="0" w:color="auto"/>
            <w:right w:val="none" w:sz="0" w:space="0" w:color="auto"/>
          </w:divBdr>
        </w:div>
        <w:div w:id="596602658">
          <w:marLeft w:val="640"/>
          <w:marRight w:val="0"/>
          <w:marTop w:val="0"/>
          <w:marBottom w:val="0"/>
          <w:divBdr>
            <w:top w:val="none" w:sz="0" w:space="0" w:color="auto"/>
            <w:left w:val="none" w:sz="0" w:space="0" w:color="auto"/>
            <w:bottom w:val="none" w:sz="0" w:space="0" w:color="auto"/>
            <w:right w:val="none" w:sz="0" w:space="0" w:color="auto"/>
          </w:divBdr>
        </w:div>
        <w:div w:id="527258959">
          <w:marLeft w:val="640"/>
          <w:marRight w:val="0"/>
          <w:marTop w:val="0"/>
          <w:marBottom w:val="0"/>
          <w:divBdr>
            <w:top w:val="none" w:sz="0" w:space="0" w:color="auto"/>
            <w:left w:val="none" w:sz="0" w:space="0" w:color="auto"/>
            <w:bottom w:val="none" w:sz="0" w:space="0" w:color="auto"/>
            <w:right w:val="none" w:sz="0" w:space="0" w:color="auto"/>
          </w:divBdr>
        </w:div>
        <w:div w:id="1547525241">
          <w:marLeft w:val="640"/>
          <w:marRight w:val="0"/>
          <w:marTop w:val="0"/>
          <w:marBottom w:val="0"/>
          <w:divBdr>
            <w:top w:val="none" w:sz="0" w:space="0" w:color="auto"/>
            <w:left w:val="none" w:sz="0" w:space="0" w:color="auto"/>
            <w:bottom w:val="none" w:sz="0" w:space="0" w:color="auto"/>
            <w:right w:val="none" w:sz="0" w:space="0" w:color="auto"/>
          </w:divBdr>
        </w:div>
        <w:div w:id="1060517318">
          <w:marLeft w:val="640"/>
          <w:marRight w:val="0"/>
          <w:marTop w:val="0"/>
          <w:marBottom w:val="0"/>
          <w:divBdr>
            <w:top w:val="none" w:sz="0" w:space="0" w:color="auto"/>
            <w:left w:val="none" w:sz="0" w:space="0" w:color="auto"/>
            <w:bottom w:val="none" w:sz="0" w:space="0" w:color="auto"/>
            <w:right w:val="none" w:sz="0" w:space="0" w:color="auto"/>
          </w:divBdr>
        </w:div>
        <w:div w:id="124928621">
          <w:marLeft w:val="640"/>
          <w:marRight w:val="0"/>
          <w:marTop w:val="0"/>
          <w:marBottom w:val="0"/>
          <w:divBdr>
            <w:top w:val="none" w:sz="0" w:space="0" w:color="auto"/>
            <w:left w:val="none" w:sz="0" w:space="0" w:color="auto"/>
            <w:bottom w:val="none" w:sz="0" w:space="0" w:color="auto"/>
            <w:right w:val="none" w:sz="0" w:space="0" w:color="auto"/>
          </w:divBdr>
        </w:div>
        <w:div w:id="1715886522">
          <w:marLeft w:val="640"/>
          <w:marRight w:val="0"/>
          <w:marTop w:val="0"/>
          <w:marBottom w:val="0"/>
          <w:divBdr>
            <w:top w:val="none" w:sz="0" w:space="0" w:color="auto"/>
            <w:left w:val="none" w:sz="0" w:space="0" w:color="auto"/>
            <w:bottom w:val="none" w:sz="0" w:space="0" w:color="auto"/>
            <w:right w:val="none" w:sz="0" w:space="0" w:color="auto"/>
          </w:divBdr>
        </w:div>
        <w:div w:id="1526938264">
          <w:marLeft w:val="640"/>
          <w:marRight w:val="0"/>
          <w:marTop w:val="0"/>
          <w:marBottom w:val="0"/>
          <w:divBdr>
            <w:top w:val="none" w:sz="0" w:space="0" w:color="auto"/>
            <w:left w:val="none" w:sz="0" w:space="0" w:color="auto"/>
            <w:bottom w:val="none" w:sz="0" w:space="0" w:color="auto"/>
            <w:right w:val="none" w:sz="0" w:space="0" w:color="auto"/>
          </w:divBdr>
        </w:div>
        <w:div w:id="1892960794">
          <w:marLeft w:val="640"/>
          <w:marRight w:val="0"/>
          <w:marTop w:val="0"/>
          <w:marBottom w:val="0"/>
          <w:divBdr>
            <w:top w:val="none" w:sz="0" w:space="0" w:color="auto"/>
            <w:left w:val="none" w:sz="0" w:space="0" w:color="auto"/>
            <w:bottom w:val="none" w:sz="0" w:space="0" w:color="auto"/>
            <w:right w:val="none" w:sz="0" w:space="0" w:color="auto"/>
          </w:divBdr>
        </w:div>
        <w:div w:id="1638755507">
          <w:marLeft w:val="640"/>
          <w:marRight w:val="0"/>
          <w:marTop w:val="0"/>
          <w:marBottom w:val="0"/>
          <w:divBdr>
            <w:top w:val="none" w:sz="0" w:space="0" w:color="auto"/>
            <w:left w:val="none" w:sz="0" w:space="0" w:color="auto"/>
            <w:bottom w:val="none" w:sz="0" w:space="0" w:color="auto"/>
            <w:right w:val="none" w:sz="0" w:space="0" w:color="auto"/>
          </w:divBdr>
        </w:div>
        <w:div w:id="886911956">
          <w:marLeft w:val="640"/>
          <w:marRight w:val="0"/>
          <w:marTop w:val="0"/>
          <w:marBottom w:val="0"/>
          <w:divBdr>
            <w:top w:val="none" w:sz="0" w:space="0" w:color="auto"/>
            <w:left w:val="none" w:sz="0" w:space="0" w:color="auto"/>
            <w:bottom w:val="none" w:sz="0" w:space="0" w:color="auto"/>
            <w:right w:val="none" w:sz="0" w:space="0" w:color="auto"/>
          </w:divBdr>
        </w:div>
        <w:div w:id="1650741188">
          <w:marLeft w:val="640"/>
          <w:marRight w:val="0"/>
          <w:marTop w:val="0"/>
          <w:marBottom w:val="0"/>
          <w:divBdr>
            <w:top w:val="none" w:sz="0" w:space="0" w:color="auto"/>
            <w:left w:val="none" w:sz="0" w:space="0" w:color="auto"/>
            <w:bottom w:val="none" w:sz="0" w:space="0" w:color="auto"/>
            <w:right w:val="none" w:sz="0" w:space="0" w:color="auto"/>
          </w:divBdr>
        </w:div>
        <w:div w:id="847447957">
          <w:marLeft w:val="640"/>
          <w:marRight w:val="0"/>
          <w:marTop w:val="0"/>
          <w:marBottom w:val="0"/>
          <w:divBdr>
            <w:top w:val="none" w:sz="0" w:space="0" w:color="auto"/>
            <w:left w:val="none" w:sz="0" w:space="0" w:color="auto"/>
            <w:bottom w:val="none" w:sz="0" w:space="0" w:color="auto"/>
            <w:right w:val="none" w:sz="0" w:space="0" w:color="auto"/>
          </w:divBdr>
        </w:div>
        <w:div w:id="1770546751">
          <w:marLeft w:val="640"/>
          <w:marRight w:val="0"/>
          <w:marTop w:val="0"/>
          <w:marBottom w:val="0"/>
          <w:divBdr>
            <w:top w:val="none" w:sz="0" w:space="0" w:color="auto"/>
            <w:left w:val="none" w:sz="0" w:space="0" w:color="auto"/>
            <w:bottom w:val="none" w:sz="0" w:space="0" w:color="auto"/>
            <w:right w:val="none" w:sz="0" w:space="0" w:color="auto"/>
          </w:divBdr>
        </w:div>
        <w:div w:id="489836496">
          <w:marLeft w:val="640"/>
          <w:marRight w:val="0"/>
          <w:marTop w:val="0"/>
          <w:marBottom w:val="0"/>
          <w:divBdr>
            <w:top w:val="none" w:sz="0" w:space="0" w:color="auto"/>
            <w:left w:val="none" w:sz="0" w:space="0" w:color="auto"/>
            <w:bottom w:val="none" w:sz="0" w:space="0" w:color="auto"/>
            <w:right w:val="none" w:sz="0" w:space="0" w:color="auto"/>
          </w:divBdr>
        </w:div>
        <w:div w:id="25571762">
          <w:marLeft w:val="640"/>
          <w:marRight w:val="0"/>
          <w:marTop w:val="0"/>
          <w:marBottom w:val="0"/>
          <w:divBdr>
            <w:top w:val="none" w:sz="0" w:space="0" w:color="auto"/>
            <w:left w:val="none" w:sz="0" w:space="0" w:color="auto"/>
            <w:bottom w:val="none" w:sz="0" w:space="0" w:color="auto"/>
            <w:right w:val="none" w:sz="0" w:space="0" w:color="auto"/>
          </w:divBdr>
        </w:div>
        <w:div w:id="144326609">
          <w:marLeft w:val="640"/>
          <w:marRight w:val="0"/>
          <w:marTop w:val="0"/>
          <w:marBottom w:val="0"/>
          <w:divBdr>
            <w:top w:val="none" w:sz="0" w:space="0" w:color="auto"/>
            <w:left w:val="none" w:sz="0" w:space="0" w:color="auto"/>
            <w:bottom w:val="none" w:sz="0" w:space="0" w:color="auto"/>
            <w:right w:val="none" w:sz="0" w:space="0" w:color="auto"/>
          </w:divBdr>
        </w:div>
        <w:div w:id="1185829784">
          <w:marLeft w:val="640"/>
          <w:marRight w:val="0"/>
          <w:marTop w:val="0"/>
          <w:marBottom w:val="0"/>
          <w:divBdr>
            <w:top w:val="none" w:sz="0" w:space="0" w:color="auto"/>
            <w:left w:val="none" w:sz="0" w:space="0" w:color="auto"/>
            <w:bottom w:val="none" w:sz="0" w:space="0" w:color="auto"/>
            <w:right w:val="none" w:sz="0" w:space="0" w:color="auto"/>
          </w:divBdr>
        </w:div>
        <w:div w:id="432170227">
          <w:marLeft w:val="640"/>
          <w:marRight w:val="0"/>
          <w:marTop w:val="0"/>
          <w:marBottom w:val="0"/>
          <w:divBdr>
            <w:top w:val="none" w:sz="0" w:space="0" w:color="auto"/>
            <w:left w:val="none" w:sz="0" w:space="0" w:color="auto"/>
            <w:bottom w:val="none" w:sz="0" w:space="0" w:color="auto"/>
            <w:right w:val="none" w:sz="0" w:space="0" w:color="auto"/>
          </w:divBdr>
        </w:div>
        <w:div w:id="1506944635">
          <w:marLeft w:val="640"/>
          <w:marRight w:val="0"/>
          <w:marTop w:val="0"/>
          <w:marBottom w:val="0"/>
          <w:divBdr>
            <w:top w:val="none" w:sz="0" w:space="0" w:color="auto"/>
            <w:left w:val="none" w:sz="0" w:space="0" w:color="auto"/>
            <w:bottom w:val="none" w:sz="0" w:space="0" w:color="auto"/>
            <w:right w:val="none" w:sz="0" w:space="0" w:color="auto"/>
          </w:divBdr>
        </w:div>
      </w:divsChild>
    </w:div>
    <w:div w:id="1146970146">
      <w:bodyDiv w:val="1"/>
      <w:marLeft w:val="0"/>
      <w:marRight w:val="0"/>
      <w:marTop w:val="0"/>
      <w:marBottom w:val="0"/>
      <w:divBdr>
        <w:top w:val="none" w:sz="0" w:space="0" w:color="auto"/>
        <w:left w:val="none" w:sz="0" w:space="0" w:color="auto"/>
        <w:bottom w:val="none" w:sz="0" w:space="0" w:color="auto"/>
        <w:right w:val="none" w:sz="0" w:space="0" w:color="auto"/>
      </w:divBdr>
      <w:divsChild>
        <w:div w:id="525098329">
          <w:marLeft w:val="640"/>
          <w:marRight w:val="0"/>
          <w:marTop w:val="0"/>
          <w:marBottom w:val="0"/>
          <w:divBdr>
            <w:top w:val="none" w:sz="0" w:space="0" w:color="auto"/>
            <w:left w:val="none" w:sz="0" w:space="0" w:color="auto"/>
            <w:bottom w:val="none" w:sz="0" w:space="0" w:color="auto"/>
            <w:right w:val="none" w:sz="0" w:space="0" w:color="auto"/>
          </w:divBdr>
        </w:div>
        <w:div w:id="1256983365">
          <w:marLeft w:val="640"/>
          <w:marRight w:val="0"/>
          <w:marTop w:val="0"/>
          <w:marBottom w:val="0"/>
          <w:divBdr>
            <w:top w:val="none" w:sz="0" w:space="0" w:color="auto"/>
            <w:left w:val="none" w:sz="0" w:space="0" w:color="auto"/>
            <w:bottom w:val="none" w:sz="0" w:space="0" w:color="auto"/>
            <w:right w:val="none" w:sz="0" w:space="0" w:color="auto"/>
          </w:divBdr>
        </w:div>
        <w:div w:id="1538858399">
          <w:marLeft w:val="640"/>
          <w:marRight w:val="0"/>
          <w:marTop w:val="0"/>
          <w:marBottom w:val="0"/>
          <w:divBdr>
            <w:top w:val="none" w:sz="0" w:space="0" w:color="auto"/>
            <w:left w:val="none" w:sz="0" w:space="0" w:color="auto"/>
            <w:bottom w:val="none" w:sz="0" w:space="0" w:color="auto"/>
            <w:right w:val="none" w:sz="0" w:space="0" w:color="auto"/>
          </w:divBdr>
        </w:div>
        <w:div w:id="1938248981">
          <w:marLeft w:val="640"/>
          <w:marRight w:val="0"/>
          <w:marTop w:val="0"/>
          <w:marBottom w:val="0"/>
          <w:divBdr>
            <w:top w:val="none" w:sz="0" w:space="0" w:color="auto"/>
            <w:left w:val="none" w:sz="0" w:space="0" w:color="auto"/>
            <w:bottom w:val="none" w:sz="0" w:space="0" w:color="auto"/>
            <w:right w:val="none" w:sz="0" w:space="0" w:color="auto"/>
          </w:divBdr>
        </w:div>
        <w:div w:id="491528044">
          <w:marLeft w:val="640"/>
          <w:marRight w:val="0"/>
          <w:marTop w:val="0"/>
          <w:marBottom w:val="0"/>
          <w:divBdr>
            <w:top w:val="none" w:sz="0" w:space="0" w:color="auto"/>
            <w:left w:val="none" w:sz="0" w:space="0" w:color="auto"/>
            <w:bottom w:val="none" w:sz="0" w:space="0" w:color="auto"/>
            <w:right w:val="none" w:sz="0" w:space="0" w:color="auto"/>
          </w:divBdr>
        </w:div>
        <w:div w:id="294026264">
          <w:marLeft w:val="640"/>
          <w:marRight w:val="0"/>
          <w:marTop w:val="0"/>
          <w:marBottom w:val="0"/>
          <w:divBdr>
            <w:top w:val="none" w:sz="0" w:space="0" w:color="auto"/>
            <w:left w:val="none" w:sz="0" w:space="0" w:color="auto"/>
            <w:bottom w:val="none" w:sz="0" w:space="0" w:color="auto"/>
            <w:right w:val="none" w:sz="0" w:space="0" w:color="auto"/>
          </w:divBdr>
        </w:div>
        <w:div w:id="1228691746">
          <w:marLeft w:val="640"/>
          <w:marRight w:val="0"/>
          <w:marTop w:val="0"/>
          <w:marBottom w:val="0"/>
          <w:divBdr>
            <w:top w:val="none" w:sz="0" w:space="0" w:color="auto"/>
            <w:left w:val="none" w:sz="0" w:space="0" w:color="auto"/>
            <w:bottom w:val="none" w:sz="0" w:space="0" w:color="auto"/>
            <w:right w:val="none" w:sz="0" w:space="0" w:color="auto"/>
          </w:divBdr>
        </w:div>
        <w:div w:id="372118355">
          <w:marLeft w:val="640"/>
          <w:marRight w:val="0"/>
          <w:marTop w:val="0"/>
          <w:marBottom w:val="0"/>
          <w:divBdr>
            <w:top w:val="none" w:sz="0" w:space="0" w:color="auto"/>
            <w:left w:val="none" w:sz="0" w:space="0" w:color="auto"/>
            <w:bottom w:val="none" w:sz="0" w:space="0" w:color="auto"/>
            <w:right w:val="none" w:sz="0" w:space="0" w:color="auto"/>
          </w:divBdr>
        </w:div>
        <w:div w:id="1711493760">
          <w:marLeft w:val="640"/>
          <w:marRight w:val="0"/>
          <w:marTop w:val="0"/>
          <w:marBottom w:val="0"/>
          <w:divBdr>
            <w:top w:val="none" w:sz="0" w:space="0" w:color="auto"/>
            <w:left w:val="none" w:sz="0" w:space="0" w:color="auto"/>
            <w:bottom w:val="none" w:sz="0" w:space="0" w:color="auto"/>
            <w:right w:val="none" w:sz="0" w:space="0" w:color="auto"/>
          </w:divBdr>
        </w:div>
        <w:div w:id="568419235">
          <w:marLeft w:val="640"/>
          <w:marRight w:val="0"/>
          <w:marTop w:val="0"/>
          <w:marBottom w:val="0"/>
          <w:divBdr>
            <w:top w:val="none" w:sz="0" w:space="0" w:color="auto"/>
            <w:left w:val="none" w:sz="0" w:space="0" w:color="auto"/>
            <w:bottom w:val="none" w:sz="0" w:space="0" w:color="auto"/>
            <w:right w:val="none" w:sz="0" w:space="0" w:color="auto"/>
          </w:divBdr>
        </w:div>
        <w:div w:id="2066947852">
          <w:marLeft w:val="640"/>
          <w:marRight w:val="0"/>
          <w:marTop w:val="0"/>
          <w:marBottom w:val="0"/>
          <w:divBdr>
            <w:top w:val="none" w:sz="0" w:space="0" w:color="auto"/>
            <w:left w:val="none" w:sz="0" w:space="0" w:color="auto"/>
            <w:bottom w:val="none" w:sz="0" w:space="0" w:color="auto"/>
            <w:right w:val="none" w:sz="0" w:space="0" w:color="auto"/>
          </w:divBdr>
        </w:div>
        <w:div w:id="755446836">
          <w:marLeft w:val="640"/>
          <w:marRight w:val="0"/>
          <w:marTop w:val="0"/>
          <w:marBottom w:val="0"/>
          <w:divBdr>
            <w:top w:val="none" w:sz="0" w:space="0" w:color="auto"/>
            <w:left w:val="none" w:sz="0" w:space="0" w:color="auto"/>
            <w:bottom w:val="none" w:sz="0" w:space="0" w:color="auto"/>
            <w:right w:val="none" w:sz="0" w:space="0" w:color="auto"/>
          </w:divBdr>
        </w:div>
        <w:div w:id="1481192250">
          <w:marLeft w:val="640"/>
          <w:marRight w:val="0"/>
          <w:marTop w:val="0"/>
          <w:marBottom w:val="0"/>
          <w:divBdr>
            <w:top w:val="none" w:sz="0" w:space="0" w:color="auto"/>
            <w:left w:val="none" w:sz="0" w:space="0" w:color="auto"/>
            <w:bottom w:val="none" w:sz="0" w:space="0" w:color="auto"/>
            <w:right w:val="none" w:sz="0" w:space="0" w:color="auto"/>
          </w:divBdr>
        </w:div>
        <w:div w:id="1306937397">
          <w:marLeft w:val="640"/>
          <w:marRight w:val="0"/>
          <w:marTop w:val="0"/>
          <w:marBottom w:val="0"/>
          <w:divBdr>
            <w:top w:val="none" w:sz="0" w:space="0" w:color="auto"/>
            <w:left w:val="none" w:sz="0" w:space="0" w:color="auto"/>
            <w:bottom w:val="none" w:sz="0" w:space="0" w:color="auto"/>
            <w:right w:val="none" w:sz="0" w:space="0" w:color="auto"/>
          </w:divBdr>
        </w:div>
        <w:div w:id="1226336058">
          <w:marLeft w:val="640"/>
          <w:marRight w:val="0"/>
          <w:marTop w:val="0"/>
          <w:marBottom w:val="0"/>
          <w:divBdr>
            <w:top w:val="none" w:sz="0" w:space="0" w:color="auto"/>
            <w:left w:val="none" w:sz="0" w:space="0" w:color="auto"/>
            <w:bottom w:val="none" w:sz="0" w:space="0" w:color="auto"/>
            <w:right w:val="none" w:sz="0" w:space="0" w:color="auto"/>
          </w:divBdr>
        </w:div>
        <w:div w:id="1263027099">
          <w:marLeft w:val="640"/>
          <w:marRight w:val="0"/>
          <w:marTop w:val="0"/>
          <w:marBottom w:val="0"/>
          <w:divBdr>
            <w:top w:val="none" w:sz="0" w:space="0" w:color="auto"/>
            <w:left w:val="none" w:sz="0" w:space="0" w:color="auto"/>
            <w:bottom w:val="none" w:sz="0" w:space="0" w:color="auto"/>
            <w:right w:val="none" w:sz="0" w:space="0" w:color="auto"/>
          </w:divBdr>
        </w:div>
        <w:div w:id="640229334">
          <w:marLeft w:val="640"/>
          <w:marRight w:val="0"/>
          <w:marTop w:val="0"/>
          <w:marBottom w:val="0"/>
          <w:divBdr>
            <w:top w:val="none" w:sz="0" w:space="0" w:color="auto"/>
            <w:left w:val="none" w:sz="0" w:space="0" w:color="auto"/>
            <w:bottom w:val="none" w:sz="0" w:space="0" w:color="auto"/>
            <w:right w:val="none" w:sz="0" w:space="0" w:color="auto"/>
          </w:divBdr>
        </w:div>
        <w:div w:id="2012290142">
          <w:marLeft w:val="640"/>
          <w:marRight w:val="0"/>
          <w:marTop w:val="0"/>
          <w:marBottom w:val="0"/>
          <w:divBdr>
            <w:top w:val="none" w:sz="0" w:space="0" w:color="auto"/>
            <w:left w:val="none" w:sz="0" w:space="0" w:color="auto"/>
            <w:bottom w:val="none" w:sz="0" w:space="0" w:color="auto"/>
            <w:right w:val="none" w:sz="0" w:space="0" w:color="auto"/>
          </w:divBdr>
        </w:div>
      </w:divsChild>
    </w:div>
    <w:div w:id="1167669434">
      <w:bodyDiv w:val="1"/>
      <w:marLeft w:val="0"/>
      <w:marRight w:val="0"/>
      <w:marTop w:val="0"/>
      <w:marBottom w:val="0"/>
      <w:divBdr>
        <w:top w:val="none" w:sz="0" w:space="0" w:color="auto"/>
        <w:left w:val="none" w:sz="0" w:space="0" w:color="auto"/>
        <w:bottom w:val="none" w:sz="0" w:space="0" w:color="auto"/>
        <w:right w:val="none" w:sz="0" w:space="0" w:color="auto"/>
      </w:divBdr>
      <w:divsChild>
        <w:div w:id="946426709">
          <w:marLeft w:val="640"/>
          <w:marRight w:val="0"/>
          <w:marTop w:val="0"/>
          <w:marBottom w:val="0"/>
          <w:divBdr>
            <w:top w:val="none" w:sz="0" w:space="0" w:color="auto"/>
            <w:left w:val="none" w:sz="0" w:space="0" w:color="auto"/>
            <w:bottom w:val="none" w:sz="0" w:space="0" w:color="auto"/>
            <w:right w:val="none" w:sz="0" w:space="0" w:color="auto"/>
          </w:divBdr>
        </w:div>
        <w:div w:id="219748754">
          <w:marLeft w:val="640"/>
          <w:marRight w:val="0"/>
          <w:marTop w:val="0"/>
          <w:marBottom w:val="0"/>
          <w:divBdr>
            <w:top w:val="none" w:sz="0" w:space="0" w:color="auto"/>
            <w:left w:val="none" w:sz="0" w:space="0" w:color="auto"/>
            <w:bottom w:val="none" w:sz="0" w:space="0" w:color="auto"/>
            <w:right w:val="none" w:sz="0" w:space="0" w:color="auto"/>
          </w:divBdr>
        </w:div>
        <w:div w:id="53898504">
          <w:marLeft w:val="640"/>
          <w:marRight w:val="0"/>
          <w:marTop w:val="0"/>
          <w:marBottom w:val="0"/>
          <w:divBdr>
            <w:top w:val="none" w:sz="0" w:space="0" w:color="auto"/>
            <w:left w:val="none" w:sz="0" w:space="0" w:color="auto"/>
            <w:bottom w:val="none" w:sz="0" w:space="0" w:color="auto"/>
            <w:right w:val="none" w:sz="0" w:space="0" w:color="auto"/>
          </w:divBdr>
        </w:div>
        <w:div w:id="51662722">
          <w:marLeft w:val="640"/>
          <w:marRight w:val="0"/>
          <w:marTop w:val="0"/>
          <w:marBottom w:val="0"/>
          <w:divBdr>
            <w:top w:val="none" w:sz="0" w:space="0" w:color="auto"/>
            <w:left w:val="none" w:sz="0" w:space="0" w:color="auto"/>
            <w:bottom w:val="none" w:sz="0" w:space="0" w:color="auto"/>
            <w:right w:val="none" w:sz="0" w:space="0" w:color="auto"/>
          </w:divBdr>
        </w:div>
      </w:divsChild>
    </w:div>
    <w:div w:id="1187402307">
      <w:bodyDiv w:val="1"/>
      <w:marLeft w:val="0"/>
      <w:marRight w:val="0"/>
      <w:marTop w:val="0"/>
      <w:marBottom w:val="0"/>
      <w:divBdr>
        <w:top w:val="none" w:sz="0" w:space="0" w:color="auto"/>
        <w:left w:val="none" w:sz="0" w:space="0" w:color="auto"/>
        <w:bottom w:val="none" w:sz="0" w:space="0" w:color="auto"/>
        <w:right w:val="none" w:sz="0" w:space="0" w:color="auto"/>
      </w:divBdr>
      <w:divsChild>
        <w:div w:id="1653947117">
          <w:marLeft w:val="640"/>
          <w:marRight w:val="0"/>
          <w:marTop w:val="0"/>
          <w:marBottom w:val="0"/>
          <w:divBdr>
            <w:top w:val="none" w:sz="0" w:space="0" w:color="auto"/>
            <w:left w:val="none" w:sz="0" w:space="0" w:color="auto"/>
            <w:bottom w:val="none" w:sz="0" w:space="0" w:color="auto"/>
            <w:right w:val="none" w:sz="0" w:space="0" w:color="auto"/>
          </w:divBdr>
        </w:div>
        <w:div w:id="1048408829">
          <w:marLeft w:val="640"/>
          <w:marRight w:val="0"/>
          <w:marTop w:val="0"/>
          <w:marBottom w:val="0"/>
          <w:divBdr>
            <w:top w:val="none" w:sz="0" w:space="0" w:color="auto"/>
            <w:left w:val="none" w:sz="0" w:space="0" w:color="auto"/>
            <w:bottom w:val="none" w:sz="0" w:space="0" w:color="auto"/>
            <w:right w:val="none" w:sz="0" w:space="0" w:color="auto"/>
          </w:divBdr>
        </w:div>
        <w:div w:id="84349615">
          <w:marLeft w:val="640"/>
          <w:marRight w:val="0"/>
          <w:marTop w:val="0"/>
          <w:marBottom w:val="0"/>
          <w:divBdr>
            <w:top w:val="none" w:sz="0" w:space="0" w:color="auto"/>
            <w:left w:val="none" w:sz="0" w:space="0" w:color="auto"/>
            <w:bottom w:val="none" w:sz="0" w:space="0" w:color="auto"/>
            <w:right w:val="none" w:sz="0" w:space="0" w:color="auto"/>
          </w:divBdr>
        </w:div>
        <w:div w:id="1131753660">
          <w:marLeft w:val="640"/>
          <w:marRight w:val="0"/>
          <w:marTop w:val="0"/>
          <w:marBottom w:val="0"/>
          <w:divBdr>
            <w:top w:val="none" w:sz="0" w:space="0" w:color="auto"/>
            <w:left w:val="none" w:sz="0" w:space="0" w:color="auto"/>
            <w:bottom w:val="none" w:sz="0" w:space="0" w:color="auto"/>
            <w:right w:val="none" w:sz="0" w:space="0" w:color="auto"/>
          </w:divBdr>
        </w:div>
        <w:div w:id="669678976">
          <w:marLeft w:val="640"/>
          <w:marRight w:val="0"/>
          <w:marTop w:val="0"/>
          <w:marBottom w:val="0"/>
          <w:divBdr>
            <w:top w:val="none" w:sz="0" w:space="0" w:color="auto"/>
            <w:left w:val="none" w:sz="0" w:space="0" w:color="auto"/>
            <w:bottom w:val="none" w:sz="0" w:space="0" w:color="auto"/>
            <w:right w:val="none" w:sz="0" w:space="0" w:color="auto"/>
          </w:divBdr>
        </w:div>
        <w:div w:id="954825892">
          <w:marLeft w:val="640"/>
          <w:marRight w:val="0"/>
          <w:marTop w:val="0"/>
          <w:marBottom w:val="0"/>
          <w:divBdr>
            <w:top w:val="none" w:sz="0" w:space="0" w:color="auto"/>
            <w:left w:val="none" w:sz="0" w:space="0" w:color="auto"/>
            <w:bottom w:val="none" w:sz="0" w:space="0" w:color="auto"/>
            <w:right w:val="none" w:sz="0" w:space="0" w:color="auto"/>
          </w:divBdr>
        </w:div>
        <w:div w:id="1578979454">
          <w:marLeft w:val="640"/>
          <w:marRight w:val="0"/>
          <w:marTop w:val="0"/>
          <w:marBottom w:val="0"/>
          <w:divBdr>
            <w:top w:val="none" w:sz="0" w:space="0" w:color="auto"/>
            <w:left w:val="none" w:sz="0" w:space="0" w:color="auto"/>
            <w:bottom w:val="none" w:sz="0" w:space="0" w:color="auto"/>
            <w:right w:val="none" w:sz="0" w:space="0" w:color="auto"/>
          </w:divBdr>
        </w:div>
        <w:div w:id="585918223">
          <w:marLeft w:val="640"/>
          <w:marRight w:val="0"/>
          <w:marTop w:val="0"/>
          <w:marBottom w:val="0"/>
          <w:divBdr>
            <w:top w:val="none" w:sz="0" w:space="0" w:color="auto"/>
            <w:left w:val="none" w:sz="0" w:space="0" w:color="auto"/>
            <w:bottom w:val="none" w:sz="0" w:space="0" w:color="auto"/>
            <w:right w:val="none" w:sz="0" w:space="0" w:color="auto"/>
          </w:divBdr>
        </w:div>
        <w:div w:id="1082488395">
          <w:marLeft w:val="640"/>
          <w:marRight w:val="0"/>
          <w:marTop w:val="0"/>
          <w:marBottom w:val="0"/>
          <w:divBdr>
            <w:top w:val="none" w:sz="0" w:space="0" w:color="auto"/>
            <w:left w:val="none" w:sz="0" w:space="0" w:color="auto"/>
            <w:bottom w:val="none" w:sz="0" w:space="0" w:color="auto"/>
            <w:right w:val="none" w:sz="0" w:space="0" w:color="auto"/>
          </w:divBdr>
        </w:div>
        <w:div w:id="982153202">
          <w:marLeft w:val="640"/>
          <w:marRight w:val="0"/>
          <w:marTop w:val="0"/>
          <w:marBottom w:val="0"/>
          <w:divBdr>
            <w:top w:val="none" w:sz="0" w:space="0" w:color="auto"/>
            <w:left w:val="none" w:sz="0" w:space="0" w:color="auto"/>
            <w:bottom w:val="none" w:sz="0" w:space="0" w:color="auto"/>
            <w:right w:val="none" w:sz="0" w:space="0" w:color="auto"/>
          </w:divBdr>
        </w:div>
        <w:div w:id="765658788">
          <w:marLeft w:val="640"/>
          <w:marRight w:val="0"/>
          <w:marTop w:val="0"/>
          <w:marBottom w:val="0"/>
          <w:divBdr>
            <w:top w:val="none" w:sz="0" w:space="0" w:color="auto"/>
            <w:left w:val="none" w:sz="0" w:space="0" w:color="auto"/>
            <w:bottom w:val="none" w:sz="0" w:space="0" w:color="auto"/>
            <w:right w:val="none" w:sz="0" w:space="0" w:color="auto"/>
          </w:divBdr>
        </w:div>
        <w:div w:id="1035276570">
          <w:marLeft w:val="640"/>
          <w:marRight w:val="0"/>
          <w:marTop w:val="0"/>
          <w:marBottom w:val="0"/>
          <w:divBdr>
            <w:top w:val="none" w:sz="0" w:space="0" w:color="auto"/>
            <w:left w:val="none" w:sz="0" w:space="0" w:color="auto"/>
            <w:bottom w:val="none" w:sz="0" w:space="0" w:color="auto"/>
            <w:right w:val="none" w:sz="0" w:space="0" w:color="auto"/>
          </w:divBdr>
        </w:div>
        <w:div w:id="556626981">
          <w:marLeft w:val="640"/>
          <w:marRight w:val="0"/>
          <w:marTop w:val="0"/>
          <w:marBottom w:val="0"/>
          <w:divBdr>
            <w:top w:val="none" w:sz="0" w:space="0" w:color="auto"/>
            <w:left w:val="none" w:sz="0" w:space="0" w:color="auto"/>
            <w:bottom w:val="none" w:sz="0" w:space="0" w:color="auto"/>
            <w:right w:val="none" w:sz="0" w:space="0" w:color="auto"/>
          </w:divBdr>
        </w:div>
        <w:div w:id="1210341536">
          <w:marLeft w:val="640"/>
          <w:marRight w:val="0"/>
          <w:marTop w:val="0"/>
          <w:marBottom w:val="0"/>
          <w:divBdr>
            <w:top w:val="none" w:sz="0" w:space="0" w:color="auto"/>
            <w:left w:val="none" w:sz="0" w:space="0" w:color="auto"/>
            <w:bottom w:val="none" w:sz="0" w:space="0" w:color="auto"/>
            <w:right w:val="none" w:sz="0" w:space="0" w:color="auto"/>
          </w:divBdr>
        </w:div>
        <w:div w:id="288710075">
          <w:marLeft w:val="640"/>
          <w:marRight w:val="0"/>
          <w:marTop w:val="0"/>
          <w:marBottom w:val="0"/>
          <w:divBdr>
            <w:top w:val="none" w:sz="0" w:space="0" w:color="auto"/>
            <w:left w:val="none" w:sz="0" w:space="0" w:color="auto"/>
            <w:bottom w:val="none" w:sz="0" w:space="0" w:color="auto"/>
            <w:right w:val="none" w:sz="0" w:space="0" w:color="auto"/>
          </w:divBdr>
        </w:div>
        <w:div w:id="1856529484">
          <w:marLeft w:val="640"/>
          <w:marRight w:val="0"/>
          <w:marTop w:val="0"/>
          <w:marBottom w:val="0"/>
          <w:divBdr>
            <w:top w:val="none" w:sz="0" w:space="0" w:color="auto"/>
            <w:left w:val="none" w:sz="0" w:space="0" w:color="auto"/>
            <w:bottom w:val="none" w:sz="0" w:space="0" w:color="auto"/>
            <w:right w:val="none" w:sz="0" w:space="0" w:color="auto"/>
          </w:divBdr>
        </w:div>
        <w:div w:id="1855338845">
          <w:marLeft w:val="640"/>
          <w:marRight w:val="0"/>
          <w:marTop w:val="0"/>
          <w:marBottom w:val="0"/>
          <w:divBdr>
            <w:top w:val="none" w:sz="0" w:space="0" w:color="auto"/>
            <w:left w:val="none" w:sz="0" w:space="0" w:color="auto"/>
            <w:bottom w:val="none" w:sz="0" w:space="0" w:color="auto"/>
            <w:right w:val="none" w:sz="0" w:space="0" w:color="auto"/>
          </w:divBdr>
        </w:div>
        <w:div w:id="1174490505">
          <w:marLeft w:val="640"/>
          <w:marRight w:val="0"/>
          <w:marTop w:val="0"/>
          <w:marBottom w:val="0"/>
          <w:divBdr>
            <w:top w:val="none" w:sz="0" w:space="0" w:color="auto"/>
            <w:left w:val="none" w:sz="0" w:space="0" w:color="auto"/>
            <w:bottom w:val="none" w:sz="0" w:space="0" w:color="auto"/>
            <w:right w:val="none" w:sz="0" w:space="0" w:color="auto"/>
          </w:divBdr>
        </w:div>
        <w:div w:id="731272767">
          <w:marLeft w:val="640"/>
          <w:marRight w:val="0"/>
          <w:marTop w:val="0"/>
          <w:marBottom w:val="0"/>
          <w:divBdr>
            <w:top w:val="none" w:sz="0" w:space="0" w:color="auto"/>
            <w:left w:val="none" w:sz="0" w:space="0" w:color="auto"/>
            <w:bottom w:val="none" w:sz="0" w:space="0" w:color="auto"/>
            <w:right w:val="none" w:sz="0" w:space="0" w:color="auto"/>
          </w:divBdr>
        </w:div>
        <w:div w:id="1388068749">
          <w:marLeft w:val="640"/>
          <w:marRight w:val="0"/>
          <w:marTop w:val="0"/>
          <w:marBottom w:val="0"/>
          <w:divBdr>
            <w:top w:val="none" w:sz="0" w:space="0" w:color="auto"/>
            <w:left w:val="none" w:sz="0" w:space="0" w:color="auto"/>
            <w:bottom w:val="none" w:sz="0" w:space="0" w:color="auto"/>
            <w:right w:val="none" w:sz="0" w:space="0" w:color="auto"/>
          </w:divBdr>
        </w:div>
        <w:div w:id="262541225">
          <w:marLeft w:val="640"/>
          <w:marRight w:val="0"/>
          <w:marTop w:val="0"/>
          <w:marBottom w:val="0"/>
          <w:divBdr>
            <w:top w:val="none" w:sz="0" w:space="0" w:color="auto"/>
            <w:left w:val="none" w:sz="0" w:space="0" w:color="auto"/>
            <w:bottom w:val="none" w:sz="0" w:space="0" w:color="auto"/>
            <w:right w:val="none" w:sz="0" w:space="0" w:color="auto"/>
          </w:divBdr>
        </w:div>
        <w:div w:id="1535538465">
          <w:marLeft w:val="640"/>
          <w:marRight w:val="0"/>
          <w:marTop w:val="0"/>
          <w:marBottom w:val="0"/>
          <w:divBdr>
            <w:top w:val="none" w:sz="0" w:space="0" w:color="auto"/>
            <w:left w:val="none" w:sz="0" w:space="0" w:color="auto"/>
            <w:bottom w:val="none" w:sz="0" w:space="0" w:color="auto"/>
            <w:right w:val="none" w:sz="0" w:space="0" w:color="auto"/>
          </w:divBdr>
        </w:div>
        <w:div w:id="412051820">
          <w:marLeft w:val="640"/>
          <w:marRight w:val="0"/>
          <w:marTop w:val="0"/>
          <w:marBottom w:val="0"/>
          <w:divBdr>
            <w:top w:val="none" w:sz="0" w:space="0" w:color="auto"/>
            <w:left w:val="none" w:sz="0" w:space="0" w:color="auto"/>
            <w:bottom w:val="none" w:sz="0" w:space="0" w:color="auto"/>
            <w:right w:val="none" w:sz="0" w:space="0" w:color="auto"/>
          </w:divBdr>
        </w:div>
        <w:div w:id="1827889827">
          <w:marLeft w:val="640"/>
          <w:marRight w:val="0"/>
          <w:marTop w:val="0"/>
          <w:marBottom w:val="0"/>
          <w:divBdr>
            <w:top w:val="none" w:sz="0" w:space="0" w:color="auto"/>
            <w:left w:val="none" w:sz="0" w:space="0" w:color="auto"/>
            <w:bottom w:val="none" w:sz="0" w:space="0" w:color="auto"/>
            <w:right w:val="none" w:sz="0" w:space="0" w:color="auto"/>
          </w:divBdr>
        </w:div>
        <w:div w:id="983126655">
          <w:marLeft w:val="640"/>
          <w:marRight w:val="0"/>
          <w:marTop w:val="0"/>
          <w:marBottom w:val="0"/>
          <w:divBdr>
            <w:top w:val="none" w:sz="0" w:space="0" w:color="auto"/>
            <w:left w:val="none" w:sz="0" w:space="0" w:color="auto"/>
            <w:bottom w:val="none" w:sz="0" w:space="0" w:color="auto"/>
            <w:right w:val="none" w:sz="0" w:space="0" w:color="auto"/>
          </w:divBdr>
        </w:div>
        <w:div w:id="1751192183">
          <w:marLeft w:val="640"/>
          <w:marRight w:val="0"/>
          <w:marTop w:val="0"/>
          <w:marBottom w:val="0"/>
          <w:divBdr>
            <w:top w:val="none" w:sz="0" w:space="0" w:color="auto"/>
            <w:left w:val="none" w:sz="0" w:space="0" w:color="auto"/>
            <w:bottom w:val="none" w:sz="0" w:space="0" w:color="auto"/>
            <w:right w:val="none" w:sz="0" w:space="0" w:color="auto"/>
          </w:divBdr>
        </w:div>
        <w:div w:id="1630354283">
          <w:marLeft w:val="640"/>
          <w:marRight w:val="0"/>
          <w:marTop w:val="0"/>
          <w:marBottom w:val="0"/>
          <w:divBdr>
            <w:top w:val="none" w:sz="0" w:space="0" w:color="auto"/>
            <w:left w:val="none" w:sz="0" w:space="0" w:color="auto"/>
            <w:bottom w:val="none" w:sz="0" w:space="0" w:color="auto"/>
            <w:right w:val="none" w:sz="0" w:space="0" w:color="auto"/>
          </w:divBdr>
        </w:div>
        <w:div w:id="587230997">
          <w:marLeft w:val="640"/>
          <w:marRight w:val="0"/>
          <w:marTop w:val="0"/>
          <w:marBottom w:val="0"/>
          <w:divBdr>
            <w:top w:val="none" w:sz="0" w:space="0" w:color="auto"/>
            <w:left w:val="none" w:sz="0" w:space="0" w:color="auto"/>
            <w:bottom w:val="none" w:sz="0" w:space="0" w:color="auto"/>
            <w:right w:val="none" w:sz="0" w:space="0" w:color="auto"/>
          </w:divBdr>
        </w:div>
        <w:div w:id="561864140">
          <w:marLeft w:val="640"/>
          <w:marRight w:val="0"/>
          <w:marTop w:val="0"/>
          <w:marBottom w:val="0"/>
          <w:divBdr>
            <w:top w:val="none" w:sz="0" w:space="0" w:color="auto"/>
            <w:left w:val="none" w:sz="0" w:space="0" w:color="auto"/>
            <w:bottom w:val="none" w:sz="0" w:space="0" w:color="auto"/>
            <w:right w:val="none" w:sz="0" w:space="0" w:color="auto"/>
          </w:divBdr>
        </w:div>
        <w:div w:id="1824469504">
          <w:marLeft w:val="640"/>
          <w:marRight w:val="0"/>
          <w:marTop w:val="0"/>
          <w:marBottom w:val="0"/>
          <w:divBdr>
            <w:top w:val="none" w:sz="0" w:space="0" w:color="auto"/>
            <w:left w:val="none" w:sz="0" w:space="0" w:color="auto"/>
            <w:bottom w:val="none" w:sz="0" w:space="0" w:color="auto"/>
            <w:right w:val="none" w:sz="0" w:space="0" w:color="auto"/>
          </w:divBdr>
        </w:div>
        <w:div w:id="969752050">
          <w:marLeft w:val="640"/>
          <w:marRight w:val="0"/>
          <w:marTop w:val="0"/>
          <w:marBottom w:val="0"/>
          <w:divBdr>
            <w:top w:val="none" w:sz="0" w:space="0" w:color="auto"/>
            <w:left w:val="none" w:sz="0" w:space="0" w:color="auto"/>
            <w:bottom w:val="none" w:sz="0" w:space="0" w:color="auto"/>
            <w:right w:val="none" w:sz="0" w:space="0" w:color="auto"/>
          </w:divBdr>
        </w:div>
        <w:div w:id="21593774">
          <w:marLeft w:val="640"/>
          <w:marRight w:val="0"/>
          <w:marTop w:val="0"/>
          <w:marBottom w:val="0"/>
          <w:divBdr>
            <w:top w:val="none" w:sz="0" w:space="0" w:color="auto"/>
            <w:left w:val="none" w:sz="0" w:space="0" w:color="auto"/>
            <w:bottom w:val="none" w:sz="0" w:space="0" w:color="auto"/>
            <w:right w:val="none" w:sz="0" w:space="0" w:color="auto"/>
          </w:divBdr>
        </w:div>
        <w:div w:id="169952984">
          <w:marLeft w:val="640"/>
          <w:marRight w:val="0"/>
          <w:marTop w:val="0"/>
          <w:marBottom w:val="0"/>
          <w:divBdr>
            <w:top w:val="none" w:sz="0" w:space="0" w:color="auto"/>
            <w:left w:val="none" w:sz="0" w:space="0" w:color="auto"/>
            <w:bottom w:val="none" w:sz="0" w:space="0" w:color="auto"/>
            <w:right w:val="none" w:sz="0" w:space="0" w:color="auto"/>
          </w:divBdr>
        </w:div>
        <w:div w:id="1553232821">
          <w:marLeft w:val="640"/>
          <w:marRight w:val="0"/>
          <w:marTop w:val="0"/>
          <w:marBottom w:val="0"/>
          <w:divBdr>
            <w:top w:val="none" w:sz="0" w:space="0" w:color="auto"/>
            <w:left w:val="none" w:sz="0" w:space="0" w:color="auto"/>
            <w:bottom w:val="none" w:sz="0" w:space="0" w:color="auto"/>
            <w:right w:val="none" w:sz="0" w:space="0" w:color="auto"/>
          </w:divBdr>
        </w:div>
        <w:div w:id="462232516">
          <w:marLeft w:val="640"/>
          <w:marRight w:val="0"/>
          <w:marTop w:val="0"/>
          <w:marBottom w:val="0"/>
          <w:divBdr>
            <w:top w:val="none" w:sz="0" w:space="0" w:color="auto"/>
            <w:left w:val="none" w:sz="0" w:space="0" w:color="auto"/>
            <w:bottom w:val="none" w:sz="0" w:space="0" w:color="auto"/>
            <w:right w:val="none" w:sz="0" w:space="0" w:color="auto"/>
          </w:divBdr>
        </w:div>
        <w:div w:id="1203708749">
          <w:marLeft w:val="640"/>
          <w:marRight w:val="0"/>
          <w:marTop w:val="0"/>
          <w:marBottom w:val="0"/>
          <w:divBdr>
            <w:top w:val="none" w:sz="0" w:space="0" w:color="auto"/>
            <w:left w:val="none" w:sz="0" w:space="0" w:color="auto"/>
            <w:bottom w:val="none" w:sz="0" w:space="0" w:color="auto"/>
            <w:right w:val="none" w:sz="0" w:space="0" w:color="auto"/>
          </w:divBdr>
        </w:div>
        <w:div w:id="1143892847">
          <w:marLeft w:val="640"/>
          <w:marRight w:val="0"/>
          <w:marTop w:val="0"/>
          <w:marBottom w:val="0"/>
          <w:divBdr>
            <w:top w:val="none" w:sz="0" w:space="0" w:color="auto"/>
            <w:left w:val="none" w:sz="0" w:space="0" w:color="auto"/>
            <w:bottom w:val="none" w:sz="0" w:space="0" w:color="auto"/>
            <w:right w:val="none" w:sz="0" w:space="0" w:color="auto"/>
          </w:divBdr>
        </w:div>
        <w:div w:id="610211441">
          <w:marLeft w:val="640"/>
          <w:marRight w:val="0"/>
          <w:marTop w:val="0"/>
          <w:marBottom w:val="0"/>
          <w:divBdr>
            <w:top w:val="none" w:sz="0" w:space="0" w:color="auto"/>
            <w:left w:val="none" w:sz="0" w:space="0" w:color="auto"/>
            <w:bottom w:val="none" w:sz="0" w:space="0" w:color="auto"/>
            <w:right w:val="none" w:sz="0" w:space="0" w:color="auto"/>
          </w:divBdr>
        </w:div>
        <w:div w:id="101346641">
          <w:marLeft w:val="640"/>
          <w:marRight w:val="0"/>
          <w:marTop w:val="0"/>
          <w:marBottom w:val="0"/>
          <w:divBdr>
            <w:top w:val="none" w:sz="0" w:space="0" w:color="auto"/>
            <w:left w:val="none" w:sz="0" w:space="0" w:color="auto"/>
            <w:bottom w:val="none" w:sz="0" w:space="0" w:color="auto"/>
            <w:right w:val="none" w:sz="0" w:space="0" w:color="auto"/>
          </w:divBdr>
        </w:div>
        <w:div w:id="1734742710">
          <w:marLeft w:val="640"/>
          <w:marRight w:val="0"/>
          <w:marTop w:val="0"/>
          <w:marBottom w:val="0"/>
          <w:divBdr>
            <w:top w:val="none" w:sz="0" w:space="0" w:color="auto"/>
            <w:left w:val="none" w:sz="0" w:space="0" w:color="auto"/>
            <w:bottom w:val="none" w:sz="0" w:space="0" w:color="auto"/>
            <w:right w:val="none" w:sz="0" w:space="0" w:color="auto"/>
          </w:divBdr>
        </w:div>
        <w:div w:id="1340619306">
          <w:marLeft w:val="640"/>
          <w:marRight w:val="0"/>
          <w:marTop w:val="0"/>
          <w:marBottom w:val="0"/>
          <w:divBdr>
            <w:top w:val="none" w:sz="0" w:space="0" w:color="auto"/>
            <w:left w:val="none" w:sz="0" w:space="0" w:color="auto"/>
            <w:bottom w:val="none" w:sz="0" w:space="0" w:color="auto"/>
            <w:right w:val="none" w:sz="0" w:space="0" w:color="auto"/>
          </w:divBdr>
        </w:div>
        <w:div w:id="2125952957">
          <w:marLeft w:val="640"/>
          <w:marRight w:val="0"/>
          <w:marTop w:val="0"/>
          <w:marBottom w:val="0"/>
          <w:divBdr>
            <w:top w:val="none" w:sz="0" w:space="0" w:color="auto"/>
            <w:left w:val="none" w:sz="0" w:space="0" w:color="auto"/>
            <w:bottom w:val="none" w:sz="0" w:space="0" w:color="auto"/>
            <w:right w:val="none" w:sz="0" w:space="0" w:color="auto"/>
          </w:divBdr>
        </w:div>
        <w:div w:id="976837642">
          <w:marLeft w:val="640"/>
          <w:marRight w:val="0"/>
          <w:marTop w:val="0"/>
          <w:marBottom w:val="0"/>
          <w:divBdr>
            <w:top w:val="none" w:sz="0" w:space="0" w:color="auto"/>
            <w:left w:val="none" w:sz="0" w:space="0" w:color="auto"/>
            <w:bottom w:val="none" w:sz="0" w:space="0" w:color="auto"/>
            <w:right w:val="none" w:sz="0" w:space="0" w:color="auto"/>
          </w:divBdr>
        </w:div>
        <w:div w:id="333414216">
          <w:marLeft w:val="640"/>
          <w:marRight w:val="0"/>
          <w:marTop w:val="0"/>
          <w:marBottom w:val="0"/>
          <w:divBdr>
            <w:top w:val="none" w:sz="0" w:space="0" w:color="auto"/>
            <w:left w:val="none" w:sz="0" w:space="0" w:color="auto"/>
            <w:bottom w:val="none" w:sz="0" w:space="0" w:color="auto"/>
            <w:right w:val="none" w:sz="0" w:space="0" w:color="auto"/>
          </w:divBdr>
        </w:div>
        <w:div w:id="754134558">
          <w:marLeft w:val="640"/>
          <w:marRight w:val="0"/>
          <w:marTop w:val="0"/>
          <w:marBottom w:val="0"/>
          <w:divBdr>
            <w:top w:val="none" w:sz="0" w:space="0" w:color="auto"/>
            <w:left w:val="none" w:sz="0" w:space="0" w:color="auto"/>
            <w:bottom w:val="none" w:sz="0" w:space="0" w:color="auto"/>
            <w:right w:val="none" w:sz="0" w:space="0" w:color="auto"/>
          </w:divBdr>
        </w:div>
      </w:divsChild>
    </w:div>
    <w:div w:id="1201934701">
      <w:bodyDiv w:val="1"/>
      <w:marLeft w:val="0"/>
      <w:marRight w:val="0"/>
      <w:marTop w:val="0"/>
      <w:marBottom w:val="0"/>
      <w:divBdr>
        <w:top w:val="none" w:sz="0" w:space="0" w:color="auto"/>
        <w:left w:val="none" w:sz="0" w:space="0" w:color="auto"/>
        <w:bottom w:val="none" w:sz="0" w:space="0" w:color="auto"/>
        <w:right w:val="none" w:sz="0" w:space="0" w:color="auto"/>
      </w:divBdr>
      <w:divsChild>
        <w:div w:id="541868202">
          <w:marLeft w:val="640"/>
          <w:marRight w:val="0"/>
          <w:marTop w:val="0"/>
          <w:marBottom w:val="0"/>
          <w:divBdr>
            <w:top w:val="none" w:sz="0" w:space="0" w:color="auto"/>
            <w:left w:val="none" w:sz="0" w:space="0" w:color="auto"/>
            <w:bottom w:val="none" w:sz="0" w:space="0" w:color="auto"/>
            <w:right w:val="none" w:sz="0" w:space="0" w:color="auto"/>
          </w:divBdr>
        </w:div>
        <w:div w:id="1705671949">
          <w:marLeft w:val="640"/>
          <w:marRight w:val="0"/>
          <w:marTop w:val="0"/>
          <w:marBottom w:val="0"/>
          <w:divBdr>
            <w:top w:val="none" w:sz="0" w:space="0" w:color="auto"/>
            <w:left w:val="none" w:sz="0" w:space="0" w:color="auto"/>
            <w:bottom w:val="none" w:sz="0" w:space="0" w:color="auto"/>
            <w:right w:val="none" w:sz="0" w:space="0" w:color="auto"/>
          </w:divBdr>
        </w:div>
        <w:div w:id="461465486">
          <w:marLeft w:val="640"/>
          <w:marRight w:val="0"/>
          <w:marTop w:val="0"/>
          <w:marBottom w:val="0"/>
          <w:divBdr>
            <w:top w:val="none" w:sz="0" w:space="0" w:color="auto"/>
            <w:left w:val="none" w:sz="0" w:space="0" w:color="auto"/>
            <w:bottom w:val="none" w:sz="0" w:space="0" w:color="auto"/>
            <w:right w:val="none" w:sz="0" w:space="0" w:color="auto"/>
          </w:divBdr>
        </w:div>
        <w:div w:id="1624728284">
          <w:marLeft w:val="640"/>
          <w:marRight w:val="0"/>
          <w:marTop w:val="0"/>
          <w:marBottom w:val="0"/>
          <w:divBdr>
            <w:top w:val="none" w:sz="0" w:space="0" w:color="auto"/>
            <w:left w:val="none" w:sz="0" w:space="0" w:color="auto"/>
            <w:bottom w:val="none" w:sz="0" w:space="0" w:color="auto"/>
            <w:right w:val="none" w:sz="0" w:space="0" w:color="auto"/>
          </w:divBdr>
        </w:div>
        <w:div w:id="657148823">
          <w:marLeft w:val="640"/>
          <w:marRight w:val="0"/>
          <w:marTop w:val="0"/>
          <w:marBottom w:val="0"/>
          <w:divBdr>
            <w:top w:val="none" w:sz="0" w:space="0" w:color="auto"/>
            <w:left w:val="none" w:sz="0" w:space="0" w:color="auto"/>
            <w:bottom w:val="none" w:sz="0" w:space="0" w:color="auto"/>
            <w:right w:val="none" w:sz="0" w:space="0" w:color="auto"/>
          </w:divBdr>
        </w:div>
        <w:div w:id="1850100513">
          <w:marLeft w:val="640"/>
          <w:marRight w:val="0"/>
          <w:marTop w:val="0"/>
          <w:marBottom w:val="0"/>
          <w:divBdr>
            <w:top w:val="none" w:sz="0" w:space="0" w:color="auto"/>
            <w:left w:val="none" w:sz="0" w:space="0" w:color="auto"/>
            <w:bottom w:val="none" w:sz="0" w:space="0" w:color="auto"/>
            <w:right w:val="none" w:sz="0" w:space="0" w:color="auto"/>
          </w:divBdr>
        </w:div>
        <w:div w:id="1036321103">
          <w:marLeft w:val="640"/>
          <w:marRight w:val="0"/>
          <w:marTop w:val="0"/>
          <w:marBottom w:val="0"/>
          <w:divBdr>
            <w:top w:val="none" w:sz="0" w:space="0" w:color="auto"/>
            <w:left w:val="none" w:sz="0" w:space="0" w:color="auto"/>
            <w:bottom w:val="none" w:sz="0" w:space="0" w:color="auto"/>
            <w:right w:val="none" w:sz="0" w:space="0" w:color="auto"/>
          </w:divBdr>
        </w:div>
        <w:div w:id="1107653472">
          <w:marLeft w:val="640"/>
          <w:marRight w:val="0"/>
          <w:marTop w:val="0"/>
          <w:marBottom w:val="0"/>
          <w:divBdr>
            <w:top w:val="none" w:sz="0" w:space="0" w:color="auto"/>
            <w:left w:val="none" w:sz="0" w:space="0" w:color="auto"/>
            <w:bottom w:val="none" w:sz="0" w:space="0" w:color="auto"/>
            <w:right w:val="none" w:sz="0" w:space="0" w:color="auto"/>
          </w:divBdr>
        </w:div>
        <w:div w:id="1483892487">
          <w:marLeft w:val="640"/>
          <w:marRight w:val="0"/>
          <w:marTop w:val="0"/>
          <w:marBottom w:val="0"/>
          <w:divBdr>
            <w:top w:val="none" w:sz="0" w:space="0" w:color="auto"/>
            <w:left w:val="none" w:sz="0" w:space="0" w:color="auto"/>
            <w:bottom w:val="none" w:sz="0" w:space="0" w:color="auto"/>
            <w:right w:val="none" w:sz="0" w:space="0" w:color="auto"/>
          </w:divBdr>
        </w:div>
        <w:div w:id="231233477">
          <w:marLeft w:val="640"/>
          <w:marRight w:val="0"/>
          <w:marTop w:val="0"/>
          <w:marBottom w:val="0"/>
          <w:divBdr>
            <w:top w:val="none" w:sz="0" w:space="0" w:color="auto"/>
            <w:left w:val="none" w:sz="0" w:space="0" w:color="auto"/>
            <w:bottom w:val="none" w:sz="0" w:space="0" w:color="auto"/>
            <w:right w:val="none" w:sz="0" w:space="0" w:color="auto"/>
          </w:divBdr>
        </w:div>
        <w:div w:id="1107236669">
          <w:marLeft w:val="640"/>
          <w:marRight w:val="0"/>
          <w:marTop w:val="0"/>
          <w:marBottom w:val="0"/>
          <w:divBdr>
            <w:top w:val="none" w:sz="0" w:space="0" w:color="auto"/>
            <w:left w:val="none" w:sz="0" w:space="0" w:color="auto"/>
            <w:bottom w:val="none" w:sz="0" w:space="0" w:color="auto"/>
            <w:right w:val="none" w:sz="0" w:space="0" w:color="auto"/>
          </w:divBdr>
        </w:div>
        <w:div w:id="190799647">
          <w:marLeft w:val="640"/>
          <w:marRight w:val="0"/>
          <w:marTop w:val="0"/>
          <w:marBottom w:val="0"/>
          <w:divBdr>
            <w:top w:val="none" w:sz="0" w:space="0" w:color="auto"/>
            <w:left w:val="none" w:sz="0" w:space="0" w:color="auto"/>
            <w:bottom w:val="none" w:sz="0" w:space="0" w:color="auto"/>
            <w:right w:val="none" w:sz="0" w:space="0" w:color="auto"/>
          </w:divBdr>
        </w:div>
        <w:div w:id="1392465224">
          <w:marLeft w:val="640"/>
          <w:marRight w:val="0"/>
          <w:marTop w:val="0"/>
          <w:marBottom w:val="0"/>
          <w:divBdr>
            <w:top w:val="none" w:sz="0" w:space="0" w:color="auto"/>
            <w:left w:val="none" w:sz="0" w:space="0" w:color="auto"/>
            <w:bottom w:val="none" w:sz="0" w:space="0" w:color="auto"/>
            <w:right w:val="none" w:sz="0" w:space="0" w:color="auto"/>
          </w:divBdr>
        </w:div>
        <w:div w:id="1194198035">
          <w:marLeft w:val="640"/>
          <w:marRight w:val="0"/>
          <w:marTop w:val="0"/>
          <w:marBottom w:val="0"/>
          <w:divBdr>
            <w:top w:val="none" w:sz="0" w:space="0" w:color="auto"/>
            <w:left w:val="none" w:sz="0" w:space="0" w:color="auto"/>
            <w:bottom w:val="none" w:sz="0" w:space="0" w:color="auto"/>
            <w:right w:val="none" w:sz="0" w:space="0" w:color="auto"/>
          </w:divBdr>
        </w:div>
        <w:div w:id="1670913181">
          <w:marLeft w:val="640"/>
          <w:marRight w:val="0"/>
          <w:marTop w:val="0"/>
          <w:marBottom w:val="0"/>
          <w:divBdr>
            <w:top w:val="none" w:sz="0" w:space="0" w:color="auto"/>
            <w:left w:val="none" w:sz="0" w:space="0" w:color="auto"/>
            <w:bottom w:val="none" w:sz="0" w:space="0" w:color="auto"/>
            <w:right w:val="none" w:sz="0" w:space="0" w:color="auto"/>
          </w:divBdr>
        </w:div>
        <w:div w:id="1418667625">
          <w:marLeft w:val="640"/>
          <w:marRight w:val="0"/>
          <w:marTop w:val="0"/>
          <w:marBottom w:val="0"/>
          <w:divBdr>
            <w:top w:val="none" w:sz="0" w:space="0" w:color="auto"/>
            <w:left w:val="none" w:sz="0" w:space="0" w:color="auto"/>
            <w:bottom w:val="none" w:sz="0" w:space="0" w:color="auto"/>
            <w:right w:val="none" w:sz="0" w:space="0" w:color="auto"/>
          </w:divBdr>
        </w:div>
        <w:div w:id="379716387">
          <w:marLeft w:val="640"/>
          <w:marRight w:val="0"/>
          <w:marTop w:val="0"/>
          <w:marBottom w:val="0"/>
          <w:divBdr>
            <w:top w:val="none" w:sz="0" w:space="0" w:color="auto"/>
            <w:left w:val="none" w:sz="0" w:space="0" w:color="auto"/>
            <w:bottom w:val="none" w:sz="0" w:space="0" w:color="auto"/>
            <w:right w:val="none" w:sz="0" w:space="0" w:color="auto"/>
          </w:divBdr>
        </w:div>
        <w:div w:id="1514223282">
          <w:marLeft w:val="640"/>
          <w:marRight w:val="0"/>
          <w:marTop w:val="0"/>
          <w:marBottom w:val="0"/>
          <w:divBdr>
            <w:top w:val="none" w:sz="0" w:space="0" w:color="auto"/>
            <w:left w:val="none" w:sz="0" w:space="0" w:color="auto"/>
            <w:bottom w:val="none" w:sz="0" w:space="0" w:color="auto"/>
            <w:right w:val="none" w:sz="0" w:space="0" w:color="auto"/>
          </w:divBdr>
        </w:div>
        <w:div w:id="1814449089">
          <w:marLeft w:val="640"/>
          <w:marRight w:val="0"/>
          <w:marTop w:val="0"/>
          <w:marBottom w:val="0"/>
          <w:divBdr>
            <w:top w:val="none" w:sz="0" w:space="0" w:color="auto"/>
            <w:left w:val="none" w:sz="0" w:space="0" w:color="auto"/>
            <w:bottom w:val="none" w:sz="0" w:space="0" w:color="auto"/>
            <w:right w:val="none" w:sz="0" w:space="0" w:color="auto"/>
          </w:divBdr>
        </w:div>
        <w:div w:id="1105539305">
          <w:marLeft w:val="640"/>
          <w:marRight w:val="0"/>
          <w:marTop w:val="0"/>
          <w:marBottom w:val="0"/>
          <w:divBdr>
            <w:top w:val="none" w:sz="0" w:space="0" w:color="auto"/>
            <w:left w:val="none" w:sz="0" w:space="0" w:color="auto"/>
            <w:bottom w:val="none" w:sz="0" w:space="0" w:color="auto"/>
            <w:right w:val="none" w:sz="0" w:space="0" w:color="auto"/>
          </w:divBdr>
        </w:div>
        <w:div w:id="2033143513">
          <w:marLeft w:val="640"/>
          <w:marRight w:val="0"/>
          <w:marTop w:val="0"/>
          <w:marBottom w:val="0"/>
          <w:divBdr>
            <w:top w:val="none" w:sz="0" w:space="0" w:color="auto"/>
            <w:left w:val="none" w:sz="0" w:space="0" w:color="auto"/>
            <w:bottom w:val="none" w:sz="0" w:space="0" w:color="auto"/>
            <w:right w:val="none" w:sz="0" w:space="0" w:color="auto"/>
          </w:divBdr>
        </w:div>
        <w:div w:id="133959860">
          <w:marLeft w:val="640"/>
          <w:marRight w:val="0"/>
          <w:marTop w:val="0"/>
          <w:marBottom w:val="0"/>
          <w:divBdr>
            <w:top w:val="none" w:sz="0" w:space="0" w:color="auto"/>
            <w:left w:val="none" w:sz="0" w:space="0" w:color="auto"/>
            <w:bottom w:val="none" w:sz="0" w:space="0" w:color="auto"/>
            <w:right w:val="none" w:sz="0" w:space="0" w:color="auto"/>
          </w:divBdr>
        </w:div>
        <w:div w:id="1582905075">
          <w:marLeft w:val="640"/>
          <w:marRight w:val="0"/>
          <w:marTop w:val="0"/>
          <w:marBottom w:val="0"/>
          <w:divBdr>
            <w:top w:val="none" w:sz="0" w:space="0" w:color="auto"/>
            <w:left w:val="none" w:sz="0" w:space="0" w:color="auto"/>
            <w:bottom w:val="none" w:sz="0" w:space="0" w:color="auto"/>
            <w:right w:val="none" w:sz="0" w:space="0" w:color="auto"/>
          </w:divBdr>
        </w:div>
        <w:div w:id="428818657">
          <w:marLeft w:val="640"/>
          <w:marRight w:val="0"/>
          <w:marTop w:val="0"/>
          <w:marBottom w:val="0"/>
          <w:divBdr>
            <w:top w:val="none" w:sz="0" w:space="0" w:color="auto"/>
            <w:left w:val="none" w:sz="0" w:space="0" w:color="auto"/>
            <w:bottom w:val="none" w:sz="0" w:space="0" w:color="auto"/>
            <w:right w:val="none" w:sz="0" w:space="0" w:color="auto"/>
          </w:divBdr>
        </w:div>
        <w:div w:id="2146000731">
          <w:marLeft w:val="640"/>
          <w:marRight w:val="0"/>
          <w:marTop w:val="0"/>
          <w:marBottom w:val="0"/>
          <w:divBdr>
            <w:top w:val="none" w:sz="0" w:space="0" w:color="auto"/>
            <w:left w:val="none" w:sz="0" w:space="0" w:color="auto"/>
            <w:bottom w:val="none" w:sz="0" w:space="0" w:color="auto"/>
            <w:right w:val="none" w:sz="0" w:space="0" w:color="auto"/>
          </w:divBdr>
        </w:div>
        <w:div w:id="1342662187">
          <w:marLeft w:val="640"/>
          <w:marRight w:val="0"/>
          <w:marTop w:val="0"/>
          <w:marBottom w:val="0"/>
          <w:divBdr>
            <w:top w:val="none" w:sz="0" w:space="0" w:color="auto"/>
            <w:left w:val="none" w:sz="0" w:space="0" w:color="auto"/>
            <w:bottom w:val="none" w:sz="0" w:space="0" w:color="auto"/>
            <w:right w:val="none" w:sz="0" w:space="0" w:color="auto"/>
          </w:divBdr>
        </w:div>
        <w:div w:id="570584210">
          <w:marLeft w:val="640"/>
          <w:marRight w:val="0"/>
          <w:marTop w:val="0"/>
          <w:marBottom w:val="0"/>
          <w:divBdr>
            <w:top w:val="none" w:sz="0" w:space="0" w:color="auto"/>
            <w:left w:val="none" w:sz="0" w:space="0" w:color="auto"/>
            <w:bottom w:val="none" w:sz="0" w:space="0" w:color="auto"/>
            <w:right w:val="none" w:sz="0" w:space="0" w:color="auto"/>
          </w:divBdr>
        </w:div>
        <w:div w:id="1113675694">
          <w:marLeft w:val="640"/>
          <w:marRight w:val="0"/>
          <w:marTop w:val="0"/>
          <w:marBottom w:val="0"/>
          <w:divBdr>
            <w:top w:val="none" w:sz="0" w:space="0" w:color="auto"/>
            <w:left w:val="none" w:sz="0" w:space="0" w:color="auto"/>
            <w:bottom w:val="none" w:sz="0" w:space="0" w:color="auto"/>
            <w:right w:val="none" w:sz="0" w:space="0" w:color="auto"/>
          </w:divBdr>
        </w:div>
        <w:div w:id="1556895965">
          <w:marLeft w:val="640"/>
          <w:marRight w:val="0"/>
          <w:marTop w:val="0"/>
          <w:marBottom w:val="0"/>
          <w:divBdr>
            <w:top w:val="none" w:sz="0" w:space="0" w:color="auto"/>
            <w:left w:val="none" w:sz="0" w:space="0" w:color="auto"/>
            <w:bottom w:val="none" w:sz="0" w:space="0" w:color="auto"/>
            <w:right w:val="none" w:sz="0" w:space="0" w:color="auto"/>
          </w:divBdr>
        </w:div>
        <w:div w:id="775716268">
          <w:marLeft w:val="640"/>
          <w:marRight w:val="0"/>
          <w:marTop w:val="0"/>
          <w:marBottom w:val="0"/>
          <w:divBdr>
            <w:top w:val="none" w:sz="0" w:space="0" w:color="auto"/>
            <w:left w:val="none" w:sz="0" w:space="0" w:color="auto"/>
            <w:bottom w:val="none" w:sz="0" w:space="0" w:color="auto"/>
            <w:right w:val="none" w:sz="0" w:space="0" w:color="auto"/>
          </w:divBdr>
        </w:div>
        <w:div w:id="1618247320">
          <w:marLeft w:val="640"/>
          <w:marRight w:val="0"/>
          <w:marTop w:val="0"/>
          <w:marBottom w:val="0"/>
          <w:divBdr>
            <w:top w:val="none" w:sz="0" w:space="0" w:color="auto"/>
            <w:left w:val="none" w:sz="0" w:space="0" w:color="auto"/>
            <w:bottom w:val="none" w:sz="0" w:space="0" w:color="auto"/>
            <w:right w:val="none" w:sz="0" w:space="0" w:color="auto"/>
          </w:divBdr>
        </w:div>
        <w:div w:id="1271015226">
          <w:marLeft w:val="640"/>
          <w:marRight w:val="0"/>
          <w:marTop w:val="0"/>
          <w:marBottom w:val="0"/>
          <w:divBdr>
            <w:top w:val="none" w:sz="0" w:space="0" w:color="auto"/>
            <w:left w:val="none" w:sz="0" w:space="0" w:color="auto"/>
            <w:bottom w:val="none" w:sz="0" w:space="0" w:color="auto"/>
            <w:right w:val="none" w:sz="0" w:space="0" w:color="auto"/>
          </w:divBdr>
        </w:div>
        <w:div w:id="1631324243">
          <w:marLeft w:val="640"/>
          <w:marRight w:val="0"/>
          <w:marTop w:val="0"/>
          <w:marBottom w:val="0"/>
          <w:divBdr>
            <w:top w:val="none" w:sz="0" w:space="0" w:color="auto"/>
            <w:left w:val="none" w:sz="0" w:space="0" w:color="auto"/>
            <w:bottom w:val="none" w:sz="0" w:space="0" w:color="auto"/>
            <w:right w:val="none" w:sz="0" w:space="0" w:color="auto"/>
          </w:divBdr>
        </w:div>
        <w:div w:id="1912541873">
          <w:marLeft w:val="640"/>
          <w:marRight w:val="0"/>
          <w:marTop w:val="0"/>
          <w:marBottom w:val="0"/>
          <w:divBdr>
            <w:top w:val="none" w:sz="0" w:space="0" w:color="auto"/>
            <w:left w:val="none" w:sz="0" w:space="0" w:color="auto"/>
            <w:bottom w:val="none" w:sz="0" w:space="0" w:color="auto"/>
            <w:right w:val="none" w:sz="0" w:space="0" w:color="auto"/>
          </w:divBdr>
        </w:div>
        <w:div w:id="232277575">
          <w:marLeft w:val="640"/>
          <w:marRight w:val="0"/>
          <w:marTop w:val="0"/>
          <w:marBottom w:val="0"/>
          <w:divBdr>
            <w:top w:val="none" w:sz="0" w:space="0" w:color="auto"/>
            <w:left w:val="none" w:sz="0" w:space="0" w:color="auto"/>
            <w:bottom w:val="none" w:sz="0" w:space="0" w:color="auto"/>
            <w:right w:val="none" w:sz="0" w:space="0" w:color="auto"/>
          </w:divBdr>
        </w:div>
        <w:div w:id="844056616">
          <w:marLeft w:val="640"/>
          <w:marRight w:val="0"/>
          <w:marTop w:val="0"/>
          <w:marBottom w:val="0"/>
          <w:divBdr>
            <w:top w:val="none" w:sz="0" w:space="0" w:color="auto"/>
            <w:left w:val="none" w:sz="0" w:space="0" w:color="auto"/>
            <w:bottom w:val="none" w:sz="0" w:space="0" w:color="auto"/>
            <w:right w:val="none" w:sz="0" w:space="0" w:color="auto"/>
          </w:divBdr>
        </w:div>
        <w:div w:id="1066493769">
          <w:marLeft w:val="640"/>
          <w:marRight w:val="0"/>
          <w:marTop w:val="0"/>
          <w:marBottom w:val="0"/>
          <w:divBdr>
            <w:top w:val="none" w:sz="0" w:space="0" w:color="auto"/>
            <w:left w:val="none" w:sz="0" w:space="0" w:color="auto"/>
            <w:bottom w:val="none" w:sz="0" w:space="0" w:color="auto"/>
            <w:right w:val="none" w:sz="0" w:space="0" w:color="auto"/>
          </w:divBdr>
        </w:div>
        <w:div w:id="1913151586">
          <w:marLeft w:val="640"/>
          <w:marRight w:val="0"/>
          <w:marTop w:val="0"/>
          <w:marBottom w:val="0"/>
          <w:divBdr>
            <w:top w:val="none" w:sz="0" w:space="0" w:color="auto"/>
            <w:left w:val="none" w:sz="0" w:space="0" w:color="auto"/>
            <w:bottom w:val="none" w:sz="0" w:space="0" w:color="auto"/>
            <w:right w:val="none" w:sz="0" w:space="0" w:color="auto"/>
          </w:divBdr>
        </w:div>
        <w:div w:id="651638669">
          <w:marLeft w:val="640"/>
          <w:marRight w:val="0"/>
          <w:marTop w:val="0"/>
          <w:marBottom w:val="0"/>
          <w:divBdr>
            <w:top w:val="none" w:sz="0" w:space="0" w:color="auto"/>
            <w:left w:val="none" w:sz="0" w:space="0" w:color="auto"/>
            <w:bottom w:val="none" w:sz="0" w:space="0" w:color="auto"/>
            <w:right w:val="none" w:sz="0" w:space="0" w:color="auto"/>
          </w:divBdr>
        </w:div>
      </w:divsChild>
    </w:div>
    <w:div w:id="1217815503">
      <w:bodyDiv w:val="1"/>
      <w:marLeft w:val="0"/>
      <w:marRight w:val="0"/>
      <w:marTop w:val="0"/>
      <w:marBottom w:val="0"/>
      <w:divBdr>
        <w:top w:val="none" w:sz="0" w:space="0" w:color="auto"/>
        <w:left w:val="none" w:sz="0" w:space="0" w:color="auto"/>
        <w:bottom w:val="none" w:sz="0" w:space="0" w:color="auto"/>
        <w:right w:val="none" w:sz="0" w:space="0" w:color="auto"/>
      </w:divBdr>
      <w:divsChild>
        <w:div w:id="185756835">
          <w:marLeft w:val="640"/>
          <w:marRight w:val="0"/>
          <w:marTop w:val="0"/>
          <w:marBottom w:val="0"/>
          <w:divBdr>
            <w:top w:val="none" w:sz="0" w:space="0" w:color="auto"/>
            <w:left w:val="none" w:sz="0" w:space="0" w:color="auto"/>
            <w:bottom w:val="none" w:sz="0" w:space="0" w:color="auto"/>
            <w:right w:val="none" w:sz="0" w:space="0" w:color="auto"/>
          </w:divBdr>
        </w:div>
        <w:div w:id="1509447270">
          <w:marLeft w:val="640"/>
          <w:marRight w:val="0"/>
          <w:marTop w:val="0"/>
          <w:marBottom w:val="0"/>
          <w:divBdr>
            <w:top w:val="none" w:sz="0" w:space="0" w:color="auto"/>
            <w:left w:val="none" w:sz="0" w:space="0" w:color="auto"/>
            <w:bottom w:val="none" w:sz="0" w:space="0" w:color="auto"/>
            <w:right w:val="none" w:sz="0" w:space="0" w:color="auto"/>
          </w:divBdr>
        </w:div>
        <w:div w:id="505872894">
          <w:marLeft w:val="640"/>
          <w:marRight w:val="0"/>
          <w:marTop w:val="0"/>
          <w:marBottom w:val="0"/>
          <w:divBdr>
            <w:top w:val="none" w:sz="0" w:space="0" w:color="auto"/>
            <w:left w:val="none" w:sz="0" w:space="0" w:color="auto"/>
            <w:bottom w:val="none" w:sz="0" w:space="0" w:color="auto"/>
            <w:right w:val="none" w:sz="0" w:space="0" w:color="auto"/>
          </w:divBdr>
        </w:div>
        <w:div w:id="50004512">
          <w:marLeft w:val="640"/>
          <w:marRight w:val="0"/>
          <w:marTop w:val="0"/>
          <w:marBottom w:val="0"/>
          <w:divBdr>
            <w:top w:val="none" w:sz="0" w:space="0" w:color="auto"/>
            <w:left w:val="none" w:sz="0" w:space="0" w:color="auto"/>
            <w:bottom w:val="none" w:sz="0" w:space="0" w:color="auto"/>
            <w:right w:val="none" w:sz="0" w:space="0" w:color="auto"/>
          </w:divBdr>
        </w:div>
        <w:div w:id="23478663">
          <w:marLeft w:val="640"/>
          <w:marRight w:val="0"/>
          <w:marTop w:val="0"/>
          <w:marBottom w:val="0"/>
          <w:divBdr>
            <w:top w:val="none" w:sz="0" w:space="0" w:color="auto"/>
            <w:left w:val="none" w:sz="0" w:space="0" w:color="auto"/>
            <w:bottom w:val="none" w:sz="0" w:space="0" w:color="auto"/>
            <w:right w:val="none" w:sz="0" w:space="0" w:color="auto"/>
          </w:divBdr>
        </w:div>
        <w:div w:id="1904296249">
          <w:marLeft w:val="640"/>
          <w:marRight w:val="0"/>
          <w:marTop w:val="0"/>
          <w:marBottom w:val="0"/>
          <w:divBdr>
            <w:top w:val="none" w:sz="0" w:space="0" w:color="auto"/>
            <w:left w:val="none" w:sz="0" w:space="0" w:color="auto"/>
            <w:bottom w:val="none" w:sz="0" w:space="0" w:color="auto"/>
            <w:right w:val="none" w:sz="0" w:space="0" w:color="auto"/>
          </w:divBdr>
        </w:div>
        <w:div w:id="832183989">
          <w:marLeft w:val="640"/>
          <w:marRight w:val="0"/>
          <w:marTop w:val="0"/>
          <w:marBottom w:val="0"/>
          <w:divBdr>
            <w:top w:val="none" w:sz="0" w:space="0" w:color="auto"/>
            <w:left w:val="none" w:sz="0" w:space="0" w:color="auto"/>
            <w:bottom w:val="none" w:sz="0" w:space="0" w:color="auto"/>
            <w:right w:val="none" w:sz="0" w:space="0" w:color="auto"/>
          </w:divBdr>
        </w:div>
        <w:div w:id="629281795">
          <w:marLeft w:val="640"/>
          <w:marRight w:val="0"/>
          <w:marTop w:val="0"/>
          <w:marBottom w:val="0"/>
          <w:divBdr>
            <w:top w:val="none" w:sz="0" w:space="0" w:color="auto"/>
            <w:left w:val="none" w:sz="0" w:space="0" w:color="auto"/>
            <w:bottom w:val="none" w:sz="0" w:space="0" w:color="auto"/>
            <w:right w:val="none" w:sz="0" w:space="0" w:color="auto"/>
          </w:divBdr>
        </w:div>
        <w:div w:id="857817012">
          <w:marLeft w:val="640"/>
          <w:marRight w:val="0"/>
          <w:marTop w:val="0"/>
          <w:marBottom w:val="0"/>
          <w:divBdr>
            <w:top w:val="none" w:sz="0" w:space="0" w:color="auto"/>
            <w:left w:val="none" w:sz="0" w:space="0" w:color="auto"/>
            <w:bottom w:val="none" w:sz="0" w:space="0" w:color="auto"/>
            <w:right w:val="none" w:sz="0" w:space="0" w:color="auto"/>
          </w:divBdr>
        </w:div>
        <w:div w:id="65689159">
          <w:marLeft w:val="640"/>
          <w:marRight w:val="0"/>
          <w:marTop w:val="0"/>
          <w:marBottom w:val="0"/>
          <w:divBdr>
            <w:top w:val="none" w:sz="0" w:space="0" w:color="auto"/>
            <w:left w:val="none" w:sz="0" w:space="0" w:color="auto"/>
            <w:bottom w:val="none" w:sz="0" w:space="0" w:color="auto"/>
            <w:right w:val="none" w:sz="0" w:space="0" w:color="auto"/>
          </w:divBdr>
        </w:div>
        <w:div w:id="201328318">
          <w:marLeft w:val="640"/>
          <w:marRight w:val="0"/>
          <w:marTop w:val="0"/>
          <w:marBottom w:val="0"/>
          <w:divBdr>
            <w:top w:val="none" w:sz="0" w:space="0" w:color="auto"/>
            <w:left w:val="none" w:sz="0" w:space="0" w:color="auto"/>
            <w:bottom w:val="none" w:sz="0" w:space="0" w:color="auto"/>
            <w:right w:val="none" w:sz="0" w:space="0" w:color="auto"/>
          </w:divBdr>
        </w:div>
        <w:div w:id="815729879">
          <w:marLeft w:val="640"/>
          <w:marRight w:val="0"/>
          <w:marTop w:val="0"/>
          <w:marBottom w:val="0"/>
          <w:divBdr>
            <w:top w:val="none" w:sz="0" w:space="0" w:color="auto"/>
            <w:left w:val="none" w:sz="0" w:space="0" w:color="auto"/>
            <w:bottom w:val="none" w:sz="0" w:space="0" w:color="auto"/>
            <w:right w:val="none" w:sz="0" w:space="0" w:color="auto"/>
          </w:divBdr>
        </w:div>
        <w:div w:id="494538277">
          <w:marLeft w:val="640"/>
          <w:marRight w:val="0"/>
          <w:marTop w:val="0"/>
          <w:marBottom w:val="0"/>
          <w:divBdr>
            <w:top w:val="none" w:sz="0" w:space="0" w:color="auto"/>
            <w:left w:val="none" w:sz="0" w:space="0" w:color="auto"/>
            <w:bottom w:val="none" w:sz="0" w:space="0" w:color="auto"/>
            <w:right w:val="none" w:sz="0" w:space="0" w:color="auto"/>
          </w:divBdr>
        </w:div>
        <w:div w:id="981471278">
          <w:marLeft w:val="640"/>
          <w:marRight w:val="0"/>
          <w:marTop w:val="0"/>
          <w:marBottom w:val="0"/>
          <w:divBdr>
            <w:top w:val="none" w:sz="0" w:space="0" w:color="auto"/>
            <w:left w:val="none" w:sz="0" w:space="0" w:color="auto"/>
            <w:bottom w:val="none" w:sz="0" w:space="0" w:color="auto"/>
            <w:right w:val="none" w:sz="0" w:space="0" w:color="auto"/>
          </w:divBdr>
        </w:div>
        <w:div w:id="857235182">
          <w:marLeft w:val="640"/>
          <w:marRight w:val="0"/>
          <w:marTop w:val="0"/>
          <w:marBottom w:val="0"/>
          <w:divBdr>
            <w:top w:val="none" w:sz="0" w:space="0" w:color="auto"/>
            <w:left w:val="none" w:sz="0" w:space="0" w:color="auto"/>
            <w:bottom w:val="none" w:sz="0" w:space="0" w:color="auto"/>
            <w:right w:val="none" w:sz="0" w:space="0" w:color="auto"/>
          </w:divBdr>
        </w:div>
        <w:div w:id="20279773">
          <w:marLeft w:val="640"/>
          <w:marRight w:val="0"/>
          <w:marTop w:val="0"/>
          <w:marBottom w:val="0"/>
          <w:divBdr>
            <w:top w:val="none" w:sz="0" w:space="0" w:color="auto"/>
            <w:left w:val="none" w:sz="0" w:space="0" w:color="auto"/>
            <w:bottom w:val="none" w:sz="0" w:space="0" w:color="auto"/>
            <w:right w:val="none" w:sz="0" w:space="0" w:color="auto"/>
          </w:divBdr>
        </w:div>
        <w:div w:id="1372923358">
          <w:marLeft w:val="640"/>
          <w:marRight w:val="0"/>
          <w:marTop w:val="0"/>
          <w:marBottom w:val="0"/>
          <w:divBdr>
            <w:top w:val="none" w:sz="0" w:space="0" w:color="auto"/>
            <w:left w:val="none" w:sz="0" w:space="0" w:color="auto"/>
            <w:bottom w:val="none" w:sz="0" w:space="0" w:color="auto"/>
            <w:right w:val="none" w:sz="0" w:space="0" w:color="auto"/>
          </w:divBdr>
        </w:div>
        <w:div w:id="1214972653">
          <w:marLeft w:val="640"/>
          <w:marRight w:val="0"/>
          <w:marTop w:val="0"/>
          <w:marBottom w:val="0"/>
          <w:divBdr>
            <w:top w:val="none" w:sz="0" w:space="0" w:color="auto"/>
            <w:left w:val="none" w:sz="0" w:space="0" w:color="auto"/>
            <w:bottom w:val="none" w:sz="0" w:space="0" w:color="auto"/>
            <w:right w:val="none" w:sz="0" w:space="0" w:color="auto"/>
          </w:divBdr>
        </w:div>
        <w:div w:id="1092317712">
          <w:marLeft w:val="640"/>
          <w:marRight w:val="0"/>
          <w:marTop w:val="0"/>
          <w:marBottom w:val="0"/>
          <w:divBdr>
            <w:top w:val="none" w:sz="0" w:space="0" w:color="auto"/>
            <w:left w:val="none" w:sz="0" w:space="0" w:color="auto"/>
            <w:bottom w:val="none" w:sz="0" w:space="0" w:color="auto"/>
            <w:right w:val="none" w:sz="0" w:space="0" w:color="auto"/>
          </w:divBdr>
        </w:div>
        <w:div w:id="1735086949">
          <w:marLeft w:val="640"/>
          <w:marRight w:val="0"/>
          <w:marTop w:val="0"/>
          <w:marBottom w:val="0"/>
          <w:divBdr>
            <w:top w:val="none" w:sz="0" w:space="0" w:color="auto"/>
            <w:left w:val="none" w:sz="0" w:space="0" w:color="auto"/>
            <w:bottom w:val="none" w:sz="0" w:space="0" w:color="auto"/>
            <w:right w:val="none" w:sz="0" w:space="0" w:color="auto"/>
          </w:divBdr>
        </w:div>
        <w:div w:id="1761173903">
          <w:marLeft w:val="640"/>
          <w:marRight w:val="0"/>
          <w:marTop w:val="0"/>
          <w:marBottom w:val="0"/>
          <w:divBdr>
            <w:top w:val="none" w:sz="0" w:space="0" w:color="auto"/>
            <w:left w:val="none" w:sz="0" w:space="0" w:color="auto"/>
            <w:bottom w:val="none" w:sz="0" w:space="0" w:color="auto"/>
            <w:right w:val="none" w:sz="0" w:space="0" w:color="auto"/>
          </w:divBdr>
        </w:div>
        <w:div w:id="1601063020">
          <w:marLeft w:val="640"/>
          <w:marRight w:val="0"/>
          <w:marTop w:val="0"/>
          <w:marBottom w:val="0"/>
          <w:divBdr>
            <w:top w:val="none" w:sz="0" w:space="0" w:color="auto"/>
            <w:left w:val="none" w:sz="0" w:space="0" w:color="auto"/>
            <w:bottom w:val="none" w:sz="0" w:space="0" w:color="auto"/>
            <w:right w:val="none" w:sz="0" w:space="0" w:color="auto"/>
          </w:divBdr>
        </w:div>
        <w:div w:id="40370524">
          <w:marLeft w:val="640"/>
          <w:marRight w:val="0"/>
          <w:marTop w:val="0"/>
          <w:marBottom w:val="0"/>
          <w:divBdr>
            <w:top w:val="none" w:sz="0" w:space="0" w:color="auto"/>
            <w:left w:val="none" w:sz="0" w:space="0" w:color="auto"/>
            <w:bottom w:val="none" w:sz="0" w:space="0" w:color="auto"/>
            <w:right w:val="none" w:sz="0" w:space="0" w:color="auto"/>
          </w:divBdr>
        </w:div>
        <w:div w:id="642587178">
          <w:marLeft w:val="640"/>
          <w:marRight w:val="0"/>
          <w:marTop w:val="0"/>
          <w:marBottom w:val="0"/>
          <w:divBdr>
            <w:top w:val="none" w:sz="0" w:space="0" w:color="auto"/>
            <w:left w:val="none" w:sz="0" w:space="0" w:color="auto"/>
            <w:bottom w:val="none" w:sz="0" w:space="0" w:color="auto"/>
            <w:right w:val="none" w:sz="0" w:space="0" w:color="auto"/>
          </w:divBdr>
        </w:div>
      </w:divsChild>
    </w:div>
    <w:div w:id="1236890940">
      <w:bodyDiv w:val="1"/>
      <w:marLeft w:val="0"/>
      <w:marRight w:val="0"/>
      <w:marTop w:val="0"/>
      <w:marBottom w:val="0"/>
      <w:divBdr>
        <w:top w:val="none" w:sz="0" w:space="0" w:color="auto"/>
        <w:left w:val="none" w:sz="0" w:space="0" w:color="auto"/>
        <w:bottom w:val="none" w:sz="0" w:space="0" w:color="auto"/>
        <w:right w:val="none" w:sz="0" w:space="0" w:color="auto"/>
      </w:divBdr>
      <w:divsChild>
        <w:div w:id="402025464">
          <w:marLeft w:val="640"/>
          <w:marRight w:val="0"/>
          <w:marTop w:val="0"/>
          <w:marBottom w:val="0"/>
          <w:divBdr>
            <w:top w:val="none" w:sz="0" w:space="0" w:color="auto"/>
            <w:left w:val="none" w:sz="0" w:space="0" w:color="auto"/>
            <w:bottom w:val="none" w:sz="0" w:space="0" w:color="auto"/>
            <w:right w:val="none" w:sz="0" w:space="0" w:color="auto"/>
          </w:divBdr>
        </w:div>
        <w:div w:id="883178510">
          <w:marLeft w:val="640"/>
          <w:marRight w:val="0"/>
          <w:marTop w:val="0"/>
          <w:marBottom w:val="0"/>
          <w:divBdr>
            <w:top w:val="none" w:sz="0" w:space="0" w:color="auto"/>
            <w:left w:val="none" w:sz="0" w:space="0" w:color="auto"/>
            <w:bottom w:val="none" w:sz="0" w:space="0" w:color="auto"/>
            <w:right w:val="none" w:sz="0" w:space="0" w:color="auto"/>
          </w:divBdr>
        </w:div>
        <w:div w:id="80227597">
          <w:marLeft w:val="640"/>
          <w:marRight w:val="0"/>
          <w:marTop w:val="0"/>
          <w:marBottom w:val="0"/>
          <w:divBdr>
            <w:top w:val="none" w:sz="0" w:space="0" w:color="auto"/>
            <w:left w:val="none" w:sz="0" w:space="0" w:color="auto"/>
            <w:bottom w:val="none" w:sz="0" w:space="0" w:color="auto"/>
            <w:right w:val="none" w:sz="0" w:space="0" w:color="auto"/>
          </w:divBdr>
        </w:div>
        <w:div w:id="1788084617">
          <w:marLeft w:val="640"/>
          <w:marRight w:val="0"/>
          <w:marTop w:val="0"/>
          <w:marBottom w:val="0"/>
          <w:divBdr>
            <w:top w:val="none" w:sz="0" w:space="0" w:color="auto"/>
            <w:left w:val="none" w:sz="0" w:space="0" w:color="auto"/>
            <w:bottom w:val="none" w:sz="0" w:space="0" w:color="auto"/>
            <w:right w:val="none" w:sz="0" w:space="0" w:color="auto"/>
          </w:divBdr>
        </w:div>
        <w:div w:id="1601646525">
          <w:marLeft w:val="640"/>
          <w:marRight w:val="0"/>
          <w:marTop w:val="0"/>
          <w:marBottom w:val="0"/>
          <w:divBdr>
            <w:top w:val="none" w:sz="0" w:space="0" w:color="auto"/>
            <w:left w:val="none" w:sz="0" w:space="0" w:color="auto"/>
            <w:bottom w:val="none" w:sz="0" w:space="0" w:color="auto"/>
            <w:right w:val="none" w:sz="0" w:space="0" w:color="auto"/>
          </w:divBdr>
        </w:div>
        <w:div w:id="132329102">
          <w:marLeft w:val="640"/>
          <w:marRight w:val="0"/>
          <w:marTop w:val="0"/>
          <w:marBottom w:val="0"/>
          <w:divBdr>
            <w:top w:val="none" w:sz="0" w:space="0" w:color="auto"/>
            <w:left w:val="none" w:sz="0" w:space="0" w:color="auto"/>
            <w:bottom w:val="none" w:sz="0" w:space="0" w:color="auto"/>
            <w:right w:val="none" w:sz="0" w:space="0" w:color="auto"/>
          </w:divBdr>
        </w:div>
        <w:div w:id="592084777">
          <w:marLeft w:val="640"/>
          <w:marRight w:val="0"/>
          <w:marTop w:val="0"/>
          <w:marBottom w:val="0"/>
          <w:divBdr>
            <w:top w:val="none" w:sz="0" w:space="0" w:color="auto"/>
            <w:left w:val="none" w:sz="0" w:space="0" w:color="auto"/>
            <w:bottom w:val="none" w:sz="0" w:space="0" w:color="auto"/>
            <w:right w:val="none" w:sz="0" w:space="0" w:color="auto"/>
          </w:divBdr>
        </w:div>
        <w:div w:id="1707369160">
          <w:marLeft w:val="640"/>
          <w:marRight w:val="0"/>
          <w:marTop w:val="0"/>
          <w:marBottom w:val="0"/>
          <w:divBdr>
            <w:top w:val="none" w:sz="0" w:space="0" w:color="auto"/>
            <w:left w:val="none" w:sz="0" w:space="0" w:color="auto"/>
            <w:bottom w:val="none" w:sz="0" w:space="0" w:color="auto"/>
            <w:right w:val="none" w:sz="0" w:space="0" w:color="auto"/>
          </w:divBdr>
        </w:div>
        <w:div w:id="732242263">
          <w:marLeft w:val="640"/>
          <w:marRight w:val="0"/>
          <w:marTop w:val="0"/>
          <w:marBottom w:val="0"/>
          <w:divBdr>
            <w:top w:val="none" w:sz="0" w:space="0" w:color="auto"/>
            <w:left w:val="none" w:sz="0" w:space="0" w:color="auto"/>
            <w:bottom w:val="none" w:sz="0" w:space="0" w:color="auto"/>
            <w:right w:val="none" w:sz="0" w:space="0" w:color="auto"/>
          </w:divBdr>
        </w:div>
        <w:div w:id="579560975">
          <w:marLeft w:val="640"/>
          <w:marRight w:val="0"/>
          <w:marTop w:val="0"/>
          <w:marBottom w:val="0"/>
          <w:divBdr>
            <w:top w:val="none" w:sz="0" w:space="0" w:color="auto"/>
            <w:left w:val="none" w:sz="0" w:space="0" w:color="auto"/>
            <w:bottom w:val="none" w:sz="0" w:space="0" w:color="auto"/>
            <w:right w:val="none" w:sz="0" w:space="0" w:color="auto"/>
          </w:divBdr>
        </w:div>
        <w:div w:id="2013222052">
          <w:marLeft w:val="640"/>
          <w:marRight w:val="0"/>
          <w:marTop w:val="0"/>
          <w:marBottom w:val="0"/>
          <w:divBdr>
            <w:top w:val="none" w:sz="0" w:space="0" w:color="auto"/>
            <w:left w:val="none" w:sz="0" w:space="0" w:color="auto"/>
            <w:bottom w:val="none" w:sz="0" w:space="0" w:color="auto"/>
            <w:right w:val="none" w:sz="0" w:space="0" w:color="auto"/>
          </w:divBdr>
        </w:div>
        <w:div w:id="834759163">
          <w:marLeft w:val="640"/>
          <w:marRight w:val="0"/>
          <w:marTop w:val="0"/>
          <w:marBottom w:val="0"/>
          <w:divBdr>
            <w:top w:val="none" w:sz="0" w:space="0" w:color="auto"/>
            <w:left w:val="none" w:sz="0" w:space="0" w:color="auto"/>
            <w:bottom w:val="none" w:sz="0" w:space="0" w:color="auto"/>
            <w:right w:val="none" w:sz="0" w:space="0" w:color="auto"/>
          </w:divBdr>
        </w:div>
        <w:div w:id="1888712262">
          <w:marLeft w:val="640"/>
          <w:marRight w:val="0"/>
          <w:marTop w:val="0"/>
          <w:marBottom w:val="0"/>
          <w:divBdr>
            <w:top w:val="none" w:sz="0" w:space="0" w:color="auto"/>
            <w:left w:val="none" w:sz="0" w:space="0" w:color="auto"/>
            <w:bottom w:val="none" w:sz="0" w:space="0" w:color="auto"/>
            <w:right w:val="none" w:sz="0" w:space="0" w:color="auto"/>
          </w:divBdr>
        </w:div>
        <w:div w:id="225383972">
          <w:marLeft w:val="640"/>
          <w:marRight w:val="0"/>
          <w:marTop w:val="0"/>
          <w:marBottom w:val="0"/>
          <w:divBdr>
            <w:top w:val="none" w:sz="0" w:space="0" w:color="auto"/>
            <w:left w:val="none" w:sz="0" w:space="0" w:color="auto"/>
            <w:bottom w:val="none" w:sz="0" w:space="0" w:color="auto"/>
            <w:right w:val="none" w:sz="0" w:space="0" w:color="auto"/>
          </w:divBdr>
        </w:div>
        <w:div w:id="2106724111">
          <w:marLeft w:val="640"/>
          <w:marRight w:val="0"/>
          <w:marTop w:val="0"/>
          <w:marBottom w:val="0"/>
          <w:divBdr>
            <w:top w:val="none" w:sz="0" w:space="0" w:color="auto"/>
            <w:left w:val="none" w:sz="0" w:space="0" w:color="auto"/>
            <w:bottom w:val="none" w:sz="0" w:space="0" w:color="auto"/>
            <w:right w:val="none" w:sz="0" w:space="0" w:color="auto"/>
          </w:divBdr>
        </w:div>
        <w:div w:id="925067501">
          <w:marLeft w:val="640"/>
          <w:marRight w:val="0"/>
          <w:marTop w:val="0"/>
          <w:marBottom w:val="0"/>
          <w:divBdr>
            <w:top w:val="none" w:sz="0" w:space="0" w:color="auto"/>
            <w:left w:val="none" w:sz="0" w:space="0" w:color="auto"/>
            <w:bottom w:val="none" w:sz="0" w:space="0" w:color="auto"/>
            <w:right w:val="none" w:sz="0" w:space="0" w:color="auto"/>
          </w:divBdr>
        </w:div>
        <w:div w:id="2070886319">
          <w:marLeft w:val="640"/>
          <w:marRight w:val="0"/>
          <w:marTop w:val="0"/>
          <w:marBottom w:val="0"/>
          <w:divBdr>
            <w:top w:val="none" w:sz="0" w:space="0" w:color="auto"/>
            <w:left w:val="none" w:sz="0" w:space="0" w:color="auto"/>
            <w:bottom w:val="none" w:sz="0" w:space="0" w:color="auto"/>
            <w:right w:val="none" w:sz="0" w:space="0" w:color="auto"/>
          </w:divBdr>
        </w:div>
        <w:div w:id="1581019975">
          <w:marLeft w:val="640"/>
          <w:marRight w:val="0"/>
          <w:marTop w:val="0"/>
          <w:marBottom w:val="0"/>
          <w:divBdr>
            <w:top w:val="none" w:sz="0" w:space="0" w:color="auto"/>
            <w:left w:val="none" w:sz="0" w:space="0" w:color="auto"/>
            <w:bottom w:val="none" w:sz="0" w:space="0" w:color="auto"/>
            <w:right w:val="none" w:sz="0" w:space="0" w:color="auto"/>
          </w:divBdr>
        </w:div>
        <w:div w:id="118307409">
          <w:marLeft w:val="640"/>
          <w:marRight w:val="0"/>
          <w:marTop w:val="0"/>
          <w:marBottom w:val="0"/>
          <w:divBdr>
            <w:top w:val="none" w:sz="0" w:space="0" w:color="auto"/>
            <w:left w:val="none" w:sz="0" w:space="0" w:color="auto"/>
            <w:bottom w:val="none" w:sz="0" w:space="0" w:color="auto"/>
            <w:right w:val="none" w:sz="0" w:space="0" w:color="auto"/>
          </w:divBdr>
        </w:div>
        <w:div w:id="1042242575">
          <w:marLeft w:val="640"/>
          <w:marRight w:val="0"/>
          <w:marTop w:val="0"/>
          <w:marBottom w:val="0"/>
          <w:divBdr>
            <w:top w:val="none" w:sz="0" w:space="0" w:color="auto"/>
            <w:left w:val="none" w:sz="0" w:space="0" w:color="auto"/>
            <w:bottom w:val="none" w:sz="0" w:space="0" w:color="auto"/>
            <w:right w:val="none" w:sz="0" w:space="0" w:color="auto"/>
          </w:divBdr>
        </w:div>
        <w:div w:id="1157960874">
          <w:marLeft w:val="640"/>
          <w:marRight w:val="0"/>
          <w:marTop w:val="0"/>
          <w:marBottom w:val="0"/>
          <w:divBdr>
            <w:top w:val="none" w:sz="0" w:space="0" w:color="auto"/>
            <w:left w:val="none" w:sz="0" w:space="0" w:color="auto"/>
            <w:bottom w:val="none" w:sz="0" w:space="0" w:color="auto"/>
            <w:right w:val="none" w:sz="0" w:space="0" w:color="auto"/>
          </w:divBdr>
        </w:div>
        <w:div w:id="1203322712">
          <w:marLeft w:val="640"/>
          <w:marRight w:val="0"/>
          <w:marTop w:val="0"/>
          <w:marBottom w:val="0"/>
          <w:divBdr>
            <w:top w:val="none" w:sz="0" w:space="0" w:color="auto"/>
            <w:left w:val="none" w:sz="0" w:space="0" w:color="auto"/>
            <w:bottom w:val="none" w:sz="0" w:space="0" w:color="auto"/>
            <w:right w:val="none" w:sz="0" w:space="0" w:color="auto"/>
          </w:divBdr>
        </w:div>
        <w:div w:id="802845769">
          <w:marLeft w:val="640"/>
          <w:marRight w:val="0"/>
          <w:marTop w:val="0"/>
          <w:marBottom w:val="0"/>
          <w:divBdr>
            <w:top w:val="none" w:sz="0" w:space="0" w:color="auto"/>
            <w:left w:val="none" w:sz="0" w:space="0" w:color="auto"/>
            <w:bottom w:val="none" w:sz="0" w:space="0" w:color="auto"/>
            <w:right w:val="none" w:sz="0" w:space="0" w:color="auto"/>
          </w:divBdr>
        </w:div>
        <w:div w:id="817108623">
          <w:marLeft w:val="640"/>
          <w:marRight w:val="0"/>
          <w:marTop w:val="0"/>
          <w:marBottom w:val="0"/>
          <w:divBdr>
            <w:top w:val="none" w:sz="0" w:space="0" w:color="auto"/>
            <w:left w:val="none" w:sz="0" w:space="0" w:color="auto"/>
            <w:bottom w:val="none" w:sz="0" w:space="0" w:color="auto"/>
            <w:right w:val="none" w:sz="0" w:space="0" w:color="auto"/>
          </w:divBdr>
        </w:div>
        <w:div w:id="203754175">
          <w:marLeft w:val="640"/>
          <w:marRight w:val="0"/>
          <w:marTop w:val="0"/>
          <w:marBottom w:val="0"/>
          <w:divBdr>
            <w:top w:val="none" w:sz="0" w:space="0" w:color="auto"/>
            <w:left w:val="none" w:sz="0" w:space="0" w:color="auto"/>
            <w:bottom w:val="none" w:sz="0" w:space="0" w:color="auto"/>
            <w:right w:val="none" w:sz="0" w:space="0" w:color="auto"/>
          </w:divBdr>
        </w:div>
        <w:div w:id="1377505160">
          <w:marLeft w:val="640"/>
          <w:marRight w:val="0"/>
          <w:marTop w:val="0"/>
          <w:marBottom w:val="0"/>
          <w:divBdr>
            <w:top w:val="none" w:sz="0" w:space="0" w:color="auto"/>
            <w:left w:val="none" w:sz="0" w:space="0" w:color="auto"/>
            <w:bottom w:val="none" w:sz="0" w:space="0" w:color="auto"/>
            <w:right w:val="none" w:sz="0" w:space="0" w:color="auto"/>
          </w:divBdr>
        </w:div>
        <w:div w:id="1783308414">
          <w:marLeft w:val="640"/>
          <w:marRight w:val="0"/>
          <w:marTop w:val="0"/>
          <w:marBottom w:val="0"/>
          <w:divBdr>
            <w:top w:val="none" w:sz="0" w:space="0" w:color="auto"/>
            <w:left w:val="none" w:sz="0" w:space="0" w:color="auto"/>
            <w:bottom w:val="none" w:sz="0" w:space="0" w:color="auto"/>
            <w:right w:val="none" w:sz="0" w:space="0" w:color="auto"/>
          </w:divBdr>
        </w:div>
        <w:div w:id="62416320">
          <w:marLeft w:val="640"/>
          <w:marRight w:val="0"/>
          <w:marTop w:val="0"/>
          <w:marBottom w:val="0"/>
          <w:divBdr>
            <w:top w:val="none" w:sz="0" w:space="0" w:color="auto"/>
            <w:left w:val="none" w:sz="0" w:space="0" w:color="auto"/>
            <w:bottom w:val="none" w:sz="0" w:space="0" w:color="auto"/>
            <w:right w:val="none" w:sz="0" w:space="0" w:color="auto"/>
          </w:divBdr>
        </w:div>
        <w:div w:id="286813236">
          <w:marLeft w:val="640"/>
          <w:marRight w:val="0"/>
          <w:marTop w:val="0"/>
          <w:marBottom w:val="0"/>
          <w:divBdr>
            <w:top w:val="none" w:sz="0" w:space="0" w:color="auto"/>
            <w:left w:val="none" w:sz="0" w:space="0" w:color="auto"/>
            <w:bottom w:val="none" w:sz="0" w:space="0" w:color="auto"/>
            <w:right w:val="none" w:sz="0" w:space="0" w:color="auto"/>
          </w:divBdr>
        </w:div>
        <w:div w:id="652148808">
          <w:marLeft w:val="640"/>
          <w:marRight w:val="0"/>
          <w:marTop w:val="0"/>
          <w:marBottom w:val="0"/>
          <w:divBdr>
            <w:top w:val="none" w:sz="0" w:space="0" w:color="auto"/>
            <w:left w:val="none" w:sz="0" w:space="0" w:color="auto"/>
            <w:bottom w:val="none" w:sz="0" w:space="0" w:color="auto"/>
            <w:right w:val="none" w:sz="0" w:space="0" w:color="auto"/>
          </w:divBdr>
        </w:div>
        <w:div w:id="1564292713">
          <w:marLeft w:val="640"/>
          <w:marRight w:val="0"/>
          <w:marTop w:val="0"/>
          <w:marBottom w:val="0"/>
          <w:divBdr>
            <w:top w:val="none" w:sz="0" w:space="0" w:color="auto"/>
            <w:left w:val="none" w:sz="0" w:space="0" w:color="auto"/>
            <w:bottom w:val="none" w:sz="0" w:space="0" w:color="auto"/>
            <w:right w:val="none" w:sz="0" w:space="0" w:color="auto"/>
          </w:divBdr>
        </w:div>
        <w:div w:id="1766533068">
          <w:marLeft w:val="640"/>
          <w:marRight w:val="0"/>
          <w:marTop w:val="0"/>
          <w:marBottom w:val="0"/>
          <w:divBdr>
            <w:top w:val="none" w:sz="0" w:space="0" w:color="auto"/>
            <w:left w:val="none" w:sz="0" w:space="0" w:color="auto"/>
            <w:bottom w:val="none" w:sz="0" w:space="0" w:color="auto"/>
            <w:right w:val="none" w:sz="0" w:space="0" w:color="auto"/>
          </w:divBdr>
        </w:div>
        <w:div w:id="1275331464">
          <w:marLeft w:val="640"/>
          <w:marRight w:val="0"/>
          <w:marTop w:val="0"/>
          <w:marBottom w:val="0"/>
          <w:divBdr>
            <w:top w:val="none" w:sz="0" w:space="0" w:color="auto"/>
            <w:left w:val="none" w:sz="0" w:space="0" w:color="auto"/>
            <w:bottom w:val="none" w:sz="0" w:space="0" w:color="auto"/>
            <w:right w:val="none" w:sz="0" w:space="0" w:color="auto"/>
          </w:divBdr>
        </w:div>
        <w:div w:id="1869949092">
          <w:marLeft w:val="640"/>
          <w:marRight w:val="0"/>
          <w:marTop w:val="0"/>
          <w:marBottom w:val="0"/>
          <w:divBdr>
            <w:top w:val="none" w:sz="0" w:space="0" w:color="auto"/>
            <w:left w:val="none" w:sz="0" w:space="0" w:color="auto"/>
            <w:bottom w:val="none" w:sz="0" w:space="0" w:color="auto"/>
            <w:right w:val="none" w:sz="0" w:space="0" w:color="auto"/>
          </w:divBdr>
        </w:div>
        <w:div w:id="599417249">
          <w:marLeft w:val="640"/>
          <w:marRight w:val="0"/>
          <w:marTop w:val="0"/>
          <w:marBottom w:val="0"/>
          <w:divBdr>
            <w:top w:val="none" w:sz="0" w:space="0" w:color="auto"/>
            <w:left w:val="none" w:sz="0" w:space="0" w:color="auto"/>
            <w:bottom w:val="none" w:sz="0" w:space="0" w:color="auto"/>
            <w:right w:val="none" w:sz="0" w:space="0" w:color="auto"/>
          </w:divBdr>
        </w:div>
        <w:div w:id="225072606">
          <w:marLeft w:val="640"/>
          <w:marRight w:val="0"/>
          <w:marTop w:val="0"/>
          <w:marBottom w:val="0"/>
          <w:divBdr>
            <w:top w:val="none" w:sz="0" w:space="0" w:color="auto"/>
            <w:left w:val="none" w:sz="0" w:space="0" w:color="auto"/>
            <w:bottom w:val="none" w:sz="0" w:space="0" w:color="auto"/>
            <w:right w:val="none" w:sz="0" w:space="0" w:color="auto"/>
          </w:divBdr>
        </w:div>
      </w:divsChild>
    </w:div>
    <w:div w:id="1265452892">
      <w:bodyDiv w:val="1"/>
      <w:marLeft w:val="0"/>
      <w:marRight w:val="0"/>
      <w:marTop w:val="0"/>
      <w:marBottom w:val="0"/>
      <w:divBdr>
        <w:top w:val="none" w:sz="0" w:space="0" w:color="auto"/>
        <w:left w:val="none" w:sz="0" w:space="0" w:color="auto"/>
        <w:bottom w:val="none" w:sz="0" w:space="0" w:color="auto"/>
        <w:right w:val="none" w:sz="0" w:space="0" w:color="auto"/>
      </w:divBdr>
      <w:divsChild>
        <w:div w:id="2110002559">
          <w:marLeft w:val="640"/>
          <w:marRight w:val="0"/>
          <w:marTop w:val="0"/>
          <w:marBottom w:val="0"/>
          <w:divBdr>
            <w:top w:val="none" w:sz="0" w:space="0" w:color="auto"/>
            <w:left w:val="none" w:sz="0" w:space="0" w:color="auto"/>
            <w:bottom w:val="none" w:sz="0" w:space="0" w:color="auto"/>
            <w:right w:val="none" w:sz="0" w:space="0" w:color="auto"/>
          </w:divBdr>
        </w:div>
        <w:div w:id="1069888991">
          <w:marLeft w:val="640"/>
          <w:marRight w:val="0"/>
          <w:marTop w:val="0"/>
          <w:marBottom w:val="0"/>
          <w:divBdr>
            <w:top w:val="none" w:sz="0" w:space="0" w:color="auto"/>
            <w:left w:val="none" w:sz="0" w:space="0" w:color="auto"/>
            <w:bottom w:val="none" w:sz="0" w:space="0" w:color="auto"/>
            <w:right w:val="none" w:sz="0" w:space="0" w:color="auto"/>
          </w:divBdr>
        </w:div>
        <w:div w:id="1322612635">
          <w:marLeft w:val="640"/>
          <w:marRight w:val="0"/>
          <w:marTop w:val="0"/>
          <w:marBottom w:val="0"/>
          <w:divBdr>
            <w:top w:val="none" w:sz="0" w:space="0" w:color="auto"/>
            <w:left w:val="none" w:sz="0" w:space="0" w:color="auto"/>
            <w:bottom w:val="none" w:sz="0" w:space="0" w:color="auto"/>
            <w:right w:val="none" w:sz="0" w:space="0" w:color="auto"/>
          </w:divBdr>
        </w:div>
        <w:div w:id="844318428">
          <w:marLeft w:val="640"/>
          <w:marRight w:val="0"/>
          <w:marTop w:val="0"/>
          <w:marBottom w:val="0"/>
          <w:divBdr>
            <w:top w:val="none" w:sz="0" w:space="0" w:color="auto"/>
            <w:left w:val="none" w:sz="0" w:space="0" w:color="auto"/>
            <w:bottom w:val="none" w:sz="0" w:space="0" w:color="auto"/>
            <w:right w:val="none" w:sz="0" w:space="0" w:color="auto"/>
          </w:divBdr>
        </w:div>
        <w:div w:id="363485594">
          <w:marLeft w:val="640"/>
          <w:marRight w:val="0"/>
          <w:marTop w:val="0"/>
          <w:marBottom w:val="0"/>
          <w:divBdr>
            <w:top w:val="none" w:sz="0" w:space="0" w:color="auto"/>
            <w:left w:val="none" w:sz="0" w:space="0" w:color="auto"/>
            <w:bottom w:val="none" w:sz="0" w:space="0" w:color="auto"/>
            <w:right w:val="none" w:sz="0" w:space="0" w:color="auto"/>
          </w:divBdr>
        </w:div>
        <w:div w:id="2073113252">
          <w:marLeft w:val="640"/>
          <w:marRight w:val="0"/>
          <w:marTop w:val="0"/>
          <w:marBottom w:val="0"/>
          <w:divBdr>
            <w:top w:val="none" w:sz="0" w:space="0" w:color="auto"/>
            <w:left w:val="none" w:sz="0" w:space="0" w:color="auto"/>
            <w:bottom w:val="none" w:sz="0" w:space="0" w:color="auto"/>
            <w:right w:val="none" w:sz="0" w:space="0" w:color="auto"/>
          </w:divBdr>
        </w:div>
        <w:div w:id="1725055726">
          <w:marLeft w:val="640"/>
          <w:marRight w:val="0"/>
          <w:marTop w:val="0"/>
          <w:marBottom w:val="0"/>
          <w:divBdr>
            <w:top w:val="none" w:sz="0" w:space="0" w:color="auto"/>
            <w:left w:val="none" w:sz="0" w:space="0" w:color="auto"/>
            <w:bottom w:val="none" w:sz="0" w:space="0" w:color="auto"/>
            <w:right w:val="none" w:sz="0" w:space="0" w:color="auto"/>
          </w:divBdr>
        </w:div>
      </w:divsChild>
    </w:div>
    <w:div w:id="1271627294">
      <w:bodyDiv w:val="1"/>
      <w:marLeft w:val="0"/>
      <w:marRight w:val="0"/>
      <w:marTop w:val="0"/>
      <w:marBottom w:val="0"/>
      <w:divBdr>
        <w:top w:val="none" w:sz="0" w:space="0" w:color="auto"/>
        <w:left w:val="none" w:sz="0" w:space="0" w:color="auto"/>
        <w:bottom w:val="none" w:sz="0" w:space="0" w:color="auto"/>
        <w:right w:val="none" w:sz="0" w:space="0" w:color="auto"/>
      </w:divBdr>
      <w:divsChild>
        <w:div w:id="184909670">
          <w:marLeft w:val="640"/>
          <w:marRight w:val="0"/>
          <w:marTop w:val="0"/>
          <w:marBottom w:val="0"/>
          <w:divBdr>
            <w:top w:val="none" w:sz="0" w:space="0" w:color="auto"/>
            <w:left w:val="none" w:sz="0" w:space="0" w:color="auto"/>
            <w:bottom w:val="none" w:sz="0" w:space="0" w:color="auto"/>
            <w:right w:val="none" w:sz="0" w:space="0" w:color="auto"/>
          </w:divBdr>
        </w:div>
        <w:div w:id="382096663">
          <w:marLeft w:val="640"/>
          <w:marRight w:val="0"/>
          <w:marTop w:val="0"/>
          <w:marBottom w:val="0"/>
          <w:divBdr>
            <w:top w:val="none" w:sz="0" w:space="0" w:color="auto"/>
            <w:left w:val="none" w:sz="0" w:space="0" w:color="auto"/>
            <w:bottom w:val="none" w:sz="0" w:space="0" w:color="auto"/>
            <w:right w:val="none" w:sz="0" w:space="0" w:color="auto"/>
          </w:divBdr>
        </w:div>
        <w:div w:id="1801532165">
          <w:marLeft w:val="640"/>
          <w:marRight w:val="0"/>
          <w:marTop w:val="0"/>
          <w:marBottom w:val="0"/>
          <w:divBdr>
            <w:top w:val="none" w:sz="0" w:space="0" w:color="auto"/>
            <w:left w:val="none" w:sz="0" w:space="0" w:color="auto"/>
            <w:bottom w:val="none" w:sz="0" w:space="0" w:color="auto"/>
            <w:right w:val="none" w:sz="0" w:space="0" w:color="auto"/>
          </w:divBdr>
        </w:div>
        <w:div w:id="1794251569">
          <w:marLeft w:val="640"/>
          <w:marRight w:val="0"/>
          <w:marTop w:val="0"/>
          <w:marBottom w:val="0"/>
          <w:divBdr>
            <w:top w:val="none" w:sz="0" w:space="0" w:color="auto"/>
            <w:left w:val="none" w:sz="0" w:space="0" w:color="auto"/>
            <w:bottom w:val="none" w:sz="0" w:space="0" w:color="auto"/>
            <w:right w:val="none" w:sz="0" w:space="0" w:color="auto"/>
          </w:divBdr>
        </w:div>
        <w:div w:id="802387810">
          <w:marLeft w:val="640"/>
          <w:marRight w:val="0"/>
          <w:marTop w:val="0"/>
          <w:marBottom w:val="0"/>
          <w:divBdr>
            <w:top w:val="none" w:sz="0" w:space="0" w:color="auto"/>
            <w:left w:val="none" w:sz="0" w:space="0" w:color="auto"/>
            <w:bottom w:val="none" w:sz="0" w:space="0" w:color="auto"/>
            <w:right w:val="none" w:sz="0" w:space="0" w:color="auto"/>
          </w:divBdr>
        </w:div>
        <w:div w:id="520239375">
          <w:marLeft w:val="640"/>
          <w:marRight w:val="0"/>
          <w:marTop w:val="0"/>
          <w:marBottom w:val="0"/>
          <w:divBdr>
            <w:top w:val="none" w:sz="0" w:space="0" w:color="auto"/>
            <w:left w:val="none" w:sz="0" w:space="0" w:color="auto"/>
            <w:bottom w:val="none" w:sz="0" w:space="0" w:color="auto"/>
            <w:right w:val="none" w:sz="0" w:space="0" w:color="auto"/>
          </w:divBdr>
        </w:div>
        <w:div w:id="121730726">
          <w:marLeft w:val="640"/>
          <w:marRight w:val="0"/>
          <w:marTop w:val="0"/>
          <w:marBottom w:val="0"/>
          <w:divBdr>
            <w:top w:val="none" w:sz="0" w:space="0" w:color="auto"/>
            <w:left w:val="none" w:sz="0" w:space="0" w:color="auto"/>
            <w:bottom w:val="none" w:sz="0" w:space="0" w:color="auto"/>
            <w:right w:val="none" w:sz="0" w:space="0" w:color="auto"/>
          </w:divBdr>
        </w:div>
        <w:div w:id="1955866702">
          <w:marLeft w:val="640"/>
          <w:marRight w:val="0"/>
          <w:marTop w:val="0"/>
          <w:marBottom w:val="0"/>
          <w:divBdr>
            <w:top w:val="none" w:sz="0" w:space="0" w:color="auto"/>
            <w:left w:val="none" w:sz="0" w:space="0" w:color="auto"/>
            <w:bottom w:val="none" w:sz="0" w:space="0" w:color="auto"/>
            <w:right w:val="none" w:sz="0" w:space="0" w:color="auto"/>
          </w:divBdr>
        </w:div>
        <w:div w:id="1141582241">
          <w:marLeft w:val="640"/>
          <w:marRight w:val="0"/>
          <w:marTop w:val="0"/>
          <w:marBottom w:val="0"/>
          <w:divBdr>
            <w:top w:val="none" w:sz="0" w:space="0" w:color="auto"/>
            <w:left w:val="none" w:sz="0" w:space="0" w:color="auto"/>
            <w:bottom w:val="none" w:sz="0" w:space="0" w:color="auto"/>
            <w:right w:val="none" w:sz="0" w:space="0" w:color="auto"/>
          </w:divBdr>
        </w:div>
        <w:div w:id="357200984">
          <w:marLeft w:val="640"/>
          <w:marRight w:val="0"/>
          <w:marTop w:val="0"/>
          <w:marBottom w:val="0"/>
          <w:divBdr>
            <w:top w:val="none" w:sz="0" w:space="0" w:color="auto"/>
            <w:left w:val="none" w:sz="0" w:space="0" w:color="auto"/>
            <w:bottom w:val="none" w:sz="0" w:space="0" w:color="auto"/>
            <w:right w:val="none" w:sz="0" w:space="0" w:color="auto"/>
          </w:divBdr>
        </w:div>
        <w:div w:id="21592809">
          <w:marLeft w:val="640"/>
          <w:marRight w:val="0"/>
          <w:marTop w:val="0"/>
          <w:marBottom w:val="0"/>
          <w:divBdr>
            <w:top w:val="none" w:sz="0" w:space="0" w:color="auto"/>
            <w:left w:val="none" w:sz="0" w:space="0" w:color="auto"/>
            <w:bottom w:val="none" w:sz="0" w:space="0" w:color="auto"/>
            <w:right w:val="none" w:sz="0" w:space="0" w:color="auto"/>
          </w:divBdr>
        </w:div>
        <w:div w:id="1653947393">
          <w:marLeft w:val="640"/>
          <w:marRight w:val="0"/>
          <w:marTop w:val="0"/>
          <w:marBottom w:val="0"/>
          <w:divBdr>
            <w:top w:val="none" w:sz="0" w:space="0" w:color="auto"/>
            <w:left w:val="none" w:sz="0" w:space="0" w:color="auto"/>
            <w:bottom w:val="none" w:sz="0" w:space="0" w:color="auto"/>
            <w:right w:val="none" w:sz="0" w:space="0" w:color="auto"/>
          </w:divBdr>
        </w:div>
        <w:div w:id="480804288">
          <w:marLeft w:val="640"/>
          <w:marRight w:val="0"/>
          <w:marTop w:val="0"/>
          <w:marBottom w:val="0"/>
          <w:divBdr>
            <w:top w:val="none" w:sz="0" w:space="0" w:color="auto"/>
            <w:left w:val="none" w:sz="0" w:space="0" w:color="auto"/>
            <w:bottom w:val="none" w:sz="0" w:space="0" w:color="auto"/>
            <w:right w:val="none" w:sz="0" w:space="0" w:color="auto"/>
          </w:divBdr>
        </w:div>
        <w:div w:id="1379165569">
          <w:marLeft w:val="640"/>
          <w:marRight w:val="0"/>
          <w:marTop w:val="0"/>
          <w:marBottom w:val="0"/>
          <w:divBdr>
            <w:top w:val="none" w:sz="0" w:space="0" w:color="auto"/>
            <w:left w:val="none" w:sz="0" w:space="0" w:color="auto"/>
            <w:bottom w:val="none" w:sz="0" w:space="0" w:color="auto"/>
            <w:right w:val="none" w:sz="0" w:space="0" w:color="auto"/>
          </w:divBdr>
        </w:div>
        <w:div w:id="688683133">
          <w:marLeft w:val="640"/>
          <w:marRight w:val="0"/>
          <w:marTop w:val="0"/>
          <w:marBottom w:val="0"/>
          <w:divBdr>
            <w:top w:val="none" w:sz="0" w:space="0" w:color="auto"/>
            <w:left w:val="none" w:sz="0" w:space="0" w:color="auto"/>
            <w:bottom w:val="none" w:sz="0" w:space="0" w:color="auto"/>
            <w:right w:val="none" w:sz="0" w:space="0" w:color="auto"/>
          </w:divBdr>
        </w:div>
        <w:div w:id="16272093">
          <w:marLeft w:val="640"/>
          <w:marRight w:val="0"/>
          <w:marTop w:val="0"/>
          <w:marBottom w:val="0"/>
          <w:divBdr>
            <w:top w:val="none" w:sz="0" w:space="0" w:color="auto"/>
            <w:left w:val="none" w:sz="0" w:space="0" w:color="auto"/>
            <w:bottom w:val="none" w:sz="0" w:space="0" w:color="auto"/>
            <w:right w:val="none" w:sz="0" w:space="0" w:color="auto"/>
          </w:divBdr>
        </w:div>
        <w:div w:id="275063000">
          <w:marLeft w:val="640"/>
          <w:marRight w:val="0"/>
          <w:marTop w:val="0"/>
          <w:marBottom w:val="0"/>
          <w:divBdr>
            <w:top w:val="none" w:sz="0" w:space="0" w:color="auto"/>
            <w:left w:val="none" w:sz="0" w:space="0" w:color="auto"/>
            <w:bottom w:val="none" w:sz="0" w:space="0" w:color="auto"/>
            <w:right w:val="none" w:sz="0" w:space="0" w:color="auto"/>
          </w:divBdr>
        </w:div>
        <w:div w:id="547885145">
          <w:marLeft w:val="640"/>
          <w:marRight w:val="0"/>
          <w:marTop w:val="0"/>
          <w:marBottom w:val="0"/>
          <w:divBdr>
            <w:top w:val="none" w:sz="0" w:space="0" w:color="auto"/>
            <w:left w:val="none" w:sz="0" w:space="0" w:color="auto"/>
            <w:bottom w:val="none" w:sz="0" w:space="0" w:color="auto"/>
            <w:right w:val="none" w:sz="0" w:space="0" w:color="auto"/>
          </w:divBdr>
        </w:div>
        <w:div w:id="715855879">
          <w:marLeft w:val="640"/>
          <w:marRight w:val="0"/>
          <w:marTop w:val="0"/>
          <w:marBottom w:val="0"/>
          <w:divBdr>
            <w:top w:val="none" w:sz="0" w:space="0" w:color="auto"/>
            <w:left w:val="none" w:sz="0" w:space="0" w:color="auto"/>
            <w:bottom w:val="none" w:sz="0" w:space="0" w:color="auto"/>
            <w:right w:val="none" w:sz="0" w:space="0" w:color="auto"/>
          </w:divBdr>
        </w:div>
        <w:div w:id="1486239533">
          <w:marLeft w:val="640"/>
          <w:marRight w:val="0"/>
          <w:marTop w:val="0"/>
          <w:marBottom w:val="0"/>
          <w:divBdr>
            <w:top w:val="none" w:sz="0" w:space="0" w:color="auto"/>
            <w:left w:val="none" w:sz="0" w:space="0" w:color="auto"/>
            <w:bottom w:val="none" w:sz="0" w:space="0" w:color="auto"/>
            <w:right w:val="none" w:sz="0" w:space="0" w:color="auto"/>
          </w:divBdr>
        </w:div>
        <w:div w:id="1207059076">
          <w:marLeft w:val="640"/>
          <w:marRight w:val="0"/>
          <w:marTop w:val="0"/>
          <w:marBottom w:val="0"/>
          <w:divBdr>
            <w:top w:val="none" w:sz="0" w:space="0" w:color="auto"/>
            <w:left w:val="none" w:sz="0" w:space="0" w:color="auto"/>
            <w:bottom w:val="none" w:sz="0" w:space="0" w:color="auto"/>
            <w:right w:val="none" w:sz="0" w:space="0" w:color="auto"/>
          </w:divBdr>
        </w:div>
        <w:div w:id="1709181893">
          <w:marLeft w:val="640"/>
          <w:marRight w:val="0"/>
          <w:marTop w:val="0"/>
          <w:marBottom w:val="0"/>
          <w:divBdr>
            <w:top w:val="none" w:sz="0" w:space="0" w:color="auto"/>
            <w:left w:val="none" w:sz="0" w:space="0" w:color="auto"/>
            <w:bottom w:val="none" w:sz="0" w:space="0" w:color="auto"/>
            <w:right w:val="none" w:sz="0" w:space="0" w:color="auto"/>
          </w:divBdr>
        </w:div>
        <w:div w:id="396898803">
          <w:marLeft w:val="640"/>
          <w:marRight w:val="0"/>
          <w:marTop w:val="0"/>
          <w:marBottom w:val="0"/>
          <w:divBdr>
            <w:top w:val="none" w:sz="0" w:space="0" w:color="auto"/>
            <w:left w:val="none" w:sz="0" w:space="0" w:color="auto"/>
            <w:bottom w:val="none" w:sz="0" w:space="0" w:color="auto"/>
            <w:right w:val="none" w:sz="0" w:space="0" w:color="auto"/>
          </w:divBdr>
        </w:div>
        <w:div w:id="1556506599">
          <w:marLeft w:val="640"/>
          <w:marRight w:val="0"/>
          <w:marTop w:val="0"/>
          <w:marBottom w:val="0"/>
          <w:divBdr>
            <w:top w:val="none" w:sz="0" w:space="0" w:color="auto"/>
            <w:left w:val="none" w:sz="0" w:space="0" w:color="auto"/>
            <w:bottom w:val="none" w:sz="0" w:space="0" w:color="auto"/>
            <w:right w:val="none" w:sz="0" w:space="0" w:color="auto"/>
          </w:divBdr>
        </w:div>
        <w:div w:id="873930883">
          <w:marLeft w:val="640"/>
          <w:marRight w:val="0"/>
          <w:marTop w:val="0"/>
          <w:marBottom w:val="0"/>
          <w:divBdr>
            <w:top w:val="none" w:sz="0" w:space="0" w:color="auto"/>
            <w:left w:val="none" w:sz="0" w:space="0" w:color="auto"/>
            <w:bottom w:val="none" w:sz="0" w:space="0" w:color="auto"/>
            <w:right w:val="none" w:sz="0" w:space="0" w:color="auto"/>
          </w:divBdr>
        </w:div>
      </w:divsChild>
    </w:div>
    <w:div w:id="1272278322">
      <w:bodyDiv w:val="1"/>
      <w:marLeft w:val="0"/>
      <w:marRight w:val="0"/>
      <w:marTop w:val="0"/>
      <w:marBottom w:val="0"/>
      <w:divBdr>
        <w:top w:val="none" w:sz="0" w:space="0" w:color="auto"/>
        <w:left w:val="none" w:sz="0" w:space="0" w:color="auto"/>
        <w:bottom w:val="none" w:sz="0" w:space="0" w:color="auto"/>
        <w:right w:val="none" w:sz="0" w:space="0" w:color="auto"/>
      </w:divBdr>
      <w:divsChild>
        <w:div w:id="195124805">
          <w:marLeft w:val="640"/>
          <w:marRight w:val="0"/>
          <w:marTop w:val="0"/>
          <w:marBottom w:val="0"/>
          <w:divBdr>
            <w:top w:val="none" w:sz="0" w:space="0" w:color="auto"/>
            <w:left w:val="none" w:sz="0" w:space="0" w:color="auto"/>
            <w:bottom w:val="none" w:sz="0" w:space="0" w:color="auto"/>
            <w:right w:val="none" w:sz="0" w:space="0" w:color="auto"/>
          </w:divBdr>
        </w:div>
        <w:div w:id="277106882">
          <w:marLeft w:val="640"/>
          <w:marRight w:val="0"/>
          <w:marTop w:val="0"/>
          <w:marBottom w:val="0"/>
          <w:divBdr>
            <w:top w:val="none" w:sz="0" w:space="0" w:color="auto"/>
            <w:left w:val="none" w:sz="0" w:space="0" w:color="auto"/>
            <w:bottom w:val="none" w:sz="0" w:space="0" w:color="auto"/>
            <w:right w:val="none" w:sz="0" w:space="0" w:color="auto"/>
          </w:divBdr>
        </w:div>
        <w:div w:id="1152016687">
          <w:marLeft w:val="640"/>
          <w:marRight w:val="0"/>
          <w:marTop w:val="0"/>
          <w:marBottom w:val="0"/>
          <w:divBdr>
            <w:top w:val="none" w:sz="0" w:space="0" w:color="auto"/>
            <w:left w:val="none" w:sz="0" w:space="0" w:color="auto"/>
            <w:bottom w:val="none" w:sz="0" w:space="0" w:color="auto"/>
            <w:right w:val="none" w:sz="0" w:space="0" w:color="auto"/>
          </w:divBdr>
        </w:div>
        <w:div w:id="1661542722">
          <w:marLeft w:val="640"/>
          <w:marRight w:val="0"/>
          <w:marTop w:val="0"/>
          <w:marBottom w:val="0"/>
          <w:divBdr>
            <w:top w:val="none" w:sz="0" w:space="0" w:color="auto"/>
            <w:left w:val="none" w:sz="0" w:space="0" w:color="auto"/>
            <w:bottom w:val="none" w:sz="0" w:space="0" w:color="auto"/>
            <w:right w:val="none" w:sz="0" w:space="0" w:color="auto"/>
          </w:divBdr>
        </w:div>
        <w:div w:id="1764841419">
          <w:marLeft w:val="640"/>
          <w:marRight w:val="0"/>
          <w:marTop w:val="0"/>
          <w:marBottom w:val="0"/>
          <w:divBdr>
            <w:top w:val="none" w:sz="0" w:space="0" w:color="auto"/>
            <w:left w:val="none" w:sz="0" w:space="0" w:color="auto"/>
            <w:bottom w:val="none" w:sz="0" w:space="0" w:color="auto"/>
            <w:right w:val="none" w:sz="0" w:space="0" w:color="auto"/>
          </w:divBdr>
        </w:div>
        <w:div w:id="477262089">
          <w:marLeft w:val="640"/>
          <w:marRight w:val="0"/>
          <w:marTop w:val="0"/>
          <w:marBottom w:val="0"/>
          <w:divBdr>
            <w:top w:val="none" w:sz="0" w:space="0" w:color="auto"/>
            <w:left w:val="none" w:sz="0" w:space="0" w:color="auto"/>
            <w:bottom w:val="none" w:sz="0" w:space="0" w:color="auto"/>
            <w:right w:val="none" w:sz="0" w:space="0" w:color="auto"/>
          </w:divBdr>
        </w:div>
        <w:div w:id="296230104">
          <w:marLeft w:val="640"/>
          <w:marRight w:val="0"/>
          <w:marTop w:val="0"/>
          <w:marBottom w:val="0"/>
          <w:divBdr>
            <w:top w:val="none" w:sz="0" w:space="0" w:color="auto"/>
            <w:left w:val="none" w:sz="0" w:space="0" w:color="auto"/>
            <w:bottom w:val="none" w:sz="0" w:space="0" w:color="auto"/>
            <w:right w:val="none" w:sz="0" w:space="0" w:color="auto"/>
          </w:divBdr>
        </w:div>
        <w:div w:id="363405199">
          <w:marLeft w:val="640"/>
          <w:marRight w:val="0"/>
          <w:marTop w:val="0"/>
          <w:marBottom w:val="0"/>
          <w:divBdr>
            <w:top w:val="none" w:sz="0" w:space="0" w:color="auto"/>
            <w:left w:val="none" w:sz="0" w:space="0" w:color="auto"/>
            <w:bottom w:val="none" w:sz="0" w:space="0" w:color="auto"/>
            <w:right w:val="none" w:sz="0" w:space="0" w:color="auto"/>
          </w:divBdr>
        </w:div>
        <w:div w:id="1309676009">
          <w:marLeft w:val="640"/>
          <w:marRight w:val="0"/>
          <w:marTop w:val="0"/>
          <w:marBottom w:val="0"/>
          <w:divBdr>
            <w:top w:val="none" w:sz="0" w:space="0" w:color="auto"/>
            <w:left w:val="none" w:sz="0" w:space="0" w:color="auto"/>
            <w:bottom w:val="none" w:sz="0" w:space="0" w:color="auto"/>
            <w:right w:val="none" w:sz="0" w:space="0" w:color="auto"/>
          </w:divBdr>
        </w:div>
        <w:div w:id="854227660">
          <w:marLeft w:val="640"/>
          <w:marRight w:val="0"/>
          <w:marTop w:val="0"/>
          <w:marBottom w:val="0"/>
          <w:divBdr>
            <w:top w:val="none" w:sz="0" w:space="0" w:color="auto"/>
            <w:left w:val="none" w:sz="0" w:space="0" w:color="auto"/>
            <w:bottom w:val="none" w:sz="0" w:space="0" w:color="auto"/>
            <w:right w:val="none" w:sz="0" w:space="0" w:color="auto"/>
          </w:divBdr>
        </w:div>
        <w:div w:id="262147431">
          <w:marLeft w:val="640"/>
          <w:marRight w:val="0"/>
          <w:marTop w:val="0"/>
          <w:marBottom w:val="0"/>
          <w:divBdr>
            <w:top w:val="none" w:sz="0" w:space="0" w:color="auto"/>
            <w:left w:val="none" w:sz="0" w:space="0" w:color="auto"/>
            <w:bottom w:val="none" w:sz="0" w:space="0" w:color="auto"/>
            <w:right w:val="none" w:sz="0" w:space="0" w:color="auto"/>
          </w:divBdr>
        </w:div>
        <w:div w:id="605845977">
          <w:marLeft w:val="640"/>
          <w:marRight w:val="0"/>
          <w:marTop w:val="0"/>
          <w:marBottom w:val="0"/>
          <w:divBdr>
            <w:top w:val="none" w:sz="0" w:space="0" w:color="auto"/>
            <w:left w:val="none" w:sz="0" w:space="0" w:color="auto"/>
            <w:bottom w:val="none" w:sz="0" w:space="0" w:color="auto"/>
            <w:right w:val="none" w:sz="0" w:space="0" w:color="auto"/>
          </w:divBdr>
        </w:div>
        <w:div w:id="620844891">
          <w:marLeft w:val="640"/>
          <w:marRight w:val="0"/>
          <w:marTop w:val="0"/>
          <w:marBottom w:val="0"/>
          <w:divBdr>
            <w:top w:val="none" w:sz="0" w:space="0" w:color="auto"/>
            <w:left w:val="none" w:sz="0" w:space="0" w:color="auto"/>
            <w:bottom w:val="none" w:sz="0" w:space="0" w:color="auto"/>
            <w:right w:val="none" w:sz="0" w:space="0" w:color="auto"/>
          </w:divBdr>
        </w:div>
        <w:div w:id="1587108329">
          <w:marLeft w:val="640"/>
          <w:marRight w:val="0"/>
          <w:marTop w:val="0"/>
          <w:marBottom w:val="0"/>
          <w:divBdr>
            <w:top w:val="none" w:sz="0" w:space="0" w:color="auto"/>
            <w:left w:val="none" w:sz="0" w:space="0" w:color="auto"/>
            <w:bottom w:val="none" w:sz="0" w:space="0" w:color="auto"/>
            <w:right w:val="none" w:sz="0" w:space="0" w:color="auto"/>
          </w:divBdr>
        </w:div>
        <w:div w:id="1371878024">
          <w:marLeft w:val="640"/>
          <w:marRight w:val="0"/>
          <w:marTop w:val="0"/>
          <w:marBottom w:val="0"/>
          <w:divBdr>
            <w:top w:val="none" w:sz="0" w:space="0" w:color="auto"/>
            <w:left w:val="none" w:sz="0" w:space="0" w:color="auto"/>
            <w:bottom w:val="none" w:sz="0" w:space="0" w:color="auto"/>
            <w:right w:val="none" w:sz="0" w:space="0" w:color="auto"/>
          </w:divBdr>
        </w:div>
        <w:div w:id="469129187">
          <w:marLeft w:val="640"/>
          <w:marRight w:val="0"/>
          <w:marTop w:val="0"/>
          <w:marBottom w:val="0"/>
          <w:divBdr>
            <w:top w:val="none" w:sz="0" w:space="0" w:color="auto"/>
            <w:left w:val="none" w:sz="0" w:space="0" w:color="auto"/>
            <w:bottom w:val="none" w:sz="0" w:space="0" w:color="auto"/>
            <w:right w:val="none" w:sz="0" w:space="0" w:color="auto"/>
          </w:divBdr>
        </w:div>
        <w:div w:id="1140226869">
          <w:marLeft w:val="640"/>
          <w:marRight w:val="0"/>
          <w:marTop w:val="0"/>
          <w:marBottom w:val="0"/>
          <w:divBdr>
            <w:top w:val="none" w:sz="0" w:space="0" w:color="auto"/>
            <w:left w:val="none" w:sz="0" w:space="0" w:color="auto"/>
            <w:bottom w:val="none" w:sz="0" w:space="0" w:color="auto"/>
            <w:right w:val="none" w:sz="0" w:space="0" w:color="auto"/>
          </w:divBdr>
        </w:div>
        <w:div w:id="1356031483">
          <w:marLeft w:val="640"/>
          <w:marRight w:val="0"/>
          <w:marTop w:val="0"/>
          <w:marBottom w:val="0"/>
          <w:divBdr>
            <w:top w:val="none" w:sz="0" w:space="0" w:color="auto"/>
            <w:left w:val="none" w:sz="0" w:space="0" w:color="auto"/>
            <w:bottom w:val="none" w:sz="0" w:space="0" w:color="auto"/>
            <w:right w:val="none" w:sz="0" w:space="0" w:color="auto"/>
          </w:divBdr>
        </w:div>
        <w:div w:id="1738091391">
          <w:marLeft w:val="640"/>
          <w:marRight w:val="0"/>
          <w:marTop w:val="0"/>
          <w:marBottom w:val="0"/>
          <w:divBdr>
            <w:top w:val="none" w:sz="0" w:space="0" w:color="auto"/>
            <w:left w:val="none" w:sz="0" w:space="0" w:color="auto"/>
            <w:bottom w:val="none" w:sz="0" w:space="0" w:color="auto"/>
            <w:right w:val="none" w:sz="0" w:space="0" w:color="auto"/>
          </w:divBdr>
        </w:div>
        <w:div w:id="1217620912">
          <w:marLeft w:val="640"/>
          <w:marRight w:val="0"/>
          <w:marTop w:val="0"/>
          <w:marBottom w:val="0"/>
          <w:divBdr>
            <w:top w:val="none" w:sz="0" w:space="0" w:color="auto"/>
            <w:left w:val="none" w:sz="0" w:space="0" w:color="auto"/>
            <w:bottom w:val="none" w:sz="0" w:space="0" w:color="auto"/>
            <w:right w:val="none" w:sz="0" w:space="0" w:color="auto"/>
          </w:divBdr>
        </w:div>
        <w:div w:id="1986082002">
          <w:marLeft w:val="640"/>
          <w:marRight w:val="0"/>
          <w:marTop w:val="0"/>
          <w:marBottom w:val="0"/>
          <w:divBdr>
            <w:top w:val="none" w:sz="0" w:space="0" w:color="auto"/>
            <w:left w:val="none" w:sz="0" w:space="0" w:color="auto"/>
            <w:bottom w:val="none" w:sz="0" w:space="0" w:color="auto"/>
            <w:right w:val="none" w:sz="0" w:space="0" w:color="auto"/>
          </w:divBdr>
        </w:div>
        <w:div w:id="2118285288">
          <w:marLeft w:val="640"/>
          <w:marRight w:val="0"/>
          <w:marTop w:val="0"/>
          <w:marBottom w:val="0"/>
          <w:divBdr>
            <w:top w:val="none" w:sz="0" w:space="0" w:color="auto"/>
            <w:left w:val="none" w:sz="0" w:space="0" w:color="auto"/>
            <w:bottom w:val="none" w:sz="0" w:space="0" w:color="auto"/>
            <w:right w:val="none" w:sz="0" w:space="0" w:color="auto"/>
          </w:divBdr>
        </w:div>
        <w:div w:id="818887651">
          <w:marLeft w:val="640"/>
          <w:marRight w:val="0"/>
          <w:marTop w:val="0"/>
          <w:marBottom w:val="0"/>
          <w:divBdr>
            <w:top w:val="none" w:sz="0" w:space="0" w:color="auto"/>
            <w:left w:val="none" w:sz="0" w:space="0" w:color="auto"/>
            <w:bottom w:val="none" w:sz="0" w:space="0" w:color="auto"/>
            <w:right w:val="none" w:sz="0" w:space="0" w:color="auto"/>
          </w:divBdr>
        </w:div>
        <w:div w:id="258221664">
          <w:marLeft w:val="640"/>
          <w:marRight w:val="0"/>
          <w:marTop w:val="0"/>
          <w:marBottom w:val="0"/>
          <w:divBdr>
            <w:top w:val="none" w:sz="0" w:space="0" w:color="auto"/>
            <w:left w:val="none" w:sz="0" w:space="0" w:color="auto"/>
            <w:bottom w:val="none" w:sz="0" w:space="0" w:color="auto"/>
            <w:right w:val="none" w:sz="0" w:space="0" w:color="auto"/>
          </w:divBdr>
        </w:div>
        <w:div w:id="1019817910">
          <w:marLeft w:val="640"/>
          <w:marRight w:val="0"/>
          <w:marTop w:val="0"/>
          <w:marBottom w:val="0"/>
          <w:divBdr>
            <w:top w:val="none" w:sz="0" w:space="0" w:color="auto"/>
            <w:left w:val="none" w:sz="0" w:space="0" w:color="auto"/>
            <w:bottom w:val="none" w:sz="0" w:space="0" w:color="auto"/>
            <w:right w:val="none" w:sz="0" w:space="0" w:color="auto"/>
          </w:divBdr>
        </w:div>
        <w:div w:id="8876241">
          <w:marLeft w:val="640"/>
          <w:marRight w:val="0"/>
          <w:marTop w:val="0"/>
          <w:marBottom w:val="0"/>
          <w:divBdr>
            <w:top w:val="none" w:sz="0" w:space="0" w:color="auto"/>
            <w:left w:val="none" w:sz="0" w:space="0" w:color="auto"/>
            <w:bottom w:val="none" w:sz="0" w:space="0" w:color="auto"/>
            <w:right w:val="none" w:sz="0" w:space="0" w:color="auto"/>
          </w:divBdr>
        </w:div>
        <w:div w:id="959997587">
          <w:marLeft w:val="640"/>
          <w:marRight w:val="0"/>
          <w:marTop w:val="0"/>
          <w:marBottom w:val="0"/>
          <w:divBdr>
            <w:top w:val="none" w:sz="0" w:space="0" w:color="auto"/>
            <w:left w:val="none" w:sz="0" w:space="0" w:color="auto"/>
            <w:bottom w:val="none" w:sz="0" w:space="0" w:color="auto"/>
            <w:right w:val="none" w:sz="0" w:space="0" w:color="auto"/>
          </w:divBdr>
        </w:div>
        <w:div w:id="1185561470">
          <w:marLeft w:val="640"/>
          <w:marRight w:val="0"/>
          <w:marTop w:val="0"/>
          <w:marBottom w:val="0"/>
          <w:divBdr>
            <w:top w:val="none" w:sz="0" w:space="0" w:color="auto"/>
            <w:left w:val="none" w:sz="0" w:space="0" w:color="auto"/>
            <w:bottom w:val="none" w:sz="0" w:space="0" w:color="auto"/>
            <w:right w:val="none" w:sz="0" w:space="0" w:color="auto"/>
          </w:divBdr>
        </w:div>
        <w:div w:id="1601909530">
          <w:marLeft w:val="640"/>
          <w:marRight w:val="0"/>
          <w:marTop w:val="0"/>
          <w:marBottom w:val="0"/>
          <w:divBdr>
            <w:top w:val="none" w:sz="0" w:space="0" w:color="auto"/>
            <w:left w:val="none" w:sz="0" w:space="0" w:color="auto"/>
            <w:bottom w:val="none" w:sz="0" w:space="0" w:color="auto"/>
            <w:right w:val="none" w:sz="0" w:space="0" w:color="auto"/>
          </w:divBdr>
        </w:div>
        <w:div w:id="1891531310">
          <w:marLeft w:val="640"/>
          <w:marRight w:val="0"/>
          <w:marTop w:val="0"/>
          <w:marBottom w:val="0"/>
          <w:divBdr>
            <w:top w:val="none" w:sz="0" w:space="0" w:color="auto"/>
            <w:left w:val="none" w:sz="0" w:space="0" w:color="auto"/>
            <w:bottom w:val="none" w:sz="0" w:space="0" w:color="auto"/>
            <w:right w:val="none" w:sz="0" w:space="0" w:color="auto"/>
          </w:divBdr>
        </w:div>
        <w:div w:id="1517377381">
          <w:marLeft w:val="640"/>
          <w:marRight w:val="0"/>
          <w:marTop w:val="0"/>
          <w:marBottom w:val="0"/>
          <w:divBdr>
            <w:top w:val="none" w:sz="0" w:space="0" w:color="auto"/>
            <w:left w:val="none" w:sz="0" w:space="0" w:color="auto"/>
            <w:bottom w:val="none" w:sz="0" w:space="0" w:color="auto"/>
            <w:right w:val="none" w:sz="0" w:space="0" w:color="auto"/>
          </w:divBdr>
        </w:div>
        <w:div w:id="1471826567">
          <w:marLeft w:val="640"/>
          <w:marRight w:val="0"/>
          <w:marTop w:val="0"/>
          <w:marBottom w:val="0"/>
          <w:divBdr>
            <w:top w:val="none" w:sz="0" w:space="0" w:color="auto"/>
            <w:left w:val="none" w:sz="0" w:space="0" w:color="auto"/>
            <w:bottom w:val="none" w:sz="0" w:space="0" w:color="auto"/>
            <w:right w:val="none" w:sz="0" w:space="0" w:color="auto"/>
          </w:divBdr>
        </w:div>
        <w:div w:id="855076280">
          <w:marLeft w:val="640"/>
          <w:marRight w:val="0"/>
          <w:marTop w:val="0"/>
          <w:marBottom w:val="0"/>
          <w:divBdr>
            <w:top w:val="none" w:sz="0" w:space="0" w:color="auto"/>
            <w:left w:val="none" w:sz="0" w:space="0" w:color="auto"/>
            <w:bottom w:val="none" w:sz="0" w:space="0" w:color="auto"/>
            <w:right w:val="none" w:sz="0" w:space="0" w:color="auto"/>
          </w:divBdr>
        </w:div>
        <w:div w:id="1709254785">
          <w:marLeft w:val="640"/>
          <w:marRight w:val="0"/>
          <w:marTop w:val="0"/>
          <w:marBottom w:val="0"/>
          <w:divBdr>
            <w:top w:val="none" w:sz="0" w:space="0" w:color="auto"/>
            <w:left w:val="none" w:sz="0" w:space="0" w:color="auto"/>
            <w:bottom w:val="none" w:sz="0" w:space="0" w:color="auto"/>
            <w:right w:val="none" w:sz="0" w:space="0" w:color="auto"/>
          </w:divBdr>
        </w:div>
        <w:div w:id="1845238594">
          <w:marLeft w:val="640"/>
          <w:marRight w:val="0"/>
          <w:marTop w:val="0"/>
          <w:marBottom w:val="0"/>
          <w:divBdr>
            <w:top w:val="none" w:sz="0" w:space="0" w:color="auto"/>
            <w:left w:val="none" w:sz="0" w:space="0" w:color="auto"/>
            <w:bottom w:val="none" w:sz="0" w:space="0" w:color="auto"/>
            <w:right w:val="none" w:sz="0" w:space="0" w:color="auto"/>
          </w:divBdr>
        </w:div>
        <w:div w:id="1060400176">
          <w:marLeft w:val="640"/>
          <w:marRight w:val="0"/>
          <w:marTop w:val="0"/>
          <w:marBottom w:val="0"/>
          <w:divBdr>
            <w:top w:val="none" w:sz="0" w:space="0" w:color="auto"/>
            <w:left w:val="none" w:sz="0" w:space="0" w:color="auto"/>
            <w:bottom w:val="none" w:sz="0" w:space="0" w:color="auto"/>
            <w:right w:val="none" w:sz="0" w:space="0" w:color="auto"/>
          </w:divBdr>
        </w:div>
        <w:div w:id="96948163">
          <w:marLeft w:val="640"/>
          <w:marRight w:val="0"/>
          <w:marTop w:val="0"/>
          <w:marBottom w:val="0"/>
          <w:divBdr>
            <w:top w:val="none" w:sz="0" w:space="0" w:color="auto"/>
            <w:left w:val="none" w:sz="0" w:space="0" w:color="auto"/>
            <w:bottom w:val="none" w:sz="0" w:space="0" w:color="auto"/>
            <w:right w:val="none" w:sz="0" w:space="0" w:color="auto"/>
          </w:divBdr>
        </w:div>
        <w:div w:id="225183578">
          <w:marLeft w:val="640"/>
          <w:marRight w:val="0"/>
          <w:marTop w:val="0"/>
          <w:marBottom w:val="0"/>
          <w:divBdr>
            <w:top w:val="none" w:sz="0" w:space="0" w:color="auto"/>
            <w:left w:val="none" w:sz="0" w:space="0" w:color="auto"/>
            <w:bottom w:val="none" w:sz="0" w:space="0" w:color="auto"/>
            <w:right w:val="none" w:sz="0" w:space="0" w:color="auto"/>
          </w:divBdr>
        </w:div>
        <w:div w:id="62149053">
          <w:marLeft w:val="640"/>
          <w:marRight w:val="0"/>
          <w:marTop w:val="0"/>
          <w:marBottom w:val="0"/>
          <w:divBdr>
            <w:top w:val="none" w:sz="0" w:space="0" w:color="auto"/>
            <w:left w:val="none" w:sz="0" w:space="0" w:color="auto"/>
            <w:bottom w:val="none" w:sz="0" w:space="0" w:color="auto"/>
            <w:right w:val="none" w:sz="0" w:space="0" w:color="auto"/>
          </w:divBdr>
        </w:div>
        <w:div w:id="1360737762">
          <w:marLeft w:val="640"/>
          <w:marRight w:val="0"/>
          <w:marTop w:val="0"/>
          <w:marBottom w:val="0"/>
          <w:divBdr>
            <w:top w:val="none" w:sz="0" w:space="0" w:color="auto"/>
            <w:left w:val="none" w:sz="0" w:space="0" w:color="auto"/>
            <w:bottom w:val="none" w:sz="0" w:space="0" w:color="auto"/>
            <w:right w:val="none" w:sz="0" w:space="0" w:color="auto"/>
          </w:divBdr>
        </w:div>
        <w:div w:id="608582886">
          <w:marLeft w:val="640"/>
          <w:marRight w:val="0"/>
          <w:marTop w:val="0"/>
          <w:marBottom w:val="0"/>
          <w:divBdr>
            <w:top w:val="none" w:sz="0" w:space="0" w:color="auto"/>
            <w:left w:val="none" w:sz="0" w:space="0" w:color="auto"/>
            <w:bottom w:val="none" w:sz="0" w:space="0" w:color="auto"/>
            <w:right w:val="none" w:sz="0" w:space="0" w:color="auto"/>
          </w:divBdr>
        </w:div>
        <w:div w:id="1618679455">
          <w:marLeft w:val="640"/>
          <w:marRight w:val="0"/>
          <w:marTop w:val="0"/>
          <w:marBottom w:val="0"/>
          <w:divBdr>
            <w:top w:val="none" w:sz="0" w:space="0" w:color="auto"/>
            <w:left w:val="none" w:sz="0" w:space="0" w:color="auto"/>
            <w:bottom w:val="none" w:sz="0" w:space="0" w:color="auto"/>
            <w:right w:val="none" w:sz="0" w:space="0" w:color="auto"/>
          </w:divBdr>
        </w:div>
        <w:div w:id="1658610333">
          <w:marLeft w:val="640"/>
          <w:marRight w:val="0"/>
          <w:marTop w:val="0"/>
          <w:marBottom w:val="0"/>
          <w:divBdr>
            <w:top w:val="none" w:sz="0" w:space="0" w:color="auto"/>
            <w:left w:val="none" w:sz="0" w:space="0" w:color="auto"/>
            <w:bottom w:val="none" w:sz="0" w:space="0" w:color="auto"/>
            <w:right w:val="none" w:sz="0" w:space="0" w:color="auto"/>
          </w:divBdr>
        </w:div>
      </w:divsChild>
    </w:div>
    <w:div w:id="1293752292">
      <w:bodyDiv w:val="1"/>
      <w:marLeft w:val="0"/>
      <w:marRight w:val="0"/>
      <w:marTop w:val="0"/>
      <w:marBottom w:val="0"/>
      <w:divBdr>
        <w:top w:val="none" w:sz="0" w:space="0" w:color="auto"/>
        <w:left w:val="none" w:sz="0" w:space="0" w:color="auto"/>
        <w:bottom w:val="none" w:sz="0" w:space="0" w:color="auto"/>
        <w:right w:val="none" w:sz="0" w:space="0" w:color="auto"/>
      </w:divBdr>
      <w:divsChild>
        <w:div w:id="1560825011">
          <w:marLeft w:val="640"/>
          <w:marRight w:val="0"/>
          <w:marTop w:val="0"/>
          <w:marBottom w:val="0"/>
          <w:divBdr>
            <w:top w:val="none" w:sz="0" w:space="0" w:color="auto"/>
            <w:left w:val="none" w:sz="0" w:space="0" w:color="auto"/>
            <w:bottom w:val="none" w:sz="0" w:space="0" w:color="auto"/>
            <w:right w:val="none" w:sz="0" w:space="0" w:color="auto"/>
          </w:divBdr>
        </w:div>
        <w:div w:id="345405219">
          <w:marLeft w:val="640"/>
          <w:marRight w:val="0"/>
          <w:marTop w:val="0"/>
          <w:marBottom w:val="0"/>
          <w:divBdr>
            <w:top w:val="none" w:sz="0" w:space="0" w:color="auto"/>
            <w:left w:val="none" w:sz="0" w:space="0" w:color="auto"/>
            <w:bottom w:val="none" w:sz="0" w:space="0" w:color="auto"/>
            <w:right w:val="none" w:sz="0" w:space="0" w:color="auto"/>
          </w:divBdr>
        </w:div>
        <w:div w:id="576206766">
          <w:marLeft w:val="640"/>
          <w:marRight w:val="0"/>
          <w:marTop w:val="0"/>
          <w:marBottom w:val="0"/>
          <w:divBdr>
            <w:top w:val="none" w:sz="0" w:space="0" w:color="auto"/>
            <w:left w:val="none" w:sz="0" w:space="0" w:color="auto"/>
            <w:bottom w:val="none" w:sz="0" w:space="0" w:color="auto"/>
            <w:right w:val="none" w:sz="0" w:space="0" w:color="auto"/>
          </w:divBdr>
        </w:div>
        <w:div w:id="669022172">
          <w:marLeft w:val="640"/>
          <w:marRight w:val="0"/>
          <w:marTop w:val="0"/>
          <w:marBottom w:val="0"/>
          <w:divBdr>
            <w:top w:val="none" w:sz="0" w:space="0" w:color="auto"/>
            <w:left w:val="none" w:sz="0" w:space="0" w:color="auto"/>
            <w:bottom w:val="none" w:sz="0" w:space="0" w:color="auto"/>
            <w:right w:val="none" w:sz="0" w:space="0" w:color="auto"/>
          </w:divBdr>
        </w:div>
        <w:div w:id="1795249375">
          <w:marLeft w:val="640"/>
          <w:marRight w:val="0"/>
          <w:marTop w:val="0"/>
          <w:marBottom w:val="0"/>
          <w:divBdr>
            <w:top w:val="none" w:sz="0" w:space="0" w:color="auto"/>
            <w:left w:val="none" w:sz="0" w:space="0" w:color="auto"/>
            <w:bottom w:val="none" w:sz="0" w:space="0" w:color="auto"/>
            <w:right w:val="none" w:sz="0" w:space="0" w:color="auto"/>
          </w:divBdr>
        </w:div>
        <w:div w:id="349376619">
          <w:marLeft w:val="640"/>
          <w:marRight w:val="0"/>
          <w:marTop w:val="0"/>
          <w:marBottom w:val="0"/>
          <w:divBdr>
            <w:top w:val="none" w:sz="0" w:space="0" w:color="auto"/>
            <w:left w:val="none" w:sz="0" w:space="0" w:color="auto"/>
            <w:bottom w:val="none" w:sz="0" w:space="0" w:color="auto"/>
            <w:right w:val="none" w:sz="0" w:space="0" w:color="auto"/>
          </w:divBdr>
        </w:div>
        <w:div w:id="1882862138">
          <w:marLeft w:val="640"/>
          <w:marRight w:val="0"/>
          <w:marTop w:val="0"/>
          <w:marBottom w:val="0"/>
          <w:divBdr>
            <w:top w:val="none" w:sz="0" w:space="0" w:color="auto"/>
            <w:left w:val="none" w:sz="0" w:space="0" w:color="auto"/>
            <w:bottom w:val="none" w:sz="0" w:space="0" w:color="auto"/>
            <w:right w:val="none" w:sz="0" w:space="0" w:color="auto"/>
          </w:divBdr>
        </w:div>
        <w:div w:id="1962494498">
          <w:marLeft w:val="640"/>
          <w:marRight w:val="0"/>
          <w:marTop w:val="0"/>
          <w:marBottom w:val="0"/>
          <w:divBdr>
            <w:top w:val="none" w:sz="0" w:space="0" w:color="auto"/>
            <w:left w:val="none" w:sz="0" w:space="0" w:color="auto"/>
            <w:bottom w:val="none" w:sz="0" w:space="0" w:color="auto"/>
            <w:right w:val="none" w:sz="0" w:space="0" w:color="auto"/>
          </w:divBdr>
        </w:div>
        <w:div w:id="467093248">
          <w:marLeft w:val="640"/>
          <w:marRight w:val="0"/>
          <w:marTop w:val="0"/>
          <w:marBottom w:val="0"/>
          <w:divBdr>
            <w:top w:val="none" w:sz="0" w:space="0" w:color="auto"/>
            <w:left w:val="none" w:sz="0" w:space="0" w:color="auto"/>
            <w:bottom w:val="none" w:sz="0" w:space="0" w:color="auto"/>
            <w:right w:val="none" w:sz="0" w:space="0" w:color="auto"/>
          </w:divBdr>
        </w:div>
        <w:div w:id="1721706481">
          <w:marLeft w:val="640"/>
          <w:marRight w:val="0"/>
          <w:marTop w:val="0"/>
          <w:marBottom w:val="0"/>
          <w:divBdr>
            <w:top w:val="none" w:sz="0" w:space="0" w:color="auto"/>
            <w:left w:val="none" w:sz="0" w:space="0" w:color="auto"/>
            <w:bottom w:val="none" w:sz="0" w:space="0" w:color="auto"/>
            <w:right w:val="none" w:sz="0" w:space="0" w:color="auto"/>
          </w:divBdr>
        </w:div>
        <w:div w:id="1624144994">
          <w:marLeft w:val="640"/>
          <w:marRight w:val="0"/>
          <w:marTop w:val="0"/>
          <w:marBottom w:val="0"/>
          <w:divBdr>
            <w:top w:val="none" w:sz="0" w:space="0" w:color="auto"/>
            <w:left w:val="none" w:sz="0" w:space="0" w:color="auto"/>
            <w:bottom w:val="none" w:sz="0" w:space="0" w:color="auto"/>
            <w:right w:val="none" w:sz="0" w:space="0" w:color="auto"/>
          </w:divBdr>
        </w:div>
        <w:div w:id="2015839092">
          <w:marLeft w:val="640"/>
          <w:marRight w:val="0"/>
          <w:marTop w:val="0"/>
          <w:marBottom w:val="0"/>
          <w:divBdr>
            <w:top w:val="none" w:sz="0" w:space="0" w:color="auto"/>
            <w:left w:val="none" w:sz="0" w:space="0" w:color="auto"/>
            <w:bottom w:val="none" w:sz="0" w:space="0" w:color="auto"/>
            <w:right w:val="none" w:sz="0" w:space="0" w:color="auto"/>
          </w:divBdr>
        </w:div>
        <w:div w:id="1217664391">
          <w:marLeft w:val="640"/>
          <w:marRight w:val="0"/>
          <w:marTop w:val="0"/>
          <w:marBottom w:val="0"/>
          <w:divBdr>
            <w:top w:val="none" w:sz="0" w:space="0" w:color="auto"/>
            <w:left w:val="none" w:sz="0" w:space="0" w:color="auto"/>
            <w:bottom w:val="none" w:sz="0" w:space="0" w:color="auto"/>
            <w:right w:val="none" w:sz="0" w:space="0" w:color="auto"/>
          </w:divBdr>
        </w:div>
        <w:div w:id="2059284406">
          <w:marLeft w:val="640"/>
          <w:marRight w:val="0"/>
          <w:marTop w:val="0"/>
          <w:marBottom w:val="0"/>
          <w:divBdr>
            <w:top w:val="none" w:sz="0" w:space="0" w:color="auto"/>
            <w:left w:val="none" w:sz="0" w:space="0" w:color="auto"/>
            <w:bottom w:val="none" w:sz="0" w:space="0" w:color="auto"/>
            <w:right w:val="none" w:sz="0" w:space="0" w:color="auto"/>
          </w:divBdr>
        </w:div>
        <w:div w:id="1768889156">
          <w:marLeft w:val="640"/>
          <w:marRight w:val="0"/>
          <w:marTop w:val="0"/>
          <w:marBottom w:val="0"/>
          <w:divBdr>
            <w:top w:val="none" w:sz="0" w:space="0" w:color="auto"/>
            <w:left w:val="none" w:sz="0" w:space="0" w:color="auto"/>
            <w:bottom w:val="none" w:sz="0" w:space="0" w:color="auto"/>
            <w:right w:val="none" w:sz="0" w:space="0" w:color="auto"/>
          </w:divBdr>
        </w:div>
        <w:div w:id="23136834">
          <w:marLeft w:val="640"/>
          <w:marRight w:val="0"/>
          <w:marTop w:val="0"/>
          <w:marBottom w:val="0"/>
          <w:divBdr>
            <w:top w:val="none" w:sz="0" w:space="0" w:color="auto"/>
            <w:left w:val="none" w:sz="0" w:space="0" w:color="auto"/>
            <w:bottom w:val="none" w:sz="0" w:space="0" w:color="auto"/>
            <w:right w:val="none" w:sz="0" w:space="0" w:color="auto"/>
          </w:divBdr>
        </w:div>
        <w:div w:id="87507250">
          <w:marLeft w:val="640"/>
          <w:marRight w:val="0"/>
          <w:marTop w:val="0"/>
          <w:marBottom w:val="0"/>
          <w:divBdr>
            <w:top w:val="none" w:sz="0" w:space="0" w:color="auto"/>
            <w:left w:val="none" w:sz="0" w:space="0" w:color="auto"/>
            <w:bottom w:val="none" w:sz="0" w:space="0" w:color="auto"/>
            <w:right w:val="none" w:sz="0" w:space="0" w:color="auto"/>
          </w:divBdr>
        </w:div>
        <w:div w:id="1200556152">
          <w:marLeft w:val="640"/>
          <w:marRight w:val="0"/>
          <w:marTop w:val="0"/>
          <w:marBottom w:val="0"/>
          <w:divBdr>
            <w:top w:val="none" w:sz="0" w:space="0" w:color="auto"/>
            <w:left w:val="none" w:sz="0" w:space="0" w:color="auto"/>
            <w:bottom w:val="none" w:sz="0" w:space="0" w:color="auto"/>
            <w:right w:val="none" w:sz="0" w:space="0" w:color="auto"/>
          </w:divBdr>
        </w:div>
        <w:div w:id="1735814397">
          <w:marLeft w:val="640"/>
          <w:marRight w:val="0"/>
          <w:marTop w:val="0"/>
          <w:marBottom w:val="0"/>
          <w:divBdr>
            <w:top w:val="none" w:sz="0" w:space="0" w:color="auto"/>
            <w:left w:val="none" w:sz="0" w:space="0" w:color="auto"/>
            <w:bottom w:val="none" w:sz="0" w:space="0" w:color="auto"/>
            <w:right w:val="none" w:sz="0" w:space="0" w:color="auto"/>
          </w:divBdr>
        </w:div>
        <w:div w:id="1329480964">
          <w:marLeft w:val="640"/>
          <w:marRight w:val="0"/>
          <w:marTop w:val="0"/>
          <w:marBottom w:val="0"/>
          <w:divBdr>
            <w:top w:val="none" w:sz="0" w:space="0" w:color="auto"/>
            <w:left w:val="none" w:sz="0" w:space="0" w:color="auto"/>
            <w:bottom w:val="none" w:sz="0" w:space="0" w:color="auto"/>
            <w:right w:val="none" w:sz="0" w:space="0" w:color="auto"/>
          </w:divBdr>
        </w:div>
        <w:div w:id="924613748">
          <w:marLeft w:val="640"/>
          <w:marRight w:val="0"/>
          <w:marTop w:val="0"/>
          <w:marBottom w:val="0"/>
          <w:divBdr>
            <w:top w:val="none" w:sz="0" w:space="0" w:color="auto"/>
            <w:left w:val="none" w:sz="0" w:space="0" w:color="auto"/>
            <w:bottom w:val="none" w:sz="0" w:space="0" w:color="auto"/>
            <w:right w:val="none" w:sz="0" w:space="0" w:color="auto"/>
          </w:divBdr>
        </w:div>
        <w:div w:id="753093234">
          <w:marLeft w:val="640"/>
          <w:marRight w:val="0"/>
          <w:marTop w:val="0"/>
          <w:marBottom w:val="0"/>
          <w:divBdr>
            <w:top w:val="none" w:sz="0" w:space="0" w:color="auto"/>
            <w:left w:val="none" w:sz="0" w:space="0" w:color="auto"/>
            <w:bottom w:val="none" w:sz="0" w:space="0" w:color="auto"/>
            <w:right w:val="none" w:sz="0" w:space="0" w:color="auto"/>
          </w:divBdr>
        </w:div>
        <w:div w:id="619458626">
          <w:marLeft w:val="640"/>
          <w:marRight w:val="0"/>
          <w:marTop w:val="0"/>
          <w:marBottom w:val="0"/>
          <w:divBdr>
            <w:top w:val="none" w:sz="0" w:space="0" w:color="auto"/>
            <w:left w:val="none" w:sz="0" w:space="0" w:color="auto"/>
            <w:bottom w:val="none" w:sz="0" w:space="0" w:color="auto"/>
            <w:right w:val="none" w:sz="0" w:space="0" w:color="auto"/>
          </w:divBdr>
        </w:div>
        <w:div w:id="1582106745">
          <w:marLeft w:val="640"/>
          <w:marRight w:val="0"/>
          <w:marTop w:val="0"/>
          <w:marBottom w:val="0"/>
          <w:divBdr>
            <w:top w:val="none" w:sz="0" w:space="0" w:color="auto"/>
            <w:left w:val="none" w:sz="0" w:space="0" w:color="auto"/>
            <w:bottom w:val="none" w:sz="0" w:space="0" w:color="auto"/>
            <w:right w:val="none" w:sz="0" w:space="0" w:color="auto"/>
          </w:divBdr>
        </w:div>
        <w:div w:id="96558440">
          <w:marLeft w:val="640"/>
          <w:marRight w:val="0"/>
          <w:marTop w:val="0"/>
          <w:marBottom w:val="0"/>
          <w:divBdr>
            <w:top w:val="none" w:sz="0" w:space="0" w:color="auto"/>
            <w:left w:val="none" w:sz="0" w:space="0" w:color="auto"/>
            <w:bottom w:val="none" w:sz="0" w:space="0" w:color="auto"/>
            <w:right w:val="none" w:sz="0" w:space="0" w:color="auto"/>
          </w:divBdr>
        </w:div>
        <w:div w:id="179979661">
          <w:marLeft w:val="640"/>
          <w:marRight w:val="0"/>
          <w:marTop w:val="0"/>
          <w:marBottom w:val="0"/>
          <w:divBdr>
            <w:top w:val="none" w:sz="0" w:space="0" w:color="auto"/>
            <w:left w:val="none" w:sz="0" w:space="0" w:color="auto"/>
            <w:bottom w:val="none" w:sz="0" w:space="0" w:color="auto"/>
            <w:right w:val="none" w:sz="0" w:space="0" w:color="auto"/>
          </w:divBdr>
        </w:div>
        <w:div w:id="1274941041">
          <w:marLeft w:val="640"/>
          <w:marRight w:val="0"/>
          <w:marTop w:val="0"/>
          <w:marBottom w:val="0"/>
          <w:divBdr>
            <w:top w:val="none" w:sz="0" w:space="0" w:color="auto"/>
            <w:left w:val="none" w:sz="0" w:space="0" w:color="auto"/>
            <w:bottom w:val="none" w:sz="0" w:space="0" w:color="auto"/>
            <w:right w:val="none" w:sz="0" w:space="0" w:color="auto"/>
          </w:divBdr>
        </w:div>
        <w:div w:id="531697082">
          <w:marLeft w:val="640"/>
          <w:marRight w:val="0"/>
          <w:marTop w:val="0"/>
          <w:marBottom w:val="0"/>
          <w:divBdr>
            <w:top w:val="none" w:sz="0" w:space="0" w:color="auto"/>
            <w:left w:val="none" w:sz="0" w:space="0" w:color="auto"/>
            <w:bottom w:val="none" w:sz="0" w:space="0" w:color="auto"/>
            <w:right w:val="none" w:sz="0" w:space="0" w:color="auto"/>
          </w:divBdr>
        </w:div>
        <w:div w:id="612437874">
          <w:marLeft w:val="640"/>
          <w:marRight w:val="0"/>
          <w:marTop w:val="0"/>
          <w:marBottom w:val="0"/>
          <w:divBdr>
            <w:top w:val="none" w:sz="0" w:space="0" w:color="auto"/>
            <w:left w:val="none" w:sz="0" w:space="0" w:color="auto"/>
            <w:bottom w:val="none" w:sz="0" w:space="0" w:color="auto"/>
            <w:right w:val="none" w:sz="0" w:space="0" w:color="auto"/>
          </w:divBdr>
        </w:div>
        <w:div w:id="640619730">
          <w:marLeft w:val="640"/>
          <w:marRight w:val="0"/>
          <w:marTop w:val="0"/>
          <w:marBottom w:val="0"/>
          <w:divBdr>
            <w:top w:val="none" w:sz="0" w:space="0" w:color="auto"/>
            <w:left w:val="none" w:sz="0" w:space="0" w:color="auto"/>
            <w:bottom w:val="none" w:sz="0" w:space="0" w:color="auto"/>
            <w:right w:val="none" w:sz="0" w:space="0" w:color="auto"/>
          </w:divBdr>
        </w:div>
        <w:div w:id="1448623082">
          <w:marLeft w:val="640"/>
          <w:marRight w:val="0"/>
          <w:marTop w:val="0"/>
          <w:marBottom w:val="0"/>
          <w:divBdr>
            <w:top w:val="none" w:sz="0" w:space="0" w:color="auto"/>
            <w:left w:val="none" w:sz="0" w:space="0" w:color="auto"/>
            <w:bottom w:val="none" w:sz="0" w:space="0" w:color="auto"/>
            <w:right w:val="none" w:sz="0" w:space="0" w:color="auto"/>
          </w:divBdr>
        </w:div>
        <w:div w:id="664286662">
          <w:marLeft w:val="640"/>
          <w:marRight w:val="0"/>
          <w:marTop w:val="0"/>
          <w:marBottom w:val="0"/>
          <w:divBdr>
            <w:top w:val="none" w:sz="0" w:space="0" w:color="auto"/>
            <w:left w:val="none" w:sz="0" w:space="0" w:color="auto"/>
            <w:bottom w:val="none" w:sz="0" w:space="0" w:color="auto"/>
            <w:right w:val="none" w:sz="0" w:space="0" w:color="auto"/>
          </w:divBdr>
        </w:div>
        <w:div w:id="2086099095">
          <w:marLeft w:val="640"/>
          <w:marRight w:val="0"/>
          <w:marTop w:val="0"/>
          <w:marBottom w:val="0"/>
          <w:divBdr>
            <w:top w:val="none" w:sz="0" w:space="0" w:color="auto"/>
            <w:left w:val="none" w:sz="0" w:space="0" w:color="auto"/>
            <w:bottom w:val="none" w:sz="0" w:space="0" w:color="auto"/>
            <w:right w:val="none" w:sz="0" w:space="0" w:color="auto"/>
          </w:divBdr>
        </w:div>
      </w:divsChild>
    </w:div>
    <w:div w:id="1294360575">
      <w:bodyDiv w:val="1"/>
      <w:marLeft w:val="0"/>
      <w:marRight w:val="0"/>
      <w:marTop w:val="0"/>
      <w:marBottom w:val="0"/>
      <w:divBdr>
        <w:top w:val="none" w:sz="0" w:space="0" w:color="auto"/>
        <w:left w:val="none" w:sz="0" w:space="0" w:color="auto"/>
        <w:bottom w:val="none" w:sz="0" w:space="0" w:color="auto"/>
        <w:right w:val="none" w:sz="0" w:space="0" w:color="auto"/>
      </w:divBdr>
      <w:divsChild>
        <w:div w:id="535435080">
          <w:marLeft w:val="640"/>
          <w:marRight w:val="0"/>
          <w:marTop w:val="0"/>
          <w:marBottom w:val="0"/>
          <w:divBdr>
            <w:top w:val="none" w:sz="0" w:space="0" w:color="auto"/>
            <w:left w:val="none" w:sz="0" w:space="0" w:color="auto"/>
            <w:bottom w:val="none" w:sz="0" w:space="0" w:color="auto"/>
            <w:right w:val="none" w:sz="0" w:space="0" w:color="auto"/>
          </w:divBdr>
        </w:div>
        <w:div w:id="708460324">
          <w:marLeft w:val="640"/>
          <w:marRight w:val="0"/>
          <w:marTop w:val="0"/>
          <w:marBottom w:val="0"/>
          <w:divBdr>
            <w:top w:val="none" w:sz="0" w:space="0" w:color="auto"/>
            <w:left w:val="none" w:sz="0" w:space="0" w:color="auto"/>
            <w:bottom w:val="none" w:sz="0" w:space="0" w:color="auto"/>
            <w:right w:val="none" w:sz="0" w:space="0" w:color="auto"/>
          </w:divBdr>
        </w:div>
        <w:div w:id="1957830108">
          <w:marLeft w:val="640"/>
          <w:marRight w:val="0"/>
          <w:marTop w:val="0"/>
          <w:marBottom w:val="0"/>
          <w:divBdr>
            <w:top w:val="none" w:sz="0" w:space="0" w:color="auto"/>
            <w:left w:val="none" w:sz="0" w:space="0" w:color="auto"/>
            <w:bottom w:val="none" w:sz="0" w:space="0" w:color="auto"/>
            <w:right w:val="none" w:sz="0" w:space="0" w:color="auto"/>
          </w:divBdr>
        </w:div>
        <w:div w:id="585724140">
          <w:marLeft w:val="640"/>
          <w:marRight w:val="0"/>
          <w:marTop w:val="0"/>
          <w:marBottom w:val="0"/>
          <w:divBdr>
            <w:top w:val="none" w:sz="0" w:space="0" w:color="auto"/>
            <w:left w:val="none" w:sz="0" w:space="0" w:color="auto"/>
            <w:bottom w:val="none" w:sz="0" w:space="0" w:color="auto"/>
            <w:right w:val="none" w:sz="0" w:space="0" w:color="auto"/>
          </w:divBdr>
        </w:div>
        <w:div w:id="1147698194">
          <w:marLeft w:val="640"/>
          <w:marRight w:val="0"/>
          <w:marTop w:val="0"/>
          <w:marBottom w:val="0"/>
          <w:divBdr>
            <w:top w:val="none" w:sz="0" w:space="0" w:color="auto"/>
            <w:left w:val="none" w:sz="0" w:space="0" w:color="auto"/>
            <w:bottom w:val="none" w:sz="0" w:space="0" w:color="auto"/>
            <w:right w:val="none" w:sz="0" w:space="0" w:color="auto"/>
          </w:divBdr>
        </w:div>
        <w:div w:id="1538274079">
          <w:marLeft w:val="640"/>
          <w:marRight w:val="0"/>
          <w:marTop w:val="0"/>
          <w:marBottom w:val="0"/>
          <w:divBdr>
            <w:top w:val="none" w:sz="0" w:space="0" w:color="auto"/>
            <w:left w:val="none" w:sz="0" w:space="0" w:color="auto"/>
            <w:bottom w:val="none" w:sz="0" w:space="0" w:color="auto"/>
            <w:right w:val="none" w:sz="0" w:space="0" w:color="auto"/>
          </w:divBdr>
        </w:div>
        <w:div w:id="1214271365">
          <w:marLeft w:val="640"/>
          <w:marRight w:val="0"/>
          <w:marTop w:val="0"/>
          <w:marBottom w:val="0"/>
          <w:divBdr>
            <w:top w:val="none" w:sz="0" w:space="0" w:color="auto"/>
            <w:left w:val="none" w:sz="0" w:space="0" w:color="auto"/>
            <w:bottom w:val="none" w:sz="0" w:space="0" w:color="auto"/>
            <w:right w:val="none" w:sz="0" w:space="0" w:color="auto"/>
          </w:divBdr>
        </w:div>
        <w:div w:id="1106580481">
          <w:marLeft w:val="640"/>
          <w:marRight w:val="0"/>
          <w:marTop w:val="0"/>
          <w:marBottom w:val="0"/>
          <w:divBdr>
            <w:top w:val="none" w:sz="0" w:space="0" w:color="auto"/>
            <w:left w:val="none" w:sz="0" w:space="0" w:color="auto"/>
            <w:bottom w:val="none" w:sz="0" w:space="0" w:color="auto"/>
            <w:right w:val="none" w:sz="0" w:space="0" w:color="auto"/>
          </w:divBdr>
        </w:div>
        <w:div w:id="2029870951">
          <w:marLeft w:val="640"/>
          <w:marRight w:val="0"/>
          <w:marTop w:val="0"/>
          <w:marBottom w:val="0"/>
          <w:divBdr>
            <w:top w:val="none" w:sz="0" w:space="0" w:color="auto"/>
            <w:left w:val="none" w:sz="0" w:space="0" w:color="auto"/>
            <w:bottom w:val="none" w:sz="0" w:space="0" w:color="auto"/>
            <w:right w:val="none" w:sz="0" w:space="0" w:color="auto"/>
          </w:divBdr>
        </w:div>
        <w:div w:id="476729189">
          <w:marLeft w:val="640"/>
          <w:marRight w:val="0"/>
          <w:marTop w:val="0"/>
          <w:marBottom w:val="0"/>
          <w:divBdr>
            <w:top w:val="none" w:sz="0" w:space="0" w:color="auto"/>
            <w:left w:val="none" w:sz="0" w:space="0" w:color="auto"/>
            <w:bottom w:val="none" w:sz="0" w:space="0" w:color="auto"/>
            <w:right w:val="none" w:sz="0" w:space="0" w:color="auto"/>
          </w:divBdr>
        </w:div>
        <w:div w:id="2053923271">
          <w:marLeft w:val="640"/>
          <w:marRight w:val="0"/>
          <w:marTop w:val="0"/>
          <w:marBottom w:val="0"/>
          <w:divBdr>
            <w:top w:val="none" w:sz="0" w:space="0" w:color="auto"/>
            <w:left w:val="none" w:sz="0" w:space="0" w:color="auto"/>
            <w:bottom w:val="none" w:sz="0" w:space="0" w:color="auto"/>
            <w:right w:val="none" w:sz="0" w:space="0" w:color="auto"/>
          </w:divBdr>
        </w:div>
        <w:div w:id="851919750">
          <w:marLeft w:val="640"/>
          <w:marRight w:val="0"/>
          <w:marTop w:val="0"/>
          <w:marBottom w:val="0"/>
          <w:divBdr>
            <w:top w:val="none" w:sz="0" w:space="0" w:color="auto"/>
            <w:left w:val="none" w:sz="0" w:space="0" w:color="auto"/>
            <w:bottom w:val="none" w:sz="0" w:space="0" w:color="auto"/>
            <w:right w:val="none" w:sz="0" w:space="0" w:color="auto"/>
          </w:divBdr>
        </w:div>
        <w:div w:id="2068140270">
          <w:marLeft w:val="640"/>
          <w:marRight w:val="0"/>
          <w:marTop w:val="0"/>
          <w:marBottom w:val="0"/>
          <w:divBdr>
            <w:top w:val="none" w:sz="0" w:space="0" w:color="auto"/>
            <w:left w:val="none" w:sz="0" w:space="0" w:color="auto"/>
            <w:bottom w:val="none" w:sz="0" w:space="0" w:color="auto"/>
            <w:right w:val="none" w:sz="0" w:space="0" w:color="auto"/>
          </w:divBdr>
        </w:div>
      </w:divsChild>
    </w:div>
    <w:div w:id="1327395625">
      <w:bodyDiv w:val="1"/>
      <w:marLeft w:val="0"/>
      <w:marRight w:val="0"/>
      <w:marTop w:val="0"/>
      <w:marBottom w:val="0"/>
      <w:divBdr>
        <w:top w:val="none" w:sz="0" w:space="0" w:color="auto"/>
        <w:left w:val="none" w:sz="0" w:space="0" w:color="auto"/>
        <w:bottom w:val="none" w:sz="0" w:space="0" w:color="auto"/>
        <w:right w:val="none" w:sz="0" w:space="0" w:color="auto"/>
      </w:divBdr>
      <w:divsChild>
        <w:div w:id="292055523">
          <w:marLeft w:val="640"/>
          <w:marRight w:val="0"/>
          <w:marTop w:val="0"/>
          <w:marBottom w:val="0"/>
          <w:divBdr>
            <w:top w:val="none" w:sz="0" w:space="0" w:color="auto"/>
            <w:left w:val="none" w:sz="0" w:space="0" w:color="auto"/>
            <w:bottom w:val="none" w:sz="0" w:space="0" w:color="auto"/>
            <w:right w:val="none" w:sz="0" w:space="0" w:color="auto"/>
          </w:divBdr>
        </w:div>
        <w:div w:id="1202205125">
          <w:marLeft w:val="640"/>
          <w:marRight w:val="0"/>
          <w:marTop w:val="0"/>
          <w:marBottom w:val="0"/>
          <w:divBdr>
            <w:top w:val="none" w:sz="0" w:space="0" w:color="auto"/>
            <w:left w:val="none" w:sz="0" w:space="0" w:color="auto"/>
            <w:bottom w:val="none" w:sz="0" w:space="0" w:color="auto"/>
            <w:right w:val="none" w:sz="0" w:space="0" w:color="auto"/>
          </w:divBdr>
        </w:div>
        <w:div w:id="1779173934">
          <w:marLeft w:val="640"/>
          <w:marRight w:val="0"/>
          <w:marTop w:val="0"/>
          <w:marBottom w:val="0"/>
          <w:divBdr>
            <w:top w:val="none" w:sz="0" w:space="0" w:color="auto"/>
            <w:left w:val="none" w:sz="0" w:space="0" w:color="auto"/>
            <w:bottom w:val="none" w:sz="0" w:space="0" w:color="auto"/>
            <w:right w:val="none" w:sz="0" w:space="0" w:color="auto"/>
          </w:divBdr>
        </w:div>
        <w:div w:id="452675753">
          <w:marLeft w:val="640"/>
          <w:marRight w:val="0"/>
          <w:marTop w:val="0"/>
          <w:marBottom w:val="0"/>
          <w:divBdr>
            <w:top w:val="none" w:sz="0" w:space="0" w:color="auto"/>
            <w:left w:val="none" w:sz="0" w:space="0" w:color="auto"/>
            <w:bottom w:val="none" w:sz="0" w:space="0" w:color="auto"/>
            <w:right w:val="none" w:sz="0" w:space="0" w:color="auto"/>
          </w:divBdr>
        </w:div>
        <w:div w:id="664093441">
          <w:marLeft w:val="640"/>
          <w:marRight w:val="0"/>
          <w:marTop w:val="0"/>
          <w:marBottom w:val="0"/>
          <w:divBdr>
            <w:top w:val="none" w:sz="0" w:space="0" w:color="auto"/>
            <w:left w:val="none" w:sz="0" w:space="0" w:color="auto"/>
            <w:bottom w:val="none" w:sz="0" w:space="0" w:color="auto"/>
            <w:right w:val="none" w:sz="0" w:space="0" w:color="auto"/>
          </w:divBdr>
        </w:div>
        <w:div w:id="705376460">
          <w:marLeft w:val="640"/>
          <w:marRight w:val="0"/>
          <w:marTop w:val="0"/>
          <w:marBottom w:val="0"/>
          <w:divBdr>
            <w:top w:val="none" w:sz="0" w:space="0" w:color="auto"/>
            <w:left w:val="none" w:sz="0" w:space="0" w:color="auto"/>
            <w:bottom w:val="none" w:sz="0" w:space="0" w:color="auto"/>
            <w:right w:val="none" w:sz="0" w:space="0" w:color="auto"/>
          </w:divBdr>
        </w:div>
        <w:div w:id="175651930">
          <w:marLeft w:val="640"/>
          <w:marRight w:val="0"/>
          <w:marTop w:val="0"/>
          <w:marBottom w:val="0"/>
          <w:divBdr>
            <w:top w:val="none" w:sz="0" w:space="0" w:color="auto"/>
            <w:left w:val="none" w:sz="0" w:space="0" w:color="auto"/>
            <w:bottom w:val="none" w:sz="0" w:space="0" w:color="auto"/>
            <w:right w:val="none" w:sz="0" w:space="0" w:color="auto"/>
          </w:divBdr>
        </w:div>
        <w:div w:id="1968581008">
          <w:marLeft w:val="640"/>
          <w:marRight w:val="0"/>
          <w:marTop w:val="0"/>
          <w:marBottom w:val="0"/>
          <w:divBdr>
            <w:top w:val="none" w:sz="0" w:space="0" w:color="auto"/>
            <w:left w:val="none" w:sz="0" w:space="0" w:color="auto"/>
            <w:bottom w:val="none" w:sz="0" w:space="0" w:color="auto"/>
            <w:right w:val="none" w:sz="0" w:space="0" w:color="auto"/>
          </w:divBdr>
        </w:div>
        <w:div w:id="2121757637">
          <w:marLeft w:val="640"/>
          <w:marRight w:val="0"/>
          <w:marTop w:val="0"/>
          <w:marBottom w:val="0"/>
          <w:divBdr>
            <w:top w:val="none" w:sz="0" w:space="0" w:color="auto"/>
            <w:left w:val="none" w:sz="0" w:space="0" w:color="auto"/>
            <w:bottom w:val="none" w:sz="0" w:space="0" w:color="auto"/>
            <w:right w:val="none" w:sz="0" w:space="0" w:color="auto"/>
          </w:divBdr>
        </w:div>
        <w:div w:id="1916086994">
          <w:marLeft w:val="640"/>
          <w:marRight w:val="0"/>
          <w:marTop w:val="0"/>
          <w:marBottom w:val="0"/>
          <w:divBdr>
            <w:top w:val="none" w:sz="0" w:space="0" w:color="auto"/>
            <w:left w:val="none" w:sz="0" w:space="0" w:color="auto"/>
            <w:bottom w:val="none" w:sz="0" w:space="0" w:color="auto"/>
            <w:right w:val="none" w:sz="0" w:space="0" w:color="auto"/>
          </w:divBdr>
        </w:div>
        <w:div w:id="1642229855">
          <w:marLeft w:val="640"/>
          <w:marRight w:val="0"/>
          <w:marTop w:val="0"/>
          <w:marBottom w:val="0"/>
          <w:divBdr>
            <w:top w:val="none" w:sz="0" w:space="0" w:color="auto"/>
            <w:left w:val="none" w:sz="0" w:space="0" w:color="auto"/>
            <w:bottom w:val="none" w:sz="0" w:space="0" w:color="auto"/>
            <w:right w:val="none" w:sz="0" w:space="0" w:color="auto"/>
          </w:divBdr>
        </w:div>
        <w:div w:id="173611087">
          <w:marLeft w:val="640"/>
          <w:marRight w:val="0"/>
          <w:marTop w:val="0"/>
          <w:marBottom w:val="0"/>
          <w:divBdr>
            <w:top w:val="none" w:sz="0" w:space="0" w:color="auto"/>
            <w:left w:val="none" w:sz="0" w:space="0" w:color="auto"/>
            <w:bottom w:val="none" w:sz="0" w:space="0" w:color="auto"/>
            <w:right w:val="none" w:sz="0" w:space="0" w:color="auto"/>
          </w:divBdr>
        </w:div>
        <w:div w:id="543953576">
          <w:marLeft w:val="640"/>
          <w:marRight w:val="0"/>
          <w:marTop w:val="0"/>
          <w:marBottom w:val="0"/>
          <w:divBdr>
            <w:top w:val="none" w:sz="0" w:space="0" w:color="auto"/>
            <w:left w:val="none" w:sz="0" w:space="0" w:color="auto"/>
            <w:bottom w:val="none" w:sz="0" w:space="0" w:color="auto"/>
            <w:right w:val="none" w:sz="0" w:space="0" w:color="auto"/>
          </w:divBdr>
        </w:div>
        <w:div w:id="1118572807">
          <w:marLeft w:val="640"/>
          <w:marRight w:val="0"/>
          <w:marTop w:val="0"/>
          <w:marBottom w:val="0"/>
          <w:divBdr>
            <w:top w:val="none" w:sz="0" w:space="0" w:color="auto"/>
            <w:left w:val="none" w:sz="0" w:space="0" w:color="auto"/>
            <w:bottom w:val="none" w:sz="0" w:space="0" w:color="auto"/>
            <w:right w:val="none" w:sz="0" w:space="0" w:color="auto"/>
          </w:divBdr>
        </w:div>
        <w:div w:id="1504592075">
          <w:marLeft w:val="640"/>
          <w:marRight w:val="0"/>
          <w:marTop w:val="0"/>
          <w:marBottom w:val="0"/>
          <w:divBdr>
            <w:top w:val="none" w:sz="0" w:space="0" w:color="auto"/>
            <w:left w:val="none" w:sz="0" w:space="0" w:color="auto"/>
            <w:bottom w:val="none" w:sz="0" w:space="0" w:color="auto"/>
            <w:right w:val="none" w:sz="0" w:space="0" w:color="auto"/>
          </w:divBdr>
        </w:div>
        <w:div w:id="1331639479">
          <w:marLeft w:val="640"/>
          <w:marRight w:val="0"/>
          <w:marTop w:val="0"/>
          <w:marBottom w:val="0"/>
          <w:divBdr>
            <w:top w:val="none" w:sz="0" w:space="0" w:color="auto"/>
            <w:left w:val="none" w:sz="0" w:space="0" w:color="auto"/>
            <w:bottom w:val="none" w:sz="0" w:space="0" w:color="auto"/>
            <w:right w:val="none" w:sz="0" w:space="0" w:color="auto"/>
          </w:divBdr>
        </w:div>
        <w:div w:id="1502692811">
          <w:marLeft w:val="640"/>
          <w:marRight w:val="0"/>
          <w:marTop w:val="0"/>
          <w:marBottom w:val="0"/>
          <w:divBdr>
            <w:top w:val="none" w:sz="0" w:space="0" w:color="auto"/>
            <w:left w:val="none" w:sz="0" w:space="0" w:color="auto"/>
            <w:bottom w:val="none" w:sz="0" w:space="0" w:color="auto"/>
            <w:right w:val="none" w:sz="0" w:space="0" w:color="auto"/>
          </w:divBdr>
        </w:div>
        <w:div w:id="638997419">
          <w:marLeft w:val="640"/>
          <w:marRight w:val="0"/>
          <w:marTop w:val="0"/>
          <w:marBottom w:val="0"/>
          <w:divBdr>
            <w:top w:val="none" w:sz="0" w:space="0" w:color="auto"/>
            <w:left w:val="none" w:sz="0" w:space="0" w:color="auto"/>
            <w:bottom w:val="none" w:sz="0" w:space="0" w:color="auto"/>
            <w:right w:val="none" w:sz="0" w:space="0" w:color="auto"/>
          </w:divBdr>
        </w:div>
        <w:div w:id="1916739484">
          <w:marLeft w:val="640"/>
          <w:marRight w:val="0"/>
          <w:marTop w:val="0"/>
          <w:marBottom w:val="0"/>
          <w:divBdr>
            <w:top w:val="none" w:sz="0" w:space="0" w:color="auto"/>
            <w:left w:val="none" w:sz="0" w:space="0" w:color="auto"/>
            <w:bottom w:val="none" w:sz="0" w:space="0" w:color="auto"/>
            <w:right w:val="none" w:sz="0" w:space="0" w:color="auto"/>
          </w:divBdr>
        </w:div>
        <w:div w:id="983000605">
          <w:marLeft w:val="640"/>
          <w:marRight w:val="0"/>
          <w:marTop w:val="0"/>
          <w:marBottom w:val="0"/>
          <w:divBdr>
            <w:top w:val="none" w:sz="0" w:space="0" w:color="auto"/>
            <w:left w:val="none" w:sz="0" w:space="0" w:color="auto"/>
            <w:bottom w:val="none" w:sz="0" w:space="0" w:color="auto"/>
            <w:right w:val="none" w:sz="0" w:space="0" w:color="auto"/>
          </w:divBdr>
        </w:div>
        <w:div w:id="2094742045">
          <w:marLeft w:val="640"/>
          <w:marRight w:val="0"/>
          <w:marTop w:val="0"/>
          <w:marBottom w:val="0"/>
          <w:divBdr>
            <w:top w:val="none" w:sz="0" w:space="0" w:color="auto"/>
            <w:left w:val="none" w:sz="0" w:space="0" w:color="auto"/>
            <w:bottom w:val="none" w:sz="0" w:space="0" w:color="auto"/>
            <w:right w:val="none" w:sz="0" w:space="0" w:color="auto"/>
          </w:divBdr>
        </w:div>
        <w:div w:id="2142110380">
          <w:marLeft w:val="640"/>
          <w:marRight w:val="0"/>
          <w:marTop w:val="0"/>
          <w:marBottom w:val="0"/>
          <w:divBdr>
            <w:top w:val="none" w:sz="0" w:space="0" w:color="auto"/>
            <w:left w:val="none" w:sz="0" w:space="0" w:color="auto"/>
            <w:bottom w:val="none" w:sz="0" w:space="0" w:color="auto"/>
            <w:right w:val="none" w:sz="0" w:space="0" w:color="auto"/>
          </w:divBdr>
        </w:div>
        <w:div w:id="362026391">
          <w:marLeft w:val="640"/>
          <w:marRight w:val="0"/>
          <w:marTop w:val="0"/>
          <w:marBottom w:val="0"/>
          <w:divBdr>
            <w:top w:val="none" w:sz="0" w:space="0" w:color="auto"/>
            <w:left w:val="none" w:sz="0" w:space="0" w:color="auto"/>
            <w:bottom w:val="none" w:sz="0" w:space="0" w:color="auto"/>
            <w:right w:val="none" w:sz="0" w:space="0" w:color="auto"/>
          </w:divBdr>
        </w:div>
        <w:div w:id="1099443911">
          <w:marLeft w:val="640"/>
          <w:marRight w:val="0"/>
          <w:marTop w:val="0"/>
          <w:marBottom w:val="0"/>
          <w:divBdr>
            <w:top w:val="none" w:sz="0" w:space="0" w:color="auto"/>
            <w:left w:val="none" w:sz="0" w:space="0" w:color="auto"/>
            <w:bottom w:val="none" w:sz="0" w:space="0" w:color="auto"/>
            <w:right w:val="none" w:sz="0" w:space="0" w:color="auto"/>
          </w:divBdr>
        </w:div>
        <w:div w:id="788471537">
          <w:marLeft w:val="640"/>
          <w:marRight w:val="0"/>
          <w:marTop w:val="0"/>
          <w:marBottom w:val="0"/>
          <w:divBdr>
            <w:top w:val="none" w:sz="0" w:space="0" w:color="auto"/>
            <w:left w:val="none" w:sz="0" w:space="0" w:color="auto"/>
            <w:bottom w:val="none" w:sz="0" w:space="0" w:color="auto"/>
            <w:right w:val="none" w:sz="0" w:space="0" w:color="auto"/>
          </w:divBdr>
        </w:div>
        <w:div w:id="222328462">
          <w:marLeft w:val="640"/>
          <w:marRight w:val="0"/>
          <w:marTop w:val="0"/>
          <w:marBottom w:val="0"/>
          <w:divBdr>
            <w:top w:val="none" w:sz="0" w:space="0" w:color="auto"/>
            <w:left w:val="none" w:sz="0" w:space="0" w:color="auto"/>
            <w:bottom w:val="none" w:sz="0" w:space="0" w:color="auto"/>
            <w:right w:val="none" w:sz="0" w:space="0" w:color="auto"/>
          </w:divBdr>
        </w:div>
        <w:div w:id="1311399752">
          <w:marLeft w:val="640"/>
          <w:marRight w:val="0"/>
          <w:marTop w:val="0"/>
          <w:marBottom w:val="0"/>
          <w:divBdr>
            <w:top w:val="none" w:sz="0" w:space="0" w:color="auto"/>
            <w:left w:val="none" w:sz="0" w:space="0" w:color="auto"/>
            <w:bottom w:val="none" w:sz="0" w:space="0" w:color="auto"/>
            <w:right w:val="none" w:sz="0" w:space="0" w:color="auto"/>
          </w:divBdr>
        </w:div>
        <w:div w:id="1775705274">
          <w:marLeft w:val="640"/>
          <w:marRight w:val="0"/>
          <w:marTop w:val="0"/>
          <w:marBottom w:val="0"/>
          <w:divBdr>
            <w:top w:val="none" w:sz="0" w:space="0" w:color="auto"/>
            <w:left w:val="none" w:sz="0" w:space="0" w:color="auto"/>
            <w:bottom w:val="none" w:sz="0" w:space="0" w:color="auto"/>
            <w:right w:val="none" w:sz="0" w:space="0" w:color="auto"/>
          </w:divBdr>
        </w:div>
        <w:div w:id="246697411">
          <w:marLeft w:val="640"/>
          <w:marRight w:val="0"/>
          <w:marTop w:val="0"/>
          <w:marBottom w:val="0"/>
          <w:divBdr>
            <w:top w:val="none" w:sz="0" w:space="0" w:color="auto"/>
            <w:left w:val="none" w:sz="0" w:space="0" w:color="auto"/>
            <w:bottom w:val="none" w:sz="0" w:space="0" w:color="auto"/>
            <w:right w:val="none" w:sz="0" w:space="0" w:color="auto"/>
          </w:divBdr>
        </w:div>
        <w:div w:id="1237280740">
          <w:marLeft w:val="640"/>
          <w:marRight w:val="0"/>
          <w:marTop w:val="0"/>
          <w:marBottom w:val="0"/>
          <w:divBdr>
            <w:top w:val="none" w:sz="0" w:space="0" w:color="auto"/>
            <w:left w:val="none" w:sz="0" w:space="0" w:color="auto"/>
            <w:bottom w:val="none" w:sz="0" w:space="0" w:color="auto"/>
            <w:right w:val="none" w:sz="0" w:space="0" w:color="auto"/>
          </w:divBdr>
        </w:div>
        <w:div w:id="1202354662">
          <w:marLeft w:val="640"/>
          <w:marRight w:val="0"/>
          <w:marTop w:val="0"/>
          <w:marBottom w:val="0"/>
          <w:divBdr>
            <w:top w:val="none" w:sz="0" w:space="0" w:color="auto"/>
            <w:left w:val="none" w:sz="0" w:space="0" w:color="auto"/>
            <w:bottom w:val="none" w:sz="0" w:space="0" w:color="auto"/>
            <w:right w:val="none" w:sz="0" w:space="0" w:color="auto"/>
          </w:divBdr>
        </w:div>
        <w:div w:id="663894617">
          <w:marLeft w:val="640"/>
          <w:marRight w:val="0"/>
          <w:marTop w:val="0"/>
          <w:marBottom w:val="0"/>
          <w:divBdr>
            <w:top w:val="none" w:sz="0" w:space="0" w:color="auto"/>
            <w:left w:val="none" w:sz="0" w:space="0" w:color="auto"/>
            <w:bottom w:val="none" w:sz="0" w:space="0" w:color="auto"/>
            <w:right w:val="none" w:sz="0" w:space="0" w:color="auto"/>
          </w:divBdr>
        </w:div>
        <w:div w:id="2076588789">
          <w:marLeft w:val="640"/>
          <w:marRight w:val="0"/>
          <w:marTop w:val="0"/>
          <w:marBottom w:val="0"/>
          <w:divBdr>
            <w:top w:val="none" w:sz="0" w:space="0" w:color="auto"/>
            <w:left w:val="none" w:sz="0" w:space="0" w:color="auto"/>
            <w:bottom w:val="none" w:sz="0" w:space="0" w:color="auto"/>
            <w:right w:val="none" w:sz="0" w:space="0" w:color="auto"/>
          </w:divBdr>
        </w:div>
        <w:div w:id="1918898656">
          <w:marLeft w:val="640"/>
          <w:marRight w:val="0"/>
          <w:marTop w:val="0"/>
          <w:marBottom w:val="0"/>
          <w:divBdr>
            <w:top w:val="none" w:sz="0" w:space="0" w:color="auto"/>
            <w:left w:val="none" w:sz="0" w:space="0" w:color="auto"/>
            <w:bottom w:val="none" w:sz="0" w:space="0" w:color="auto"/>
            <w:right w:val="none" w:sz="0" w:space="0" w:color="auto"/>
          </w:divBdr>
        </w:div>
        <w:div w:id="1163545681">
          <w:marLeft w:val="640"/>
          <w:marRight w:val="0"/>
          <w:marTop w:val="0"/>
          <w:marBottom w:val="0"/>
          <w:divBdr>
            <w:top w:val="none" w:sz="0" w:space="0" w:color="auto"/>
            <w:left w:val="none" w:sz="0" w:space="0" w:color="auto"/>
            <w:bottom w:val="none" w:sz="0" w:space="0" w:color="auto"/>
            <w:right w:val="none" w:sz="0" w:space="0" w:color="auto"/>
          </w:divBdr>
        </w:div>
        <w:div w:id="1455102017">
          <w:marLeft w:val="640"/>
          <w:marRight w:val="0"/>
          <w:marTop w:val="0"/>
          <w:marBottom w:val="0"/>
          <w:divBdr>
            <w:top w:val="none" w:sz="0" w:space="0" w:color="auto"/>
            <w:left w:val="none" w:sz="0" w:space="0" w:color="auto"/>
            <w:bottom w:val="none" w:sz="0" w:space="0" w:color="auto"/>
            <w:right w:val="none" w:sz="0" w:space="0" w:color="auto"/>
          </w:divBdr>
        </w:div>
        <w:div w:id="289744030">
          <w:marLeft w:val="640"/>
          <w:marRight w:val="0"/>
          <w:marTop w:val="0"/>
          <w:marBottom w:val="0"/>
          <w:divBdr>
            <w:top w:val="none" w:sz="0" w:space="0" w:color="auto"/>
            <w:left w:val="none" w:sz="0" w:space="0" w:color="auto"/>
            <w:bottom w:val="none" w:sz="0" w:space="0" w:color="auto"/>
            <w:right w:val="none" w:sz="0" w:space="0" w:color="auto"/>
          </w:divBdr>
        </w:div>
        <w:div w:id="1123840707">
          <w:marLeft w:val="640"/>
          <w:marRight w:val="0"/>
          <w:marTop w:val="0"/>
          <w:marBottom w:val="0"/>
          <w:divBdr>
            <w:top w:val="none" w:sz="0" w:space="0" w:color="auto"/>
            <w:left w:val="none" w:sz="0" w:space="0" w:color="auto"/>
            <w:bottom w:val="none" w:sz="0" w:space="0" w:color="auto"/>
            <w:right w:val="none" w:sz="0" w:space="0" w:color="auto"/>
          </w:divBdr>
        </w:div>
      </w:divsChild>
    </w:div>
    <w:div w:id="1335111579">
      <w:bodyDiv w:val="1"/>
      <w:marLeft w:val="0"/>
      <w:marRight w:val="0"/>
      <w:marTop w:val="0"/>
      <w:marBottom w:val="0"/>
      <w:divBdr>
        <w:top w:val="none" w:sz="0" w:space="0" w:color="auto"/>
        <w:left w:val="none" w:sz="0" w:space="0" w:color="auto"/>
        <w:bottom w:val="none" w:sz="0" w:space="0" w:color="auto"/>
        <w:right w:val="none" w:sz="0" w:space="0" w:color="auto"/>
      </w:divBdr>
      <w:divsChild>
        <w:div w:id="625743600">
          <w:marLeft w:val="640"/>
          <w:marRight w:val="0"/>
          <w:marTop w:val="0"/>
          <w:marBottom w:val="0"/>
          <w:divBdr>
            <w:top w:val="none" w:sz="0" w:space="0" w:color="auto"/>
            <w:left w:val="none" w:sz="0" w:space="0" w:color="auto"/>
            <w:bottom w:val="none" w:sz="0" w:space="0" w:color="auto"/>
            <w:right w:val="none" w:sz="0" w:space="0" w:color="auto"/>
          </w:divBdr>
        </w:div>
        <w:div w:id="2070225696">
          <w:marLeft w:val="640"/>
          <w:marRight w:val="0"/>
          <w:marTop w:val="0"/>
          <w:marBottom w:val="0"/>
          <w:divBdr>
            <w:top w:val="none" w:sz="0" w:space="0" w:color="auto"/>
            <w:left w:val="none" w:sz="0" w:space="0" w:color="auto"/>
            <w:bottom w:val="none" w:sz="0" w:space="0" w:color="auto"/>
            <w:right w:val="none" w:sz="0" w:space="0" w:color="auto"/>
          </w:divBdr>
        </w:div>
        <w:div w:id="145322825">
          <w:marLeft w:val="640"/>
          <w:marRight w:val="0"/>
          <w:marTop w:val="0"/>
          <w:marBottom w:val="0"/>
          <w:divBdr>
            <w:top w:val="none" w:sz="0" w:space="0" w:color="auto"/>
            <w:left w:val="none" w:sz="0" w:space="0" w:color="auto"/>
            <w:bottom w:val="none" w:sz="0" w:space="0" w:color="auto"/>
            <w:right w:val="none" w:sz="0" w:space="0" w:color="auto"/>
          </w:divBdr>
        </w:div>
        <w:div w:id="1494756377">
          <w:marLeft w:val="640"/>
          <w:marRight w:val="0"/>
          <w:marTop w:val="0"/>
          <w:marBottom w:val="0"/>
          <w:divBdr>
            <w:top w:val="none" w:sz="0" w:space="0" w:color="auto"/>
            <w:left w:val="none" w:sz="0" w:space="0" w:color="auto"/>
            <w:bottom w:val="none" w:sz="0" w:space="0" w:color="auto"/>
            <w:right w:val="none" w:sz="0" w:space="0" w:color="auto"/>
          </w:divBdr>
        </w:div>
        <w:div w:id="1034158185">
          <w:marLeft w:val="640"/>
          <w:marRight w:val="0"/>
          <w:marTop w:val="0"/>
          <w:marBottom w:val="0"/>
          <w:divBdr>
            <w:top w:val="none" w:sz="0" w:space="0" w:color="auto"/>
            <w:left w:val="none" w:sz="0" w:space="0" w:color="auto"/>
            <w:bottom w:val="none" w:sz="0" w:space="0" w:color="auto"/>
            <w:right w:val="none" w:sz="0" w:space="0" w:color="auto"/>
          </w:divBdr>
        </w:div>
        <w:div w:id="1233615664">
          <w:marLeft w:val="640"/>
          <w:marRight w:val="0"/>
          <w:marTop w:val="0"/>
          <w:marBottom w:val="0"/>
          <w:divBdr>
            <w:top w:val="none" w:sz="0" w:space="0" w:color="auto"/>
            <w:left w:val="none" w:sz="0" w:space="0" w:color="auto"/>
            <w:bottom w:val="none" w:sz="0" w:space="0" w:color="auto"/>
            <w:right w:val="none" w:sz="0" w:space="0" w:color="auto"/>
          </w:divBdr>
        </w:div>
        <w:div w:id="2104913530">
          <w:marLeft w:val="640"/>
          <w:marRight w:val="0"/>
          <w:marTop w:val="0"/>
          <w:marBottom w:val="0"/>
          <w:divBdr>
            <w:top w:val="none" w:sz="0" w:space="0" w:color="auto"/>
            <w:left w:val="none" w:sz="0" w:space="0" w:color="auto"/>
            <w:bottom w:val="none" w:sz="0" w:space="0" w:color="auto"/>
            <w:right w:val="none" w:sz="0" w:space="0" w:color="auto"/>
          </w:divBdr>
        </w:div>
        <w:div w:id="1937327300">
          <w:marLeft w:val="640"/>
          <w:marRight w:val="0"/>
          <w:marTop w:val="0"/>
          <w:marBottom w:val="0"/>
          <w:divBdr>
            <w:top w:val="none" w:sz="0" w:space="0" w:color="auto"/>
            <w:left w:val="none" w:sz="0" w:space="0" w:color="auto"/>
            <w:bottom w:val="none" w:sz="0" w:space="0" w:color="auto"/>
            <w:right w:val="none" w:sz="0" w:space="0" w:color="auto"/>
          </w:divBdr>
        </w:div>
        <w:div w:id="517961175">
          <w:marLeft w:val="640"/>
          <w:marRight w:val="0"/>
          <w:marTop w:val="0"/>
          <w:marBottom w:val="0"/>
          <w:divBdr>
            <w:top w:val="none" w:sz="0" w:space="0" w:color="auto"/>
            <w:left w:val="none" w:sz="0" w:space="0" w:color="auto"/>
            <w:bottom w:val="none" w:sz="0" w:space="0" w:color="auto"/>
            <w:right w:val="none" w:sz="0" w:space="0" w:color="auto"/>
          </w:divBdr>
        </w:div>
        <w:div w:id="1503617916">
          <w:marLeft w:val="640"/>
          <w:marRight w:val="0"/>
          <w:marTop w:val="0"/>
          <w:marBottom w:val="0"/>
          <w:divBdr>
            <w:top w:val="none" w:sz="0" w:space="0" w:color="auto"/>
            <w:left w:val="none" w:sz="0" w:space="0" w:color="auto"/>
            <w:bottom w:val="none" w:sz="0" w:space="0" w:color="auto"/>
            <w:right w:val="none" w:sz="0" w:space="0" w:color="auto"/>
          </w:divBdr>
        </w:div>
        <w:div w:id="830176788">
          <w:marLeft w:val="640"/>
          <w:marRight w:val="0"/>
          <w:marTop w:val="0"/>
          <w:marBottom w:val="0"/>
          <w:divBdr>
            <w:top w:val="none" w:sz="0" w:space="0" w:color="auto"/>
            <w:left w:val="none" w:sz="0" w:space="0" w:color="auto"/>
            <w:bottom w:val="none" w:sz="0" w:space="0" w:color="auto"/>
            <w:right w:val="none" w:sz="0" w:space="0" w:color="auto"/>
          </w:divBdr>
        </w:div>
        <w:div w:id="1630164758">
          <w:marLeft w:val="640"/>
          <w:marRight w:val="0"/>
          <w:marTop w:val="0"/>
          <w:marBottom w:val="0"/>
          <w:divBdr>
            <w:top w:val="none" w:sz="0" w:space="0" w:color="auto"/>
            <w:left w:val="none" w:sz="0" w:space="0" w:color="auto"/>
            <w:bottom w:val="none" w:sz="0" w:space="0" w:color="auto"/>
            <w:right w:val="none" w:sz="0" w:space="0" w:color="auto"/>
          </w:divBdr>
        </w:div>
        <w:div w:id="270671042">
          <w:marLeft w:val="640"/>
          <w:marRight w:val="0"/>
          <w:marTop w:val="0"/>
          <w:marBottom w:val="0"/>
          <w:divBdr>
            <w:top w:val="none" w:sz="0" w:space="0" w:color="auto"/>
            <w:left w:val="none" w:sz="0" w:space="0" w:color="auto"/>
            <w:bottom w:val="none" w:sz="0" w:space="0" w:color="auto"/>
            <w:right w:val="none" w:sz="0" w:space="0" w:color="auto"/>
          </w:divBdr>
        </w:div>
        <w:div w:id="1619067958">
          <w:marLeft w:val="640"/>
          <w:marRight w:val="0"/>
          <w:marTop w:val="0"/>
          <w:marBottom w:val="0"/>
          <w:divBdr>
            <w:top w:val="none" w:sz="0" w:space="0" w:color="auto"/>
            <w:left w:val="none" w:sz="0" w:space="0" w:color="auto"/>
            <w:bottom w:val="none" w:sz="0" w:space="0" w:color="auto"/>
            <w:right w:val="none" w:sz="0" w:space="0" w:color="auto"/>
          </w:divBdr>
        </w:div>
        <w:div w:id="492570279">
          <w:marLeft w:val="640"/>
          <w:marRight w:val="0"/>
          <w:marTop w:val="0"/>
          <w:marBottom w:val="0"/>
          <w:divBdr>
            <w:top w:val="none" w:sz="0" w:space="0" w:color="auto"/>
            <w:left w:val="none" w:sz="0" w:space="0" w:color="auto"/>
            <w:bottom w:val="none" w:sz="0" w:space="0" w:color="auto"/>
            <w:right w:val="none" w:sz="0" w:space="0" w:color="auto"/>
          </w:divBdr>
        </w:div>
        <w:div w:id="952516790">
          <w:marLeft w:val="640"/>
          <w:marRight w:val="0"/>
          <w:marTop w:val="0"/>
          <w:marBottom w:val="0"/>
          <w:divBdr>
            <w:top w:val="none" w:sz="0" w:space="0" w:color="auto"/>
            <w:left w:val="none" w:sz="0" w:space="0" w:color="auto"/>
            <w:bottom w:val="none" w:sz="0" w:space="0" w:color="auto"/>
            <w:right w:val="none" w:sz="0" w:space="0" w:color="auto"/>
          </w:divBdr>
        </w:div>
        <w:div w:id="695932374">
          <w:marLeft w:val="640"/>
          <w:marRight w:val="0"/>
          <w:marTop w:val="0"/>
          <w:marBottom w:val="0"/>
          <w:divBdr>
            <w:top w:val="none" w:sz="0" w:space="0" w:color="auto"/>
            <w:left w:val="none" w:sz="0" w:space="0" w:color="auto"/>
            <w:bottom w:val="none" w:sz="0" w:space="0" w:color="auto"/>
            <w:right w:val="none" w:sz="0" w:space="0" w:color="auto"/>
          </w:divBdr>
        </w:div>
        <w:div w:id="861479469">
          <w:marLeft w:val="640"/>
          <w:marRight w:val="0"/>
          <w:marTop w:val="0"/>
          <w:marBottom w:val="0"/>
          <w:divBdr>
            <w:top w:val="none" w:sz="0" w:space="0" w:color="auto"/>
            <w:left w:val="none" w:sz="0" w:space="0" w:color="auto"/>
            <w:bottom w:val="none" w:sz="0" w:space="0" w:color="auto"/>
            <w:right w:val="none" w:sz="0" w:space="0" w:color="auto"/>
          </w:divBdr>
        </w:div>
        <w:div w:id="763110437">
          <w:marLeft w:val="640"/>
          <w:marRight w:val="0"/>
          <w:marTop w:val="0"/>
          <w:marBottom w:val="0"/>
          <w:divBdr>
            <w:top w:val="none" w:sz="0" w:space="0" w:color="auto"/>
            <w:left w:val="none" w:sz="0" w:space="0" w:color="auto"/>
            <w:bottom w:val="none" w:sz="0" w:space="0" w:color="auto"/>
            <w:right w:val="none" w:sz="0" w:space="0" w:color="auto"/>
          </w:divBdr>
        </w:div>
        <w:div w:id="613173485">
          <w:marLeft w:val="640"/>
          <w:marRight w:val="0"/>
          <w:marTop w:val="0"/>
          <w:marBottom w:val="0"/>
          <w:divBdr>
            <w:top w:val="none" w:sz="0" w:space="0" w:color="auto"/>
            <w:left w:val="none" w:sz="0" w:space="0" w:color="auto"/>
            <w:bottom w:val="none" w:sz="0" w:space="0" w:color="auto"/>
            <w:right w:val="none" w:sz="0" w:space="0" w:color="auto"/>
          </w:divBdr>
        </w:div>
        <w:div w:id="1505167277">
          <w:marLeft w:val="640"/>
          <w:marRight w:val="0"/>
          <w:marTop w:val="0"/>
          <w:marBottom w:val="0"/>
          <w:divBdr>
            <w:top w:val="none" w:sz="0" w:space="0" w:color="auto"/>
            <w:left w:val="none" w:sz="0" w:space="0" w:color="auto"/>
            <w:bottom w:val="none" w:sz="0" w:space="0" w:color="auto"/>
            <w:right w:val="none" w:sz="0" w:space="0" w:color="auto"/>
          </w:divBdr>
        </w:div>
        <w:div w:id="2072579357">
          <w:marLeft w:val="640"/>
          <w:marRight w:val="0"/>
          <w:marTop w:val="0"/>
          <w:marBottom w:val="0"/>
          <w:divBdr>
            <w:top w:val="none" w:sz="0" w:space="0" w:color="auto"/>
            <w:left w:val="none" w:sz="0" w:space="0" w:color="auto"/>
            <w:bottom w:val="none" w:sz="0" w:space="0" w:color="auto"/>
            <w:right w:val="none" w:sz="0" w:space="0" w:color="auto"/>
          </w:divBdr>
        </w:div>
        <w:div w:id="264265331">
          <w:marLeft w:val="640"/>
          <w:marRight w:val="0"/>
          <w:marTop w:val="0"/>
          <w:marBottom w:val="0"/>
          <w:divBdr>
            <w:top w:val="none" w:sz="0" w:space="0" w:color="auto"/>
            <w:left w:val="none" w:sz="0" w:space="0" w:color="auto"/>
            <w:bottom w:val="none" w:sz="0" w:space="0" w:color="auto"/>
            <w:right w:val="none" w:sz="0" w:space="0" w:color="auto"/>
          </w:divBdr>
        </w:div>
        <w:div w:id="63380434">
          <w:marLeft w:val="640"/>
          <w:marRight w:val="0"/>
          <w:marTop w:val="0"/>
          <w:marBottom w:val="0"/>
          <w:divBdr>
            <w:top w:val="none" w:sz="0" w:space="0" w:color="auto"/>
            <w:left w:val="none" w:sz="0" w:space="0" w:color="auto"/>
            <w:bottom w:val="none" w:sz="0" w:space="0" w:color="auto"/>
            <w:right w:val="none" w:sz="0" w:space="0" w:color="auto"/>
          </w:divBdr>
        </w:div>
      </w:divsChild>
    </w:div>
    <w:div w:id="1347708302">
      <w:bodyDiv w:val="1"/>
      <w:marLeft w:val="0"/>
      <w:marRight w:val="0"/>
      <w:marTop w:val="0"/>
      <w:marBottom w:val="0"/>
      <w:divBdr>
        <w:top w:val="none" w:sz="0" w:space="0" w:color="auto"/>
        <w:left w:val="none" w:sz="0" w:space="0" w:color="auto"/>
        <w:bottom w:val="none" w:sz="0" w:space="0" w:color="auto"/>
        <w:right w:val="none" w:sz="0" w:space="0" w:color="auto"/>
      </w:divBdr>
      <w:divsChild>
        <w:div w:id="1424571842">
          <w:marLeft w:val="640"/>
          <w:marRight w:val="0"/>
          <w:marTop w:val="0"/>
          <w:marBottom w:val="0"/>
          <w:divBdr>
            <w:top w:val="none" w:sz="0" w:space="0" w:color="auto"/>
            <w:left w:val="none" w:sz="0" w:space="0" w:color="auto"/>
            <w:bottom w:val="none" w:sz="0" w:space="0" w:color="auto"/>
            <w:right w:val="none" w:sz="0" w:space="0" w:color="auto"/>
          </w:divBdr>
        </w:div>
        <w:div w:id="1263683425">
          <w:marLeft w:val="640"/>
          <w:marRight w:val="0"/>
          <w:marTop w:val="0"/>
          <w:marBottom w:val="0"/>
          <w:divBdr>
            <w:top w:val="none" w:sz="0" w:space="0" w:color="auto"/>
            <w:left w:val="none" w:sz="0" w:space="0" w:color="auto"/>
            <w:bottom w:val="none" w:sz="0" w:space="0" w:color="auto"/>
            <w:right w:val="none" w:sz="0" w:space="0" w:color="auto"/>
          </w:divBdr>
        </w:div>
        <w:div w:id="1799180452">
          <w:marLeft w:val="640"/>
          <w:marRight w:val="0"/>
          <w:marTop w:val="0"/>
          <w:marBottom w:val="0"/>
          <w:divBdr>
            <w:top w:val="none" w:sz="0" w:space="0" w:color="auto"/>
            <w:left w:val="none" w:sz="0" w:space="0" w:color="auto"/>
            <w:bottom w:val="none" w:sz="0" w:space="0" w:color="auto"/>
            <w:right w:val="none" w:sz="0" w:space="0" w:color="auto"/>
          </w:divBdr>
        </w:div>
        <w:div w:id="1019241803">
          <w:marLeft w:val="640"/>
          <w:marRight w:val="0"/>
          <w:marTop w:val="0"/>
          <w:marBottom w:val="0"/>
          <w:divBdr>
            <w:top w:val="none" w:sz="0" w:space="0" w:color="auto"/>
            <w:left w:val="none" w:sz="0" w:space="0" w:color="auto"/>
            <w:bottom w:val="none" w:sz="0" w:space="0" w:color="auto"/>
            <w:right w:val="none" w:sz="0" w:space="0" w:color="auto"/>
          </w:divBdr>
        </w:div>
        <w:div w:id="654650979">
          <w:marLeft w:val="640"/>
          <w:marRight w:val="0"/>
          <w:marTop w:val="0"/>
          <w:marBottom w:val="0"/>
          <w:divBdr>
            <w:top w:val="none" w:sz="0" w:space="0" w:color="auto"/>
            <w:left w:val="none" w:sz="0" w:space="0" w:color="auto"/>
            <w:bottom w:val="none" w:sz="0" w:space="0" w:color="auto"/>
            <w:right w:val="none" w:sz="0" w:space="0" w:color="auto"/>
          </w:divBdr>
        </w:div>
        <w:div w:id="616912081">
          <w:marLeft w:val="640"/>
          <w:marRight w:val="0"/>
          <w:marTop w:val="0"/>
          <w:marBottom w:val="0"/>
          <w:divBdr>
            <w:top w:val="none" w:sz="0" w:space="0" w:color="auto"/>
            <w:left w:val="none" w:sz="0" w:space="0" w:color="auto"/>
            <w:bottom w:val="none" w:sz="0" w:space="0" w:color="auto"/>
            <w:right w:val="none" w:sz="0" w:space="0" w:color="auto"/>
          </w:divBdr>
        </w:div>
        <w:div w:id="141434323">
          <w:marLeft w:val="640"/>
          <w:marRight w:val="0"/>
          <w:marTop w:val="0"/>
          <w:marBottom w:val="0"/>
          <w:divBdr>
            <w:top w:val="none" w:sz="0" w:space="0" w:color="auto"/>
            <w:left w:val="none" w:sz="0" w:space="0" w:color="auto"/>
            <w:bottom w:val="none" w:sz="0" w:space="0" w:color="auto"/>
            <w:right w:val="none" w:sz="0" w:space="0" w:color="auto"/>
          </w:divBdr>
        </w:div>
        <w:div w:id="1183861243">
          <w:marLeft w:val="640"/>
          <w:marRight w:val="0"/>
          <w:marTop w:val="0"/>
          <w:marBottom w:val="0"/>
          <w:divBdr>
            <w:top w:val="none" w:sz="0" w:space="0" w:color="auto"/>
            <w:left w:val="none" w:sz="0" w:space="0" w:color="auto"/>
            <w:bottom w:val="none" w:sz="0" w:space="0" w:color="auto"/>
            <w:right w:val="none" w:sz="0" w:space="0" w:color="auto"/>
          </w:divBdr>
        </w:div>
        <w:div w:id="912855311">
          <w:marLeft w:val="640"/>
          <w:marRight w:val="0"/>
          <w:marTop w:val="0"/>
          <w:marBottom w:val="0"/>
          <w:divBdr>
            <w:top w:val="none" w:sz="0" w:space="0" w:color="auto"/>
            <w:left w:val="none" w:sz="0" w:space="0" w:color="auto"/>
            <w:bottom w:val="none" w:sz="0" w:space="0" w:color="auto"/>
            <w:right w:val="none" w:sz="0" w:space="0" w:color="auto"/>
          </w:divBdr>
        </w:div>
        <w:div w:id="76362741">
          <w:marLeft w:val="640"/>
          <w:marRight w:val="0"/>
          <w:marTop w:val="0"/>
          <w:marBottom w:val="0"/>
          <w:divBdr>
            <w:top w:val="none" w:sz="0" w:space="0" w:color="auto"/>
            <w:left w:val="none" w:sz="0" w:space="0" w:color="auto"/>
            <w:bottom w:val="none" w:sz="0" w:space="0" w:color="auto"/>
            <w:right w:val="none" w:sz="0" w:space="0" w:color="auto"/>
          </w:divBdr>
        </w:div>
        <w:div w:id="1219634149">
          <w:marLeft w:val="640"/>
          <w:marRight w:val="0"/>
          <w:marTop w:val="0"/>
          <w:marBottom w:val="0"/>
          <w:divBdr>
            <w:top w:val="none" w:sz="0" w:space="0" w:color="auto"/>
            <w:left w:val="none" w:sz="0" w:space="0" w:color="auto"/>
            <w:bottom w:val="none" w:sz="0" w:space="0" w:color="auto"/>
            <w:right w:val="none" w:sz="0" w:space="0" w:color="auto"/>
          </w:divBdr>
        </w:div>
        <w:div w:id="258955270">
          <w:marLeft w:val="640"/>
          <w:marRight w:val="0"/>
          <w:marTop w:val="0"/>
          <w:marBottom w:val="0"/>
          <w:divBdr>
            <w:top w:val="none" w:sz="0" w:space="0" w:color="auto"/>
            <w:left w:val="none" w:sz="0" w:space="0" w:color="auto"/>
            <w:bottom w:val="none" w:sz="0" w:space="0" w:color="auto"/>
            <w:right w:val="none" w:sz="0" w:space="0" w:color="auto"/>
          </w:divBdr>
        </w:div>
        <w:div w:id="1938170507">
          <w:marLeft w:val="640"/>
          <w:marRight w:val="0"/>
          <w:marTop w:val="0"/>
          <w:marBottom w:val="0"/>
          <w:divBdr>
            <w:top w:val="none" w:sz="0" w:space="0" w:color="auto"/>
            <w:left w:val="none" w:sz="0" w:space="0" w:color="auto"/>
            <w:bottom w:val="none" w:sz="0" w:space="0" w:color="auto"/>
            <w:right w:val="none" w:sz="0" w:space="0" w:color="auto"/>
          </w:divBdr>
        </w:div>
        <w:div w:id="957754849">
          <w:marLeft w:val="640"/>
          <w:marRight w:val="0"/>
          <w:marTop w:val="0"/>
          <w:marBottom w:val="0"/>
          <w:divBdr>
            <w:top w:val="none" w:sz="0" w:space="0" w:color="auto"/>
            <w:left w:val="none" w:sz="0" w:space="0" w:color="auto"/>
            <w:bottom w:val="none" w:sz="0" w:space="0" w:color="auto"/>
            <w:right w:val="none" w:sz="0" w:space="0" w:color="auto"/>
          </w:divBdr>
        </w:div>
        <w:div w:id="834151472">
          <w:marLeft w:val="640"/>
          <w:marRight w:val="0"/>
          <w:marTop w:val="0"/>
          <w:marBottom w:val="0"/>
          <w:divBdr>
            <w:top w:val="none" w:sz="0" w:space="0" w:color="auto"/>
            <w:left w:val="none" w:sz="0" w:space="0" w:color="auto"/>
            <w:bottom w:val="none" w:sz="0" w:space="0" w:color="auto"/>
            <w:right w:val="none" w:sz="0" w:space="0" w:color="auto"/>
          </w:divBdr>
        </w:div>
        <w:div w:id="1261067509">
          <w:marLeft w:val="640"/>
          <w:marRight w:val="0"/>
          <w:marTop w:val="0"/>
          <w:marBottom w:val="0"/>
          <w:divBdr>
            <w:top w:val="none" w:sz="0" w:space="0" w:color="auto"/>
            <w:left w:val="none" w:sz="0" w:space="0" w:color="auto"/>
            <w:bottom w:val="none" w:sz="0" w:space="0" w:color="auto"/>
            <w:right w:val="none" w:sz="0" w:space="0" w:color="auto"/>
          </w:divBdr>
        </w:div>
        <w:div w:id="923756947">
          <w:marLeft w:val="640"/>
          <w:marRight w:val="0"/>
          <w:marTop w:val="0"/>
          <w:marBottom w:val="0"/>
          <w:divBdr>
            <w:top w:val="none" w:sz="0" w:space="0" w:color="auto"/>
            <w:left w:val="none" w:sz="0" w:space="0" w:color="auto"/>
            <w:bottom w:val="none" w:sz="0" w:space="0" w:color="auto"/>
            <w:right w:val="none" w:sz="0" w:space="0" w:color="auto"/>
          </w:divBdr>
        </w:div>
        <w:div w:id="1338579964">
          <w:marLeft w:val="640"/>
          <w:marRight w:val="0"/>
          <w:marTop w:val="0"/>
          <w:marBottom w:val="0"/>
          <w:divBdr>
            <w:top w:val="none" w:sz="0" w:space="0" w:color="auto"/>
            <w:left w:val="none" w:sz="0" w:space="0" w:color="auto"/>
            <w:bottom w:val="none" w:sz="0" w:space="0" w:color="auto"/>
            <w:right w:val="none" w:sz="0" w:space="0" w:color="auto"/>
          </w:divBdr>
        </w:div>
        <w:div w:id="735475327">
          <w:marLeft w:val="640"/>
          <w:marRight w:val="0"/>
          <w:marTop w:val="0"/>
          <w:marBottom w:val="0"/>
          <w:divBdr>
            <w:top w:val="none" w:sz="0" w:space="0" w:color="auto"/>
            <w:left w:val="none" w:sz="0" w:space="0" w:color="auto"/>
            <w:bottom w:val="none" w:sz="0" w:space="0" w:color="auto"/>
            <w:right w:val="none" w:sz="0" w:space="0" w:color="auto"/>
          </w:divBdr>
        </w:div>
        <w:div w:id="576866226">
          <w:marLeft w:val="640"/>
          <w:marRight w:val="0"/>
          <w:marTop w:val="0"/>
          <w:marBottom w:val="0"/>
          <w:divBdr>
            <w:top w:val="none" w:sz="0" w:space="0" w:color="auto"/>
            <w:left w:val="none" w:sz="0" w:space="0" w:color="auto"/>
            <w:bottom w:val="none" w:sz="0" w:space="0" w:color="auto"/>
            <w:right w:val="none" w:sz="0" w:space="0" w:color="auto"/>
          </w:divBdr>
        </w:div>
        <w:div w:id="332223447">
          <w:marLeft w:val="640"/>
          <w:marRight w:val="0"/>
          <w:marTop w:val="0"/>
          <w:marBottom w:val="0"/>
          <w:divBdr>
            <w:top w:val="none" w:sz="0" w:space="0" w:color="auto"/>
            <w:left w:val="none" w:sz="0" w:space="0" w:color="auto"/>
            <w:bottom w:val="none" w:sz="0" w:space="0" w:color="auto"/>
            <w:right w:val="none" w:sz="0" w:space="0" w:color="auto"/>
          </w:divBdr>
        </w:div>
        <w:div w:id="77099468">
          <w:marLeft w:val="640"/>
          <w:marRight w:val="0"/>
          <w:marTop w:val="0"/>
          <w:marBottom w:val="0"/>
          <w:divBdr>
            <w:top w:val="none" w:sz="0" w:space="0" w:color="auto"/>
            <w:left w:val="none" w:sz="0" w:space="0" w:color="auto"/>
            <w:bottom w:val="none" w:sz="0" w:space="0" w:color="auto"/>
            <w:right w:val="none" w:sz="0" w:space="0" w:color="auto"/>
          </w:divBdr>
        </w:div>
        <w:div w:id="904878961">
          <w:marLeft w:val="640"/>
          <w:marRight w:val="0"/>
          <w:marTop w:val="0"/>
          <w:marBottom w:val="0"/>
          <w:divBdr>
            <w:top w:val="none" w:sz="0" w:space="0" w:color="auto"/>
            <w:left w:val="none" w:sz="0" w:space="0" w:color="auto"/>
            <w:bottom w:val="none" w:sz="0" w:space="0" w:color="auto"/>
            <w:right w:val="none" w:sz="0" w:space="0" w:color="auto"/>
          </w:divBdr>
        </w:div>
        <w:div w:id="530342991">
          <w:marLeft w:val="640"/>
          <w:marRight w:val="0"/>
          <w:marTop w:val="0"/>
          <w:marBottom w:val="0"/>
          <w:divBdr>
            <w:top w:val="none" w:sz="0" w:space="0" w:color="auto"/>
            <w:left w:val="none" w:sz="0" w:space="0" w:color="auto"/>
            <w:bottom w:val="none" w:sz="0" w:space="0" w:color="auto"/>
            <w:right w:val="none" w:sz="0" w:space="0" w:color="auto"/>
          </w:divBdr>
        </w:div>
        <w:div w:id="1355889124">
          <w:marLeft w:val="640"/>
          <w:marRight w:val="0"/>
          <w:marTop w:val="0"/>
          <w:marBottom w:val="0"/>
          <w:divBdr>
            <w:top w:val="none" w:sz="0" w:space="0" w:color="auto"/>
            <w:left w:val="none" w:sz="0" w:space="0" w:color="auto"/>
            <w:bottom w:val="none" w:sz="0" w:space="0" w:color="auto"/>
            <w:right w:val="none" w:sz="0" w:space="0" w:color="auto"/>
          </w:divBdr>
        </w:div>
        <w:div w:id="1902253506">
          <w:marLeft w:val="640"/>
          <w:marRight w:val="0"/>
          <w:marTop w:val="0"/>
          <w:marBottom w:val="0"/>
          <w:divBdr>
            <w:top w:val="none" w:sz="0" w:space="0" w:color="auto"/>
            <w:left w:val="none" w:sz="0" w:space="0" w:color="auto"/>
            <w:bottom w:val="none" w:sz="0" w:space="0" w:color="auto"/>
            <w:right w:val="none" w:sz="0" w:space="0" w:color="auto"/>
          </w:divBdr>
        </w:div>
        <w:div w:id="1374234347">
          <w:marLeft w:val="640"/>
          <w:marRight w:val="0"/>
          <w:marTop w:val="0"/>
          <w:marBottom w:val="0"/>
          <w:divBdr>
            <w:top w:val="none" w:sz="0" w:space="0" w:color="auto"/>
            <w:left w:val="none" w:sz="0" w:space="0" w:color="auto"/>
            <w:bottom w:val="none" w:sz="0" w:space="0" w:color="auto"/>
            <w:right w:val="none" w:sz="0" w:space="0" w:color="auto"/>
          </w:divBdr>
        </w:div>
        <w:div w:id="255283958">
          <w:marLeft w:val="640"/>
          <w:marRight w:val="0"/>
          <w:marTop w:val="0"/>
          <w:marBottom w:val="0"/>
          <w:divBdr>
            <w:top w:val="none" w:sz="0" w:space="0" w:color="auto"/>
            <w:left w:val="none" w:sz="0" w:space="0" w:color="auto"/>
            <w:bottom w:val="none" w:sz="0" w:space="0" w:color="auto"/>
            <w:right w:val="none" w:sz="0" w:space="0" w:color="auto"/>
          </w:divBdr>
        </w:div>
        <w:div w:id="1153179770">
          <w:marLeft w:val="640"/>
          <w:marRight w:val="0"/>
          <w:marTop w:val="0"/>
          <w:marBottom w:val="0"/>
          <w:divBdr>
            <w:top w:val="none" w:sz="0" w:space="0" w:color="auto"/>
            <w:left w:val="none" w:sz="0" w:space="0" w:color="auto"/>
            <w:bottom w:val="none" w:sz="0" w:space="0" w:color="auto"/>
            <w:right w:val="none" w:sz="0" w:space="0" w:color="auto"/>
          </w:divBdr>
        </w:div>
        <w:div w:id="9720699">
          <w:marLeft w:val="640"/>
          <w:marRight w:val="0"/>
          <w:marTop w:val="0"/>
          <w:marBottom w:val="0"/>
          <w:divBdr>
            <w:top w:val="none" w:sz="0" w:space="0" w:color="auto"/>
            <w:left w:val="none" w:sz="0" w:space="0" w:color="auto"/>
            <w:bottom w:val="none" w:sz="0" w:space="0" w:color="auto"/>
            <w:right w:val="none" w:sz="0" w:space="0" w:color="auto"/>
          </w:divBdr>
        </w:div>
        <w:div w:id="1119909386">
          <w:marLeft w:val="640"/>
          <w:marRight w:val="0"/>
          <w:marTop w:val="0"/>
          <w:marBottom w:val="0"/>
          <w:divBdr>
            <w:top w:val="none" w:sz="0" w:space="0" w:color="auto"/>
            <w:left w:val="none" w:sz="0" w:space="0" w:color="auto"/>
            <w:bottom w:val="none" w:sz="0" w:space="0" w:color="auto"/>
            <w:right w:val="none" w:sz="0" w:space="0" w:color="auto"/>
          </w:divBdr>
        </w:div>
        <w:div w:id="2115901851">
          <w:marLeft w:val="640"/>
          <w:marRight w:val="0"/>
          <w:marTop w:val="0"/>
          <w:marBottom w:val="0"/>
          <w:divBdr>
            <w:top w:val="none" w:sz="0" w:space="0" w:color="auto"/>
            <w:left w:val="none" w:sz="0" w:space="0" w:color="auto"/>
            <w:bottom w:val="none" w:sz="0" w:space="0" w:color="auto"/>
            <w:right w:val="none" w:sz="0" w:space="0" w:color="auto"/>
          </w:divBdr>
        </w:div>
        <w:div w:id="1323854673">
          <w:marLeft w:val="640"/>
          <w:marRight w:val="0"/>
          <w:marTop w:val="0"/>
          <w:marBottom w:val="0"/>
          <w:divBdr>
            <w:top w:val="none" w:sz="0" w:space="0" w:color="auto"/>
            <w:left w:val="none" w:sz="0" w:space="0" w:color="auto"/>
            <w:bottom w:val="none" w:sz="0" w:space="0" w:color="auto"/>
            <w:right w:val="none" w:sz="0" w:space="0" w:color="auto"/>
          </w:divBdr>
        </w:div>
        <w:div w:id="642000560">
          <w:marLeft w:val="640"/>
          <w:marRight w:val="0"/>
          <w:marTop w:val="0"/>
          <w:marBottom w:val="0"/>
          <w:divBdr>
            <w:top w:val="none" w:sz="0" w:space="0" w:color="auto"/>
            <w:left w:val="none" w:sz="0" w:space="0" w:color="auto"/>
            <w:bottom w:val="none" w:sz="0" w:space="0" w:color="auto"/>
            <w:right w:val="none" w:sz="0" w:space="0" w:color="auto"/>
          </w:divBdr>
        </w:div>
        <w:div w:id="1251425140">
          <w:marLeft w:val="640"/>
          <w:marRight w:val="0"/>
          <w:marTop w:val="0"/>
          <w:marBottom w:val="0"/>
          <w:divBdr>
            <w:top w:val="none" w:sz="0" w:space="0" w:color="auto"/>
            <w:left w:val="none" w:sz="0" w:space="0" w:color="auto"/>
            <w:bottom w:val="none" w:sz="0" w:space="0" w:color="auto"/>
            <w:right w:val="none" w:sz="0" w:space="0" w:color="auto"/>
          </w:divBdr>
        </w:div>
        <w:div w:id="1976254828">
          <w:marLeft w:val="640"/>
          <w:marRight w:val="0"/>
          <w:marTop w:val="0"/>
          <w:marBottom w:val="0"/>
          <w:divBdr>
            <w:top w:val="none" w:sz="0" w:space="0" w:color="auto"/>
            <w:left w:val="none" w:sz="0" w:space="0" w:color="auto"/>
            <w:bottom w:val="none" w:sz="0" w:space="0" w:color="auto"/>
            <w:right w:val="none" w:sz="0" w:space="0" w:color="auto"/>
          </w:divBdr>
        </w:div>
        <w:div w:id="1667633409">
          <w:marLeft w:val="640"/>
          <w:marRight w:val="0"/>
          <w:marTop w:val="0"/>
          <w:marBottom w:val="0"/>
          <w:divBdr>
            <w:top w:val="none" w:sz="0" w:space="0" w:color="auto"/>
            <w:left w:val="none" w:sz="0" w:space="0" w:color="auto"/>
            <w:bottom w:val="none" w:sz="0" w:space="0" w:color="auto"/>
            <w:right w:val="none" w:sz="0" w:space="0" w:color="auto"/>
          </w:divBdr>
        </w:div>
        <w:div w:id="1564877740">
          <w:marLeft w:val="640"/>
          <w:marRight w:val="0"/>
          <w:marTop w:val="0"/>
          <w:marBottom w:val="0"/>
          <w:divBdr>
            <w:top w:val="none" w:sz="0" w:space="0" w:color="auto"/>
            <w:left w:val="none" w:sz="0" w:space="0" w:color="auto"/>
            <w:bottom w:val="none" w:sz="0" w:space="0" w:color="auto"/>
            <w:right w:val="none" w:sz="0" w:space="0" w:color="auto"/>
          </w:divBdr>
        </w:div>
        <w:div w:id="445275642">
          <w:marLeft w:val="640"/>
          <w:marRight w:val="0"/>
          <w:marTop w:val="0"/>
          <w:marBottom w:val="0"/>
          <w:divBdr>
            <w:top w:val="none" w:sz="0" w:space="0" w:color="auto"/>
            <w:left w:val="none" w:sz="0" w:space="0" w:color="auto"/>
            <w:bottom w:val="none" w:sz="0" w:space="0" w:color="auto"/>
            <w:right w:val="none" w:sz="0" w:space="0" w:color="auto"/>
          </w:divBdr>
        </w:div>
        <w:div w:id="1596550480">
          <w:marLeft w:val="640"/>
          <w:marRight w:val="0"/>
          <w:marTop w:val="0"/>
          <w:marBottom w:val="0"/>
          <w:divBdr>
            <w:top w:val="none" w:sz="0" w:space="0" w:color="auto"/>
            <w:left w:val="none" w:sz="0" w:space="0" w:color="auto"/>
            <w:bottom w:val="none" w:sz="0" w:space="0" w:color="auto"/>
            <w:right w:val="none" w:sz="0" w:space="0" w:color="auto"/>
          </w:divBdr>
        </w:div>
      </w:divsChild>
    </w:div>
    <w:div w:id="1365474913">
      <w:bodyDiv w:val="1"/>
      <w:marLeft w:val="0"/>
      <w:marRight w:val="0"/>
      <w:marTop w:val="0"/>
      <w:marBottom w:val="0"/>
      <w:divBdr>
        <w:top w:val="none" w:sz="0" w:space="0" w:color="auto"/>
        <w:left w:val="none" w:sz="0" w:space="0" w:color="auto"/>
        <w:bottom w:val="none" w:sz="0" w:space="0" w:color="auto"/>
        <w:right w:val="none" w:sz="0" w:space="0" w:color="auto"/>
      </w:divBdr>
      <w:divsChild>
        <w:div w:id="1882939851">
          <w:marLeft w:val="640"/>
          <w:marRight w:val="0"/>
          <w:marTop w:val="0"/>
          <w:marBottom w:val="0"/>
          <w:divBdr>
            <w:top w:val="none" w:sz="0" w:space="0" w:color="auto"/>
            <w:left w:val="none" w:sz="0" w:space="0" w:color="auto"/>
            <w:bottom w:val="none" w:sz="0" w:space="0" w:color="auto"/>
            <w:right w:val="none" w:sz="0" w:space="0" w:color="auto"/>
          </w:divBdr>
        </w:div>
        <w:div w:id="1093890221">
          <w:marLeft w:val="640"/>
          <w:marRight w:val="0"/>
          <w:marTop w:val="0"/>
          <w:marBottom w:val="0"/>
          <w:divBdr>
            <w:top w:val="none" w:sz="0" w:space="0" w:color="auto"/>
            <w:left w:val="none" w:sz="0" w:space="0" w:color="auto"/>
            <w:bottom w:val="none" w:sz="0" w:space="0" w:color="auto"/>
            <w:right w:val="none" w:sz="0" w:space="0" w:color="auto"/>
          </w:divBdr>
        </w:div>
        <w:div w:id="934938826">
          <w:marLeft w:val="640"/>
          <w:marRight w:val="0"/>
          <w:marTop w:val="0"/>
          <w:marBottom w:val="0"/>
          <w:divBdr>
            <w:top w:val="none" w:sz="0" w:space="0" w:color="auto"/>
            <w:left w:val="none" w:sz="0" w:space="0" w:color="auto"/>
            <w:bottom w:val="none" w:sz="0" w:space="0" w:color="auto"/>
            <w:right w:val="none" w:sz="0" w:space="0" w:color="auto"/>
          </w:divBdr>
        </w:div>
        <w:div w:id="1179541435">
          <w:marLeft w:val="640"/>
          <w:marRight w:val="0"/>
          <w:marTop w:val="0"/>
          <w:marBottom w:val="0"/>
          <w:divBdr>
            <w:top w:val="none" w:sz="0" w:space="0" w:color="auto"/>
            <w:left w:val="none" w:sz="0" w:space="0" w:color="auto"/>
            <w:bottom w:val="none" w:sz="0" w:space="0" w:color="auto"/>
            <w:right w:val="none" w:sz="0" w:space="0" w:color="auto"/>
          </w:divBdr>
        </w:div>
        <w:div w:id="558786945">
          <w:marLeft w:val="640"/>
          <w:marRight w:val="0"/>
          <w:marTop w:val="0"/>
          <w:marBottom w:val="0"/>
          <w:divBdr>
            <w:top w:val="none" w:sz="0" w:space="0" w:color="auto"/>
            <w:left w:val="none" w:sz="0" w:space="0" w:color="auto"/>
            <w:bottom w:val="none" w:sz="0" w:space="0" w:color="auto"/>
            <w:right w:val="none" w:sz="0" w:space="0" w:color="auto"/>
          </w:divBdr>
        </w:div>
        <w:div w:id="531497019">
          <w:marLeft w:val="640"/>
          <w:marRight w:val="0"/>
          <w:marTop w:val="0"/>
          <w:marBottom w:val="0"/>
          <w:divBdr>
            <w:top w:val="none" w:sz="0" w:space="0" w:color="auto"/>
            <w:left w:val="none" w:sz="0" w:space="0" w:color="auto"/>
            <w:bottom w:val="none" w:sz="0" w:space="0" w:color="auto"/>
            <w:right w:val="none" w:sz="0" w:space="0" w:color="auto"/>
          </w:divBdr>
        </w:div>
        <w:div w:id="1902211205">
          <w:marLeft w:val="640"/>
          <w:marRight w:val="0"/>
          <w:marTop w:val="0"/>
          <w:marBottom w:val="0"/>
          <w:divBdr>
            <w:top w:val="none" w:sz="0" w:space="0" w:color="auto"/>
            <w:left w:val="none" w:sz="0" w:space="0" w:color="auto"/>
            <w:bottom w:val="none" w:sz="0" w:space="0" w:color="auto"/>
            <w:right w:val="none" w:sz="0" w:space="0" w:color="auto"/>
          </w:divBdr>
        </w:div>
        <w:div w:id="1509250977">
          <w:marLeft w:val="640"/>
          <w:marRight w:val="0"/>
          <w:marTop w:val="0"/>
          <w:marBottom w:val="0"/>
          <w:divBdr>
            <w:top w:val="none" w:sz="0" w:space="0" w:color="auto"/>
            <w:left w:val="none" w:sz="0" w:space="0" w:color="auto"/>
            <w:bottom w:val="none" w:sz="0" w:space="0" w:color="auto"/>
            <w:right w:val="none" w:sz="0" w:space="0" w:color="auto"/>
          </w:divBdr>
        </w:div>
        <w:div w:id="1418939104">
          <w:marLeft w:val="640"/>
          <w:marRight w:val="0"/>
          <w:marTop w:val="0"/>
          <w:marBottom w:val="0"/>
          <w:divBdr>
            <w:top w:val="none" w:sz="0" w:space="0" w:color="auto"/>
            <w:left w:val="none" w:sz="0" w:space="0" w:color="auto"/>
            <w:bottom w:val="none" w:sz="0" w:space="0" w:color="auto"/>
            <w:right w:val="none" w:sz="0" w:space="0" w:color="auto"/>
          </w:divBdr>
        </w:div>
        <w:div w:id="97142615">
          <w:marLeft w:val="640"/>
          <w:marRight w:val="0"/>
          <w:marTop w:val="0"/>
          <w:marBottom w:val="0"/>
          <w:divBdr>
            <w:top w:val="none" w:sz="0" w:space="0" w:color="auto"/>
            <w:left w:val="none" w:sz="0" w:space="0" w:color="auto"/>
            <w:bottom w:val="none" w:sz="0" w:space="0" w:color="auto"/>
            <w:right w:val="none" w:sz="0" w:space="0" w:color="auto"/>
          </w:divBdr>
        </w:div>
        <w:div w:id="1987737600">
          <w:marLeft w:val="640"/>
          <w:marRight w:val="0"/>
          <w:marTop w:val="0"/>
          <w:marBottom w:val="0"/>
          <w:divBdr>
            <w:top w:val="none" w:sz="0" w:space="0" w:color="auto"/>
            <w:left w:val="none" w:sz="0" w:space="0" w:color="auto"/>
            <w:bottom w:val="none" w:sz="0" w:space="0" w:color="auto"/>
            <w:right w:val="none" w:sz="0" w:space="0" w:color="auto"/>
          </w:divBdr>
        </w:div>
        <w:div w:id="1301954544">
          <w:marLeft w:val="640"/>
          <w:marRight w:val="0"/>
          <w:marTop w:val="0"/>
          <w:marBottom w:val="0"/>
          <w:divBdr>
            <w:top w:val="none" w:sz="0" w:space="0" w:color="auto"/>
            <w:left w:val="none" w:sz="0" w:space="0" w:color="auto"/>
            <w:bottom w:val="none" w:sz="0" w:space="0" w:color="auto"/>
            <w:right w:val="none" w:sz="0" w:space="0" w:color="auto"/>
          </w:divBdr>
        </w:div>
        <w:div w:id="1771126359">
          <w:marLeft w:val="640"/>
          <w:marRight w:val="0"/>
          <w:marTop w:val="0"/>
          <w:marBottom w:val="0"/>
          <w:divBdr>
            <w:top w:val="none" w:sz="0" w:space="0" w:color="auto"/>
            <w:left w:val="none" w:sz="0" w:space="0" w:color="auto"/>
            <w:bottom w:val="none" w:sz="0" w:space="0" w:color="auto"/>
            <w:right w:val="none" w:sz="0" w:space="0" w:color="auto"/>
          </w:divBdr>
        </w:div>
        <w:div w:id="535390476">
          <w:marLeft w:val="640"/>
          <w:marRight w:val="0"/>
          <w:marTop w:val="0"/>
          <w:marBottom w:val="0"/>
          <w:divBdr>
            <w:top w:val="none" w:sz="0" w:space="0" w:color="auto"/>
            <w:left w:val="none" w:sz="0" w:space="0" w:color="auto"/>
            <w:bottom w:val="none" w:sz="0" w:space="0" w:color="auto"/>
            <w:right w:val="none" w:sz="0" w:space="0" w:color="auto"/>
          </w:divBdr>
        </w:div>
        <w:div w:id="205262551">
          <w:marLeft w:val="640"/>
          <w:marRight w:val="0"/>
          <w:marTop w:val="0"/>
          <w:marBottom w:val="0"/>
          <w:divBdr>
            <w:top w:val="none" w:sz="0" w:space="0" w:color="auto"/>
            <w:left w:val="none" w:sz="0" w:space="0" w:color="auto"/>
            <w:bottom w:val="none" w:sz="0" w:space="0" w:color="auto"/>
            <w:right w:val="none" w:sz="0" w:space="0" w:color="auto"/>
          </w:divBdr>
        </w:div>
        <w:div w:id="1434861479">
          <w:marLeft w:val="640"/>
          <w:marRight w:val="0"/>
          <w:marTop w:val="0"/>
          <w:marBottom w:val="0"/>
          <w:divBdr>
            <w:top w:val="none" w:sz="0" w:space="0" w:color="auto"/>
            <w:left w:val="none" w:sz="0" w:space="0" w:color="auto"/>
            <w:bottom w:val="none" w:sz="0" w:space="0" w:color="auto"/>
            <w:right w:val="none" w:sz="0" w:space="0" w:color="auto"/>
          </w:divBdr>
        </w:div>
        <w:div w:id="387607059">
          <w:marLeft w:val="640"/>
          <w:marRight w:val="0"/>
          <w:marTop w:val="0"/>
          <w:marBottom w:val="0"/>
          <w:divBdr>
            <w:top w:val="none" w:sz="0" w:space="0" w:color="auto"/>
            <w:left w:val="none" w:sz="0" w:space="0" w:color="auto"/>
            <w:bottom w:val="none" w:sz="0" w:space="0" w:color="auto"/>
            <w:right w:val="none" w:sz="0" w:space="0" w:color="auto"/>
          </w:divBdr>
        </w:div>
        <w:div w:id="23216613">
          <w:marLeft w:val="640"/>
          <w:marRight w:val="0"/>
          <w:marTop w:val="0"/>
          <w:marBottom w:val="0"/>
          <w:divBdr>
            <w:top w:val="none" w:sz="0" w:space="0" w:color="auto"/>
            <w:left w:val="none" w:sz="0" w:space="0" w:color="auto"/>
            <w:bottom w:val="none" w:sz="0" w:space="0" w:color="auto"/>
            <w:right w:val="none" w:sz="0" w:space="0" w:color="auto"/>
          </w:divBdr>
        </w:div>
        <w:div w:id="23096665">
          <w:marLeft w:val="640"/>
          <w:marRight w:val="0"/>
          <w:marTop w:val="0"/>
          <w:marBottom w:val="0"/>
          <w:divBdr>
            <w:top w:val="none" w:sz="0" w:space="0" w:color="auto"/>
            <w:left w:val="none" w:sz="0" w:space="0" w:color="auto"/>
            <w:bottom w:val="none" w:sz="0" w:space="0" w:color="auto"/>
            <w:right w:val="none" w:sz="0" w:space="0" w:color="auto"/>
          </w:divBdr>
        </w:div>
        <w:div w:id="404839197">
          <w:marLeft w:val="640"/>
          <w:marRight w:val="0"/>
          <w:marTop w:val="0"/>
          <w:marBottom w:val="0"/>
          <w:divBdr>
            <w:top w:val="none" w:sz="0" w:space="0" w:color="auto"/>
            <w:left w:val="none" w:sz="0" w:space="0" w:color="auto"/>
            <w:bottom w:val="none" w:sz="0" w:space="0" w:color="auto"/>
            <w:right w:val="none" w:sz="0" w:space="0" w:color="auto"/>
          </w:divBdr>
        </w:div>
        <w:div w:id="292442436">
          <w:marLeft w:val="640"/>
          <w:marRight w:val="0"/>
          <w:marTop w:val="0"/>
          <w:marBottom w:val="0"/>
          <w:divBdr>
            <w:top w:val="none" w:sz="0" w:space="0" w:color="auto"/>
            <w:left w:val="none" w:sz="0" w:space="0" w:color="auto"/>
            <w:bottom w:val="none" w:sz="0" w:space="0" w:color="auto"/>
            <w:right w:val="none" w:sz="0" w:space="0" w:color="auto"/>
          </w:divBdr>
        </w:div>
        <w:div w:id="861632285">
          <w:marLeft w:val="640"/>
          <w:marRight w:val="0"/>
          <w:marTop w:val="0"/>
          <w:marBottom w:val="0"/>
          <w:divBdr>
            <w:top w:val="none" w:sz="0" w:space="0" w:color="auto"/>
            <w:left w:val="none" w:sz="0" w:space="0" w:color="auto"/>
            <w:bottom w:val="none" w:sz="0" w:space="0" w:color="auto"/>
            <w:right w:val="none" w:sz="0" w:space="0" w:color="auto"/>
          </w:divBdr>
        </w:div>
        <w:div w:id="822544689">
          <w:marLeft w:val="640"/>
          <w:marRight w:val="0"/>
          <w:marTop w:val="0"/>
          <w:marBottom w:val="0"/>
          <w:divBdr>
            <w:top w:val="none" w:sz="0" w:space="0" w:color="auto"/>
            <w:left w:val="none" w:sz="0" w:space="0" w:color="auto"/>
            <w:bottom w:val="none" w:sz="0" w:space="0" w:color="auto"/>
            <w:right w:val="none" w:sz="0" w:space="0" w:color="auto"/>
          </w:divBdr>
        </w:div>
        <w:div w:id="978262518">
          <w:marLeft w:val="640"/>
          <w:marRight w:val="0"/>
          <w:marTop w:val="0"/>
          <w:marBottom w:val="0"/>
          <w:divBdr>
            <w:top w:val="none" w:sz="0" w:space="0" w:color="auto"/>
            <w:left w:val="none" w:sz="0" w:space="0" w:color="auto"/>
            <w:bottom w:val="none" w:sz="0" w:space="0" w:color="auto"/>
            <w:right w:val="none" w:sz="0" w:space="0" w:color="auto"/>
          </w:divBdr>
        </w:div>
        <w:div w:id="120541960">
          <w:marLeft w:val="640"/>
          <w:marRight w:val="0"/>
          <w:marTop w:val="0"/>
          <w:marBottom w:val="0"/>
          <w:divBdr>
            <w:top w:val="none" w:sz="0" w:space="0" w:color="auto"/>
            <w:left w:val="none" w:sz="0" w:space="0" w:color="auto"/>
            <w:bottom w:val="none" w:sz="0" w:space="0" w:color="auto"/>
            <w:right w:val="none" w:sz="0" w:space="0" w:color="auto"/>
          </w:divBdr>
        </w:div>
        <w:div w:id="72708993">
          <w:marLeft w:val="640"/>
          <w:marRight w:val="0"/>
          <w:marTop w:val="0"/>
          <w:marBottom w:val="0"/>
          <w:divBdr>
            <w:top w:val="none" w:sz="0" w:space="0" w:color="auto"/>
            <w:left w:val="none" w:sz="0" w:space="0" w:color="auto"/>
            <w:bottom w:val="none" w:sz="0" w:space="0" w:color="auto"/>
            <w:right w:val="none" w:sz="0" w:space="0" w:color="auto"/>
          </w:divBdr>
        </w:div>
        <w:div w:id="1365206452">
          <w:marLeft w:val="640"/>
          <w:marRight w:val="0"/>
          <w:marTop w:val="0"/>
          <w:marBottom w:val="0"/>
          <w:divBdr>
            <w:top w:val="none" w:sz="0" w:space="0" w:color="auto"/>
            <w:left w:val="none" w:sz="0" w:space="0" w:color="auto"/>
            <w:bottom w:val="none" w:sz="0" w:space="0" w:color="auto"/>
            <w:right w:val="none" w:sz="0" w:space="0" w:color="auto"/>
          </w:divBdr>
        </w:div>
        <w:div w:id="1216819973">
          <w:marLeft w:val="640"/>
          <w:marRight w:val="0"/>
          <w:marTop w:val="0"/>
          <w:marBottom w:val="0"/>
          <w:divBdr>
            <w:top w:val="none" w:sz="0" w:space="0" w:color="auto"/>
            <w:left w:val="none" w:sz="0" w:space="0" w:color="auto"/>
            <w:bottom w:val="none" w:sz="0" w:space="0" w:color="auto"/>
            <w:right w:val="none" w:sz="0" w:space="0" w:color="auto"/>
          </w:divBdr>
        </w:div>
      </w:divsChild>
    </w:div>
    <w:div w:id="1386949119">
      <w:bodyDiv w:val="1"/>
      <w:marLeft w:val="0"/>
      <w:marRight w:val="0"/>
      <w:marTop w:val="0"/>
      <w:marBottom w:val="0"/>
      <w:divBdr>
        <w:top w:val="none" w:sz="0" w:space="0" w:color="auto"/>
        <w:left w:val="none" w:sz="0" w:space="0" w:color="auto"/>
        <w:bottom w:val="none" w:sz="0" w:space="0" w:color="auto"/>
        <w:right w:val="none" w:sz="0" w:space="0" w:color="auto"/>
      </w:divBdr>
      <w:divsChild>
        <w:div w:id="613564561">
          <w:marLeft w:val="640"/>
          <w:marRight w:val="0"/>
          <w:marTop w:val="0"/>
          <w:marBottom w:val="0"/>
          <w:divBdr>
            <w:top w:val="none" w:sz="0" w:space="0" w:color="auto"/>
            <w:left w:val="none" w:sz="0" w:space="0" w:color="auto"/>
            <w:bottom w:val="none" w:sz="0" w:space="0" w:color="auto"/>
            <w:right w:val="none" w:sz="0" w:space="0" w:color="auto"/>
          </w:divBdr>
        </w:div>
        <w:div w:id="429739410">
          <w:marLeft w:val="640"/>
          <w:marRight w:val="0"/>
          <w:marTop w:val="0"/>
          <w:marBottom w:val="0"/>
          <w:divBdr>
            <w:top w:val="none" w:sz="0" w:space="0" w:color="auto"/>
            <w:left w:val="none" w:sz="0" w:space="0" w:color="auto"/>
            <w:bottom w:val="none" w:sz="0" w:space="0" w:color="auto"/>
            <w:right w:val="none" w:sz="0" w:space="0" w:color="auto"/>
          </w:divBdr>
        </w:div>
        <w:div w:id="1714034932">
          <w:marLeft w:val="640"/>
          <w:marRight w:val="0"/>
          <w:marTop w:val="0"/>
          <w:marBottom w:val="0"/>
          <w:divBdr>
            <w:top w:val="none" w:sz="0" w:space="0" w:color="auto"/>
            <w:left w:val="none" w:sz="0" w:space="0" w:color="auto"/>
            <w:bottom w:val="none" w:sz="0" w:space="0" w:color="auto"/>
            <w:right w:val="none" w:sz="0" w:space="0" w:color="auto"/>
          </w:divBdr>
        </w:div>
        <w:div w:id="1747992224">
          <w:marLeft w:val="640"/>
          <w:marRight w:val="0"/>
          <w:marTop w:val="0"/>
          <w:marBottom w:val="0"/>
          <w:divBdr>
            <w:top w:val="none" w:sz="0" w:space="0" w:color="auto"/>
            <w:left w:val="none" w:sz="0" w:space="0" w:color="auto"/>
            <w:bottom w:val="none" w:sz="0" w:space="0" w:color="auto"/>
            <w:right w:val="none" w:sz="0" w:space="0" w:color="auto"/>
          </w:divBdr>
        </w:div>
        <w:div w:id="437600289">
          <w:marLeft w:val="640"/>
          <w:marRight w:val="0"/>
          <w:marTop w:val="0"/>
          <w:marBottom w:val="0"/>
          <w:divBdr>
            <w:top w:val="none" w:sz="0" w:space="0" w:color="auto"/>
            <w:left w:val="none" w:sz="0" w:space="0" w:color="auto"/>
            <w:bottom w:val="none" w:sz="0" w:space="0" w:color="auto"/>
            <w:right w:val="none" w:sz="0" w:space="0" w:color="auto"/>
          </w:divBdr>
        </w:div>
        <w:div w:id="1235506863">
          <w:marLeft w:val="640"/>
          <w:marRight w:val="0"/>
          <w:marTop w:val="0"/>
          <w:marBottom w:val="0"/>
          <w:divBdr>
            <w:top w:val="none" w:sz="0" w:space="0" w:color="auto"/>
            <w:left w:val="none" w:sz="0" w:space="0" w:color="auto"/>
            <w:bottom w:val="none" w:sz="0" w:space="0" w:color="auto"/>
            <w:right w:val="none" w:sz="0" w:space="0" w:color="auto"/>
          </w:divBdr>
        </w:div>
        <w:div w:id="329605574">
          <w:marLeft w:val="640"/>
          <w:marRight w:val="0"/>
          <w:marTop w:val="0"/>
          <w:marBottom w:val="0"/>
          <w:divBdr>
            <w:top w:val="none" w:sz="0" w:space="0" w:color="auto"/>
            <w:left w:val="none" w:sz="0" w:space="0" w:color="auto"/>
            <w:bottom w:val="none" w:sz="0" w:space="0" w:color="auto"/>
            <w:right w:val="none" w:sz="0" w:space="0" w:color="auto"/>
          </w:divBdr>
        </w:div>
        <w:div w:id="422805008">
          <w:marLeft w:val="640"/>
          <w:marRight w:val="0"/>
          <w:marTop w:val="0"/>
          <w:marBottom w:val="0"/>
          <w:divBdr>
            <w:top w:val="none" w:sz="0" w:space="0" w:color="auto"/>
            <w:left w:val="none" w:sz="0" w:space="0" w:color="auto"/>
            <w:bottom w:val="none" w:sz="0" w:space="0" w:color="auto"/>
            <w:right w:val="none" w:sz="0" w:space="0" w:color="auto"/>
          </w:divBdr>
        </w:div>
        <w:div w:id="1198398517">
          <w:marLeft w:val="640"/>
          <w:marRight w:val="0"/>
          <w:marTop w:val="0"/>
          <w:marBottom w:val="0"/>
          <w:divBdr>
            <w:top w:val="none" w:sz="0" w:space="0" w:color="auto"/>
            <w:left w:val="none" w:sz="0" w:space="0" w:color="auto"/>
            <w:bottom w:val="none" w:sz="0" w:space="0" w:color="auto"/>
            <w:right w:val="none" w:sz="0" w:space="0" w:color="auto"/>
          </w:divBdr>
        </w:div>
        <w:div w:id="526525669">
          <w:marLeft w:val="640"/>
          <w:marRight w:val="0"/>
          <w:marTop w:val="0"/>
          <w:marBottom w:val="0"/>
          <w:divBdr>
            <w:top w:val="none" w:sz="0" w:space="0" w:color="auto"/>
            <w:left w:val="none" w:sz="0" w:space="0" w:color="auto"/>
            <w:bottom w:val="none" w:sz="0" w:space="0" w:color="auto"/>
            <w:right w:val="none" w:sz="0" w:space="0" w:color="auto"/>
          </w:divBdr>
        </w:div>
        <w:div w:id="2017808163">
          <w:marLeft w:val="640"/>
          <w:marRight w:val="0"/>
          <w:marTop w:val="0"/>
          <w:marBottom w:val="0"/>
          <w:divBdr>
            <w:top w:val="none" w:sz="0" w:space="0" w:color="auto"/>
            <w:left w:val="none" w:sz="0" w:space="0" w:color="auto"/>
            <w:bottom w:val="none" w:sz="0" w:space="0" w:color="auto"/>
            <w:right w:val="none" w:sz="0" w:space="0" w:color="auto"/>
          </w:divBdr>
        </w:div>
        <w:div w:id="464543810">
          <w:marLeft w:val="640"/>
          <w:marRight w:val="0"/>
          <w:marTop w:val="0"/>
          <w:marBottom w:val="0"/>
          <w:divBdr>
            <w:top w:val="none" w:sz="0" w:space="0" w:color="auto"/>
            <w:left w:val="none" w:sz="0" w:space="0" w:color="auto"/>
            <w:bottom w:val="none" w:sz="0" w:space="0" w:color="auto"/>
            <w:right w:val="none" w:sz="0" w:space="0" w:color="auto"/>
          </w:divBdr>
        </w:div>
        <w:div w:id="1632126994">
          <w:marLeft w:val="640"/>
          <w:marRight w:val="0"/>
          <w:marTop w:val="0"/>
          <w:marBottom w:val="0"/>
          <w:divBdr>
            <w:top w:val="none" w:sz="0" w:space="0" w:color="auto"/>
            <w:left w:val="none" w:sz="0" w:space="0" w:color="auto"/>
            <w:bottom w:val="none" w:sz="0" w:space="0" w:color="auto"/>
            <w:right w:val="none" w:sz="0" w:space="0" w:color="auto"/>
          </w:divBdr>
        </w:div>
        <w:div w:id="153572950">
          <w:marLeft w:val="640"/>
          <w:marRight w:val="0"/>
          <w:marTop w:val="0"/>
          <w:marBottom w:val="0"/>
          <w:divBdr>
            <w:top w:val="none" w:sz="0" w:space="0" w:color="auto"/>
            <w:left w:val="none" w:sz="0" w:space="0" w:color="auto"/>
            <w:bottom w:val="none" w:sz="0" w:space="0" w:color="auto"/>
            <w:right w:val="none" w:sz="0" w:space="0" w:color="auto"/>
          </w:divBdr>
        </w:div>
        <w:div w:id="833490953">
          <w:marLeft w:val="640"/>
          <w:marRight w:val="0"/>
          <w:marTop w:val="0"/>
          <w:marBottom w:val="0"/>
          <w:divBdr>
            <w:top w:val="none" w:sz="0" w:space="0" w:color="auto"/>
            <w:left w:val="none" w:sz="0" w:space="0" w:color="auto"/>
            <w:bottom w:val="none" w:sz="0" w:space="0" w:color="auto"/>
            <w:right w:val="none" w:sz="0" w:space="0" w:color="auto"/>
          </w:divBdr>
        </w:div>
        <w:div w:id="636225288">
          <w:marLeft w:val="640"/>
          <w:marRight w:val="0"/>
          <w:marTop w:val="0"/>
          <w:marBottom w:val="0"/>
          <w:divBdr>
            <w:top w:val="none" w:sz="0" w:space="0" w:color="auto"/>
            <w:left w:val="none" w:sz="0" w:space="0" w:color="auto"/>
            <w:bottom w:val="none" w:sz="0" w:space="0" w:color="auto"/>
            <w:right w:val="none" w:sz="0" w:space="0" w:color="auto"/>
          </w:divBdr>
        </w:div>
        <w:div w:id="1326782055">
          <w:marLeft w:val="640"/>
          <w:marRight w:val="0"/>
          <w:marTop w:val="0"/>
          <w:marBottom w:val="0"/>
          <w:divBdr>
            <w:top w:val="none" w:sz="0" w:space="0" w:color="auto"/>
            <w:left w:val="none" w:sz="0" w:space="0" w:color="auto"/>
            <w:bottom w:val="none" w:sz="0" w:space="0" w:color="auto"/>
            <w:right w:val="none" w:sz="0" w:space="0" w:color="auto"/>
          </w:divBdr>
        </w:div>
        <w:div w:id="56365648">
          <w:marLeft w:val="640"/>
          <w:marRight w:val="0"/>
          <w:marTop w:val="0"/>
          <w:marBottom w:val="0"/>
          <w:divBdr>
            <w:top w:val="none" w:sz="0" w:space="0" w:color="auto"/>
            <w:left w:val="none" w:sz="0" w:space="0" w:color="auto"/>
            <w:bottom w:val="none" w:sz="0" w:space="0" w:color="auto"/>
            <w:right w:val="none" w:sz="0" w:space="0" w:color="auto"/>
          </w:divBdr>
        </w:div>
        <w:div w:id="210116963">
          <w:marLeft w:val="640"/>
          <w:marRight w:val="0"/>
          <w:marTop w:val="0"/>
          <w:marBottom w:val="0"/>
          <w:divBdr>
            <w:top w:val="none" w:sz="0" w:space="0" w:color="auto"/>
            <w:left w:val="none" w:sz="0" w:space="0" w:color="auto"/>
            <w:bottom w:val="none" w:sz="0" w:space="0" w:color="auto"/>
            <w:right w:val="none" w:sz="0" w:space="0" w:color="auto"/>
          </w:divBdr>
        </w:div>
        <w:div w:id="1983843932">
          <w:marLeft w:val="640"/>
          <w:marRight w:val="0"/>
          <w:marTop w:val="0"/>
          <w:marBottom w:val="0"/>
          <w:divBdr>
            <w:top w:val="none" w:sz="0" w:space="0" w:color="auto"/>
            <w:left w:val="none" w:sz="0" w:space="0" w:color="auto"/>
            <w:bottom w:val="none" w:sz="0" w:space="0" w:color="auto"/>
            <w:right w:val="none" w:sz="0" w:space="0" w:color="auto"/>
          </w:divBdr>
        </w:div>
        <w:div w:id="2088189485">
          <w:marLeft w:val="640"/>
          <w:marRight w:val="0"/>
          <w:marTop w:val="0"/>
          <w:marBottom w:val="0"/>
          <w:divBdr>
            <w:top w:val="none" w:sz="0" w:space="0" w:color="auto"/>
            <w:left w:val="none" w:sz="0" w:space="0" w:color="auto"/>
            <w:bottom w:val="none" w:sz="0" w:space="0" w:color="auto"/>
            <w:right w:val="none" w:sz="0" w:space="0" w:color="auto"/>
          </w:divBdr>
        </w:div>
        <w:div w:id="1530100025">
          <w:marLeft w:val="640"/>
          <w:marRight w:val="0"/>
          <w:marTop w:val="0"/>
          <w:marBottom w:val="0"/>
          <w:divBdr>
            <w:top w:val="none" w:sz="0" w:space="0" w:color="auto"/>
            <w:left w:val="none" w:sz="0" w:space="0" w:color="auto"/>
            <w:bottom w:val="none" w:sz="0" w:space="0" w:color="auto"/>
            <w:right w:val="none" w:sz="0" w:space="0" w:color="auto"/>
          </w:divBdr>
        </w:div>
        <w:div w:id="699360459">
          <w:marLeft w:val="640"/>
          <w:marRight w:val="0"/>
          <w:marTop w:val="0"/>
          <w:marBottom w:val="0"/>
          <w:divBdr>
            <w:top w:val="none" w:sz="0" w:space="0" w:color="auto"/>
            <w:left w:val="none" w:sz="0" w:space="0" w:color="auto"/>
            <w:bottom w:val="none" w:sz="0" w:space="0" w:color="auto"/>
            <w:right w:val="none" w:sz="0" w:space="0" w:color="auto"/>
          </w:divBdr>
        </w:div>
        <w:div w:id="1937009580">
          <w:marLeft w:val="640"/>
          <w:marRight w:val="0"/>
          <w:marTop w:val="0"/>
          <w:marBottom w:val="0"/>
          <w:divBdr>
            <w:top w:val="none" w:sz="0" w:space="0" w:color="auto"/>
            <w:left w:val="none" w:sz="0" w:space="0" w:color="auto"/>
            <w:bottom w:val="none" w:sz="0" w:space="0" w:color="auto"/>
            <w:right w:val="none" w:sz="0" w:space="0" w:color="auto"/>
          </w:divBdr>
        </w:div>
        <w:div w:id="1391002999">
          <w:marLeft w:val="640"/>
          <w:marRight w:val="0"/>
          <w:marTop w:val="0"/>
          <w:marBottom w:val="0"/>
          <w:divBdr>
            <w:top w:val="none" w:sz="0" w:space="0" w:color="auto"/>
            <w:left w:val="none" w:sz="0" w:space="0" w:color="auto"/>
            <w:bottom w:val="none" w:sz="0" w:space="0" w:color="auto"/>
            <w:right w:val="none" w:sz="0" w:space="0" w:color="auto"/>
          </w:divBdr>
        </w:div>
        <w:div w:id="1006440885">
          <w:marLeft w:val="640"/>
          <w:marRight w:val="0"/>
          <w:marTop w:val="0"/>
          <w:marBottom w:val="0"/>
          <w:divBdr>
            <w:top w:val="none" w:sz="0" w:space="0" w:color="auto"/>
            <w:left w:val="none" w:sz="0" w:space="0" w:color="auto"/>
            <w:bottom w:val="none" w:sz="0" w:space="0" w:color="auto"/>
            <w:right w:val="none" w:sz="0" w:space="0" w:color="auto"/>
          </w:divBdr>
        </w:div>
        <w:div w:id="1659920659">
          <w:marLeft w:val="640"/>
          <w:marRight w:val="0"/>
          <w:marTop w:val="0"/>
          <w:marBottom w:val="0"/>
          <w:divBdr>
            <w:top w:val="none" w:sz="0" w:space="0" w:color="auto"/>
            <w:left w:val="none" w:sz="0" w:space="0" w:color="auto"/>
            <w:bottom w:val="none" w:sz="0" w:space="0" w:color="auto"/>
            <w:right w:val="none" w:sz="0" w:space="0" w:color="auto"/>
          </w:divBdr>
        </w:div>
        <w:div w:id="1111434127">
          <w:marLeft w:val="640"/>
          <w:marRight w:val="0"/>
          <w:marTop w:val="0"/>
          <w:marBottom w:val="0"/>
          <w:divBdr>
            <w:top w:val="none" w:sz="0" w:space="0" w:color="auto"/>
            <w:left w:val="none" w:sz="0" w:space="0" w:color="auto"/>
            <w:bottom w:val="none" w:sz="0" w:space="0" w:color="auto"/>
            <w:right w:val="none" w:sz="0" w:space="0" w:color="auto"/>
          </w:divBdr>
        </w:div>
        <w:div w:id="863900981">
          <w:marLeft w:val="640"/>
          <w:marRight w:val="0"/>
          <w:marTop w:val="0"/>
          <w:marBottom w:val="0"/>
          <w:divBdr>
            <w:top w:val="none" w:sz="0" w:space="0" w:color="auto"/>
            <w:left w:val="none" w:sz="0" w:space="0" w:color="auto"/>
            <w:bottom w:val="none" w:sz="0" w:space="0" w:color="auto"/>
            <w:right w:val="none" w:sz="0" w:space="0" w:color="auto"/>
          </w:divBdr>
        </w:div>
        <w:div w:id="498040737">
          <w:marLeft w:val="640"/>
          <w:marRight w:val="0"/>
          <w:marTop w:val="0"/>
          <w:marBottom w:val="0"/>
          <w:divBdr>
            <w:top w:val="none" w:sz="0" w:space="0" w:color="auto"/>
            <w:left w:val="none" w:sz="0" w:space="0" w:color="auto"/>
            <w:bottom w:val="none" w:sz="0" w:space="0" w:color="auto"/>
            <w:right w:val="none" w:sz="0" w:space="0" w:color="auto"/>
          </w:divBdr>
        </w:div>
        <w:div w:id="1723288927">
          <w:marLeft w:val="640"/>
          <w:marRight w:val="0"/>
          <w:marTop w:val="0"/>
          <w:marBottom w:val="0"/>
          <w:divBdr>
            <w:top w:val="none" w:sz="0" w:space="0" w:color="auto"/>
            <w:left w:val="none" w:sz="0" w:space="0" w:color="auto"/>
            <w:bottom w:val="none" w:sz="0" w:space="0" w:color="auto"/>
            <w:right w:val="none" w:sz="0" w:space="0" w:color="auto"/>
          </w:divBdr>
        </w:div>
        <w:div w:id="1491479691">
          <w:marLeft w:val="640"/>
          <w:marRight w:val="0"/>
          <w:marTop w:val="0"/>
          <w:marBottom w:val="0"/>
          <w:divBdr>
            <w:top w:val="none" w:sz="0" w:space="0" w:color="auto"/>
            <w:left w:val="none" w:sz="0" w:space="0" w:color="auto"/>
            <w:bottom w:val="none" w:sz="0" w:space="0" w:color="auto"/>
            <w:right w:val="none" w:sz="0" w:space="0" w:color="auto"/>
          </w:divBdr>
        </w:div>
        <w:div w:id="1924605196">
          <w:marLeft w:val="640"/>
          <w:marRight w:val="0"/>
          <w:marTop w:val="0"/>
          <w:marBottom w:val="0"/>
          <w:divBdr>
            <w:top w:val="none" w:sz="0" w:space="0" w:color="auto"/>
            <w:left w:val="none" w:sz="0" w:space="0" w:color="auto"/>
            <w:bottom w:val="none" w:sz="0" w:space="0" w:color="auto"/>
            <w:right w:val="none" w:sz="0" w:space="0" w:color="auto"/>
          </w:divBdr>
        </w:div>
        <w:div w:id="1623995854">
          <w:marLeft w:val="640"/>
          <w:marRight w:val="0"/>
          <w:marTop w:val="0"/>
          <w:marBottom w:val="0"/>
          <w:divBdr>
            <w:top w:val="none" w:sz="0" w:space="0" w:color="auto"/>
            <w:left w:val="none" w:sz="0" w:space="0" w:color="auto"/>
            <w:bottom w:val="none" w:sz="0" w:space="0" w:color="auto"/>
            <w:right w:val="none" w:sz="0" w:space="0" w:color="auto"/>
          </w:divBdr>
        </w:div>
        <w:div w:id="873545115">
          <w:marLeft w:val="640"/>
          <w:marRight w:val="0"/>
          <w:marTop w:val="0"/>
          <w:marBottom w:val="0"/>
          <w:divBdr>
            <w:top w:val="none" w:sz="0" w:space="0" w:color="auto"/>
            <w:left w:val="none" w:sz="0" w:space="0" w:color="auto"/>
            <w:bottom w:val="none" w:sz="0" w:space="0" w:color="auto"/>
            <w:right w:val="none" w:sz="0" w:space="0" w:color="auto"/>
          </w:divBdr>
        </w:div>
        <w:div w:id="251820674">
          <w:marLeft w:val="640"/>
          <w:marRight w:val="0"/>
          <w:marTop w:val="0"/>
          <w:marBottom w:val="0"/>
          <w:divBdr>
            <w:top w:val="none" w:sz="0" w:space="0" w:color="auto"/>
            <w:left w:val="none" w:sz="0" w:space="0" w:color="auto"/>
            <w:bottom w:val="none" w:sz="0" w:space="0" w:color="auto"/>
            <w:right w:val="none" w:sz="0" w:space="0" w:color="auto"/>
          </w:divBdr>
        </w:div>
        <w:div w:id="1905918301">
          <w:marLeft w:val="640"/>
          <w:marRight w:val="0"/>
          <w:marTop w:val="0"/>
          <w:marBottom w:val="0"/>
          <w:divBdr>
            <w:top w:val="none" w:sz="0" w:space="0" w:color="auto"/>
            <w:left w:val="none" w:sz="0" w:space="0" w:color="auto"/>
            <w:bottom w:val="none" w:sz="0" w:space="0" w:color="auto"/>
            <w:right w:val="none" w:sz="0" w:space="0" w:color="auto"/>
          </w:divBdr>
        </w:div>
        <w:div w:id="1446994946">
          <w:marLeft w:val="640"/>
          <w:marRight w:val="0"/>
          <w:marTop w:val="0"/>
          <w:marBottom w:val="0"/>
          <w:divBdr>
            <w:top w:val="none" w:sz="0" w:space="0" w:color="auto"/>
            <w:left w:val="none" w:sz="0" w:space="0" w:color="auto"/>
            <w:bottom w:val="none" w:sz="0" w:space="0" w:color="auto"/>
            <w:right w:val="none" w:sz="0" w:space="0" w:color="auto"/>
          </w:divBdr>
        </w:div>
      </w:divsChild>
    </w:div>
    <w:div w:id="1387291132">
      <w:bodyDiv w:val="1"/>
      <w:marLeft w:val="0"/>
      <w:marRight w:val="0"/>
      <w:marTop w:val="0"/>
      <w:marBottom w:val="0"/>
      <w:divBdr>
        <w:top w:val="none" w:sz="0" w:space="0" w:color="auto"/>
        <w:left w:val="none" w:sz="0" w:space="0" w:color="auto"/>
        <w:bottom w:val="none" w:sz="0" w:space="0" w:color="auto"/>
        <w:right w:val="none" w:sz="0" w:space="0" w:color="auto"/>
      </w:divBdr>
      <w:divsChild>
        <w:div w:id="2019237660">
          <w:marLeft w:val="640"/>
          <w:marRight w:val="0"/>
          <w:marTop w:val="0"/>
          <w:marBottom w:val="0"/>
          <w:divBdr>
            <w:top w:val="none" w:sz="0" w:space="0" w:color="auto"/>
            <w:left w:val="none" w:sz="0" w:space="0" w:color="auto"/>
            <w:bottom w:val="none" w:sz="0" w:space="0" w:color="auto"/>
            <w:right w:val="none" w:sz="0" w:space="0" w:color="auto"/>
          </w:divBdr>
        </w:div>
        <w:div w:id="2011441520">
          <w:marLeft w:val="640"/>
          <w:marRight w:val="0"/>
          <w:marTop w:val="0"/>
          <w:marBottom w:val="0"/>
          <w:divBdr>
            <w:top w:val="none" w:sz="0" w:space="0" w:color="auto"/>
            <w:left w:val="none" w:sz="0" w:space="0" w:color="auto"/>
            <w:bottom w:val="none" w:sz="0" w:space="0" w:color="auto"/>
            <w:right w:val="none" w:sz="0" w:space="0" w:color="auto"/>
          </w:divBdr>
        </w:div>
        <w:div w:id="1389495464">
          <w:marLeft w:val="640"/>
          <w:marRight w:val="0"/>
          <w:marTop w:val="0"/>
          <w:marBottom w:val="0"/>
          <w:divBdr>
            <w:top w:val="none" w:sz="0" w:space="0" w:color="auto"/>
            <w:left w:val="none" w:sz="0" w:space="0" w:color="auto"/>
            <w:bottom w:val="none" w:sz="0" w:space="0" w:color="auto"/>
            <w:right w:val="none" w:sz="0" w:space="0" w:color="auto"/>
          </w:divBdr>
        </w:div>
        <w:div w:id="396708905">
          <w:marLeft w:val="640"/>
          <w:marRight w:val="0"/>
          <w:marTop w:val="0"/>
          <w:marBottom w:val="0"/>
          <w:divBdr>
            <w:top w:val="none" w:sz="0" w:space="0" w:color="auto"/>
            <w:left w:val="none" w:sz="0" w:space="0" w:color="auto"/>
            <w:bottom w:val="none" w:sz="0" w:space="0" w:color="auto"/>
            <w:right w:val="none" w:sz="0" w:space="0" w:color="auto"/>
          </w:divBdr>
        </w:div>
        <w:div w:id="1658267563">
          <w:marLeft w:val="640"/>
          <w:marRight w:val="0"/>
          <w:marTop w:val="0"/>
          <w:marBottom w:val="0"/>
          <w:divBdr>
            <w:top w:val="none" w:sz="0" w:space="0" w:color="auto"/>
            <w:left w:val="none" w:sz="0" w:space="0" w:color="auto"/>
            <w:bottom w:val="none" w:sz="0" w:space="0" w:color="auto"/>
            <w:right w:val="none" w:sz="0" w:space="0" w:color="auto"/>
          </w:divBdr>
        </w:div>
        <w:div w:id="1777627800">
          <w:marLeft w:val="640"/>
          <w:marRight w:val="0"/>
          <w:marTop w:val="0"/>
          <w:marBottom w:val="0"/>
          <w:divBdr>
            <w:top w:val="none" w:sz="0" w:space="0" w:color="auto"/>
            <w:left w:val="none" w:sz="0" w:space="0" w:color="auto"/>
            <w:bottom w:val="none" w:sz="0" w:space="0" w:color="auto"/>
            <w:right w:val="none" w:sz="0" w:space="0" w:color="auto"/>
          </w:divBdr>
        </w:div>
        <w:div w:id="1648976468">
          <w:marLeft w:val="640"/>
          <w:marRight w:val="0"/>
          <w:marTop w:val="0"/>
          <w:marBottom w:val="0"/>
          <w:divBdr>
            <w:top w:val="none" w:sz="0" w:space="0" w:color="auto"/>
            <w:left w:val="none" w:sz="0" w:space="0" w:color="auto"/>
            <w:bottom w:val="none" w:sz="0" w:space="0" w:color="auto"/>
            <w:right w:val="none" w:sz="0" w:space="0" w:color="auto"/>
          </w:divBdr>
        </w:div>
        <w:div w:id="1377192819">
          <w:marLeft w:val="640"/>
          <w:marRight w:val="0"/>
          <w:marTop w:val="0"/>
          <w:marBottom w:val="0"/>
          <w:divBdr>
            <w:top w:val="none" w:sz="0" w:space="0" w:color="auto"/>
            <w:left w:val="none" w:sz="0" w:space="0" w:color="auto"/>
            <w:bottom w:val="none" w:sz="0" w:space="0" w:color="auto"/>
            <w:right w:val="none" w:sz="0" w:space="0" w:color="auto"/>
          </w:divBdr>
        </w:div>
        <w:div w:id="278488786">
          <w:marLeft w:val="640"/>
          <w:marRight w:val="0"/>
          <w:marTop w:val="0"/>
          <w:marBottom w:val="0"/>
          <w:divBdr>
            <w:top w:val="none" w:sz="0" w:space="0" w:color="auto"/>
            <w:left w:val="none" w:sz="0" w:space="0" w:color="auto"/>
            <w:bottom w:val="none" w:sz="0" w:space="0" w:color="auto"/>
            <w:right w:val="none" w:sz="0" w:space="0" w:color="auto"/>
          </w:divBdr>
        </w:div>
        <w:div w:id="531845764">
          <w:marLeft w:val="640"/>
          <w:marRight w:val="0"/>
          <w:marTop w:val="0"/>
          <w:marBottom w:val="0"/>
          <w:divBdr>
            <w:top w:val="none" w:sz="0" w:space="0" w:color="auto"/>
            <w:left w:val="none" w:sz="0" w:space="0" w:color="auto"/>
            <w:bottom w:val="none" w:sz="0" w:space="0" w:color="auto"/>
            <w:right w:val="none" w:sz="0" w:space="0" w:color="auto"/>
          </w:divBdr>
        </w:div>
        <w:div w:id="530799695">
          <w:marLeft w:val="640"/>
          <w:marRight w:val="0"/>
          <w:marTop w:val="0"/>
          <w:marBottom w:val="0"/>
          <w:divBdr>
            <w:top w:val="none" w:sz="0" w:space="0" w:color="auto"/>
            <w:left w:val="none" w:sz="0" w:space="0" w:color="auto"/>
            <w:bottom w:val="none" w:sz="0" w:space="0" w:color="auto"/>
            <w:right w:val="none" w:sz="0" w:space="0" w:color="auto"/>
          </w:divBdr>
        </w:div>
        <w:div w:id="1944147750">
          <w:marLeft w:val="640"/>
          <w:marRight w:val="0"/>
          <w:marTop w:val="0"/>
          <w:marBottom w:val="0"/>
          <w:divBdr>
            <w:top w:val="none" w:sz="0" w:space="0" w:color="auto"/>
            <w:left w:val="none" w:sz="0" w:space="0" w:color="auto"/>
            <w:bottom w:val="none" w:sz="0" w:space="0" w:color="auto"/>
            <w:right w:val="none" w:sz="0" w:space="0" w:color="auto"/>
          </w:divBdr>
        </w:div>
        <w:div w:id="1879931292">
          <w:marLeft w:val="640"/>
          <w:marRight w:val="0"/>
          <w:marTop w:val="0"/>
          <w:marBottom w:val="0"/>
          <w:divBdr>
            <w:top w:val="none" w:sz="0" w:space="0" w:color="auto"/>
            <w:left w:val="none" w:sz="0" w:space="0" w:color="auto"/>
            <w:bottom w:val="none" w:sz="0" w:space="0" w:color="auto"/>
            <w:right w:val="none" w:sz="0" w:space="0" w:color="auto"/>
          </w:divBdr>
        </w:div>
        <w:div w:id="86462124">
          <w:marLeft w:val="640"/>
          <w:marRight w:val="0"/>
          <w:marTop w:val="0"/>
          <w:marBottom w:val="0"/>
          <w:divBdr>
            <w:top w:val="none" w:sz="0" w:space="0" w:color="auto"/>
            <w:left w:val="none" w:sz="0" w:space="0" w:color="auto"/>
            <w:bottom w:val="none" w:sz="0" w:space="0" w:color="auto"/>
            <w:right w:val="none" w:sz="0" w:space="0" w:color="auto"/>
          </w:divBdr>
        </w:div>
        <w:div w:id="730537336">
          <w:marLeft w:val="640"/>
          <w:marRight w:val="0"/>
          <w:marTop w:val="0"/>
          <w:marBottom w:val="0"/>
          <w:divBdr>
            <w:top w:val="none" w:sz="0" w:space="0" w:color="auto"/>
            <w:left w:val="none" w:sz="0" w:space="0" w:color="auto"/>
            <w:bottom w:val="none" w:sz="0" w:space="0" w:color="auto"/>
            <w:right w:val="none" w:sz="0" w:space="0" w:color="auto"/>
          </w:divBdr>
        </w:div>
        <w:div w:id="126894054">
          <w:marLeft w:val="640"/>
          <w:marRight w:val="0"/>
          <w:marTop w:val="0"/>
          <w:marBottom w:val="0"/>
          <w:divBdr>
            <w:top w:val="none" w:sz="0" w:space="0" w:color="auto"/>
            <w:left w:val="none" w:sz="0" w:space="0" w:color="auto"/>
            <w:bottom w:val="none" w:sz="0" w:space="0" w:color="auto"/>
            <w:right w:val="none" w:sz="0" w:space="0" w:color="auto"/>
          </w:divBdr>
        </w:div>
        <w:div w:id="1651250143">
          <w:marLeft w:val="640"/>
          <w:marRight w:val="0"/>
          <w:marTop w:val="0"/>
          <w:marBottom w:val="0"/>
          <w:divBdr>
            <w:top w:val="none" w:sz="0" w:space="0" w:color="auto"/>
            <w:left w:val="none" w:sz="0" w:space="0" w:color="auto"/>
            <w:bottom w:val="none" w:sz="0" w:space="0" w:color="auto"/>
            <w:right w:val="none" w:sz="0" w:space="0" w:color="auto"/>
          </w:divBdr>
        </w:div>
        <w:div w:id="1803956124">
          <w:marLeft w:val="640"/>
          <w:marRight w:val="0"/>
          <w:marTop w:val="0"/>
          <w:marBottom w:val="0"/>
          <w:divBdr>
            <w:top w:val="none" w:sz="0" w:space="0" w:color="auto"/>
            <w:left w:val="none" w:sz="0" w:space="0" w:color="auto"/>
            <w:bottom w:val="none" w:sz="0" w:space="0" w:color="auto"/>
            <w:right w:val="none" w:sz="0" w:space="0" w:color="auto"/>
          </w:divBdr>
        </w:div>
        <w:div w:id="279653054">
          <w:marLeft w:val="640"/>
          <w:marRight w:val="0"/>
          <w:marTop w:val="0"/>
          <w:marBottom w:val="0"/>
          <w:divBdr>
            <w:top w:val="none" w:sz="0" w:space="0" w:color="auto"/>
            <w:left w:val="none" w:sz="0" w:space="0" w:color="auto"/>
            <w:bottom w:val="none" w:sz="0" w:space="0" w:color="auto"/>
            <w:right w:val="none" w:sz="0" w:space="0" w:color="auto"/>
          </w:divBdr>
        </w:div>
        <w:div w:id="1538541935">
          <w:marLeft w:val="640"/>
          <w:marRight w:val="0"/>
          <w:marTop w:val="0"/>
          <w:marBottom w:val="0"/>
          <w:divBdr>
            <w:top w:val="none" w:sz="0" w:space="0" w:color="auto"/>
            <w:left w:val="none" w:sz="0" w:space="0" w:color="auto"/>
            <w:bottom w:val="none" w:sz="0" w:space="0" w:color="auto"/>
            <w:right w:val="none" w:sz="0" w:space="0" w:color="auto"/>
          </w:divBdr>
        </w:div>
        <w:div w:id="1109861762">
          <w:marLeft w:val="640"/>
          <w:marRight w:val="0"/>
          <w:marTop w:val="0"/>
          <w:marBottom w:val="0"/>
          <w:divBdr>
            <w:top w:val="none" w:sz="0" w:space="0" w:color="auto"/>
            <w:left w:val="none" w:sz="0" w:space="0" w:color="auto"/>
            <w:bottom w:val="none" w:sz="0" w:space="0" w:color="auto"/>
            <w:right w:val="none" w:sz="0" w:space="0" w:color="auto"/>
          </w:divBdr>
        </w:div>
        <w:div w:id="1923372287">
          <w:marLeft w:val="640"/>
          <w:marRight w:val="0"/>
          <w:marTop w:val="0"/>
          <w:marBottom w:val="0"/>
          <w:divBdr>
            <w:top w:val="none" w:sz="0" w:space="0" w:color="auto"/>
            <w:left w:val="none" w:sz="0" w:space="0" w:color="auto"/>
            <w:bottom w:val="none" w:sz="0" w:space="0" w:color="auto"/>
            <w:right w:val="none" w:sz="0" w:space="0" w:color="auto"/>
          </w:divBdr>
        </w:div>
        <w:div w:id="1489131542">
          <w:marLeft w:val="640"/>
          <w:marRight w:val="0"/>
          <w:marTop w:val="0"/>
          <w:marBottom w:val="0"/>
          <w:divBdr>
            <w:top w:val="none" w:sz="0" w:space="0" w:color="auto"/>
            <w:left w:val="none" w:sz="0" w:space="0" w:color="auto"/>
            <w:bottom w:val="none" w:sz="0" w:space="0" w:color="auto"/>
            <w:right w:val="none" w:sz="0" w:space="0" w:color="auto"/>
          </w:divBdr>
        </w:div>
        <w:div w:id="1727021029">
          <w:marLeft w:val="640"/>
          <w:marRight w:val="0"/>
          <w:marTop w:val="0"/>
          <w:marBottom w:val="0"/>
          <w:divBdr>
            <w:top w:val="none" w:sz="0" w:space="0" w:color="auto"/>
            <w:left w:val="none" w:sz="0" w:space="0" w:color="auto"/>
            <w:bottom w:val="none" w:sz="0" w:space="0" w:color="auto"/>
            <w:right w:val="none" w:sz="0" w:space="0" w:color="auto"/>
          </w:divBdr>
        </w:div>
        <w:div w:id="1459421990">
          <w:marLeft w:val="640"/>
          <w:marRight w:val="0"/>
          <w:marTop w:val="0"/>
          <w:marBottom w:val="0"/>
          <w:divBdr>
            <w:top w:val="none" w:sz="0" w:space="0" w:color="auto"/>
            <w:left w:val="none" w:sz="0" w:space="0" w:color="auto"/>
            <w:bottom w:val="none" w:sz="0" w:space="0" w:color="auto"/>
            <w:right w:val="none" w:sz="0" w:space="0" w:color="auto"/>
          </w:divBdr>
        </w:div>
        <w:div w:id="1080834885">
          <w:marLeft w:val="640"/>
          <w:marRight w:val="0"/>
          <w:marTop w:val="0"/>
          <w:marBottom w:val="0"/>
          <w:divBdr>
            <w:top w:val="none" w:sz="0" w:space="0" w:color="auto"/>
            <w:left w:val="none" w:sz="0" w:space="0" w:color="auto"/>
            <w:bottom w:val="none" w:sz="0" w:space="0" w:color="auto"/>
            <w:right w:val="none" w:sz="0" w:space="0" w:color="auto"/>
          </w:divBdr>
        </w:div>
        <w:div w:id="1412190483">
          <w:marLeft w:val="640"/>
          <w:marRight w:val="0"/>
          <w:marTop w:val="0"/>
          <w:marBottom w:val="0"/>
          <w:divBdr>
            <w:top w:val="none" w:sz="0" w:space="0" w:color="auto"/>
            <w:left w:val="none" w:sz="0" w:space="0" w:color="auto"/>
            <w:bottom w:val="none" w:sz="0" w:space="0" w:color="auto"/>
            <w:right w:val="none" w:sz="0" w:space="0" w:color="auto"/>
          </w:divBdr>
        </w:div>
        <w:div w:id="1957831901">
          <w:marLeft w:val="640"/>
          <w:marRight w:val="0"/>
          <w:marTop w:val="0"/>
          <w:marBottom w:val="0"/>
          <w:divBdr>
            <w:top w:val="none" w:sz="0" w:space="0" w:color="auto"/>
            <w:left w:val="none" w:sz="0" w:space="0" w:color="auto"/>
            <w:bottom w:val="none" w:sz="0" w:space="0" w:color="auto"/>
            <w:right w:val="none" w:sz="0" w:space="0" w:color="auto"/>
          </w:divBdr>
        </w:div>
        <w:div w:id="1127815625">
          <w:marLeft w:val="640"/>
          <w:marRight w:val="0"/>
          <w:marTop w:val="0"/>
          <w:marBottom w:val="0"/>
          <w:divBdr>
            <w:top w:val="none" w:sz="0" w:space="0" w:color="auto"/>
            <w:left w:val="none" w:sz="0" w:space="0" w:color="auto"/>
            <w:bottom w:val="none" w:sz="0" w:space="0" w:color="auto"/>
            <w:right w:val="none" w:sz="0" w:space="0" w:color="auto"/>
          </w:divBdr>
        </w:div>
        <w:div w:id="946082152">
          <w:marLeft w:val="640"/>
          <w:marRight w:val="0"/>
          <w:marTop w:val="0"/>
          <w:marBottom w:val="0"/>
          <w:divBdr>
            <w:top w:val="none" w:sz="0" w:space="0" w:color="auto"/>
            <w:left w:val="none" w:sz="0" w:space="0" w:color="auto"/>
            <w:bottom w:val="none" w:sz="0" w:space="0" w:color="auto"/>
            <w:right w:val="none" w:sz="0" w:space="0" w:color="auto"/>
          </w:divBdr>
        </w:div>
        <w:div w:id="1227185238">
          <w:marLeft w:val="640"/>
          <w:marRight w:val="0"/>
          <w:marTop w:val="0"/>
          <w:marBottom w:val="0"/>
          <w:divBdr>
            <w:top w:val="none" w:sz="0" w:space="0" w:color="auto"/>
            <w:left w:val="none" w:sz="0" w:space="0" w:color="auto"/>
            <w:bottom w:val="none" w:sz="0" w:space="0" w:color="auto"/>
            <w:right w:val="none" w:sz="0" w:space="0" w:color="auto"/>
          </w:divBdr>
        </w:div>
        <w:div w:id="1967589544">
          <w:marLeft w:val="640"/>
          <w:marRight w:val="0"/>
          <w:marTop w:val="0"/>
          <w:marBottom w:val="0"/>
          <w:divBdr>
            <w:top w:val="none" w:sz="0" w:space="0" w:color="auto"/>
            <w:left w:val="none" w:sz="0" w:space="0" w:color="auto"/>
            <w:bottom w:val="none" w:sz="0" w:space="0" w:color="auto"/>
            <w:right w:val="none" w:sz="0" w:space="0" w:color="auto"/>
          </w:divBdr>
        </w:div>
        <w:div w:id="541602091">
          <w:marLeft w:val="640"/>
          <w:marRight w:val="0"/>
          <w:marTop w:val="0"/>
          <w:marBottom w:val="0"/>
          <w:divBdr>
            <w:top w:val="none" w:sz="0" w:space="0" w:color="auto"/>
            <w:left w:val="none" w:sz="0" w:space="0" w:color="auto"/>
            <w:bottom w:val="none" w:sz="0" w:space="0" w:color="auto"/>
            <w:right w:val="none" w:sz="0" w:space="0" w:color="auto"/>
          </w:divBdr>
        </w:div>
        <w:div w:id="1366784581">
          <w:marLeft w:val="640"/>
          <w:marRight w:val="0"/>
          <w:marTop w:val="0"/>
          <w:marBottom w:val="0"/>
          <w:divBdr>
            <w:top w:val="none" w:sz="0" w:space="0" w:color="auto"/>
            <w:left w:val="none" w:sz="0" w:space="0" w:color="auto"/>
            <w:bottom w:val="none" w:sz="0" w:space="0" w:color="auto"/>
            <w:right w:val="none" w:sz="0" w:space="0" w:color="auto"/>
          </w:divBdr>
        </w:div>
        <w:div w:id="1705713821">
          <w:marLeft w:val="640"/>
          <w:marRight w:val="0"/>
          <w:marTop w:val="0"/>
          <w:marBottom w:val="0"/>
          <w:divBdr>
            <w:top w:val="none" w:sz="0" w:space="0" w:color="auto"/>
            <w:left w:val="none" w:sz="0" w:space="0" w:color="auto"/>
            <w:bottom w:val="none" w:sz="0" w:space="0" w:color="auto"/>
            <w:right w:val="none" w:sz="0" w:space="0" w:color="auto"/>
          </w:divBdr>
        </w:div>
        <w:div w:id="902762097">
          <w:marLeft w:val="640"/>
          <w:marRight w:val="0"/>
          <w:marTop w:val="0"/>
          <w:marBottom w:val="0"/>
          <w:divBdr>
            <w:top w:val="none" w:sz="0" w:space="0" w:color="auto"/>
            <w:left w:val="none" w:sz="0" w:space="0" w:color="auto"/>
            <w:bottom w:val="none" w:sz="0" w:space="0" w:color="auto"/>
            <w:right w:val="none" w:sz="0" w:space="0" w:color="auto"/>
          </w:divBdr>
        </w:div>
        <w:div w:id="221912809">
          <w:marLeft w:val="640"/>
          <w:marRight w:val="0"/>
          <w:marTop w:val="0"/>
          <w:marBottom w:val="0"/>
          <w:divBdr>
            <w:top w:val="none" w:sz="0" w:space="0" w:color="auto"/>
            <w:left w:val="none" w:sz="0" w:space="0" w:color="auto"/>
            <w:bottom w:val="none" w:sz="0" w:space="0" w:color="auto"/>
            <w:right w:val="none" w:sz="0" w:space="0" w:color="auto"/>
          </w:divBdr>
        </w:div>
        <w:div w:id="1380125600">
          <w:marLeft w:val="640"/>
          <w:marRight w:val="0"/>
          <w:marTop w:val="0"/>
          <w:marBottom w:val="0"/>
          <w:divBdr>
            <w:top w:val="none" w:sz="0" w:space="0" w:color="auto"/>
            <w:left w:val="none" w:sz="0" w:space="0" w:color="auto"/>
            <w:bottom w:val="none" w:sz="0" w:space="0" w:color="auto"/>
            <w:right w:val="none" w:sz="0" w:space="0" w:color="auto"/>
          </w:divBdr>
        </w:div>
        <w:div w:id="288979245">
          <w:marLeft w:val="640"/>
          <w:marRight w:val="0"/>
          <w:marTop w:val="0"/>
          <w:marBottom w:val="0"/>
          <w:divBdr>
            <w:top w:val="none" w:sz="0" w:space="0" w:color="auto"/>
            <w:left w:val="none" w:sz="0" w:space="0" w:color="auto"/>
            <w:bottom w:val="none" w:sz="0" w:space="0" w:color="auto"/>
            <w:right w:val="none" w:sz="0" w:space="0" w:color="auto"/>
          </w:divBdr>
        </w:div>
      </w:divsChild>
    </w:div>
    <w:div w:id="1388839041">
      <w:bodyDiv w:val="1"/>
      <w:marLeft w:val="0"/>
      <w:marRight w:val="0"/>
      <w:marTop w:val="0"/>
      <w:marBottom w:val="0"/>
      <w:divBdr>
        <w:top w:val="none" w:sz="0" w:space="0" w:color="auto"/>
        <w:left w:val="none" w:sz="0" w:space="0" w:color="auto"/>
        <w:bottom w:val="none" w:sz="0" w:space="0" w:color="auto"/>
        <w:right w:val="none" w:sz="0" w:space="0" w:color="auto"/>
      </w:divBdr>
      <w:divsChild>
        <w:div w:id="488134142">
          <w:marLeft w:val="640"/>
          <w:marRight w:val="0"/>
          <w:marTop w:val="0"/>
          <w:marBottom w:val="0"/>
          <w:divBdr>
            <w:top w:val="none" w:sz="0" w:space="0" w:color="auto"/>
            <w:left w:val="none" w:sz="0" w:space="0" w:color="auto"/>
            <w:bottom w:val="none" w:sz="0" w:space="0" w:color="auto"/>
            <w:right w:val="none" w:sz="0" w:space="0" w:color="auto"/>
          </w:divBdr>
        </w:div>
        <w:div w:id="485557690">
          <w:marLeft w:val="640"/>
          <w:marRight w:val="0"/>
          <w:marTop w:val="0"/>
          <w:marBottom w:val="0"/>
          <w:divBdr>
            <w:top w:val="none" w:sz="0" w:space="0" w:color="auto"/>
            <w:left w:val="none" w:sz="0" w:space="0" w:color="auto"/>
            <w:bottom w:val="none" w:sz="0" w:space="0" w:color="auto"/>
            <w:right w:val="none" w:sz="0" w:space="0" w:color="auto"/>
          </w:divBdr>
        </w:div>
        <w:div w:id="698168631">
          <w:marLeft w:val="640"/>
          <w:marRight w:val="0"/>
          <w:marTop w:val="0"/>
          <w:marBottom w:val="0"/>
          <w:divBdr>
            <w:top w:val="none" w:sz="0" w:space="0" w:color="auto"/>
            <w:left w:val="none" w:sz="0" w:space="0" w:color="auto"/>
            <w:bottom w:val="none" w:sz="0" w:space="0" w:color="auto"/>
            <w:right w:val="none" w:sz="0" w:space="0" w:color="auto"/>
          </w:divBdr>
        </w:div>
        <w:div w:id="551111303">
          <w:marLeft w:val="640"/>
          <w:marRight w:val="0"/>
          <w:marTop w:val="0"/>
          <w:marBottom w:val="0"/>
          <w:divBdr>
            <w:top w:val="none" w:sz="0" w:space="0" w:color="auto"/>
            <w:left w:val="none" w:sz="0" w:space="0" w:color="auto"/>
            <w:bottom w:val="none" w:sz="0" w:space="0" w:color="auto"/>
            <w:right w:val="none" w:sz="0" w:space="0" w:color="auto"/>
          </w:divBdr>
        </w:div>
        <w:div w:id="1035736971">
          <w:marLeft w:val="640"/>
          <w:marRight w:val="0"/>
          <w:marTop w:val="0"/>
          <w:marBottom w:val="0"/>
          <w:divBdr>
            <w:top w:val="none" w:sz="0" w:space="0" w:color="auto"/>
            <w:left w:val="none" w:sz="0" w:space="0" w:color="auto"/>
            <w:bottom w:val="none" w:sz="0" w:space="0" w:color="auto"/>
            <w:right w:val="none" w:sz="0" w:space="0" w:color="auto"/>
          </w:divBdr>
        </w:div>
        <w:div w:id="1338926595">
          <w:marLeft w:val="640"/>
          <w:marRight w:val="0"/>
          <w:marTop w:val="0"/>
          <w:marBottom w:val="0"/>
          <w:divBdr>
            <w:top w:val="none" w:sz="0" w:space="0" w:color="auto"/>
            <w:left w:val="none" w:sz="0" w:space="0" w:color="auto"/>
            <w:bottom w:val="none" w:sz="0" w:space="0" w:color="auto"/>
            <w:right w:val="none" w:sz="0" w:space="0" w:color="auto"/>
          </w:divBdr>
        </w:div>
        <w:div w:id="618877137">
          <w:marLeft w:val="640"/>
          <w:marRight w:val="0"/>
          <w:marTop w:val="0"/>
          <w:marBottom w:val="0"/>
          <w:divBdr>
            <w:top w:val="none" w:sz="0" w:space="0" w:color="auto"/>
            <w:left w:val="none" w:sz="0" w:space="0" w:color="auto"/>
            <w:bottom w:val="none" w:sz="0" w:space="0" w:color="auto"/>
            <w:right w:val="none" w:sz="0" w:space="0" w:color="auto"/>
          </w:divBdr>
        </w:div>
        <w:div w:id="2042703534">
          <w:marLeft w:val="640"/>
          <w:marRight w:val="0"/>
          <w:marTop w:val="0"/>
          <w:marBottom w:val="0"/>
          <w:divBdr>
            <w:top w:val="none" w:sz="0" w:space="0" w:color="auto"/>
            <w:left w:val="none" w:sz="0" w:space="0" w:color="auto"/>
            <w:bottom w:val="none" w:sz="0" w:space="0" w:color="auto"/>
            <w:right w:val="none" w:sz="0" w:space="0" w:color="auto"/>
          </w:divBdr>
        </w:div>
        <w:div w:id="1785810880">
          <w:marLeft w:val="640"/>
          <w:marRight w:val="0"/>
          <w:marTop w:val="0"/>
          <w:marBottom w:val="0"/>
          <w:divBdr>
            <w:top w:val="none" w:sz="0" w:space="0" w:color="auto"/>
            <w:left w:val="none" w:sz="0" w:space="0" w:color="auto"/>
            <w:bottom w:val="none" w:sz="0" w:space="0" w:color="auto"/>
            <w:right w:val="none" w:sz="0" w:space="0" w:color="auto"/>
          </w:divBdr>
        </w:div>
        <w:div w:id="682709026">
          <w:marLeft w:val="640"/>
          <w:marRight w:val="0"/>
          <w:marTop w:val="0"/>
          <w:marBottom w:val="0"/>
          <w:divBdr>
            <w:top w:val="none" w:sz="0" w:space="0" w:color="auto"/>
            <w:left w:val="none" w:sz="0" w:space="0" w:color="auto"/>
            <w:bottom w:val="none" w:sz="0" w:space="0" w:color="auto"/>
            <w:right w:val="none" w:sz="0" w:space="0" w:color="auto"/>
          </w:divBdr>
        </w:div>
        <w:div w:id="1449425381">
          <w:marLeft w:val="640"/>
          <w:marRight w:val="0"/>
          <w:marTop w:val="0"/>
          <w:marBottom w:val="0"/>
          <w:divBdr>
            <w:top w:val="none" w:sz="0" w:space="0" w:color="auto"/>
            <w:left w:val="none" w:sz="0" w:space="0" w:color="auto"/>
            <w:bottom w:val="none" w:sz="0" w:space="0" w:color="auto"/>
            <w:right w:val="none" w:sz="0" w:space="0" w:color="auto"/>
          </w:divBdr>
        </w:div>
        <w:div w:id="67532767">
          <w:marLeft w:val="640"/>
          <w:marRight w:val="0"/>
          <w:marTop w:val="0"/>
          <w:marBottom w:val="0"/>
          <w:divBdr>
            <w:top w:val="none" w:sz="0" w:space="0" w:color="auto"/>
            <w:left w:val="none" w:sz="0" w:space="0" w:color="auto"/>
            <w:bottom w:val="none" w:sz="0" w:space="0" w:color="auto"/>
            <w:right w:val="none" w:sz="0" w:space="0" w:color="auto"/>
          </w:divBdr>
        </w:div>
        <w:div w:id="1079984785">
          <w:marLeft w:val="640"/>
          <w:marRight w:val="0"/>
          <w:marTop w:val="0"/>
          <w:marBottom w:val="0"/>
          <w:divBdr>
            <w:top w:val="none" w:sz="0" w:space="0" w:color="auto"/>
            <w:left w:val="none" w:sz="0" w:space="0" w:color="auto"/>
            <w:bottom w:val="none" w:sz="0" w:space="0" w:color="auto"/>
            <w:right w:val="none" w:sz="0" w:space="0" w:color="auto"/>
          </w:divBdr>
        </w:div>
        <w:div w:id="1372458666">
          <w:marLeft w:val="640"/>
          <w:marRight w:val="0"/>
          <w:marTop w:val="0"/>
          <w:marBottom w:val="0"/>
          <w:divBdr>
            <w:top w:val="none" w:sz="0" w:space="0" w:color="auto"/>
            <w:left w:val="none" w:sz="0" w:space="0" w:color="auto"/>
            <w:bottom w:val="none" w:sz="0" w:space="0" w:color="auto"/>
            <w:right w:val="none" w:sz="0" w:space="0" w:color="auto"/>
          </w:divBdr>
        </w:div>
        <w:div w:id="215437750">
          <w:marLeft w:val="640"/>
          <w:marRight w:val="0"/>
          <w:marTop w:val="0"/>
          <w:marBottom w:val="0"/>
          <w:divBdr>
            <w:top w:val="none" w:sz="0" w:space="0" w:color="auto"/>
            <w:left w:val="none" w:sz="0" w:space="0" w:color="auto"/>
            <w:bottom w:val="none" w:sz="0" w:space="0" w:color="auto"/>
            <w:right w:val="none" w:sz="0" w:space="0" w:color="auto"/>
          </w:divBdr>
        </w:div>
        <w:div w:id="1484664351">
          <w:marLeft w:val="640"/>
          <w:marRight w:val="0"/>
          <w:marTop w:val="0"/>
          <w:marBottom w:val="0"/>
          <w:divBdr>
            <w:top w:val="none" w:sz="0" w:space="0" w:color="auto"/>
            <w:left w:val="none" w:sz="0" w:space="0" w:color="auto"/>
            <w:bottom w:val="none" w:sz="0" w:space="0" w:color="auto"/>
            <w:right w:val="none" w:sz="0" w:space="0" w:color="auto"/>
          </w:divBdr>
        </w:div>
        <w:div w:id="65536982">
          <w:marLeft w:val="640"/>
          <w:marRight w:val="0"/>
          <w:marTop w:val="0"/>
          <w:marBottom w:val="0"/>
          <w:divBdr>
            <w:top w:val="none" w:sz="0" w:space="0" w:color="auto"/>
            <w:left w:val="none" w:sz="0" w:space="0" w:color="auto"/>
            <w:bottom w:val="none" w:sz="0" w:space="0" w:color="auto"/>
            <w:right w:val="none" w:sz="0" w:space="0" w:color="auto"/>
          </w:divBdr>
        </w:div>
        <w:div w:id="761952080">
          <w:marLeft w:val="640"/>
          <w:marRight w:val="0"/>
          <w:marTop w:val="0"/>
          <w:marBottom w:val="0"/>
          <w:divBdr>
            <w:top w:val="none" w:sz="0" w:space="0" w:color="auto"/>
            <w:left w:val="none" w:sz="0" w:space="0" w:color="auto"/>
            <w:bottom w:val="none" w:sz="0" w:space="0" w:color="auto"/>
            <w:right w:val="none" w:sz="0" w:space="0" w:color="auto"/>
          </w:divBdr>
        </w:div>
      </w:divsChild>
    </w:div>
    <w:div w:id="1400785509">
      <w:bodyDiv w:val="1"/>
      <w:marLeft w:val="0"/>
      <w:marRight w:val="0"/>
      <w:marTop w:val="0"/>
      <w:marBottom w:val="0"/>
      <w:divBdr>
        <w:top w:val="none" w:sz="0" w:space="0" w:color="auto"/>
        <w:left w:val="none" w:sz="0" w:space="0" w:color="auto"/>
        <w:bottom w:val="none" w:sz="0" w:space="0" w:color="auto"/>
        <w:right w:val="none" w:sz="0" w:space="0" w:color="auto"/>
      </w:divBdr>
      <w:divsChild>
        <w:div w:id="1467433123">
          <w:marLeft w:val="640"/>
          <w:marRight w:val="0"/>
          <w:marTop w:val="0"/>
          <w:marBottom w:val="0"/>
          <w:divBdr>
            <w:top w:val="none" w:sz="0" w:space="0" w:color="auto"/>
            <w:left w:val="none" w:sz="0" w:space="0" w:color="auto"/>
            <w:bottom w:val="none" w:sz="0" w:space="0" w:color="auto"/>
            <w:right w:val="none" w:sz="0" w:space="0" w:color="auto"/>
          </w:divBdr>
        </w:div>
        <w:div w:id="1446072853">
          <w:marLeft w:val="640"/>
          <w:marRight w:val="0"/>
          <w:marTop w:val="0"/>
          <w:marBottom w:val="0"/>
          <w:divBdr>
            <w:top w:val="none" w:sz="0" w:space="0" w:color="auto"/>
            <w:left w:val="none" w:sz="0" w:space="0" w:color="auto"/>
            <w:bottom w:val="none" w:sz="0" w:space="0" w:color="auto"/>
            <w:right w:val="none" w:sz="0" w:space="0" w:color="auto"/>
          </w:divBdr>
        </w:div>
        <w:div w:id="62996482">
          <w:marLeft w:val="640"/>
          <w:marRight w:val="0"/>
          <w:marTop w:val="0"/>
          <w:marBottom w:val="0"/>
          <w:divBdr>
            <w:top w:val="none" w:sz="0" w:space="0" w:color="auto"/>
            <w:left w:val="none" w:sz="0" w:space="0" w:color="auto"/>
            <w:bottom w:val="none" w:sz="0" w:space="0" w:color="auto"/>
            <w:right w:val="none" w:sz="0" w:space="0" w:color="auto"/>
          </w:divBdr>
        </w:div>
        <w:div w:id="606155867">
          <w:marLeft w:val="640"/>
          <w:marRight w:val="0"/>
          <w:marTop w:val="0"/>
          <w:marBottom w:val="0"/>
          <w:divBdr>
            <w:top w:val="none" w:sz="0" w:space="0" w:color="auto"/>
            <w:left w:val="none" w:sz="0" w:space="0" w:color="auto"/>
            <w:bottom w:val="none" w:sz="0" w:space="0" w:color="auto"/>
            <w:right w:val="none" w:sz="0" w:space="0" w:color="auto"/>
          </w:divBdr>
        </w:div>
        <w:div w:id="699936423">
          <w:marLeft w:val="640"/>
          <w:marRight w:val="0"/>
          <w:marTop w:val="0"/>
          <w:marBottom w:val="0"/>
          <w:divBdr>
            <w:top w:val="none" w:sz="0" w:space="0" w:color="auto"/>
            <w:left w:val="none" w:sz="0" w:space="0" w:color="auto"/>
            <w:bottom w:val="none" w:sz="0" w:space="0" w:color="auto"/>
            <w:right w:val="none" w:sz="0" w:space="0" w:color="auto"/>
          </w:divBdr>
        </w:div>
        <w:div w:id="1632594078">
          <w:marLeft w:val="640"/>
          <w:marRight w:val="0"/>
          <w:marTop w:val="0"/>
          <w:marBottom w:val="0"/>
          <w:divBdr>
            <w:top w:val="none" w:sz="0" w:space="0" w:color="auto"/>
            <w:left w:val="none" w:sz="0" w:space="0" w:color="auto"/>
            <w:bottom w:val="none" w:sz="0" w:space="0" w:color="auto"/>
            <w:right w:val="none" w:sz="0" w:space="0" w:color="auto"/>
          </w:divBdr>
        </w:div>
        <w:div w:id="640114092">
          <w:marLeft w:val="640"/>
          <w:marRight w:val="0"/>
          <w:marTop w:val="0"/>
          <w:marBottom w:val="0"/>
          <w:divBdr>
            <w:top w:val="none" w:sz="0" w:space="0" w:color="auto"/>
            <w:left w:val="none" w:sz="0" w:space="0" w:color="auto"/>
            <w:bottom w:val="none" w:sz="0" w:space="0" w:color="auto"/>
            <w:right w:val="none" w:sz="0" w:space="0" w:color="auto"/>
          </w:divBdr>
        </w:div>
        <w:div w:id="924531378">
          <w:marLeft w:val="640"/>
          <w:marRight w:val="0"/>
          <w:marTop w:val="0"/>
          <w:marBottom w:val="0"/>
          <w:divBdr>
            <w:top w:val="none" w:sz="0" w:space="0" w:color="auto"/>
            <w:left w:val="none" w:sz="0" w:space="0" w:color="auto"/>
            <w:bottom w:val="none" w:sz="0" w:space="0" w:color="auto"/>
            <w:right w:val="none" w:sz="0" w:space="0" w:color="auto"/>
          </w:divBdr>
        </w:div>
        <w:div w:id="1259020894">
          <w:marLeft w:val="640"/>
          <w:marRight w:val="0"/>
          <w:marTop w:val="0"/>
          <w:marBottom w:val="0"/>
          <w:divBdr>
            <w:top w:val="none" w:sz="0" w:space="0" w:color="auto"/>
            <w:left w:val="none" w:sz="0" w:space="0" w:color="auto"/>
            <w:bottom w:val="none" w:sz="0" w:space="0" w:color="auto"/>
            <w:right w:val="none" w:sz="0" w:space="0" w:color="auto"/>
          </w:divBdr>
        </w:div>
        <w:div w:id="208609671">
          <w:marLeft w:val="640"/>
          <w:marRight w:val="0"/>
          <w:marTop w:val="0"/>
          <w:marBottom w:val="0"/>
          <w:divBdr>
            <w:top w:val="none" w:sz="0" w:space="0" w:color="auto"/>
            <w:left w:val="none" w:sz="0" w:space="0" w:color="auto"/>
            <w:bottom w:val="none" w:sz="0" w:space="0" w:color="auto"/>
            <w:right w:val="none" w:sz="0" w:space="0" w:color="auto"/>
          </w:divBdr>
        </w:div>
        <w:div w:id="1205214436">
          <w:marLeft w:val="640"/>
          <w:marRight w:val="0"/>
          <w:marTop w:val="0"/>
          <w:marBottom w:val="0"/>
          <w:divBdr>
            <w:top w:val="none" w:sz="0" w:space="0" w:color="auto"/>
            <w:left w:val="none" w:sz="0" w:space="0" w:color="auto"/>
            <w:bottom w:val="none" w:sz="0" w:space="0" w:color="auto"/>
            <w:right w:val="none" w:sz="0" w:space="0" w:color="auto"/>
          </w:divBdr>
        </w:div>
        <w:div w:id="1837963662">
          <w:marLeft w:val="640"/>
          <w:marRight w:val="0"/>
          <w:marTop w:val="0"/>
          <w:marBottom w:val="0"/>
          <w:divBdr>
            <w:top w:val="none" w:sz="0" w:space="0" w:color="auto"/>
            <w:left w:val="none" w:sz="0" w:space="0" w:color="auto"/>
            <w:bottom w:val="none" w:sz="0" w:space="0" w:color="auto"/>
            <w:right w:val="none" w:sz="0" w:space="0" w:color="auto"/>
          </w:divBdr>
        </w:div>
        <w:div w:id="1568683194">
          <w:marLeft w:val="640"/>
          <w:marRight w:val="0"/>
          <w:marTop w:val="0"/>
          <w:marBottom w:val="0"/>
          <w:divBdr>
            <w:top w:val="none" w:sz="0" w:space="0" w:color="auto"/>
            <w:left w:val="none" w:sz="0" w:space="0" w:color="auto"/>
            <w:bottom w:val="none" w:sz="0" w:space="0" w:color="auto"/>
            <w:right w:val="none" w:sz="0" w:space="0" w:color="auto"/>
          </w:divBdr>
        </w:div>
      </w:divsChild>
    </w:div>
    <w:div w:id="1401126396">
      <w:bodyDiv w:val="1"/>
      <w:marLeft w:val="0"/>
      <w:marRight w:val="0"/>
      <w:marTop w:val="0"/>
      <w:marBottom w:val="0"/>
      <w:divBdr>
        <w:top w:val="none" w:sz="0" w:space="0" w:color="auto"/>
        <w:left w:val="none" w:sz="0" w:space="0" w:color="auto"/>
        <w:bottom w:val="none" w:sz="0" w:space="0" w:color="auto"/>
        <w:right w:val="none" w:sz="0" w:space="0" w:color="auto"/>
      </w:divBdr>
      <w:divsChild>
        <w:div w:id="1113137810">
          <w:marLeft w:val="640"/>
          <w:marRight w:val="0"/>
          <w:marTop w:val="0"/>
          <w:marBottom w:val="0"/>
          <w:divBdr>
            <w:top w:val="none" w:sz="0" w:space="0" w:color="auto"/>
            <w:left w:val="none" w:sz="0" w:space="0" w:color="auto"/>
            <w:bottom w:val="none" w:sz="0" w:space="0" w:color="auto"/>
            <w:right w:val="none" w:sz="0" w:space="0" w:color="auto"/>
          </w:divBdr>
        </w:div>
        <w:div w:id="1349524045">
          <w:marLeft w:val="640"/>
          <w:marRight w:val="0"/>
          <w:marTop w:val="0"/>
          <w:marBottom w:val="0"/>
          <w:divBdr>
            <w:top w:val="none" w:sz="0" w:space="0" w:color="auto"/>
            <w:left w:val="none" w:sz="0" w:space="0" w:color="auto"/>
            <w:bottom w:val="none" w:sz="0" w:space="0" w:color="auto"/>
            <w:right w:val="none" w:sz="0" w:space="0" w:color="auto"/>
          </w:divBdr>
        </w:div>
        <w:div w:id="397939873">
          <w:marLeft w:val="640"/>
          <w:marRight w:val="0"/>
          <w:marTop w:val="0"/>
          <w:marBottom w:val="0"/>
          <w:divBdr>
            <w:top w:val="none" w:sz="0" w:space="0" w:color="auto"/>
            <w:left w:val="none" w:sz="0" w:space="0" w:color="auto"/>
            <w:bottom w:val="none" w:sz="0" w:space="0" w:color="auto"/>
            <w:right w:val="none" w:sz="0" w:space="0" w:color="auto"/>
          </w:divBdr>
        </w:div>
        <w:div w:id="1645968436">
          <w:marLeft w:val="640"/>
          <w:marRight w:val="0"/>
          <w:marTop w:val="0"/>
          <w:marBottom w:val="0"/>
          <w:divBdr>
            <w:top w:val="none" w:sz="0" w:space="0" w:color="auto"/>
            <w:left w:val="none" w:sz="0" w:space="0" w:color="auto"/>
            <w:bottom w:val="none" w:sz="0" w:space="0" w:color="auto"/>
            <w:right w:val="none" w:sz="0" w:space="0" w:color="auto"/>
          </w:divBdr>
        </w:div>
        <w:div w:id="48966214">
          <w:marLeft w:val="640"/>
          <w:marRight w:val="0"/>
          <w:marTop w:val="0"/>
          <w:marBottom w:val="0"/>
          <w:divBdr>
            <w:top w:val="none" w:sz="0" w:space="0" w:color="auto"/>
            <w:left w:val="none" w:sz="0" w:space="0" w:color="auto"/>
            <w:bottom w:val="none" w:sz="0" w:space="0" w:color="auto"/>
            <w:right w:val="none" w:sz="0" w:space="0" w:color="auto"/>
          </w:divBdr>
        </w:div>
        <w:div w:id="1498114830">
          <w:marLeft w:val="640"/>
          <w:marRight w:val="0"/>
          <w:marTop w:val="0"/>
          <w:marBottom w:val="0"/>
          <w:divBdr>
            <w:top w:val="none" w:sz="0" w:space="0" w:color="auto"/>
            <w:left w:val="none" w:sz="0" w:space="0" w:color="auto"/>
            <w:bottom w:val="none" w:sz="0" w:space="0" w:color="auto"/>
            <w:right w:val="none" w:sz="0" w:space="0" w:color="auto"/>
          </w:divBdr>
        </w:div>
        <w:div w:id="483084432">
          <w:marLeft w:val="640"/>
          <w:marRight w:val="0"/>
          <w:marTop w:val="0"/>
          <w:marBottom w:val="0"/>
          <w:divBdr>
            <w:top w:val="none" w:sz="0" w:space="0" w:color="auto"/>
            <w:left w:val="none" w:sz="0" w:space="0" w:color="auto"/>
            <w:bottom w:val="none" w:sz="0" w:space="0" w:color="auto"/>
            <w:right w:val="none" w:sz="0" w:space="0" w:color="auto"/>
          </w:divBdr>
        </w:div>
        <w:div w:id="1770351059">
          <w:marLeft w:val="640"/>
          <w:marRight w:val="0"/>
          <w:marTop w:val="0"/>
          <w:marBottom w:val="0"/>
          <w:divBdr>
            <w:top w:val="none" w:sz="0" w:space="0" w:color="auto"/>
            <w:left w:val="none" w:sz="0" w:space="0" w:color="auto"/>
            <w:bottom w:val="none" w:sz="0" w:space="0" w:color="auto"/>
            <w:right w:val="none" w:sz="0" w:space="0" w:color="auto"/>
          </w:divBdr>
        </w:div>
        <w:div w:id="1676692599">
          <w:marLeft w:val="640"/>
          <w:marRight w:val="0"/>
          <w:marTop w:val="0"/>
          <w:marBottom w:val="0"/>
          <w:divBdr>
            <w:top w:val="none" w:sz="0" w:space="0" w:color="auto"/>
            <w:left w:val="none" w:sz="0" w:space="0" w:color="auto"/>
            <w:bottom w:val="none" w:sz="0" w:space="0" w:color="auto"/>
            <w:right w:val="none" w:sz="0" w:space="0" w:color="auto"/>
          </w:divBdr>
        </w:div>
        <w:div w:id="289436380">
          <w:marLeft w:val="640"/>
          <w:marRight w:val="0"/>
          <w:marTop w:val="0"/>
          <w:marBottom w:val="0"/>
          <w:divBdr>
            <w:top w:val="none" w:sz="0" w:space="0" w:color="auto"/>
            <w:left w:val="none" w:sz="0" w:space="0" w:color="auto"/>
            <w:bottom w:val="none" w:sz="0" w:space="0" w:color="auto"/>
            <w:right w:val="none" w:sz="0" w:space="0" w:color="auto"/>
          </w:divBdr>
        </w:div>
        <w:div w:id="201400916">
          <w:marLeft w:val="640"/>
          <w:marRight w:val="0"/>
          <w:marTop w:val="0"/>
          <w:marBottom w:val="0"/>
          <w:divBdr>
            <w:top w:val="none" w:sz="0" w:space="0" w:color="auto"/>
            <w:left w:val="none" w:sz="0" w:space="0" w:color="auto"/>
            <w:bottom w:val="none" w:sz="0" w:space="0" w:color="auto"/>
            <w:right w:val="none" w:sz="0" w:space="0" w:color="auto"/>
          </w:divBdr>
        </w:div>
        <w:div w:id="2107731678">
          <w:marLeft w:val="640"/>
          <w:marRight w:val="0"/>
          <w:marTop w:val="0"/>
          <w:marBottom w:val="0"/>
          <w:divBdr>
            <w:top w:val="none" w:sz="0" w:space="0" w:color="auto"/>
            <w:left w:val="none" w:sz="0" w:space="0" w:color="auto"/>
            <w:bottom w:val="none" w:sz="0" w:space="0" w:color="auto"/>
            <w:right w:val="none" w:sz="0" w:space="0" w:color="auto"/>
          </w:divBdr>
        </w:div>
        <w:div w:id="1595439113">
          <w:marLeft w:val="640"/>
          <w:marRight w:val="0"/>
          <w:marTop w:val="0"/>
          <w:marBottom w:val="0"/>
          <w:divBdr>
            <w:top w:val="none" w:sz="0" w:space="0" w:color="auto"/>
            <w:left w:val="none" w:sz="0" w:space="0" w:color="auto"/>
            <w:bottom w:val="none" w:sz="0" w:space="0" w:color="auto"/>
            <w:right w:val="none" w:sz="0" w:space="0" w:color="auto"/>
          </w:divBdr>
        </w:div>
        <w:div w:id="791019797">
          <w:marLeft w:val="640"/>
          <w:marRight w:val="0"/>
          <w:marTop w:val="0"/>
          <w:marBottom w:val="0"/>
          <w:divBdr>
            <w:top w:val="none" w:sz="0" w:space="0" w:color="auto"/>
            <w:left w:val="none" w:sz="0" w:space="0" w:color="auto"/>
            <w:bottom w:val="none" w:sz="0" w:space="0" w:color="auto"/>
            <w:right w:val="none" w:sz="0" w:space="0" w:color="auto"/>
          </w:divBdr>
        </w:div>
        <w:div w:id="188225141">
          <w:marLeft w:val="640"/>
          <w:marRight w:val="0"/>
          <w:marTop w:val="0"/>
          <w:marBottom w:val="0"/>
          <w:divBdr>
            <w:top w:val="none" w:sz="0" w:space="0" w:color="auto"/>
            <w:left w:val="none" w:sz="0" w:space="0" w:color="auto"/>
            <w:bottom w:val="none" w:sz="0" w:space="0" w:color="auto"/>
            <w:right w:val="none" w:sz="0" w:space="0" w:color="auto"/>
          </w:divBdr>
        </w:div>
        <w:div w:id="375811274">
          <w:marLeft w:val="640"/>
          <w:marRight w:val="0"/>
          <w:marTop w:val="0"/>
          <w:marBottom w:val="0"/>
          <w:divBdr>
            <w:top w:val="none" w:sz="0" w:space="0" w:color="auto"/>
            <w:left w:val="none" w:sz="0" w:space="0" w:color="auto"/>
            <w:bottom w:val="none" w:sz="0" w:space="0" w:color="auto"/>
            <w:right w:val="none" w:sz="0" w:space="0" w:color="auto"/>
          </w:divBdr>
        </w:div>
        <w:div w:id="967586763">
          <w:marLeft w:val="640"/>
          <w:marRight w:val="0"/>
          <w:marTop w:val="0"/>
          <w:marBottom w:val="0"/>
          <w:divBdr>
            <w:top w:val="none" w:sz="0" w:space="0" w:color="auto"/>
            <w:left w:val="none" w:sz="0" w:space="0" w:color="auto"/>
            <w:bottom w:val="none" w:sz="0" w:space="0" w:color="auto"/>
            <w:right w:val="none" w:sz="0" w:space="0" w:color="auto"/>
          </w:divBdr>
        </w:div>
        <w:div w:id="12190735">
          <w:marLeft w:val="640"/>
          <w:marRight w:val="0"/>
          <w:marTop w:val="0"/>
          <w:marBottom w:val="0"/>
          <w:divBdr>
            <w:top w:val="none" w:sz="0" w:space="0" w:color="auto"/>
            <w:left w:val="none" w:sz="0" w:space="0" w:color="auto"/>
            <w:bottom w:val="none" w:sz="0" w:space="0" w:color="auto"/>
            <w:right w:val="none" w:sz="0" w:space="0" w:color="auto"/>
          </w:divBdr>
        </w:div>
        <w:div w:id="1152015855">
          <w:marLeft w:val="640"/>
          <w:marRight w:val="0"/>
          <w:marTop w:val="0"/>
          <w:marBottom w:val="0"/>
          <w:divBdr>
            <w:top w:val="none" w:sz="0" w:space="0" w:color="auto"/>
            <w:left w:val="none" w:sz="0" w:space="0" w:color="auto"/>
            <w:bottom w:val="none" w:sz="0" w:space="0" w:color="auto"/>
            <w:right w:val="none" w:sz="0" w:space="0" w:color="auto"/>
          </w:divBdr>
        </w:div>
        <w:div w:id="815343129">
          <w:marLeft w:val="640"/>
          <w:marRight w:val="0"/>
          <w:marTop w:val="0"/>
          <w:marBottom w:val="0"/>
          <w:divBdr>
            <w:top w:val="none" w:sz="0" w:space="0" w:color="auto"/>
            <w:left w:val="none" w:sz="0" w:space="0" w:color="auto"/>
            <w:bottom w:val="none" w:sz="0" w:space="0" w:color="auto"/>
            <w:right w:val="none" w:sz="0" w:space="0" w:color="auto"/>
          </w:divBdr>
        </w:div>
        <w:div w:id="613631568">
          <w:marLeft w:val="640"/>
          <w:marRight w:val="0"/>
          <w:marTop w:val="0"/>
          <w:marBottom w:val="0"/>
          <w:divBdr>
            <w:top w:val="none" w:sz="0" w:space="0" w:color="auto"/>
            <w:left w:val="none" w:sz="0" w:space="0" w:color="auto"/>
            <w:bottom w:val="none" w:sz="0" w:space="0" w:color="auto"/>
            <w:right w:val="none" w:sz="0" w:space="0" w:color="auto"/>
          </w:divBdr>
        </w:div>
        <w:div w:id="363869137">
          <w:marLeft w:val="640"/>
          <w:marRight w:val="0"/>
          <w:marTop w:val="0"/>
          <w:marBottom w:val="0"/>
          <w:divBdr>
            <w:top w:val="none" w:sz="0" w:space="0" w:color="auto"/>
            <w:left w:val="none" w:sz="0" w:space="0" w:color="auto"/>
            <w:bottom w:val="none" w:sz="0" w:space="0" w:color="auto"/>
            <w:right w:val="none" w:sz="0" w:space="0" w:color="auto"/>
          </w:divBdr>
        </w:div>
        <w:div w:id="1863664659">
          <w:marLeft w:val="640"/>
          <w:marRight w:val="0"/>
          <w:marTop w:val="0"/>
          <w:marBottom w:val="0"/>
          <w:divBdr>
            <w:top w:val="none" w:sz="0" w:space="0" w:color="auto"/>
            <w:left w:val="none" w:sz="0" w:space="0" w:color="auto"/>
            <w:bottom w:val="none" w:sz="0" w:space="0" w:color="auto"/>
            <w:right w:val="none" w:sz="0" w:space="0" w:color="auto"/>
          </w:divBdr>
        </w:div>
        <w:div w:id="498272525">
          <w:marLeft w:val="640"/>
          <w:marRight w:val="0"/>
          <w:marTop w:val="0"/>
          <w:marBottom w:val="0"/>
          <w:divBdr>
            <w:top w:val="none" w:sz="0" w:space="0" w:color="auto"/>
            <w:left w:val="none" w:sz="0" w:space="0" w:color="auto"/>
            <w:bottom w:val="none" w:sz="0" w:space="0" w:color="auto"/>
            <w:right w:val="none" w:sz="0" w:space="0" w:color="auto"/>
          </w:divBdr>
        </w:div>
        <w:div w:id="1254784410">
          <w:marLeft w:val="640"/>
          <w:marRight w:val="0"/>
          <w:marTop w:val="0"/>
          <w:marBottom w:val="0"/>
          <w:divBdr>
            <w:top w:val="none" w:sz="0" w:space="0" w:color="auto"/>
            <w:left w:val="none" w:sz="0" w:space="0" w:color="auto"/>
            <w:bottom w:val="none" w:sz="0" w:space="0" w:color="auto"/>
            <w:right w:val="none" w:sz="0" w:space="0" w:color="auto"/>
          </w:divBdr>
        </w:div>
        <w:div w:id="972251893">
          <w:marLeft w:val="640"/>
          <w:marRight w:val="0"/>
          <w:marTop w:val="0"/>
          <w:marBottom w:val="0"/>
          <w:divBdr>
            <w:top w:val="none" w:sz="0" w:space="0" w:color="auto"/>
            <w:left w:val="none" w:sz="0" w:space="0" w:color="auto"/>
            <w:bottom w:val="none" w:sz="0" w:space="0" w:color="auto"/>
            <w:right w:val="none" w:sz="0" w:space="0" w:color="auto"/>
          </w:divBdr>
        </w:div>
        <w:div w:id="1931159087">
          <w:marLeft w:val="640"/>
          <w:marRight w:val="0"/>
          <w:marTop w:val="0"/>
          <w:marBottom w:val="0"/>
          <w:divBdr>
            <w:top w:val="none" w:sz="0" w:space="0" w:color="auto"/>
            <w:left w:val="none" w:sz="0" w:space="0" w:color="auto"/>
            <w:bottom w:val="none" w:sz="0" w:space="0" w:color="auto"/>
            <w:right w:val="none" w:sz="0" w:space="0" w:color="auto"/>
          </w:divBdr>
        </w:div>
        <w:div w:id="1647201126">
          <w:marLeft w:val="640"/>
          <w:marRight w:val="0"/>
          <w:marTop w:val="0"/>
          <w:marBottom w:val="0"/>
          <w:divBdr>
            <w:top w:val="none" w:sz="0" w:space="0" w:color="auto"/>
            <w:left w:val="none" w:sz="0" w:space="0" w:color="auto"/>
            <w:bottom w:val="none" w:sz="0" w:space="0" w:color="auto"/>
            <w:right w:val="none" w:sz="0" w:space="0" w:color="auto"/>
          </w:divBdr>
        </w:div>
        <w:div w:id="654719293">
          <w:marLeft w:val="640"/>
          <w:marRight w:val="0"/>
          <w:marTop w:val="0"/>
          <w:marBottom w:val="0"/>
          <w:divBdr>
            <w:top w:val="none" w:sz="0" w:space="0" w:color="auto"/>
            <w:left w:val="none" w:sz="0" w:space="0" w:color="auto"/>
            <w:bottom w:val="none" w:sz="0" w:space="0" w:color="auto"/>
            <w:right w:val="none" w:sz="0" w:space="0" w:color="auto"/>
          </w:divBdr>
        </w:div>
        <w:div w:id="2016765744">
          <w:marLeft w:val="640"/>
          <w:marRight w:val="0"/>
          <w:marTop w:val="0"/>
          <w:marBottom w:val="0"/>
          <w:divBdr>
            <w:top w:val="none" w:sz="0" w:space="0" w:color="auto"/>
            <w:left w:val="none" w:sz="0" w:space="0" w:color="auto"/>
            <w:bottom w:val="none" w:sz="0" w:space="0" w:color="auto"/>
            <w:right w:val="none" w:sz="0" w:space="0" w:color="auto"/>
          </w:divBdr>
        </w:div>
        <w:div w:id="873347758">
          <w:marLeft w:val="640"/>
          <w:marRight w:val="0"/>
          <w:marTop w:val="0"/>
          <w:marBottom w:val="0"/>
          <w:divBdr>
            <w:top w:val="none" w:sz="0" w:space="0" w:color="auto"/>
            <w:left w:val="none" w:sz="0" w:space="0" w:color="auto"/>
            <w:bottom w:val="none" w:sz="0" w:space="0" w:color="auto"/>
            <w:right w:val="none" w:sz="0" w:space="0" w:color="auto"/>
          </w:divBdr>
        </w:div>
        <w:div w:id="1051463954">
          <w:marLeft w:val="640"/>
          <w:marRight w:val="0"/>
          <w:marTop w:val="0"/>
          <w:marBottom w:val="0"/>
          <w:divBdr>
            <w:top w:val="none" w:sz="0" w:space="0" w:color="auto"/>
            <w:left w:val="none" w:sz="0" w:space="0" w:color="auto"/>
            <w:bottom w:val="none" w:sz="0" w:space="0" w:color="auto"/>
            <w:right w:val="none" w:sz="0" w:space="0" w:color="auto"/>
          </w:divBdr>
        </w:div>
        <w:div w:id="1879202100">
          <w:marLeft w:val="640"/>
          <w:marRight w:val="0"/>
          <w:marTop w:val="0"/>
          <w:marBottom w:val="0"/>
          <w:divBdr>
            <w:top w:val="none" w:sz="0" w:space="0" w:color="auto"/>
            <w:left w:val="none" w:sz="0" w:space="0" w:color="auto"/>
            <w:bottom w:val="none" w:sz="0" w:space="0" w:color="auto"/>
            <w:right w:val="none" w:sz="0" w:space="0" w:color="auto"/>
          </w:divBdr>
        </w:div>
      </w:divsChild>
    </w:div>
    <w:div w:id="1406103552">
      <w:bodyDiv w:val="1"/>
      <w:marLeft w:val="0"/>
      <w:marRight w:val="0"/>
      <w:marTop w:val="0"/>
      <w:marBottom w:val="0"/>
      <w:divBdr>
        <w:top w:val="none" w:sz="0" w:space="0" w:color="auto"/>
        <w:left w:val="none" w:sz="0" w:space="0" w:color="auto"/>
        <w:bottom w:val="none" w:sz="0" w:space="0" w:color="auto"/>
        <w:right w:val="none" w:sz="0" w:space="0" w:color="auto"/>
      </w:divBdr>
      <w:divsChild>
        <w:div w:id="1894851026">
          <w:marLeft w:val="640"/>
          <w:marRight w:val="0"/>
          <w:marTop w:val="0"/>
          <w:marBottom w:val="0"/>
          <w:divBdr>
            <w:top w:val="none" w:sz="0" w:space="0" w:color="auto"/>
            <w:left w:val="none" w:sz="0" w:space="0" w:color="auto"/>
            <w:bottom w:val="none" w:sz="0" w:space="0" w:color="auto"/>
            <w:right w:val="none" w:sz="0" w:space="0" w:color="auto"/>
          </w:divBdr>
        </w:div>
        <w:div w:id="295532392">
          <w:marLeft w:val="640"/>
          <w:marRight w:val="0"/>
          <w:marTop w:val="0"/>
          <w:marBottom w:val="0"/>
          <w:divBdr>
            <w:top w:val="none" w:sz="0" w:space="0" w:color="auto"/>
            <w:left w:val="none" w:sz="0" w:space="0" w:color="auto"/>
            <w:bottom w:val="none" w:sz="0" w:space="0" w:color="auto"/>
            <w:right w:val="none" w:sz="0" w:space="0" w:color="auto"/>
          </w:divBdr>
        </w:div>
        <w:div w:id="1889102461">
          <w:marLeft w:val="640"/>
          <w:marRight w:val="0"/>
          <w:marTop w:val="0"/>
          <w:marBottom w:val="0"/>
          <w:divBdr>
            <w:top w:val="none" w:sz="0" w:space="0" w:color="auto"/>
            <w:left w:val="none" w:sz="0" w:space="0" w:color="auto"/>
            <w:bottom w:val="none" w:sz="0" w:space="0" w:color="auto"/>
            <w:right w:val="none" w:sz="0" w:space="0" w:color="auto"/>
          </w:divBdr>
        </w:div>
        <w:div w:id="1745255042">
          <w:marLeft w:val="640"/>
          <w:marRight w:val="0"/>
          <w:marTop w:val="0"/>
          <w:marBottom w:val="0"/>
          <w:divBdr>
            <w:top w:val="none" w:sz="0" w:space="0" w:color="auto"/>
            <w:left w:val="none" w:sz="0" w:space="0" w:color="auto"/>
            <w:bottom w:val="none" w:sz="0" w:space="0" w:color="auto"/>
            <w:right w:val="none" w:sz="0" w:space="0" w:color="auto"/>
          </w:divBdr>
        </w:div>
        <w:div w:id="104271639">
          <w:marLeft w:val="640"/>
          <w:marRight w:val="0"/>
          <w:marTop w:val="0"/>
          <w:marBottom w:val="0"/>
          <w:divBdr>
            <w:top w:val="none" w:sz="0" w:space="0" w:color="auto"/>
            <w:left w:val="none" w:sz="0" w:space="0" w:color="auto"/>
            <w:bottom w:val="none" w:sz="0" w:space="0" w:color="auto"/>
            <w:right w:val="none" w:sz="0" w:space="0" w:color="auto"/>
          </w:divBdr>
        </w:div>
        <w:div w:id="1975673557">
          <w:marLeft w:val="640"/>
          <w:marRight w:val="0"/>
          <w:marTop w:val="0"/>
          <w:marBottom w:val="0"/>
          <w:divBdr>
            <w:top w:val="none" w:sz="0" w:space="0" w:color="auto"/>
            <w:left w:val="none" w:sz="0" w:space="0" w:color="auto"/>
            <w:bottom w:val="none" w:sz="0" w:space="0" w:color="auto"/>
            <w:right w:val="none" w:sz="0" w:space="0" w:color="auto"/>
          </w:divBdr>
        </w:div>
        <w:div w:id="510528366">
          <w:marLeft w:val="640"/>
          <w:marRight w:val="0"/>
          <w:marTop w:val="0"/>
          <w:marBottom w:val="0"/>
          <w:divBdr>
            <w:top w:val="none" w:sz="0" w:space="0" w:color="auto"/>
            <w:left w:val="none" w:sz="0" w:space="0" w:color="auto"/>
            <w:bottom w:val="none" w:sz="0" w:space="0" w:color="auto"/>
            <w:right w:val="none" w:sz="0" w:space="0" w:color="auto"/>
          </w:divBdr>
        </w:div>
        <w:div w:id="320238407">
          <w:marLeft w:val="640"/>
          <w:marRight w:val="0"/>
          <w:marTop w:val="0"/>
          <w:marBottom w:val="0"/>
          <w:divBdr>
            <w:top w:val="none" w:sz="0" w:space="0" w:color="auto"/>
            <w:left w:val="none" w:sz="0" w:space="0" w:color="auto"/>
            <w:bottom w:val="none" w:sz="0" w:space="0" w:color="auto"/>
            <w:right w:val="none" w:sz="0" w:space="0" w:color="auto"/>
          </w:divBdr>
        </w:div>
        <w:div w:id="553737778">
          <w:marLeft w:val="640"/>
          <w:marRight w:val="0"/>
          <w:marTop w:val="0"/>
          <w:marBottom w:val="0"/>
          <w:divBdr>
            <w:top w:val="none" w:sz="0" w:space="0" w:color="auto"/>
            <w:left w:val="none" w:sz="0" w:space="0" w:color="auto"/>
            <w:bottom w:val="none" w:sz="0" w:space="0" w:color="auto"/>
            <w:right w:val="none" w:sz="0" w:space="0" w:color="auto"/>
          </w:divBdr>
        </w:div>
        <w:div w:id="1117065230">
          <w:marLeft w:val="640"/>
          <w:marRight w:val="0"/>
          <w:marTop w:val="0"/>
          <w:marBottom w:val="0"/>
          <w:divBdr>
            <w:top w:val="none" w:sz="0" w:space="0" w:color="auto"/>
            <w:left w:val="none" w:sz="0" w:space="0" w:color="auto"/>
            <w:bottom w:val="none" w:sz="0" w:space="0" w:color="auto"/>
            <w:right w:val="none" w:sz="0" w:space="0" w:color="auto"/>
          </w:divBdr>
        </w:div>
        <w:div w:id="24913188">
          <w:marLeft w:val="640"/>
          <w:marRight w:val="0"/>
          <w:marTop w:val="0"/>
          <w:marBottom w:val="0"/>
          <w:divBdr>
            <w:top w:val="none" w:sz="0" w:space="0" w:color="auto"/>
            <w:left w:val="none" w:sz="0" w:space="0" w:color="auto"/>
            <w:bottom w:val="none" w:sz="0" w:space="0" w:color="auto"/>
            <w:right w:val="none" w:sz="0" w:space="0" w:color="auto"/>
          </w:divBdr>
        </w:div>
        <w:div w:id="1966738806">
          <w:marLeft w:val="640"/>
          <w:marRight w:val="0"/>
          <w:marTop w:val="0"/>
          <w:marBottom w:val="0"/>
          <w:divBdr>
            <w:top w:val="none" w:sz="0" w:space="0" w:color="auto"/>
            <w:left w:val="none" w:sz="0" w:space="0" w:color="auto"/>
            <w:bottom w:val="none" w:sz="0" w:space="0" w:color="auto"/>
            <w:right w:val="none" w:sz="0" w:space="0" w:color="auto"/>
          </w:divBdr>
        </w:div>
        <w:div w:id="1919051399">
          <w:marLeft w:val="640"/>
          <w:marRight w:val="0"/>
          <w:marTop w:val="0"/>
          <w:marBottom w:val="0"/>
          <w:divBdr>
            <w:top w:val="none" w:sz="0" w:space="0" w:color="auto"/>
            <w:left w:val="none" w:sz="0" w:space="0" w:color="auto"/>
            <w:bottom w:val="none" w:sz="0" w:space="0" w:color="auto"/>
            <w:right w:val="none" w:sz="0" w:space="0" w:color="auto"/>
          </w:divBdr>
        </w:div>
        <w:div w:id="1844735087">
          <w:marLeft w:val="640"/>
          <w:marRight w:val="0"/>
          <w:marTop w:val="0"/>
          <w:marBottom w:val="0"/>
          <w:divBdr>
            <w:top w:val="none" w:sz="0" w:space="0" w:color="auto"/>
            <w:left w:val="none" w:sz="0" w:space="0" w:color="auto"/>
            <w:bottom w:val="none" w:sz="0" w:space="0" w:color="auto"/>
            <w:right w:val="none" w:sz="0" w:space="0" w:color="auto"/>
          </w:divBdr>
        </w:div>
        <w:div w:id="1980069559">
          <w:marLeft w:val="640"/>
          <w:marRight w:val="0"/>
          <w:marTop w:val="0"/>
          <w:marBottom w:val="0"/>
          <w:divBdr>
            <w:top w:val="none" w:sz="0" w:space="0" w:color="auto"/>
            <w:left w:val="none" w:sz="0" w:space="0" w:color="auto"/>
            <w:bottom w:val="none" w:sz="0" w:space="0" w:color="auto"/>
            <w:right w:val="none" w:sz="0" w:space="0" w:color="auto"/>
          </w:divBdr>
        </w:div>
        <w:div w:id="13192052">
          <w:marLeft w:val="640"/>
          <w:marRight w:val="0"/>
          <w:marTop w:val="0"/>
          <w:marBottom w:val="0"/>
          <w:divBdr>
            <w:top w:val="none" w:sz="0" w:space="0" w:color="auto"/>
            <w:left w:val="none" w:sz="0" w:space="0" w:color="auto"/>
            <w:bottom w:val="none" w:sz="0" w:space="0" w:color="auto"/>
            <w:right w:val="none" w:sz="0" w:space="0" w:color="auto"/>
          </w:divBdr>
        </w:div>
        <w:div w:id="888688598">
          <w:marLeft w:val="640"/>
          <w:marRight w:val="0"/>
          <w:marTop w:val="0"/>
          <w:marBottom w:val="0"/>
          <w:divBdr>
            <w:top w:val="none" w:sz="0" w:space="0" w:color="auto"/>
            <w:left w:val="none" w:sz="0" w:space="0" w:color="auto"/>
            <w:bottom w:val="none" w:sz="0" w:space="0" w:color="auto"/>
            <w:right w:val="none" w:sz="0" w:space="0" w:color="auto"/>
          </w:divBdr>
        </w:div>
        <w:div w:id="1386493401">
          <w:marLeft w:val="640"/>
          <w:marRight w:val="0"/>
          <w:marTop w:val="0"/>
          <w:marBottom w:val="0"/>
          <w:divBdr>
            <w:top w:val="none" w:sz="0" w:space="0" w:color="auto"/>
            <w:left w:val="none" w:sz="0" w:space="0" w:color="auto"/>
            <w:bottom w:val="none" w:sz="0" w:space="0" w:color="auto"/>
            <w:right w:val="none" w:sz="0" w:space="0" w:color="auto"/>
          </w:divBdr>
        </w:div>
        <w:div w:id="1486897012">
          <w:marLeft w:val="640"/>
          <w:marRight w:val="0"/>
          <w:marTop w:val="0"/>
          <w:marBottom w:val="0"/>
          <w:divBdr>
            <w:top w:val="none" w:sz="0" w:space="0" w:color="auto"/>
            <w:left w:val="none" w:sz="0" w:space="0" w:color="auto"/>
            <w:bottom w:val="none" w:sz="0" w:space="0" w:color="auto"/>
            <w:right w:val="none" w:sz="0" w:space="0" w:color="auto"/>
          </w:divBdr>
        </w:div>
        <w:div w:id="1842162050">
          <w:marLeft w:val="640"/>
          <w:marRight w:val="0"/>
          <w:marTop w:val="0"/>
          <w:marBottom w:val="0"/>
          <w:divBdr>
            <w:top w:val="none" w:sz="0" w:space="0" w:color="auto"/>
            <w:left w:val="none" w:sz="0" w:space="0" w:color="auto"/>
            <w:bottom w:val="none" w:sz="0" w:space="0" w:color="auto"/>
            <w:right w:val="none" w:sz="0" w:space="0" w:color="auto"/>
          </w:divBdr>
        </w:div>
        <w:div w:id="1747409967">
          <w:marLeft w:val="640"/>
          <w:marRight w:val="0"/>
          <w:marTop w:val="0"/>
          <w:marBottom w:val="0"/>
          <w:divBdr>
            <w:top w:val="none" w:sz="0" w:space="0" w:color="auto"/>
            <w:left w:val="none" w:sz="0" w:space="0" w:color="auto"/>
            <w:bottom w:val="none" w:sz="0" w:space="0" w:color="auto"/>
            <w:right w:val="none" w:sz="0" w:space="0" w:color="auto"/>
          </w:divBdr>
        </w:div>
        <w:div w:id="531113500">
          <w:marLeft w:val="640"/>
          <w:marRight w:val="0"/>
          <w:marTop w:val="0"/>
          <w:marBottom w:val="0"/>
          <w:divBdr>
            <w:top w:val="none" w:sz="0" w:space="0" w:color="auto"/>
            <w:left w:val="none" w:sz="0" w:space="0" w:color="auto"/>
            <w:bottom w:val="none" w:sz="0" w:space="0" w:color="auto"/>
            <w:right w:val="none" w:sz="0" w:space="0" w:color="auto"/>
          </w:divBdr>
        </w:div>
        <w:div w:id="488325815">
          <w:marLeft w:val="640"/>
          <w:marRight w:val="0"/>
          <w:marTop w:val="0"/>
          <w:marBottom w:val="0"/>
          <w:divBdr>
            <w:top w:val="none" w:sz="0" w:space="0" w:color="auto"/>
            <w:left w:val="none" w:sz="0" w:space="0" w:color="auto"/>
            <w:bottom w:val="none" w:sz="0" w:space="0" w:color="auto"/>
            <w:right w:val="none" w:sz="0" w:space="0" w:color="auto"/>
          </w:divBdr>
        </w:div>
        <w:div w:id="80227486">
          <w:marLeft w:val="640"/>
          <w:marRight w:val="0"/>
          <w:marTop w:val="0"/>
          <w:marBottom w:val="0"/>
          <w:divBdr>
            <w:top w:val="none" w:sz="0" w:space="0" w:color="auto"/>
            <w:left w:val="none" w:sz="0" w:space="0" w:color="auto"/>
            <w:bottom w:val="none" w:sz="0" w:space="0" w:color="auto"/>
            <w:right w:val="none" w:sz="0" w:space="0" w:color="auto"/>
          </w:divBdr>
        </w:div>
        <w:div w:id="1099527942">
          <w:marLeft w:val="640"/>
          <w:marRight w:val="0"/>
          <w:marTop w:val="0"/>
          <w:marBottom w:val="0"/>
          <w:divBdr>
            <w:top w:val="none" w:sz="0" w:space="0" w:color="auto"/>
            <w:left w:val="none" w:sz="0" w:space="0" w:color="auto"/>
            <w:bottom w:val="none" w:sz="0" w:space="0" w:color="auto"/>
            <w:right w:val="none" w:sz="0" w:space="0" w:color="auto"/>
          </w:divBdr>
        </w:div>
        <w:div w:id="1314025690">
          <w:marLeft w:val="640"/>
          <w:marRight w:val="0"/>
          <w:marTop w:val="0"/>
          <w:marBottom w:val="0"/>
          <w:divBdr>
            <w:top w:val="none" w:sz="0" w:space="0" w:color="auto"/>
            <w:left w:val="none" w:sz="0" w:space="0" w:color="auto"/>
            <w:bottom w:val="none" w:sz="0" w:space="0" w:color="auto"/>
            <w:right w:val="none" w:sz="0" w:space="0" w:color="auto"/>
          </w:divBdr>
        </w:div>
        <w:div w:id="221715283">
          <w:marLeft w:val="640"/>
          <w:marRight w:val="0"/>
          <w:marTop w:val="0"/>
          <w:marBottom w:val="0"/>
          <w:divBdr>
            <w:top w:val="none" w:sz="0" w:space="0" w:color="auto"/>
            <w:left w:val="none" w:sz="0" w:space="0" w:color="auto"/>
            <w:bottom w:val="none" w:sz="0" w:space="0" w:color="auto"/>
            <w:right w:val="none" w:sz="0" w:space="0" w:color="auto"/>
          </w:divBdr>
        </w:div>
        <w:div w:id="1492256751">
          <w:marLeft w:val="640"/>
          <w:marRight w:val="0"/>
          <w:marTop w:val="0"/>
          <w:marBottom w:val="0"/>
          <w:divBdr>
            <w:top w:val="none" w:sz="0" w:space="0" w:color="auto"/>
            <w:left w:val="none" w:sz="0" w:space="0" w:color="auto"/>
            <w:bottom w:val="none" w:sz="0" w:space="0" w:color="auto"/>
            <w:right w:val="none" w:sz="0" w:space="0" w:color="auto"/>
          </w:divBdr>
        </w:div>
        <w:div w:id="1708136045">
          <w:marLeft w:val="640"/>
          <w:marRight w:val="0"/>
          <w:marTop w:val="0"/>
          <w:marBottom w:val="0"/>
          <w:divBdr>
            <w:top w:val="none" w:sz="0" w:space="0" w:color="auto"/>
            <w:left w:val="none" w:sz="0" w:space="0" w:color="auto"/>
            <w:bottom w:val="none" w:sz="0" w:space="0" w:color="auto"/>
            <w:right w:val="none" w:sz="0" w:space="0" w:color="auto"/>
          </w:divBdr>
        </w:div>
        <w:div w:id="1534031272">
          <w:marLeft w:val="640"/>
          <w:marRight w:val="0"/>
          <w:marTop w:val="0"/>
          <w:marBottom w:val="0"/>
          <w:divBdr>
            <w:top w:val="none" w:sz="0" w:space="0" w:color="auto"/>
            <w:left w:val="none" w:sz="0" w:space="0" w:color="auto"/>
            <w:bottom w:val="none" w:sz="0" w:space="0" w:color="auto"/>
            <w:right w:val="none" w:sz="0" w:space="0" w:color="auto"/>
          </w:divBdr>
        </w:div>
        <w:div w:id="1741899688">
          <w:marLeft w:val="640"/>
          <w:marRight w:val="0"/>
          <w:marTop w:val="0"/>
          <w:marBottom w:val="0"/>
          <w:divBdr>
            <w:top w:val="none" w:sz="0" w:space="0" w:color="auto"/>
            <w:left w:val="none" w:sz="0" w:space="0" w:color="auto"/>
            <w:bottom w:val="none" w:sz="0" w:space="0" w:color="auto"/>
            <w:right w:val="none" w:sz="0" w:space="0" w:color="auto"/>
          </w:divBdr>
        </w:div>
        <w:div w:id="372971372">
          <w:marLeft w:val="640"/>
          <w:marRight w:val="0"/>
          <w:marTop w:val="0"/>
          <w:marBottom w:val="0"/>
          <w:divBdr>
            <w:top w:val="none" w:sz="0" w:space="0" w:color="auto"/>
            <w:left w:val="none" w:sz="0" w:space="0" w:color="auto"/>
            <w:bottom w:val="none" w:sz="0" w:space="0" w:color="auto"/>
            <w:right w:val="none" w:sz="0" w:space="0" w:color="auto"/>
          </w:divBdr>
        </w:div>
        <w:div w:id="679435014">
          <w:marLeft w:val="640"/>
          <w:marRight w:val="0"/>
          <w:marTop w:val="0"/>
          <w:marBottom w:val="0"/>
          <w:divBdr>
            <w:top w:val="none" w:sz="0" w:space="0" w:color="auto"/>
            <w:left w:val="none" w:sz="0" w:space="0" w:color="auto"/>
            <w:bottom w:val="none" w:sz="0" w:space="0" w:color="auto"/>
            <w:right w:val="none" w:sz="0" w:space="0" w:color="auto"/>
          </w:divBdr>
        </w:div>
        <w:div w:id="154882048">
          <w:marLeft w:val="640"/>
          <w:marRight w:val="0"/>
          <w:marTop w:val="0"/>
          <w:marBottom w:val="0"/>
          <w:divBdr>
            <w:top w:val="none" w:sz="0" w:space="0" w:color="auto"/>
            <w:left w:val="none" w:sz="0" w:space="0" w:color="auto"/>
            <w:bottom w:val="none" w:sz="0" w:space="0" w:color="auto"/>
            <w:right w:val="none" w:sz="0" w:space="0" w:color="auto"/>
          </w:divBdr>
        </w:div>
        <w:div w:id="959411022">
          <w:marLeft w:val="640"/>
          <w:marRight w:val="0"/>
          <w:marTop w:val="0"/>
          <w:marBottom w:val="0"/>
          <w:divBdr>
            <w:top w:val="none" w:sz="0" w:space="0" w:color="auto"/>
            <w:left w:val="none" w:sz="0" w:space="0" w:color="auto"/>
            <w:bottom w:val="none" w:sz="0" w:space="0" w:color="auto"/>
            <w:right w:val="none" w:sz="0" w:space="0" w:color="auto"/>
          </w:divBdr>
        </w:div>
        <w:div w:id="629552997">
          <w:marLeft w:val="640"/>
          <w:marRight w:val="0"/>
          <w:marTop w:val="0"/>
          <w:marBottom w:val="0"/>
          <w:divBdr>
            <w:top w:val="none" w:sz="0" w:space="0" w:color="auto"/>
            <w:left w:val="none" w:sz="0" w:space="0" w:color="auto"/>
            <w:bottom w:val="none" w:sz="0" w:space="0" w:color="auto"/>
            <w:right w:val="none" w:sz="0" w:space="0" w:color="auto"/>
          </w:divBdr>
        </w:div>
        <w:div w:id="1155997800">
          <w:marLeft w:val="640"/>
          <w:marRight w:val="0"/>
          <w:marTop w:val="0"/>
          <w:marBottom w:val="0"/>
          <w:divBdr>
            <w:top w:val="none" w:sz="0" w:space="0" w:color="auto"/>
            <w:left w:val="none" w:sz="0" w:space="0" w:color="auto"/>
            <w:bottom w:val="none" w:sz="0" w:space="0" w:color="auto"/>
            <w:right w:val="none" w:sz="0" w:space="0" w:color="auto"/>
          </w:divBdr>
        </w:div>
        <w:div w:id="970134718">
          <w:marLeft w:val="640"/>
          <w:marRight w:val="0"/>
          <w:marTop w:val="0"/>
          <w:marBottom w:val="0"/>
          <w:divBdr>
            <w:top w:val="none" w:sz="0" w:space="0" w:color="auto"/>
            <w:left w:val="none" w:sz="0" w:space="0" w:color="auto"/>
            <w:bottom w:val="none" w:sz="0" w:space="0" w:color="auto"/>
            <w:right w:val="none" w:sz="0" w:space="0" w:color="auto"/>
          </w:divBdr>
        </w:div>
      </w:divsChild>
    </w:div>
    <w:div w:id="1414080743">
      <w:bodyDiv w:val="1"/>
      <w:marLeft w:val="0"/>
      <w:marRight w:val="0"/>
      <w:marTop w:val="0"/>
      <w:marBottom w:val="0"/>
      <w:divBdr>
        <w:top w:val="none" w:sz="0" w:space="0" w:color="auto"/>
        <w:left w:val="none" w:sz="0" w:space="0" w:color="auto"/>
        <w:bottom w:val="none" w:sz="0" w:space="0" w:color="auto"/>
        <w:right w:val="none" w:sz="0" w:space="0" w:color="auto"/>
      </w:divBdr>
      <w:divsChild>
        <w:div w:id="684133132">
          <w:marLeft w:val="640"/>
          <w:marRight w:val="0"/>
          <w:marTop w:val="0"/>
          <w:marBottom w:val="0"/>
          <w:divBdr>
            <w:top w:val="none" w:sz="0" w:space="0" w:color="auto"/>
            <w:left w:val="none" w:sz="0" w:space="0" w:color="auto"/>
            <w:bottom w:val="none" w:sz="0" w:space="0" w:color="auto"/>
            <w:right w:val="none" w:sz="0" w:space="0" w:color="auto"/>
          </w:divBdr>
        </w:div>
        <w:div w:id="1765957340">
          <w:marLeft w:val="640"/>
          <w:marRight w:val="0"/>
          <w:marTop w:val="0"/>
          <w:marBottom w:val="0"/>
          <w:divBdr>
            <w:top w:val="none" w:sz="0" w:space="0" w:color="auto"/>
            <w:left w:val="none" w:sz="0" w:space="0" w:color="auto"/>
            <w:bottom w:val="none" w:sz="0" w:space="0" w:color="auto"/>
            <w:right w:val="none" w:sz="0" w:space="0" w:color="auto"/>
          </w:divBdr>
        </w:div>
        <w:div w:id="893347076">
          <w:marLeft w:val="640"/>
          <w:marRight w:val="0"/>
          <w:marTop w:val="0"/>
          <w:marBottom w:val="0"/>
          <w:divBdr>
            <w:top w:val="none" w:sz="0" w:space="0" w:color="auto"/>
            <w:left w:val="none" w:sz="0" w:space="0" w:color="auto"/>
            <w:bottom w:val="none" w:sz="0" w:space="0" w:color="auto"/>
            <w:right w:val="none" w:sz="0" w:space="0" w:color="auto"/>
          </w:divBdr>
        </w:div>
        <w:div w:id="1705522518">
          <w:marLeft w:val="640"/>
          <w:marRight w:val="0"/>
          <w:marTop w:val="0"/>
          <w:marBottom w:val="0"/>
          <w:divBdr>
            <w:top w:val="none" w:sz="0" w:space="0" w:color="auto"/>
            <w:left w:val="none" w:sz="0" w:space="0" w:color="auto"/>
            <w:bottom w:val="none" w:sz="0" w:space="0" w:color="auto"/>
            <w:right w:val="none" w:sz="0" w:space="0" w:color="auto"/>
          </w:divBdr>
        </w:div>
        <w:div w:id="1199011196">
          <w:marLeft w:val="640"/>
          <w:marRight w:val="0"/>
          <w:marTop w:val="0"/>
          <w:marBottom w:val="0"/>
          <w:divBdr>
            <w:top w:val="none" w:sz="0" w:space="0" w:color="auto"/>
            <w:left w:val="none" w:sz="0" w:space="0" w:color="auto"/>
            <w:bottom w:val="none" w:sz="0" w:space="0" w:color="auto"/>
            <w:right w:val="none" w:sz="0" w:space="0" w:color="auto"/>
          </w:divBdr>
        </w:div>
        <w:div w:id="1201474204">
          <w:marLeft w:val="640"/>
          <w:marRight w:val="0"/>
          <w:marTop w:val="0"/>
          <w:marBottom w:val="0"/>
          <w:divBdr>
            <w:top w:val="none" w:sz="0" w:space="0" w:color="auto"/>
            <w:left w:val="none" w:sz="0" w:space="0" w:color="auto"/>
            <w:bottom w:val="none" w:sz="0" w:space="0" w:color="auto"/>
            <w:right w:val="none" w:sz="0" w:space="0" w:color="auto"/>
          </w:divBdr>
        </w:div>
        <w:div w:id="352338703">
          <w:marLeft w:val="640"/>
          <w:marRight w:val="0"/>
          <w:marTop w:val="0"/>
          <w:marBottom w:val="0"/>
          <w:divBdr>
            <w:top w:val="none" w:sz="0" w:space="0" w:color="auto"/>
            <w:left w:val="none" w:sz="0" w:space="0" w:color="auto"/>
            <w:bottom w:val="none" w:sz="0" w:space="0" w:color="auto"/>
            <w:right w:val="none" w:sz="0" w:space="0" w:color="auto"/>
          </w:divBdr>
        </w:div>
        <w:div w:id="1036463696">
          <w:marLeft w:val="640"/>
          <w:marRight w:val="0"/>
          <w:marTop w:val="0"/>
          <w:marBottom w:val="0"/>
          <w:divBdr>
            <w:top w:val="none" w:sz="0" w:space="0" w:color="auto"/>
            <w:left w:val="none" w:sz="0" w:space="0" w:color="auto"/>
            <w:bottom w:val="none" w:sz="0" w:space="0" w:color="auto"/>
            <w:right w:val="none" w:sz="0" w:space="0" w:color="auto"/>
          </w:divBdr>
        </w:div>
        <w:div w:id="1539735017">
          <w:marLeft w:val="640"/>
          <w:marRight w:val="0"/>
          <w:marTop w:val="0"/>
          <w:marBottom w:val="0"/>
          <w:divBdr>
            <w:top w:val="none" w:sz="0" w:space="0" w:color="auto"/>
            <w:left w:val="none" w:sz="0" w:space="0" w:color="auto"/>
            <w:bottom w:val="none" w:sz="0" w:space="0" w:color="auto"/>
            <w:right w:val="none" w:sz="0" w:space="0" w:color="auto"/>
          </w:divBdr>
        </w:div>
        <w:div w:id="2105373239">
          <w:marLeft w:val="640"/>
          <w:marRight w:val="0"/>
          <w:marTop w:val="0"/>
          <w:marBottom w:val="0"/>
          <w:divBdr>
            <w:top w:val="none" w:sz="0" w:space="0" w:color="auto"/>
            <w:left w:val="none" w:sz="0" w:space="0" w:color="auto"/>
            <w:bottom w:val="none" w:sz="0" w:space="0" w:color="auto"/>
            <w:right w:val="none" w:sz="0" w:space="0" w:color="auto"/>
          </w:divBdr>
        </w:div>
        <w:div w:id="1195459319">
          <w:marLeft w:val="640"/>
          <w:marRight w:val="0"/>
          <w:marTop w:val="0"/>
          <w:marBottom w:val="0"/>
          <w:divBdr>
            <w:top w:val="none" w:sz="0" w:space="0" w:color="auto"/>
            <w:left w:val="none" w:sz="0" w:space="0" w:color="auto"/>
            <w:bottom w:val="none" w:sz="0" w:space="0" w:color="auto"/>
            <w:right w:val="none" w:sz="0" w:space="0" w:color="auto"/>
          </w:divBdr>
        </w:div>
        <w:div w:id="514812040">
          <w:marLeft w:val="640"/>
          <w:marRight w:val="0"/>
          <w:marTop w:val="0"/>
          <w:marBottom w:val="0"/>
          <w:divBdr>
            <w:top w:val="none" w:sz="0" w:space="0" w:color="auto"/>
            <w:left w:val="none" w:sz="0" w:space="0" w:color="auto"/>
            <w:bottom w:val="none" w:sz="0" w:space="0" w:color="auto"/>
            <w:right w:val="none" w:sz="0" w:space="0" w:color="auto"/>
          </w:divBdr>
        </w:div>
        <w:div w:id="1433934875">
          <w:marLeft w:val="640"/>
          <w:marRight w:val="0"/>
          <w:marTop w:val="0"/>
          <w:marBottom w:val="0"/>
          <w:divBdr>
            <w:top w:val="none" w:sz="0" w:space="0" w:color="auto"/>
            <w:left w:val="none" w:sz="0" w:space="0" w:color="auto"/>
            <w:bottom w:val="none" w:sz="0" w:space="0" w:color="auto"/>
            <w:right w:val="none" w:sz="0" w:space="0" w:color="auto"/>
          </w:divBdr>
        </w:div>
        <w:div w:id="1317954420">
          <w:marLeft w:val="640"/>
          <w:marRight w:val="0"/>
          <w:marTop w:val="0"/>
          <w:marBottom w:val="0"/>
          <w:divBdr>
            <w:top w:val="none" w:sz="0" w:space="0" w:color="auto"/>
            <w:left w:val="none" w:sz="0" w:space="0" w:color="auto"/>
            <w:bottom w:val="none" w:sz="0" w:space="0" w:color="auto"/>
            <w:right w:val="none" w:sz="0" w:space="0" w:color="auto"/>
          </w:divBdr>
        </w:div>
        <w:div w:id="2019038350">
          <w:marLeft w:val="640"/>
          <w:marRight w:val="0"/>
          <w:marTop w:val="0"/>
          <w:marBottom w:val="0"/>
          <w:divBdr>
            <w:top w:val="none" w:sz="0" w:space="0" w:color="auto"/>
            <w:left w:val="none" w:sz="0" w:space="0" w:color="auto"/>
            <w:bottom w:val="none" w:sz="0" w:space="0" w:color="auto"/>
            <w:right w:val="none" w:sz="0" w:space="0" w:color="auto"/>
          </w:divBdr>
        </w:div>
        <w:div w:id="504174184">
          <w:marLeft w:val="640"/>
          <w:marRight w:val="0"/>
          <w:marTop w:val="0"/>
          <w:marBottom w:val="0"/>
          <w:divBdr>
            <w:top w:val="none" w:sz="0" w:space="0" w:color="auto"/>
            <w:left w:val="none" w:sz="0" w:space="0" w:color="auto"/>
            <w:bottom w:val="none" w:sz="0" w:space="0" w:color="auto"/>
            <w:right w:val="none" w:sz="0" w:space="0" w:color="auto"/>
          </w:divBdr>
        </w:div>
        <w:div w:id="491221544">
          <w:marLeft w:val="640"/>
          <w:marRight w:val="0"/>
          <w:marTop w:val="0"/>
          <w:marBottom w:val="0"/>
          <w:divBdr>
            <w:top w:val="none" w:sz="0" w:space="0" w:color="auto"/>
            <w:left w:val="none" w:sz="0" w:space="0" w:color="auto"/>
            <w:bottom w:val="none" w:sz="0" w:space="0" w:color="auto"/>
            <w:right w:val="none" w:sz="0" w:space="0" w:color="auto"/>
          </w:divBdr>
        </w:div>
        <w:div w:id="595594458">
          <w:marLeft w:val="640"/>
          <w:marRight w:val="0"/>
          <w:marTop w:val="0"/>
          <w:marBottom w:val="0"/>
          <w:divBdr>
            <w:top w:val="none" w:sz="0" w:space="0" w:color="auto"/>
            <w:left w:val="none" w:sz="0" w:space="0" w:color="auto"/>
            <w:bottom w:val="none" w:sz="0" w:space="0" w:color="auto"/>
            <w:right w:val="none" w:sz="0" w:space="0" w:color="auto"/>
          </w:divBdr>
        </w:div>
        <w:div w:id="61027723">
          <w:marLeft w:val="640"/>
          <w:marRight w:val="0"/>
          <w:marTop w:val="0"/>
          <w:marBottom w:val="0"/>
          <w:divBdr>
            <w:top w:val="none" w:sz="0" w:space="0" w:color="auto"/>
            <w:left w:val="none" w:sz="0" w:space="0" w:color="auto"/>
            <w:bottom w:val="none" w:sz="0" w:space="0" w:color="auto"/>
            <w:right w:val="none" w:sz="0" w:space="0" w:color="auto"/>
          </w:divBdr>
        </w:div>
        <w:div w:id="740371936">
          <w:marLeft w:val="640"/>
          <w:marRight w:val="0"/>
          <w:marTop w:val="0"/>
          <w:marBottom w:val="0"/>
          <w:divBdr>
            <w:top w:val="none" w:sz="0" w:space="0" w:color="auto"/>
            <w:left w:val="none" w:sz="0" w:space="0" w:color="auto"/>
            <w:bottom w:val="none" w:sz="0" w:space="0" w:color="auto"/>
            <w:right w:val="none" w:sz="0" w:space="0" w:color="auto"/>
          </w:divBdr>
        </w:div>
        <w:div w:id="207687726">
          <w:marLeft w:val="640"/>
          <w:marRight w:val="0"/>
          <w:marTop w:val="0"/>
          <w:marBottom w:val="0"/>
          <w:divBdr>
            <w:top w:val="none" w:sz="0" w:space="0" w:color="auto"/>
            <w:left w:val="none" w:sz="0" w:space="0" w:color="auto"/>
            <w:bottom w:val="none" w:sz="0" w:space="0" w:color="auto"/>
            <w:right w:val="none" w:sz="0" w:space="0" w:color="auto"/>
          </w:divBdr>
        </w:div>
        <w:div w:id="1017197230">
          <w:marLeft w:val="640"/>
          <w:marRight w:val="0"/>
          <w:marTop w:val="0"/>
          <w:marBottom w:val="0"/>
          <w:divBdr>
            <w:top w:val="none" w:sz="0" w:space="0" w:color="auto"/>
            <w:left w:val="none" w:sz="0" w:space="0" w:color="auto"/>
            <w:bottom w:val="none" w:sz="0" w:space="0" w:color="auto"/>
            <w:right w:val="none" w:sz="0" w:space="0" w:color="auto"/>
          </w:divBdr>
        </w:div>
        <w:div w:id="1623609523">
          <w:marLeft w:val="640"/>
          <w:marRight w:val="0"/>
          <w:marTop w:val="0"/>
          <w:marBottom w:val="0"/>
          <w:divBdr>
            <w:top w:val="none" w:sz="0" w:space="0" w:color="auto"/>
            <w:left w:val="none" w:sz="0" w:space="0" w:color="auto"/>
            <w:bottom w:val="none" w:sz="0" w:space="0" w:color="auto"/>
            <w:right w:val="none" w:sz="0" w:space="0" w:color="auto"/>
          </w:divBdr>
        </w:div>
        <w:div w:id="75321836">
          <w:marLeft w:val="640"/>
          <w:marRight w:val="0"/>
          <w:marTop w:val="0"/>
          <w:marBottom w:val="0"/>
          <w:divBdr>
            <w:top w:val="none" w:sz="0" w:space="0" w:color="auto"/>
            <w:left w:val="none" w:sz="0" w:space="0" w:color="auto"/>
            <w:bottom w:val="none" w:sz="0" w:space="0" w:color="auto"/>
            <w:right w:val="none" w:sz="0" w:space="0" w:color="auto"/>
          </w:divBdr>
        </w:div>
        <w:div w:id="1735853790">
          <w:marLeft w:val="640"/>
          <w:marRight w:val="0"/>
          <w:marTop w:val="0"/>
          <w:marBottom w:val="0"/>
          <w:divBdr>
            <w:top w:val="none" w:sz="0" w:space="0" w:color="auto"/>
            <w:left w:val="none" w:sz="0" w:space="0" w:color="auto"/>
            <w:bottom w:val="none" w:sz="0" w:space="0" w:color="auto"/>
            <w:right w:val="none" w:sz="0" w:space="0" w:color="auto"/>
          </w:divBdr>
        </w:div>
        <w:div w:id="1958289848">
          <w:marLeft w:val="640"/>
          <w:marRight w:val="0"/>
          <w:marTop w:val="0"/>
          <w:marBottom w:val="0"/>
          <w:divBdr>
            <w:top w:val="none" w:sz="0" w:space="0" w:color="auto"/>
            <w:left w:val="none" w:sz="0" w:space="0" w:color="auto"/>
            <w:bottom w:val="none" w:sz="0" w:space="0" w:color="auto"/>
            <w:right w:val="none" w:sz="0" w:space="0" w:color="auto"/>
          </w:divBdr>
        </w:div>
        <w:div w:id="324865274">
          <w:marLeft w:val="640"/>
          <w:marRight w:val="0"/>
          <w:marTop w:val="0"/>
          <w:marBottom w:val="0"/>
          <w:divBdr>
            <w:top w:val="none" w:sz="0" w:space="0" w:color="auto"/>
            <w:left w:val="none" w:sz="0" w:space="0" w:color="auto"/>
            <w:bottom w:val="none" w:sz="0" w:space="0" w:color="auto"/>
            <w:right w:val="none" w:sz="0" w:space="0" w:color="auto"/>
          </w:divBdr>
        </w:div>
        <w:div w:id="1867477779">
          <w:marLeft w:val="640"/>
          <w:marRight w:val="0"/>
          <w:marTop w:val="0"/>
          <w:marBottom w:val="0"/>
          <w:divBdr>
            <w:top w:val="none" w:sz="0" w:space="0" w:color="auto"/>
            <w:left w:val="none" w:sz="0" w:space="0" w:color="auto"/>
            <w:bottom w:val="none" w:sz="0" w:space="0" w:color="auto"/>
            <w:right w:val="none" w:sz="0" w:space="0" w:color="auto"/>
          </w:divBdr>
        </w:div>
        <w:div w:id="1222252010">
          <w:marLeft w:val="640"/>
          <w:marRight w:val="0"/>
          <w:marTop w:val="0"/>
          <w:marBottom w:val="0"/>
          <w:divBdr>
            <w:top w:val="none" w:sz="0" w:space="0" w:color="auto"/>
            <w:left w:val="none" w:sz="0" w:space="0" w:color="auto"/>
            <w:bottom w:val="none" w:sz="0" w:space="0" w:color="auto"/>
            <w:right w:val="none" w:sz="0" w:space="0" w:color="auto"/>
          </w:divBdr>
        </w:div>
        <w:div w:id="962736179">
          <w:marLeft w:val="640"/>
          <w:marRight w:val="0"/>
          <w:marTop w:val="0"/>
          <w:marBottom w:val="0"/>
          <w:divBdr>
            <w:top w:val="none" w:sz="0" w:space="0" w:color="auto"/>
            <w:left w:val="none" w:sz="0" w:space="0" w:color="auto"/>
            <w:bottom w:val="none" w:sz="0" w:space="0" w:color="auto"/>
            <w:right w:val="none" w:sz="0" w:space="0" w:color="auto"/>
          </w:divBdr>
        </w:div>
        <w:div w:id="889652062">
          <w:marLeft w:val="640"/>
          <w:marRight w:val="0"/>
          <w:marTop w:val="0"/>
          <w:marBottom w:val="0"/>
          <w:divBdr>
            <w:top w:val="none" w:sz="0" w:space="0" w:color="auto"/>
            <w:left w:val="none" w:sz="0" w:space="0" w:color="auto"/>
            <w:bottom w:val="none" w:sz="0" w:space="0" w:color="auto"/>
            <w:right w:val="none" w:sz="0" w:space="0" w:color="auto"/>
          </w:divBdr>
        </w:div>
        <w:div w:id="741410772">
          <w:marLeft w:val="640"/>
          <w:marRight w:val="0"/>
          <w:marTop w:val="0"/>
          <w:marBottom w:val="0"/>
          <w:divBdr>
            <w:top w:val="none" w:sz="0" w:space="0" w:color="auto"/>
            <w:left w:val="none" w:sz="0" w:space="0" w:color="auto"/>
            <w:bottom w:val="none" w:sz="0" w:space="0" w:color="auto"/>
            <w:right w:val="none" w:sz="0" w:space="0" w:color="auto"/>
          </w:divBdr>
        </w:div>
        <w:div w:id="1313950178">
          <w:marLeft w:val="640"/>
          <w:marRight w:val="0"/>
          <w:marTop w:val="0"/>
          <w:marBottom w:val="0"/>
          <w:divBdr>
            <w:top w:val="none" w:sz="0" w:space="0" w:color="auto"/>
            <w:left w:val="none" w:sz="0" w:space="0" w:color="auto"/>
            <w:bottom w:val="none" w:sz="0" w:space="0" w:color="auto"/>
            <w:right w:val="none" w:sz="0" w:space="0" w:color="auto"/>
          </w:divBdr>
        </w:div>
        <w:div w:id="1898010874">
          <w:marLeft w:val="640"/>
          <w:marRight w:val="0"/>
          <w:marTop w:val="0"/>
          <w:marBottom w:val="0"/>
          <w:divBdr>
            <w:top w:val="none" w:sz="0" w:space="0" w:color="auto"/>
            <w:left w:val="none" w:sz="0" w:space="0" w:color="auto"/>
            <w:bottom w:val="none" w:sz="0" w:space="0" w:color="auto"/>
            <w:right w:val="none" w:sz="0" w:space="0" w:color="auto"/>
          </w:divBdr>
        </w:div>
        <w:div w:id="245841386">
          <w:marLeft w:val="640"/>
          <w:marRight w:val="0"/>
          <w:marTop w:val="0"/>
          <w:marBottom w:val="0"/>
          <w:divBdr>
            <w:top w:val="none" w:sz="0" w:space="0" w:color="auto"/>
            <w:left w:val="none" w:sz="0" w:space="0" w:color="auto"/>
            <w:bottom w:val="none" w:sz="0" w:space="0" w:color="auto"/>
            <w:right w:val="none" w:sz="0" w:space="0" w:color="auto"/>
          </w:divBdr>
        </w:div>
        <w:div w:id="1565944635">
          <w:marLeft w:val="640"/>
          <w:marRight w:val="0"/>
          <w:marTop w:val="0"/>
          <w:marBottom w:val="0"/>
          <w:divBdr>
            <w:top w:val="none" w:sz="0" w:space="0" w:color="auto"/>
            <w:left w:val="none" w:sz="0" w:space="0" w:color="auto"/>
            <w:bottom w:val="none" w:sz="0" w:space="0" w:color="auto"/>
            <w:right w:val="none" w:sz="0" w:space="0" w:color="auto"/>
          </w:divBdr>
        </w:div>
        <w:div w:id="1278180947">
          <w:marLeft w:val="640"/>
          <w:marRight w:val="0"/>
          <w:marTop w:val="0"/>
          <w:marBottom w:val="0"/>
          <w:divBdr>
            <w:top w:val="none" w:sz="0" w:space="0" w:color="auto"/>
            <w:left w:val="none" w:sz="0" w:space="0" w:color="auto"/>
            <w:bottom w:val="none" w:sz="0" w:space="0" w:color="auto"/>
            <w:right w:val="none" w:sz="0" w:space="0" w:color="auto"/>
          </w:divBdr>
        </w:div>
      </w:divsChild>
    </w:div>
    <w:div w:id="1441098241">
      <w:bodyDiv w:val="1"/>
      <w:marLeft w:val="0"/>
      <w:marRight w:val="0"/>
      <w:marTop w:val="0"/>
      <w:marBottom w:val="0"/>
      <w:divBdr>
        <w:top w:val="none" w:sz="0" w:space="0" w:color="auto"/>
        <w:left w:val="none" w:sz="0" w:space="0" w:color="auto"/>
        <w:bottom w:val="none" w:sz="0" w:space="0" w:color="auto"/>
        <w:right w:val="none" w:sz="0" w:space="0" w:color="auto"/>
      </w:divBdr>
      <w:divsChild>
        <w:div w:id="360478840">
          <w:marLeft w:val="640"/>
          <w:marRight w:val="0"/>
          <w:marTop w:val="0"/>
          <w:marBottom w:val="0"/>
          <w:divBdr>
            <w:top w:val="none" w:sz="0" w:space="0" w:color="auto"/>
            <w:left w:val="none" w:sz="0" w:space="0" w:color="auto"/>
            <w:bottom w:val="none" w:sz="0" w:space="0" w:color="auto"/>
            <w:right w:val="none" w:sz="0" w:space="0" w:color="auto"/>
          </w:divBdr>
        </w:div>
        <w:div w:id="907348157">
          <w:marLeft w:val="640"/>
          <w:marRight w:val="0"/>
          <w:marTop w:val="0"/>
          <w:marBottom w:val="0"/>
          <w:divBdr>
            <w:top w:val="none" w:sz="0" w:space="0" w:color="auto"/>
            <w:left w:val="none" w:sz="0" w:space="0" w:color="auto"/>
            <w:bottom w:val="none" w:sz="0" w:space="0" w:color="auto"/>
            <w:right w:val="none" w:sz="0" w:space="0" w:color="auto"/>
          </w:divBdr>
        </w:div>
        <w:div w:id="1229342940">
          <w:marLeft w:val="640"/>
          <w:marRight w:val="0"/>
          <w:marTop w:val="0"/>
          <w:marBottom w:val="0"/>
          <w:divBdr>
            <w:top w:val="none" w:sz="0" w:space="0" w:color="auto"/>
            <w:left w:val="none" w:sz="0" w:space="0" w:color="auto"/>
            <w:bottom w:val="none" w:sz="0" w:space="0" w:color="auto"/>
            <w:right w:val="none" w:sz="0" w:space="0" w:color="auto"/>
          </w:divBdr>
        </w:div>
        <w:div w:id="735395088">
          <w:marLeft w:val="640"/>
          <w:marRight w:val="0"/>
          <w:marTop w:val="0"/>
          <w:marBottom w:val="0"/>
          <w:divBdr>
            <w:top w:val="none" w:sz="0" w:space="0" w:color="auto"/>
            <w:left w:val="none" w:sz="0" w:space="0" w:color="auto"/>
            <w:bottom w:val="none" w:sz="0" w:space="0" w:color="auto"/>
            <w:right w:val="none" w:sz="0" w:space="0" w:color="auto"/>
          </w:divBdr>
        </w:div>
        <w:div w:id="465850855">
          <w:marLeft w:val="640"/>
          <w:marRight w:val="0"/>
          <w:marTop w:val="0"/>
          <w:marBottom w:val="0"/>
          <w:divBdr>
            <w:top w:val="none" w:sz="0" w:space="0" w:color="auto"/>
            <w:left w:val="none" w:sz="0" w:space="0" w:color="auto"/>
            <w:bottom w:val="none" w:sz="0" w:space="0" w:color="auto"/>
            <w:right w:val="none" w:sz="0" w:space="0" w:color="auto"/>
          </w:divBdr>
        </w:div>
        <w:div w:id="775906292">
          <w:marLeft w:val="640"/>
          <w:marRight w:val="0"/>
          <w:marTop w:val="0"/>
          <w:marBottom w:val="0"/>
          <w:divBdr>
            <w:top w:val="none" w:sz="0" w:space="0" w:color="auto"/>
            <w:left w:val="none" w:sz="0" w:space="0" w:color="auto"/>
            <w:bottom w:val="none" w:sz="0" w:space="0" w:color="auto"/>
            <w:right w:val="none" w:sz="0" w:space="0" w:color="auto"/>
          </w:divBdr>
        </w:div>
        <w:div w:id="790128358">
          <w:marLeft w:val="640"/>
          <w:marRight w:val="0"/>
          <w:marTop w:val="0"/>
          <w:marBottom w:val="0"/>
          <w:divBdr>
            <w:top w:val="none" w:sz="0" w:space="0" w:color="auto"/>
            <w:left w:val="none" w:sz="0" w:space="0" w:color="auto"/>
            <w:bottom w:val="none" w:sz="0" w:space="0" w:color="auto"/>
            <w:right w:val="none" w:sz="0" w:space="0" w:color="auto"/>
          </w:divBdr>
        </w:div>
        <w:div w:id="873423366">
          <w:marLeft w:val="640"/>
          <w:marRight w:val="0"/>
          <w:marTop w:val="0"/>
          <w:marBottom w:val="0"/>
          <w:divBdr>
            <w:top w:val="none" w:sz="0" w:space="0" w:color="auto"/>
            <w:left w:val="none" w:sz="0" w:space="0" w:color="auto"/>
            <w:bottom w:val="none" w:sz="0" w:space="0" w:color="auto"/>
            <w:right w:val="none" w:sz="0" w:space="0" w:color="auto"/>
          </w:divBdr>
        </w:div>
        <w:div w:id="896353324">
          <w:marLeft w:val="640"/>
          <w:marRight w:val="0"/>
          <w:marTop w:val="0"/>
          <w:marBottom w:val="0"/>
          <w:divBdr>
            <w:top w:val="none" w:sz="0" w:space="0" w:color="auto"/>
            <w:left w:val="none" w:sz="0" w:space="0" w:color="auto"/>
            <w:bottom w:val="none" w:sz="0" w:space="0" w:color="auto"/>
            <w:right w:val="none" w:sz="0" w:space="0" w:color="auto"/>
          </w:divBdr>
        </w:div>
        <w:div w:id="1812139030">
          <w:marLeft w:val="640"/>
          <w:marRight w:val="0"/>
          <w:marTop w:val="0"/>
          <w:marBottom w:val="0"/>
          <w:divBdr>
            <w:top w:val="none" w:sz="0" w:space="0" w:color="auto"/>
            <w:left w:val="none" w:sz="0" w:space="0" w:color="auto"/>
            <w:bottom w:val="none" w:sz="0" w:space="0" w:color="auto"/>
            <w:right w:val="none" w:sz="0" w:space="0" w:color="auto"/>
          </w:divBdr>
        </w:div>
        <w:div w:id="708341878">
          <w:marLeft w:val="640"/>
          <w:marRight w:val="0"/>
          <w:marTop w:val="0"/>
          <w:marBottom w:val="0"/>
          <w:divBdr>
            <w:top w:val="none" w:sz="0" w:space="0" w:color="auto"/>
            <w:left w:val="none" w:sz="0" w:space="0" w:color="auto"/>
            <w:bottom w:val="none" w:sz="0" w:space="0" w:color="auto"/>
            <w:right w:val="none" w:sz="0" w:space="0" w:color="auto"/>
          </w:divBdr>
        </w:div>
        <w:div w:id="184708737">
          <w:marLeft w:val="640"/>
          <w:marRight w:val="0"/>
          <w:marTop w:val="0"/>
          <w:marBottom w:val="0"/>
          <w:divBdr>
            <w:top w:val="none" w:sz="0" w:space="0" w:color="auto"/>
            <w:left w:val="none" w:sz="0" w:space="0" w:color="auto"/>
            <w:bottom w:val="none" w:sz="0" w:space="0" w:color="auto"/>
            <w:right w:val="none" w:sz="0" w:space="0" w:color="auto"/>
          </w:divBdr>
        </w:div>
        <w:div w:id="1732995810">
          <w:marLeft w:val="640"/>
          <w:marRight w:val="0"/>
          <w:marTop w:val="0"/>
          <w:marBottom w:val="0"/>
          <w:divBdr>
            <w:top w:val="none" w:sz="0" w:space="0" w:color="auto"/>
            <w:left w:val="none" w:sz="0" w:space="0" w:color="auto"/>
            <w:bottom w:val="none" w:sz="0" w:space="0" w:color="auto"/>
            <w:right w:val="none" w:sz="0" w:space="0" w:color="auto"/>
          </w:divBdr>
        </w:div>
        <w:div w:id="356584193">
          <w:marLeft w:val="640"/>
          <w:marRight w:val="0"/>
          <w:marTop w:val="0"/>
          <w:marBottom w:val="0"/>
          <w:divBdr>
            <w:top w:val="none" w:sz="0" w:space="0" w:color="auto"/>
            <w:left w:val="none" w:sz="0" w:space="0" w:color="auto"/>
            <w:bottom w:val="none" w:sz="0" w:space="0" w:color="auto"/>
            <w:right w:val="none" w:sz="0" w:space="0" w:color="auto"/>
          </w:divBdr>
        </w:div>
        <w:div w:id="827787415">
          <w:marLeft w:val="640"/>
          <w:marRight w:val="0"/>
          <w:marTop w:val="0"/>
          <w:marBottom w:val="0"/>
          <w:divBdr>
            <w:top w:val="none" w:sz="0" w:space="0" w:color="auto"/>
            <w:left w:val="none" w:sz="0" w:space="0" w:color="auto"/>
            <w:bottom w:val="none" w:sz="0" w:space="0" w:color="auto"/>
            <w:right w:val="none" w:sz="0" w:space="0" w:color="auto"/>
          </w:divBdr>
        </w:div>
        <w:div w:id="487862478">
          <w:marLeft w:val="640"/>
          <w:marRight w:val="0"/>
          <w:marTop w:val="0"/>
          <w:marBottom w:val="0"/>
          <w:divBdr>
            <w:top w:val="none" w:sz="0" w:space="0" w:color="auto"/>
            <w:left w:val="none" w:sz="0" w:space="0" w:color="auto"/>
            <w:bottom w:val="none" w:sz="0" w:space="0" w:color="auto"/>
            <w:right w:val="none" w:sz="0" w:space="0" w:color="auto"/>
          </w:divBdr>
        </w:div>
        <w:div w:id="1403720229">
          <w:marLeft w:val="640"/>
          <w:marRight w:val="0"/>
          <w:marTop w:val="0"/>
          <w:marBottom w:val="0"/>
          <w:divBdr>
            <w:top w:val="none" w:sz="0" w:space="0" w:color="auto"/>
            <w:left w:val="none" w:sz="0" w:space="0" w:color="auto"/>
            <w:bottom w:val="none" w:sz="0" w:space="0" w:color="auto"/>
            <w:right w:val="none" w:sz="0" w:space="0" w:color="auto"/>
          </w:divBdr>
        </w:div>
        <w:div w:id="839853279">
          <w:marLeft w:val="640"/>
          <w:marRight w:val="0"/>
          <w:marTop w:val="0"/>
          <w:marBottom w:val="0"/>
          <w:divBdr>
            <w:top w:val="none" w:sz="0" w:space="0" w:color="auto"/>
            <w:left w:val="none" w:sz="0" w:space="0" w:color="auto"/>
            <w:bottom w:val="none" w:sz="0" w:space="0" w:color="auto"/>
            <w:right w:val="none" w:sz="0" w:space="0" w:color="auto"/>
          </w:divBdr>
        </w:div>
        <w:div w:id="377628038">
          <w:marLeft w:val="640"/>
          <w:marRight w:val="0"/>
          <w:marTop w:val="0"/>
          <w:marBottom w:val="0"/>
          <w:divBdr>
            <w:top w:val="none" w:sz="0" w:space="0" w:color="auto"/>
            <w:left w:val="none" w:sz="0" w:space="0" w:color="auto"/>
            <w:bottom w:val="none" w:sz="0" w:space="0" w:color="auto"/>
            <w:right w:val="none" w:sz="0" w:space="0" w:color="auto"/>
          </w:divBdr>
        </w:div>
        <w:div w:id="624851131">
          <w:marLeft w:val="640"/>
          <w:marRight w:val="0"/>
          <w:marTop w:val="0"/>
          <w:marBottom w:val="0"/>
          <w:divBdr>
            <w:top w:val="none" w:sz="0" w:space="0" w:color="auto"/>
            <w:left w:val="none" w:sz="0" w:space="0" w:color="auto"/>
            <w:bottom w:val="none" w:sz="0" w:space="0" w:color="auto"/>
            <w:right w:val="none" w:sz="0" w:space="0" w:color="auto"/>
          </w:divBdr>
        </w:div>
        <w:div w:id="1552231294">
          <w:marLeft w:val="640"/>
          <w:marRight w:val="0"/>
          <w:marTop w:val="0"/>
          <w:marBottom w:val="0"/>
          <w:divBdr>
            <w:top w:val="none" w:sz="0" w:space="0" w:color="auto"/>
            <w:left w:val="none" w:sz="0" w:space="0" w:color="auto"/>
            <w:bottom w:val="none" w:sz="0" w:space="0" w:color="auto"/>
            <w:right w:val="none" w:sz="0" w:space="0" w:color="auto"/>
          </w:divBdr>
        </w:div>
        <w:div w:id="417482835">
          <w:marLeft w:val="640"/>
          <w:marRight w:val="0"/>
          <w:marTop w:val="0"/>
          <w:marBottom w:val="0"/>
          <w:divBdr>
            <w:top w:val="none" w:sz="0" w:space="0" w:color="auto"/>
            <w:left w:val="none" w:sz="0" w:space="0" w:color="auto"/>
            <w:bottom w:val="none" w:sz="0" w:space="0" w:color="auto"/>
            <w:right w:val="none" w:sz="0" w:space="0" w:color="auto"/>
          </w:divBdr>
        </w:div>
        <w:div w:id="936134380">
          <w:marLeft w:val="640"/>
          <w:marRight w:val="0"/>
          <w:marTop w:val="0"/>
          <w:marBottom w:val="0"/>
          <w:divBdr>
            <w:top w:val="none" w:sz="0" w:space="0" w:color="auto"/>
            <w:left w:val="none" w:sz="0" w:space="0" w:color="auto"/>
            <w:bottom w:val="none" w:sz="0" w:space="0" w:color="auto"/>
            <w:right w:val="none" w:sz="0" w:space="0" w:color="auto"/>
          </w:divBdr>
        </w:div>
        <w:div w:id="1778058195">
          <w:marLeft w:val="640"/>
          <w:marRight w:val="0"/>
          <w:marTop w:val="0"/>
          <w:marBottom w:val="0"/>
          <w:divBdr>
            <w:top w:val="none" w:sz="0" w:space="0" w:color="auto"/>
            <w:left w:val="none" w:sz="0" w:space="0" w:color="auto"/>
            <w:bottom w:val="none" w:sz="0" w:space="0" w:color="auto"/>
            <w:right w:val="none" w:sz="0" w:space="0" w:color="auto"/>
          </w:divBdr>
        </w:div>
        <w:div w:id="959801868">
          <w:marLeft w:val="640"/>
          <w:marRight w:val="0"/>
          <w:marTop w:val="0"/>
          <w:marBottom w:val="0"/>
          <w:divBdr>
            <w:top w:val="none" w:sz="0" w:space="0" w:color="auto"/>
            <w:left w:val="none" w:sz="0" w:space="0" w:color="auto"/>
            <w:bottom w:val="none" w:sz="0" w:space="0" w:color="auto"/>
            <w:right w:val="none" w:sz="0" w:space="0" w:color="auto"/>
          </w:divBdr>
        </w:div>
        <w:div w:id="114371240">
          <w:marLeft w:val="640"/>
          <w:marRight w:val="0"/>
          <w:marTop w:val="0"/>
          <w:marBottom w:val="0"/>
          <w:divBdr>
            <w:top w:val="none" w:sz="0" w:space="0" w:color="auto"/>
            <w:left w:val="none" w:sz="0" w:space="0" w:color="auto"/>
            <w:bottom w:val="none" w:sz="0" w:space="0" w:color="auto"/>
            <w:right w:val="none" w:sz="0" w:space="0" w:color="auto"/>
          </w:divBdr>
        </w:div>
        <w:div w:id="1988166052">
          <w:marLeft w:val="640"/>
          <w:marRight w:val="0"/>
          <w:marTop w:val="0"/>
          <w:marBottom w:val="0"/>
          <w:divBdr>
            <w:top w:val="none" w:sz="0" w:space="0" w:color="auto"/>
            <w:left w:val="none" w:sz="0" w:space="0" w:color="auto"/>
            <w:bottom w:val="none" w:sz="0" w:space="0" w:color="auto"/>
            <w:right w:val="none" w:sz="0" w:space="0" w:color="auto"/>
          </w:divBdr>
        </w:div>
        <w:div w:id="2084599030">
          <w:marLeft w:val="640"/>
          <w:marRight w:val="0"/>
          <w:marTop w:val="0"/>
          <w:marBottom w:val="0"/>
          <w:divBdr>
            <w:top w:val="none" w:sz="0" w:space="0" w:color="auto"/>
            <w:left w:val="none" w:sz="0" w:space="0" w:color="auto"/>
            <w:bottom w:val="none" w:sz="0" w:space="0" w:color="auto"/>
            <w:right w:val="none" w:sz="0" w:space="0" w:color="auto"/>
          </w:divBdr>
        </w:div>
        <w:div w:id="893271090">
          <w:marLeft w:val="640"/>
          <w:marRight w:val="0"/>
          <w:marTop w:val="0"/>
          <w:marBottom w:val="0"/>
          <w:divBdr>
            <w:top w:val="none" w:sz="0" w:space="0" w:color="auto"/>
            <w:left w:val="none" w:sz="0" w:space="0" w:color="auto"/>
            <w:bottom w:val="none" w:sz="0" w:space="0" w:color="auto"/>
            <w:right w:val="none" w:sz="0" w:space="0" w:color="auto"/>
          </w:divBdr>
        </w:div>
        <w:div w:id="1498688882">
          <w:marLeft w:val="640"/>
          <w:marRight w:val="0"/>
          <w:marTop w:val="0"/>
          <w:marBottom w:val="0"/>
          <w:divBdr>
            <w:top w:val="none" w:sz="0" w:space="0" w:color="auto"/>
            <w:left w:val="none" w:sz="0" w:space="0" w:color="auto"/>
            <w:bottom w:val="none" w:sz="0" w:space="0" w:color="auto"/>
            <w:right w:val="none" w:sz="0" w:space="0" w:color="auto"/>
          </w:divBdr>
        </w:div>
        <w:div w:id="121701749">
          <w:marLeft w:val="640"/>
          <w:marRight w:val="0"/>
          <w:marTop w:val="0"/>
          <w:marBottom w:val="0"/>
          <w:divBdr>
            <w:top w:val="none" w:sz="0" w:space="0" w:color="auto"/>
            <w:left w:val="none" w:sz="0" w:space="0" w:color="auto"/>
            <w:bottom w:val="none" w:sz="0" w:space="0" w:color="auto"/>
            <w:right w:val="none" w:sz="0" w:space="0" w:color="auto"/>
          </w:divBdr>
        </w:div>
        <w:div w:id="1717853092">
          <w:marLeft w:val="640"/>
          <w:marRight w:val="0"/>
          <w:marTop w:val="0"/>
          <w:marBottom w:val="0"/>
          <w:divBdr>
            <w:top w:val="none" w:sz="0" w:space="0" w:color="auto"/>
            <w:left w:val="none" w:sz="0" w:space="0" w:color="auto"/>
            <w:bottom w:val="none" w:sz="0" w:space="0" w:color="auto"/>
            <w:right w:val="none" w:sz="0" w:space="0" w:color="auto"/>
          </w:divBdr>
        </w:div>
        <w:div w:id="1037512221">
          <w:marLeft w:val="640"/>
          <w:marRight w:val="0"/>
          <w:marTop w:val="0"/>
          <w:marBottom w:val="0"/>
          <w:divBdr>
            <w:top w:val="none" w:sz="0" w:space="0" w:color="auto"/>
            <w:left w:val="none" w:sz="0" w:space="0" w:color="auto"/>
            <w:bottom w:val="none" w:sz="0" w:space="0" w:color="auto"/>
            <w:right w:val="none" w:sz="0" w:space="0" w:color="auto"/>
          </w:divBdr>
        </w:div>
        <w:div w:id="882056709">
          <w:marLeft w:val="640"/>
          <w:marRight w:val="0"/>
          <w:marTop w:val="0"/>
          <w:marBottom w:val="0"/>
          <w:divBdr>
            <w:top w:val="none" w:sz="0" w:space="0" w:color="auto"/>
            <w:left w:val="none" w:sz="0" w:space="0" w:color="auto"/>
            <w:bottom w:val="none" w:sz="0" w:space="0" w:color="auto"/>
            <w:right w:val="none" w:sz="0" w:space="0" w:color="auto"/>
          </w:divBdr>
        </w:div>
        <w:div w:id="1218709959">
          <w:marLeft w:val="640"/>
          <w:marRight w:val="0"/>
          <w:marTop w:val="0"/>
          <w:marBottom w:val="0"/>
          <w:divBdr>
            <w:top w:val="none" w:sz="0" w:space="0" w:color="auto"/>
            <w:left w:val="none" w:sz="0" w:space="0" w:color="auto"/>
            <w:bottom w:val="none" w:sz="0" w:space="0" w:color="auto"/>
            <w:right w:val="none" w:sz="0" w:space="0" w:color="auto"/>
          </w:divBdr>
        </w:div>
        <w:div w:id="333650850">
          <w:marLeft w:val="640"/>
          <w:marRight w:val="0"/>
          <w:marTop w:val="0"/>
          <w:marBottom w:val="0"/>
          <w:divBdr>
            <w:top w:val="none" w:sz="0" w:space="0" w:color="auto"/>
            <w:left w:val="none" w:sz="0" w:space="0" w:color="auto"/>
            <w:bottom w:val="none" w:sz="0" w:space="0" w:color="auto"/>
            <w:right w:val="none" w:sz="0" w:space="0" w:color="auto"/>
          </w:divBdr>
        </w:div>
        <w:div w:id="577984622">
          <w:marLeft w:val="640"/>
          <w:marRight w:val="0"/>
          <w:marTop w:val="0"/>
          <w:marBottom w:val="0"/>
          <w:divBdr>
            <w:top w:val="none" w:sz="0" w:space="0" w:color="auto"/>
            <w:left w:val="none" w:sz="0" w:space="0" w:color="auto"/>
            <w:bottom w:val="none" w:sz="0" w:space="0" w:color="auto"/>
            <w:right w:val="none" w:sz="0" w:space="0" w:color="auto"/>
          </w:divBdr>
        </w:div>
        <w:div w:id="341202128">
          <w:marLeft w:val="640"/>
          <w:marRight w:val="0"/>
          <w:marTop w:val="0"/>
          <w:marBottom w:val="0"/>
          <w:divBdr>
            <w:top w:val="none" w:sz="0" w:space="0" w:color="auto"/>
            <w:left w:val="none" w:sz="0" w:space="0" w:color="auto"/>
            <w:bottom w:val="none" w:sz="0" w:space="0" w:color="auto"/>
            <w:right w:val="none" w:sz="0" w:space="0" w:color="auto"/>
          </w:divBdr>
        </w:div>
        <w:div w:id="1330912372">
          <w:marLeft w:val="640"/>
          <w:marRight w:val="0"/>
          <w:marTop w:val="0"/>
          <w:marBottom w:val="0"/>
          <w:divBdr>
            <w:top w:val="none" w:sz="0" w:space="0" w:color="auto"/>
            <w:left w:val="none" w:sz="0" w:space="0" w:color="auto"/>
            <w:bottom w:val="none" w:sz="0" w:space="0" w:color="auto"/>
            <w:right w:val="none" w:sz="0" w:space="0" w:color="auto"/>
          </w:divBdr>
        </w:div>
        <w:div w:id="335304922">
          <w:marLeft w:val="640"/>
          <w:marRight w:val="0"/>
          <w:marTop w:val="0"/>
          <w:marBottom w:val="0"/>
          <w:divBdr>
            <w:top w:val="none" w:sz="0" w:space="0" w:color="auto"/>
            <w:left w:val="none" w:sz="0" w:space="0" w:color="auto"/>
            <w:bottom w:val="none" w:sz="0" w:space="0" w:color="auto"/>
            <w:right w:val="none" w:sz="0" w:space="0" w:color="auto"/>
          </w:divBdr>
        </w:div>
        <w:div w:id="1398355068">
          <w:marLeft w:val="640"/>
          <w:marRight w:val="0"/>
          <w:marTop w:val="0"/>
          <w:marBottom w:val="0"/>
          <w:divBdr>
            <w:top w:val="none" w:sz="0" w:space="0" w:color="auto"/>
            <w:left w:val="none" w:sz="0" w:space="0" w:color="auto"/>
            <w:bottom w:val="none" w:sz="0" w:space="0" w:color="auto"/>
            <w:right w:val="none" w:sz="0" w:space="0" w:color="auto"/>
          </w:divBdr>
        </w:div>
        <w:div w:id="109904812">
          <w:marLeft w:val="640"/>
          <w:marRight w:val="0"/>
          <w:marTop w:val="0"/>
          <w:marBottom w:val="0"/>
          <w:divBdr>
            <w:top w:val="none" w:sz="0" w:space="0" w:color="auto"/>
            <w:left w:val="none" w:sz="0" w:space="0" w:color="auto"/>
            <w:bottom w:val="none" w:sz="0" w:space="0" w:color="auto"/>
            <w:right w:val="none" w:sz="0" w:space="0" w:color="auto"/>
          </w:divBdr>
        </w:div>
      </w:divsChild>
    </w:div>
    <w:div w:id="1465201362">
      <w:bodyDiv w:val="1"/>
      <w:marLeft w:val="0"/>
      <w:marRight w:val="0"/>
      <w:marTop w:val="0"/>
      <w:marBottom w:val="0"/>
      <w:divBdr>
        <w:top w:val="none" w:sz="0" w:space="0" w:color="auto"/>
        <w:left w:val="none" w:sz="0" w:space="0" w:color="auto"/>
        <w:bottom w:val="none" w:sz="0" w:space="0" w:color="auto"/>
        <w:right w:val="none" w:sz="0" w:space="0" w:color="auto"/>
      </w:divBdr>
      <w:divsChild>
        <w:div w:id="1954359496">
          <w:marLeft w:val="640"/>
          <w:marRight w:val="0"/>
          <w:marTop w:val="0"/>
          <w:marBottom w:val="0"/>
          <w:divBdr>
            <w:top w:val="none" w:sz="0" w:space="0" w:color="auto"/>
            <w:left w:val="none" w:sz="0" w:space="0" w:color="auto"/>
            <w:bottom w:val="none" w:sz="0" w:space="0" w:color="auto"/>
            <w:right w:val="none" w:sz="0" w:space="0" w:color="auto"/>
          </w:divBdr>
        </w:div>
        <w:div w:id="459304822">
          <w:marLeft w:val="640"/>
          <w:marRight w:val="0"/>
          <w:marTop w:val="0"/>
          <w:marBottom w:val="0"/>
          <w:divBdr>
            <w:top w:val="none" w:sz="0" w:space="0" w:color="auto"/>
            <w:left w:val="none" w:sz="0" w:space="0" w:color="auto"/>
            <w:bottom w:val="none" w:sz="0" w:space="0" w:color="auto"/>
            <w:right w:val="none" w:sz="0" w:space="0" w:color="auto"/>
          </w:divBdr>
        </w:div>
        <w:div w:id="497159839">
          <w:marLeft w:val="640"/>
          <w:marRight w:val="0"/>
          <w:marTop w:val="0"/>
          <w:marBottom w:val="0"/>
          <w:divBdr>
            <w:top w:val="none" w:sz="0" w:space="0" w:color="auto"/>
            <w:left w:val="none" w:sz="0" w:space="0" w:color="auto"/>
            <w:bottom w:val="none" w:sz="0" w:space="0" w:color="auto"/>
            <w:right w:val="none" w:sz="0" w:space="0" w:color="auto"/>
          </w:divBdr>
        </w:div>
        <w:div w:id="1680542237">
          <w:marLeft w:val="640"/>
          <w:marRight w:val="0"/>
          <w:marTop w:val="0"/>
          <w:marBottom w:val="0"/>
          <w:divBdr>
            <w:top w:val="none" w:sz="0" w:space="0" w:color="auto"/>
            <w:left w:val="none" w:sz="0" w:space="0" w:color="auto"/>
            <w:bottom w:val="none" w:sz="0" w:space="0" w:color="auto"/>
            <w:right w:val="none" w:sz="0" w:space="0" w:color="auto"/>
          </w:divBdr>
        </w:div>
        <w:div w:id="372582169">
          <w:marLeft w:val="640"/>
          <w:marRight w:val="0"/>
          <w:marTop w:val="0"/>
          <w:marBottom w:val="0"/>
          <w:divBdr>
            <w:top w:val="none" w:sz="0" w:space="0" w:color="auto"/>
            <w:left w:val="none" w:sz="0" w:space="0" w:color="auto"/>
            <w:bottom w:val="none" w:sz="0" w:space="0" w:color="auto"/>
            <w:right w:val="none" w:sz="0" w:space="0" w:color="auto"/>
          </w:divBdr>
        </w:div>
        <w:div w:id="2078553791">
          <w:marLeft w:val="640"/>
          <w:marRight w:val="0"/>
          <w:marTop w:val="0"/>
          <w:marBottom w:val="0"/>
          <w:divBdr>
            <w:top w:val="none" w:sz="0" w:space="0" w:color="auto"/>
            <w:left w:val="none" w:sz="0" w:space="0" w:color="auto"/>
            <w:bottom w:val="none" w:sz="0" w:space="0" w:color="auto"/>
            <w:right w:val="none" w:sz="0" w:space="0" w:color="auto"/>
          </w:divBdr>
        </w:div>
        <w:div w:id="1470368137">
          <w:marLeft w:val="640"/>
          <w:marRight w:val="0"/>
          <w:marTop w:val="0"/>
          <w:marBottom w:val="0"/>
          <w:divBdr>
            <w:top w:val="none" w:sz="0" w:space="0" w:color="auto"/>
            <w:left w:val="none" w:sz="0" w:space="0" w:color="auto"/>
            <w:bottom w:val="none" w:sz="0" w:space="0" w:color="auto"/>
            <w:right w:val="none" w:sz="0" w:space="0" w:color="auto"/>
          </w:divBdr>
        </w:div>
        <w:div w:id="1156647496">
          <w:marLeft w:val="640"/>
          <w:marRight w:val="0"/>
          <w:marTop w:val="0"/>
          <w:marBottom w:val="0"/>
          <w:divBdr>
            <w:top w:val="none" w:sz="0" w:space="0" w:color="auto"/>
            <w:left w:val="none" w:sz="0" w:space="0" w:color="auto"/>
            <w:bottom w:val="none" w:sz="0" w:space="0" w:color="auto"/>
            <w:right w:val="none" w:sz="0" w:space="0" w:color="auto"/>
          </w:divBdr>
        </w:div>
        <w:div w:id="2068648894">
          <w:marLeft w:val="640"/>
          <w:marRight w:val="0"/>
          <w:marTop w:val="0"/>
          <w:marBottom w:val="0"/>
          <w:divBdr>
            <w:top w:val="none" w:sz="0" w:space="0" w:color="auto"/>
            <w:left w:val="none" w:sz="0" w:space="0" w:color="auto"/>
            <w:bottom w:val="none" w:sz="0" w:space="0" w:color="auto"/>
            <w:right w:val="none" w:sz="0" w:space="0" w:color="auto"/>
          </w:divBdr>
        </w:div>
        <w:div w:id="1633487204">
          <w:marLeft w:val="640"/>
          <w:marRight w:val="0"/>
          <w:marTop w:val="0"/>
          <w:marBottom w:val="0"/>
          <w:divBdr>
            <w:top w:val="none" w:sz="0" w:space="0" w:color="auto"/>
            <w:left w:val="none" w:sz="0" w:space="0" w:color="auto"/>
            <w:bottom w:val="none" w:sz="0" w:space="0" w:color="auto"/>
            <w:right w:val="none" w:sz="0" w:space="0" w:color="auto"/>
          </w:divBdr>
        </w:div>
        <w:div w:id="1334062962">
          <w:marLeft w:val="640"/>
          <w:marRight w:val="0"/>
          <w:marTop w:val="0"/>
          <w:marBottom w:val="0"/>
          <w:divBdr>
            <w:top w:val="none" w:sz="0" w:space="0" w:color="auto"/>
            <w:left w:val="none" w:sz="0" w:space="0" w:color="auto"/>
            <w:bottom w:val="none" w:sz="0" w:space="0" w:color="auto"/>
            <w:right w:val="none" w:sz="0" w:space="0" w:color="auto"/>
          </w:divBdr>
        </w:div>
        <w:div w:id="759107166">
          <w:marLeft w:val="640"/>
          <w:marRight w:val="0"/>
          <w:marTop w:val="0"/>
          <w:marBottom w:val="0"/>
          <w:divBdr>
            <w:top w:val="none" w:sz="0" w:space="0" w:color="auto"/>
            <w:left w:val="none" w:sz="0" w:space="0" w:color="auto"/>
            <w:bottom w:val="none" w:sz="0" w:space="0" w:color="auto"/>
            <w:right w:val="none" w:sz="0" w:space="0" w:color="auto"/>
          </w:divBdr>
        </w:div>
        <w:div w:id="686293497">
          <w:marLeft w:val="640"/>
          <w:marRight w:val="0"/>
          <w:marTop w:val="0"/>
          <w:marBottom w:val="0"/>
          <w:divBdr>
            <w:top w:val="none" w:sz="0" w:space="0" w:color="auto"/>
            <w:left w:val="none" w:sz="0" w:space="0" w:color="auto"/>
            <w:bottom w:val="none" w:sz="0" w:space="0" w:color="auto"/>
            <w:right w:val="none" w:sz="0" w:space="0" w:color="auto"/>
          </w:divBdr>
        </w:div>
        <w:div w:id="738943655">
          <w:marLeft w:val="640"/>
          <w:marRight w:val="0"/>
          <w:marTop w:val="0"/>
          <w:marBottom w:val="0"/>
          <w:divBdr>
            <w:top w:val="none" w:sz="0" w:space="0" w:color="auto"/>
            <w:left w:val="none" w:sz="0" w:space="0" w:color="auto"/>
            <w:bottom w:val="none" w:sz="0" w:space="0" w:color="auto"/>
            <w:right w:val="none" w:sz="0" w:space="0" w:color="auto"/>
          </w:divBdr>
        </w:div>
        <w:div w:id="1483739296">
          <w:marLeft w:val="640"/>
          <w:marRight w:val="0"/>
          <w:marTop w:val="0"/>
          <w:marBottom w:val="0"/>
          <w:divBdr>
            <w:top w:val="none" w:sz="0" w:space="0" w:color="auto"/>
            <w:left w:val="none" w:sz="0" w:space="0" w:color="auto"/>
            <w:bottom w:val="none" w:sz="0" w:space="0" w:color="auto"/>
            <w:right w:val="none" w:sz="0" w:space="0" w:color="auto"/>
          </w:divBdr>
        </w:div>
        <w:div w:id="1434129336">
          <w:marLeft w:val="640"/>
          <w:marRight w:val="0"/>
          <w:marTop w:val="0"/>
          <w:marBottom w:val="0"/>
          <w:divBdr>
            <w:top w:val="none" w:sz="0" w:space="0" w:color="auto"/>
            <w:left w:val="none" w:sz="0" w:space="0" w:color="auto"/>
            <w:bottom w:val="none" w:sz="0" w:space="0" w:color="auto"/>
            <w:right w:val="none" w:sz="0" w:space="0" w:color="auto"/>
          </w:divBdr>
        </w:div>
        <w:div w:id="2139638979">
          <w:marLeft w:val="640"/>
          <w:marRight w:val="0"/>
          <w:marTop w:val="0"/>
          <w:marBottom w:val="0"/>
          <w:divBdr>
            <w:top w:val="none" w:sz="0" w:space="0" w:color="auto"/>
            <w:left w:val="none" w:sz="0" w:space="0" w:color="auto"/>
            <w:bottom w:val="none" w:sz="0" w:space="0" w:color="auto"/>
            <w:right w:val="none" w:sz="0" w:space="0" w:color="auto"/>
          </w:divBdr>
        </w:div>
        <w:div w:id="2146117434">
          <w:marLeft w:val="640"/>
          <w:marRight w:val="0"/>
          <w:marTop w:val="0"/>
          <w:marBottom w:val="0"/>
          <w:divBdr>
            <w:top w:val="none" w:sz="0" w:space="0" w:color="auto"/>
            <w:left w:val="none" w:sz="0" w:space="0" w:color="auto"/>
            <w:bottom w:val="none" w:sz="0" w:space="0" w:color="auto"/>
            <w:right w:val="none" w:sz="0" w:space="0" w:color="auto"/>
          </w:divBdr>
        </w:div>
        <w:div w:id="1749617605">
          <w:marLeft w:val="640"/>
          <w:marRight w:val="0"/>
          <w:marTop w:val="0"/>
          <w:marBottom w:val="0"/>
          <w:divBdr>
            <w:top w:val="none" w:sz="0" w:space="0" w:color="auto"/>
            <w:left w:val="none" w:sz="0" w:space="0" w:color="auto"/>
            <w:bottom w:val="none" w:sz="0" w:space="0" w:color="auto"/>
            <w:right w:val="none" w:sz="0" w:space="0" w:color="auto"/>
          </w:divBdr>
        </w:div>
        <w:div w:id="2140297720">
          <w:marLeft w:val="640"/>
          <w:marRight w:val="0"/>
          <w:marTop w:val="0"/>
          <w:marBottom w:val="0"/>
          <w:divBdr>
            <w:top w:val="none" w:sz="0" w:space="0" w:color="auto"/>
            <w:left w:val="none" w:sz="0" w:space="0" w:color="auto"/>
            <w:bottom w:val="none" w:sz="0" w:space="0" w:color="auto"/>
            <w:right w:val="none" w:sz="0" w:space="0" w:color="auto"/>
          </w:divBdr>
        </w:div>
        <w:div w:id="779300668">
          <w:marLeft w:val="640"/>
          <w:marRight w:val="0"/>
          <w:marTop w:val="0"/>
          <w:marBottom w:val="0"/>
          <w:divBdr>
            <w:top w:val="none" w:sz="0" w:space="0" w:color="auto"/>
            <w:left w:val="none" w:sz="0" w:space="0" w:color="auto"/>
            <w:bottom w:val="none" w:sz="0" w:space="0" w:color="auto"/>
            <w:right w:val="none" w:sz="0" w:space="0" w:color="auto"/>
          </w:divBdr>
        </w:div>
        <w:div w:id="472600757">
          <w:marLeft w:val="640"/>
          <w:marRight w:val="0"/>
          <w:marTop w:val="0"/>
          <w:marBottom w:val="0"/>
          <w:divBdr>
            <w:top w:val="none" w:sz="0" w:space="0" w:color="auto"/>
            <w:left w:val="none" w:sz="0" w:space="0" w:color="auto"/>
            <w:bottom w:val="none" w:sz="0" w:space="0" w:color="auto"/>
            <w:right w:val="none" w:sz="0" w:space="0" w:color="auto"/>
          </w:divBdr>
        </w:div>
        <w:div w:id="1046949148">
          <w:marLeft w:val="640"/>
          <w:marRight w:val="0"/>
          <w:marTop w:val="0"/>
          <w:marBottom w:val="0"/>
          <w:divBdr>
            <w:top w:val="none" w:sz="0" w:space="0" w:color="auto"/>
            <w:left w:val="none" w:sz="0" w:space="0" w:color="auto"/>
            <w:bottom w:val="none" w:sz="0" w:space="0" w:color="auto"/>
            <w:right w:val="none" w:sz="0" w:space="0" w:color="auto"/>
          </w:divBdr>
        </w:div>
        <w:div w:id="711656618">
          <w:marLeft w:val="640"/>
          <w:marRight w:val="0"/>
          <w:marTop w:val="0"/>
          <w:marBottom w:val="0"/>
          <w:divBdr>
            <w:top w:val="none" w:sz="0" w:space="0" w:color="auto"/>
            <w:left w:val="none" w:sz="0" w:space="0" w:color="auto"/>
            <w:bottom w:val="none" w:sz="0" w:space="0" w:color="auto"/>
            <w:right w:val="none" w:sz="0" w:space="0" w:color="auto"/>
          </w:divBdr>
        </w:div>
        <w:div w:id="154759162">
          <w:marLeft w:val="640"/>
          <w:marRight w:val="0"/>
          <w:marTop w:val="0"/>
          <w:marBottom w:val="0"/>
          <w:divBdr>
            <w:top w:val="none" w:sz="0" w:space="0" w:color="auto"/>
            <w:left w:val="none" w:sz="0" w:space="0" w:color="auto"/>
            <w:bottom w:val="none" w:sz="0" w:space="0" w:color="auto"/>
            <w:right w:val="none" w:sz="0" w:space="0" w:color="auto"/>
          </w:divBdr>
        </w:div>
        <w:div w:id="2125074540">
          <w:marLeft w:val="640"/>
          <w:marRight w:val="0"/>
          <w:marTop w:val="0"/>
          <w:marBottom w:val="0"/>
          <w:divBdr>
            <w:top w:val="none" w:sz="0" w:space="0" w:color="auto"/>
            <w:left w:val="none" w:sz="0" w:space="0" w:color="auto"/>
            <w:bottom w:val="none" w:sz="0" w:space="0" w:color="auto"/>
            <w:right w:val="none" w:sz="0" w:space="0" w:color="auto"/>
          </w:divBdr>
        </w:div>
        <w:div w:id="89592623">
          <w:marLeft w:val="640"/>
          <w:marRight w:val="0"/>
          <w:marTop w:val="0"/>
          <w:marBottom w:val="0"/>
          <w:divBdr>
            <w:top w:val="none" w:sz="0" w:space="0" w:color="auto"/>
            <w:left w:val="none" w:sz="0" w:space="0" w:color="auto"/>
            <w:bottom w:val="none" w:sz="0" w:space="0" w:color="auto"/>
            <w:right w:val="none" w:sz="0" w:space="0" w:color="auto"/>
          </w:divBdr>
        </w:div>
        <w:div w:id="266080795">
          <w:marLeft w:val="640"/>
          <w:marRight w:val="0"/>
          <w:marTop w:val="0"/>
          <w:marBottom w:val="0"/>
          <w:divBdr>
            <w:top w:val="none" w:sz="0" w:space="0" w:color="auto"/>
            <w:left w:val="none" w:sz="0" w:space="0" w:color="auto"/>
            <w:bottom w:val="none" w:sz="0" w:space="0" w:color="auto"/>
            <w:right w:val="none" w:sz="0" w:space="0" w:color="auto"/>
          </w:divBdr>
        </w:div>
        <w:div w:id="575360311">
          <w:marLeft w:val="640"/>
          <w:marRight w:val="0"/>
          <w:marTop w:val="0"/>
          <w:marBottom w:val="0"/>
          <w:divBdr>
            <w:top w:val="none" w:sz="0" w:space="0" w:color="auto"/>
            <w:left w:val="none" w:sz="0" w:space="0" w:color="auto"/>
            <w:bottom w:val="none" w:sz="0" w:space="0" w:color="auto"/>
            <w:right w:val="none" w:sz="0" w:space="0" w:color="auto"/>
          </w:divBdr>
        </w:div>
      </w:divsChild>
    </w:div>
    <w:div w:id="1472871353">
      <w:bodyDiv w:val="1"/>
      <w:marLeft w:val="0"/>
      <w:marRight w:val="0"/>
      <w:marTop w:val="0"/>
      <w:marBottom w:val="0"/>
      <w:divBdr>
        <w:top w:val="none" w:sz="0" w:space="0" w:color="auto"/>
        <w:left w:val="none" w:sz="0" w:space="0" w:color="auto"/>
        <w:bottom w:val="none" w:sz="0" w:space="0" w:color="auto"/>
        <w:right w:val="none" w:sz="0" w:space="0" w:color="auto"/>
      </w:divBdr>
      <w:divsChild>
        <w:div w:id="498035310">
          <w:marLeft w:val="640"/>
          <w:marRight w:val="0"/>
          <w:marTop w:val="0"/>
          <w:marBottom w:val="0"/>
          <w:divBdr>
            <w:top w:val="none" w:sz="0" w:space="0" w:color="auto"/>
            <w:left w:val="none" w:sz="0" w:space="0" w:color="auto"/>
            <w:bottom w:val="none" w:sz="0" w:space="0" w:color="auto"/>
            <w:right w:val="none" w:sz="0" w:space="0" w:color="auto"/>
          </w:divBdr>
        </w:div>
        <w:div w:id="616760701">
          <w:marLeft w:val="640"/>
          <w:marRight w:val="0"/>
          <w:marTop w:val="0"/>
          <w:marBottom w:val="0"/>
          <w:divBdr>
            <w:top w:val="none" w:sz="0" w:space="0" w:color="auto"/>
            <w:left w:val="none" w:sz="0" w:space="0" w:color="auto"/>
            <w:bottom w:val="none" w:sz="0" w:space="0" w:color="auto"/>
            <w:right w:val="none" w:sz="0" w:space="0" w:color="auto"/>
          </w:divBdr>
        </w:div>
        <w:div w:id="412552559">
          <w:marLeft w:val="640"/>
          <w:marRight w:val="0"/>
          <w:marTop w:val="0"/>
          <w:marBottom w:val="0"/>
          <w:divBdr>
            <w:top w:val="none" w:sz="0" w:space="0" w:color="auto"/>
            <w:left w:val="none" w:sz="0" w:space="0" w:color="auto"/>
            <w:bottom w:val="none" w:sz="0" w:space="0" w:color="auto"/>
            <w:right w:val="none" w:sz="0" w:space="0" w:color="auto"/>
          </w:divBdr>
        </w:div>
        <w:div w:id="1473408006">
          <w:marLeft w:val="640"/>
          <w:marRight w:val="0"/>
          <w:marTop w:val="0"/>
          <w:marBottom w:val="0"/>
          <w:divBdr>
            <w:top w:val="none" w:sz="0" w:space="0" w:color="auto"/>
            <w:left w:val="none" w:sz="0" w:space="0" w:color="auto"/>
            <w:bottom w:val="none" w:sz="0" w:space="0" w:color="auto"/>
            <w:right w:val="none" w:sz="0" w:space="0" w:color="auto"/>
          </w:divBdr>
        </w:div>
        <w:div w:id="1154682243">
          <w:marLeft w:val="640"/>
          <w:marRight w:val="0"/>
          <w:marTop w:val="0"/>
          <w:marBottom w:val="0"/>
          <w:divBdr>
            <w:top w:val="none" w:sz="0" w:space="0" w:color="auto"/>
            <w:left w:val="none" w:sz="0" w:space="0" w:color="auto"/>
            <w:bottom w:val="none" w:sz="0" w:space="0" w:color="auto"/>
            <w:right w:val="none" w:sz="0" w:space="0" w:color="auto"/>
          </w:divBdr>
        </w:div>
      </w:divsChild>
    </w:div>
    <w:div w:id="1473330168">
      <w:bodyDiv w:val="1"/>
      <w:marLeft w:val="0"/>
      <w:marRight w:val="0"/>
      <w:marTop w:val="0"/>
      <w:marBottom w:val="0"/>
      <w:divBdr>
        <w:top w:val="none" w:sz="0" w:space="0" w:color="auto"/>
        <w:left w:val="none" w:sz="0" w:space="0" w:color="auto"/>
        <w:bottom w:val="none" w:sz="0" w:space="0" w:color="auto"/>
        <w:right w:val="none" w:sz="0" w:space="0" w:color="auto"/>
      </w:divBdr>
      <w:divsChild>
        <w:div w:id="1200246412">
          <w:marLeft w:val="640"/>
          <w:marRight w:val="0"/>
          <w:marTop w:val="0"/>
          <w:marBottom w:val="0"/>
          <w:divBdr>
            <w:top w:val="none" w:sz="0" w:space="0" w:color="auto"/>
            <w:left w:val="none" w:sz="0" w:space="0" w:color="auto"/>
            <w:bottom w:val="none" w:sz="0" w:space="0" w:color="auto"/>
            <w:right w:val="none" w:sz="0" w:space="0" w:color="auto"/>
          </w:divBdr>
        </w:div>
        <w:div w:id="15738914">
          <w:marLeft w:val="640"/>
          <w:marRight w:val="0"/>
          <w:marTop w:val="0"/>
          <w:marBottom w:val="0"/>
          <w:divBdr>
            <w:top w:val="none" w:sz="0" w:space="0" w:color="auto"/>
            <w:left w:val="none" w:sz="0" w:space="0" w:color="auto"/>
            <w:bottom w:val="none" w:sz="0" w:space="0" w:color="auto"/>
            <w:right w:val="none" w:sz="0" w:space="0" w:color="auto"/>
          </w:divBdr>
        </w:div>
        <w:div w:id="1138182158">
          <w:marLeft w:val="640"/>
          <w:marRight w:val="0"/>
          <w:marTop w:val="0"/>
          <w:marBottom w:val="0"/>
          <w:divBdr>
            <w:top w:val="none" w:sz="0" w:space="0" w:color="auto"/>
            <w:left w:val="none" w:sz="0" w:space="0" w:color="auto"/>
            <w:bottom w:val="none" w:sz="0" w:space="0" w:color="auto"/>
            <w:right w:val="none" w:sz="0" w:space="0" w:color="auto"/>
          </w:divBdr>
        </w:div>
        <w:div w:id="1891770335">
          <w:marLeft w:val="640"/>
          <w:marRight w:val="0"/>
          <w:marTop w:val="0"/>
          <w:marBottom w:val="0"/>
          <w:divBdr>
            <w:top w:val="none" w:sz="0" w:space="0" w:color="auto"/>
            <w:left w:val="none" w:sz="0" w:space="0" w:color="auto"/>
            <w:bottom w:val="none" w:sz="0" w:space="0" w:color="auto"/>
            <w:right w:val="none" w:sz="0" w:space="0" w:color="auto"/>
          </w:divBdr>
        </w:div>
        <w:div w:id="1047988947">
          <w:marLeft w:val="640"/>
          <w:marRight w:val="0"/>
          <w:marTop w:val="0"/>
          <w:marBottom w:val="0"/>
          <w:divBdr>
            <w:top w:val="none" w:sz="0" w:space="0" w:color="auto"/>
            <w:left w:val="none" w:sz="0" w:space="0" w:color="auto"/>
            <w:bottom w:val="none" w:sz="0" w:space="0" w:color="auto"/>
            <w:right w:val="none" w:sz="0" w:space="0" w:color="auto"/>
          </w:divBdr>
        </w:div>
        <w:div w:id="1257864379">
          <w:marLeft w:val="640"/>
          <w:marRight w:val="0"/>
          <w:marTop w:val="0"/>
          <w:marBottom w:val="0"/>
          <w:divBdr>
            <w:top w:val="none" w:sz="0" w:space="0" w:color="auto"/>
            <w:left w:val="none" w:sz="0" w:space="0" w:color="auto"/>
            <w:bottom w:val="none" w:sz="0" w:space="0" w:color="auto"/>
            <w:right w:val="none" w:sz="0" w:space="0" w:color="auto"/>
          </w:divBdr>
        </w:div>
        <w:div w:id="1350717386">
          <w:marLeft w:val="640"/>
          <w:marRight w:val="0"/>
          <w:marTop w:val="0"/>
          <w:marBottom w:val="0"/>
          <w:divBdr>
            <w:top w:val="none" w:sz="0" w:space="0" w:color="auto"/>
            <w:left w:val="none" w:sz="0" w:space="0" w:color="auto"/>
            <w:bottom w:val="none" w:sz="0" w:space="0" w:color="auto"/>
            <w:right w:val="none" w:sz="0" w:space="0" w:color="auto"/>
          </w:divBdr>
        </w:div>
        <w:div w:id="515274066">
          <w:marLeft w:val="640"/>
          <w:marRight w:val="0"/>
          <w:marTop w:val="0"/>
          <w:marBottom w:val="0"/>
          <w:divBdr>
            <w:top w:val="none" w:sz="0" w:space="0" w:color="auto"/>
            <w:left w:val="none" w:sz="0" w:space="0" w:color="auto"/>
            <w:bottom w:val="none" w:sz="0" w:space="0" w:color="auto"/>
            <w:right w:val="none" w:sz="0" w:space="0" w:color="auto"/>
          </w:divBdr>
        </w:div>
        <w:div w:id="2006469250">
          <w:marLeft w:val="640"/>
          <w:marRight w:val="0"/>
          <w:marTop w:val="0"/>
          <w:marBottom w:val="0"/>
          <w:divBdr>
            <w:top w:val="none" w:sz="0" w:space="0" w:color="auto"/>
            <w:left w:val="none" w:sz="0" w:space="0" w:color="auto"/>
            <w:bottom w:val="none" w:sz="0" w:space="0" w:color="auto"/>
            <w:right w:val="none" w:sz="0" w:space="0" w:color="auto"/>
          </w:divBdr>
        </w:div>
        <w:div w:id="226843525">
          <w:marLeft w:val="640"/>
          <w:marRight w:val="0"/>
          <w:marTop w:val="0"/>
          <w:marBottom w:val="0"/>
          <w:divBdr>
            <w:top w:val="none" w:sz="0" w:space="0" w:color="auto"/>
            <w:left w:val="none" w:sz="0" w:space="0" w:color="auto"/>
            <w:bottom w:val="none" w:sz="0" w:space="0" w:color="auto"/>
            <w:right w:val="none" w:sz="0" w:space="0" w:color="auto"/>
          </w:divBdr>
        </w:div>
        <w:div w:id="259988987">
          <w:marLeft w:val="640"/>
          <w:marRight w:val="0"/>
          <w:marTop w:val="0"/>
          <w:marBottom w:val="0"/>
          <w:divBdr>
            <w:top w:val="none" w:sz="0" w:space="0" w:color="auto"/>
            <w:left w:val="none" w:sz="0" w:space="0" w:color="auto"/>
            <w:bottom w:val="none" w:sz="0" w:space="0" w:color="auto"/>
            <w:right w:val="none" w:sz="0" w:space="0" w:color="auto"/>
          </w:divBdr>
        </w:div>
        <w:div w:id="1092894448">
          <w:marLeft w:val="640"/>
          <w:marRight w:val="0"/>
          <w:marTop w:val="0"/>
          <w:marBottom w:val="0"/>
          <w:divBdr>
            <w:top w:val="none" w:sz="0" w:space="0" w:color="auto"/>
            <w:left w:val="none" w:sz="0" w:space="0" w:color="auto"/>
            <w:bottom w:val="none" w:sz="0" w:space="0" w:color="auto"/>
            <w:right w:val="none" w:sz="0" w:space="0" w:color="auto"/>
          </w:divBdr>
        </w:div>
        <w:div w:id="577598091">
          <w:marLeft w:val="640"/>
          <w:marRight w:val="0"/>
          <w:marTop w:val="0"/>
          <w:marBottom w:val="0"/>
          <w:divBdr>
            <w:top w:val="none" w:sz="0" w:space="0" w:color="auto"/>
            <w:left w:val="none" w:sz="0" w:space="0" w:color="auto"/>
            <w:bottom w:val="none" w:sz="0" w:space="0" w:color="auto"/>
            <w:right w:val="none" w:sz="0" w:space="0" w:color="auto"/>
          </w:divBdr>
        </w:div>
        <w:div w:id="1452242990">
          <w:marLeft w:val="640"/>
          <w:marRight w:val="0"/>
          <w:marTop w:val="0"/>
          <w:marBottom w:val="0"/>
          <w:divBdr>
            <w:top w:val="none" w:sz="0" w:space="0" w:color="auto"/>
            <w:left w:val="none" w:sz="0" w:space="0" w:color="auto"/>
            <w:bottom w:val="none" w:sz="0" w:space="0" w:color="auto"/>
            <w:right w:val="none" w:sz="0" w:space="0" w:color="auto"/>
          </w:divBdr>
        </w:div>
        <w:div w:id="422385013">
          <w:marLeft w:val="640"/>
          <w:marRight w:val="0"/>
          <w:marTop w:val="0"/>
          <w:marBottom w:val="0"/>
          <w:divBdr>
            <w:top w:val="none" w:sz="0" w:space="0" w:color="auto"/>
            <w:left w:val="none" w:sz="0" w:space="0" w:color="auto"/>
            <w:bottom w:val="none" w:sz="0" w:space="0" w:color="auto"/>
            <w:right w:val="none" w:sz="0" w:space="0" w:color="auto"/>
          </w:divBdr>
        </w:div>
        <w:div w:id="777066105">
          <w:marLeft w:val="640"/>
          <w:marRight w:val="0"/>
          <w:marTop w:val="0"/>
          <w:marBottom w:val="0"/>
          <w:divBdr>
            <w:top w:val="none" w:sz="0" w:space="0" w:color="auto"/>
            <w:left w:val="none" w:sz="0" w:space="0" w:color="auto"/>
            <w:bottom w:val="none" w:sz="0" w:space="0" w:color="auto"/>
            <w:right w:val="none" w:sz="0" w:space="0" w:color="auto"/>
          </w:divBdr>
        </w:div>
        <w:div w:id="539321000">
          <w:marLeft w:val="640"/>
          <w:marRight w:val="0"/>
          <w:marTop w:val="0"/>
          <w:marBottom w:val="0"/>
          <w:divBdr>
            <w:top w:val="none" w:sz="0" w:space="0" w:color="auto"/>
            <w:left w:val="none" w:sz="0" w:space="0" w:color="auto"/>
            <w:bottom w:val="none" w:sz="0" w:space="0" w:color="auto"/>
            <w:right w:val="none" w:sz="0" w:space="0" w:color="auto"/>
          </w:divBdr>
        </w:div>
        <w:div w:id="1575047311">
          <w:marLeft w:val="640"/>
          <w:marRight w:val="0"/>
          <w:marTop w:val="0"/>
          <w:marBottom w:val="0"/>
          <w:divBdr>
            <w:top w:val="none" w:sz="0" w:space="0" w:color="auto"/>
            <w:left w:val="none" w:sz="0" w:space="0" w:color="auto"/>
            <w:bottom w:val="none" w:sz="0" w:space="0" w:color="auto"/>
            <w:right w:val="none" w:sz="0" w:space="0" w:color="auto"/>
          </w:divBdr>
        </w:div>
        <w:div w:id="441729919">
          <w:marLeft w:val="640"/>
          <w:marRight w:val="0"/>
          <w:marTop w:val="0"/>
          <w:marBottom w:val="0"/>
          <w:divBdr>
            <w:top w:val="none" w:sz="0" w:space="0" w:color="auto"/>
            <w:left w:val="none" w:sz="0" w:space="0" w:color="auto"/>
            <w:bottom w:val="none" w:sz="0" w:space="0" w:color="auto"/>
            <w:right w:val="none" w:sz="0" w:space="0" w:color="auto"/>
          </w:divBdr>
        </w:div>
        <w:div w:id="1865169094">
          <w:marLeft w:val="640"/>
          <w:marRight w:val="0"/>
          <w:marTop w:val="0"/>
          <w:marBottom w:val="0"/>
          <w:divBdr>
            <w:top w:val="none" w:sz="0" w:space="0" w:color="auto"/>
            <w:left w:val="none" w:sz="0" w:space="0" w:color="auto"/>
            <w:bottom w:val="none" w:sz="0" w:space="0" w:color="auto"/>
            <w:right w:val="none" w:sz="0" w:space="0" w:color="auto"/>
          </w:divBdr>
        </w:div>
        <w:div w:id="366562609">
          <w:marLeft w:val="640"/>
          <w:marRight w:val="0"/>
          <w:marTop w:val="0"/>
          <w:marBottom w:val="0"/>
          <w:divBdr>
            <w:top w:val="none" w:sz="0" w:space="0" w:color="auto"/>
            <w:left w:val="none" w:sz="0" w:space="0" w:color="auto"/>
            <w:bottom w:val="none" w:sz="0" w:space="0" w:color="auto"/>
            <w:right w:val="none" w:sz="0" w:space="0" w:color="auto"/>
          </w:divBdr>
        </w:div>
        <w:div w:id="1929189235">
          <w:marLeft w:val="640"/>
          <w:marRight w:val="0"/>
          <w:marTop w:val="0"/>
          <w:marBottom w:val="0"/>
          <w:divBdr>
            <w:top w:val="none" w:sz="0" w:space="0" w:color="auto"/>
            <w:left w:val="none" w:sz="0" w:space="0" w:color="auto"/>
            <w:bottom w:val="none" w:sz="0" w:space="0" w:color="auto"/>
            <w:right w:val="none" w:sz="0" w:space="0" w:color="auto"/>
          </w:divBdr>
        </w:div>
        <w:div w:id="770203046">
          <w:marLeft w:val="640"/>
          <w:marRight w:val="0"/>
          <w:marTop w:val="0"/>
          <w:marBottom w:val="0"/>
          <w:divBdr>
            <w:top w:val="none" w:sz="0" w:space="0" w:color="auto"/>
            <w:left w:val="none" w:sz="0" w:space="0" w:color="auto"/>
            <w:bottom w:val="none" w:sz="0" w:space="0" w:color="auto"/>
            <w:right w:val="none" w:sz="0" w:space="0" w:color="auto"/>
          </w:divBdr>
        </w:div>
        <w:div w:id="1200358363">
          <w:marLeft w:val="640"/>
          <w:marRight w:val="0"/>
          <w:marTop w:val="0"/>
          <w:marBottom w:val="0"/>
          <w:divBdr>
            <w:top w:val="none" w:sz="0" w:space="0" w:color="auto"/>
            <w:left w:val="none" w:sz="0" w:space="0" w:color="auto"/>
            <w:bottom w:val="none" w:sz="0" w:space="0" w:color="auto"/>
            <w:right w:val="none" w:sz="0" w:space="0" w:color="auto"/>
          </w:divBdr>
        </w:div>
        <w:div w:id="2145196983">
          <w:marLeft w:val="640"/>
          <w:marRight w:val="0"/>
          <w:marTop w:val="0"/>
          <w:marBottom w:val="0"/>
          <w:divBdr>
            <w:top w:val="none" w:sz="0" w:space="0" w:color="auto"/>
            <w:left w:val="none" w:sz="0" w:space="0" w:color="auto"/>
            <w:bottom w:val="none" w:sz="0" w:space="0" w:color="auto"/>
            <w:right w:val="none" w:sz="0" w:space="0" w:color="auto"/>
          </w:divBdr>
        </w:div>
        <w:div w:id="1284965490">
          <w:marLeft w:val="640"/>
          <w:marRight w:val="0"/>
          <w:marTop w:val="0"/>
          <w:marBottom w:val="0"/>
          <w:divBdr>
            <w:top w:val="none" w:sz="0" w:space="0" w:color="auto"/>
            <w:left w:val="none" w:sz="0" w:space="0" w:color="auto"/>
            <w:bottom w:val="none" w:sz="0" w:space="0" w:color="auto"/>
            <w:right w:val="none" w:sz="0" w:space="0" w:color="auto"/>
          </w:divBdr>
        </w:div>
        <w:div w:id="461920395">
          <w:marLeft w:val="640"/>
          <w:marRight w:val="0"/>
          <w:marTop w:val="0"/>
          <w:marBottom w:val="0"/>
          <w:divBdr>
            <w:top w:val="none" w:sz="0" w:space="0" w:color="auto"/>
            <w:left w:val="none" w:sz="0" w:space="0" w:color="auto"/>
            <w:bottom w:val="none" w:sz="0" w:space="0" w:color="auto"/>
            <w:right w:val="none" w:sz="0" w:space="0" w:color="auto"/>
          </w:divBdr>
        </w:div>
        <w:div w:id="2139640387">
          <w:marLeft w:val="640"/>
          <w:marRight w:val="0"/>
          <w:marTop w:val="0"/>
          <w:marBottom w:val="0"/>
          <w:divBdr>
            <w:top w:val="none" w:sz="0" w:space="0" w:color="auto"/>
            <w:left w:val="none" w:sz="0" w:space="0" w:color="auto"/>
            <w:bottom w:val="none" w:sz="0" w:space="0" w:color="auto"/>
            <w:right w:val="none" w:sz="0" w:space="0" w:color="auto"/>
          </w:divBdr>
        </w:div>
        <w:div w:id="1685938544">
          <w:marLeft w:val="640"/>
          <w:marRight w:val="0"/>
          <w:marTop w:val="0"/>
          <w:marBottom w:val="0"/>
          <w:divBdr>
            <w:top w:val="none" w:sz="0" w:space="0" w:color="auto"/>
            <w:left w:val="none" w:sz="0" w:space="0" w:color="auto"/>
            <w:bottom w:val="none" w:sz="0" w:space="0" w:color="auto"/>
            <w:right w:val="none" w:sz="0" w:space="0" w:color="auto"/>
          </w:divBdr>
        </w:div>
        <w:div w:id="640815310">
          <w:marLeft w:val="640"/>
          <w:marRight w:val="0"/>
          <w:marTop w:val="0"/>
          <w:marBottom w:val="0"/>
          <w:divBdr>
            <w:top w:val="none" w:sz="0" w:space="0" w:color="auto"/>
            <w:left w:val="none" w:sz="0" w:space="0" w:color="auto"/>
            <w:bottom w:val="none" w:sz="0" w:space="0" w:color="auto"/>
            <w:right w:val="none" w:sz="0" w:space="0" w:color="auto"/>
          </w:divBdr>
        </w:div>
        <w:div w:id="1256476422">
          <w:marLeft w:val="640"/>
          <w:marRight w:val="0"/>
          <w:marTop w:val="0"/>
          <w:marBottom w:val="0"/>
          <w:divBdr>
            <w:top w:val="none" w:sz="0" w:space="0" w:color="auto"/>
            <w:left w:val="none" w:sz="0" w:space="0" w:color="auto"/>
            <w:bottom w:val="none" w:sz="0" w:space="0" w:color="auto"/>
            <w:right w:val="none" w:sz="0" w:space="0" w:color="auto"/>
          </w:divBdr>
        </w:div>
        <w:div w:id="1211459999">
          <w:marLeft w:val="640"/>
          <w:marRight w:val="0"/>
          <w:marTop w:val="0"/>
          <w:marBottom w:val="0"/>
          <w:divBdr>
            <w:top w:val="none" w:sz="0" w:space="0" w:color="auto"/>
            <w:left w:val="none" w:sz="0" w:space="0" w:color="auto"/>
            <w:bottom w:val="none" w:sz="0" w:space="0" w:color="auto"/>
            <w:right w:val="none" w:sz="0" w:space="0" w:color="auto"/>
          </w:divBdr>
        </w:div>
        <w:div w:id="637488785">
          <w:marLeft w:val="640"/>
          <w:marRight w:val="0"/>
          <w:marTop w:val="0"/>
          <w:marBottom w:val="0"/>
          <w:divBdr>
            <w:top w:val="none" w:sz="0" w:space="0" w:color="auto"/>
            <w:left w:val="none" w:sz="0" w:space="0" w:color="auto"/>
            <w:bottom w:val="none" w:sz="0" w:space="0" w:color="auto"/>
            <w:right w:val="none" w:sz="0" w:space="0" w:color="auto"/>
          </w:divBdr>
        </w:div>
        <w:div w:id="939678207">
          <w:marLeft w:val="640"/>
          <w:marRight w:val="0"/>
          <w:marTop w:val="0"/>
          <w:marBottom w:val="0"/>
          <w:divBdr>
            <w:top w:val="none" w:sz="0" w:space="0" w:color="auto"/>
            <w:left w:val="none" w:sz="0" w:space="0" w:color="auto"/>
            <w:bottom w:val="none" w:sz="0" w:space="0" w:color="auto"/>
            <w:right w:val="none" w:sz="0" w:space="0" w:color="auto"/>
          </w:divBdr>
        </w:div>
        <w:div w:id="909003332">
          <w:marLeft w:val="640"/>
          <w:marRight w:val="0"/>
          <w:marTop w:val="0"/>
          <w:marBottom w:val="0"/>
          <w:divBdr>
            <w:top w:val="none" w:sz="0" w:space="0" w:color="auto"/>
            <w:left w:val="none" w:sz="0" w:space="0" w:color="auto"/>
            <w:bottom w:val="none" w:sz="0" w:space="0" w:color="auto"/>
            <w:right w:val="none" w:sz="0" w:space="0" w:color="auto"/>
          </w:divBdr>
        </w:div>
        <w:div w:id="1129979585">
          <w:marLeft w:val="640"/>
          <w:marRight w:val="0"/>
          <w:marTop w:val="0"/>
          <w:marBottom w:val="0"/>
          <w:divBdr>
            <w:top w:val="none" w:sz="0" w:space="0" w:color="auto"/>
            <w:left w:val="none" w:sz="0" w:space="0" w:color="auto"/>
            <w:bottom w:val="none" w:sz="0" w:space="0" w:color="auto"/>
            <w:right w:val="none" w:sz="0" w:space="0" w:color="auto"/>
          </w:divBdr>
        </w:div>
        <w:div w:id="1461336113">
          <w:marLeft w:val="640"/>
          <w:marRight w:val="0"/>
          <w:marTop w:val="0"/>
          <w:marBottom w:val="0"/>
          <w:divBdr>
            <w:top w:val="none" w:sz="0" w:space="0" w:color="auto"/>
            <w:left w:val="none" w:sz="0" w:space="0" w:color="auto"/>
            <w:bottom w:val="none" w:sz="0" w:space="0" w:color="auto"/>
            <w:right w:val="none" w:sz="0" w:space="0" w:color="auto"/>
          </w:divBdr>
        </w:div>
        <w:div w:id="929774028">
          <w:marLeft w:val="640"/>
          <w:marRight w:val="0"/>
          <w:marTop w:val="0"/>
          <w:marBottom w:val="0"/>
          <w:divBdr>
            <w:top w:val="none" w:sz="0" w:space="0" w:color="auto"/>
            <w:left w:val="none" w:sz="0" w:space="0" w:color="auto"/>
            <w:bottom w:val="none" w:sz="0" w:space="0" w:color="auto"/>
            <w:right w:val="none" w:sz="0" w:space="0" w:color="auto"/>
          </w:divBdr>
        </w:div>
      </w:divsChild>
    </w:div>
    <w:div w:id="1540434770">
      <w:bodyDiv w:val="1"/>
      <w:marLeft w:val="0"/>
      <w:marRight w:val="0"/>
      <w:marTop w:val="0"/>
      <w:marBottom w:val="0"/>
      <w:divBdr>
        <w:top w:val="none" w:sz="0" w:space="0" w:color="auto"/>
        <w:left w:val="none" w:sz="0" w:space="0" w:color="auto"/>
        <w:bottom w:val="none" w:sz="0" w:space="0" w:color="auto"/>
        <w:right w:val="none" w:sz="0" w:space="0" w:color="auto"/>
      </w:divBdr>
      <w:divsChild>
        <w:div w:id="986012201">
          <w:marLeft w:val="640"/>
          <w:marRight w:val="0"/>
          <w:marTop w:val="0"/>
          <w:marBottom w:val="0"/>
          <w:divBdr>
            <w:top w:val="none" w:sz="0" w:space="0" w:color="auto"/>
            <w:left w:val="none" w:sz="0" w:space="0" w:color="auto"/>
            <w:bottom w:val="none" w:sz="0" w:space="0" w:color="auto"/>
            <w:right w:val="none" w:sz="0" w:space="0" w:color="auto"/>
          </w:divBdr>
        </w:div>
        <w:div w:id="1810513954">
          <w:marLeft w:val="640"/>
          <w:marRight w:val="0"/>
          <w:marTop w:val="0"/>
          <w:marBottom w:val="0"/>
          <w:divBdr>
            <w:top w:val="none" w:sz="0" w:space="0" w:color="auto"/>
            <w:left w:val="none" w:sz="0" w:space="0" w:color="auto"/>
            <w:bottom w:val="none" w:sz="0" w:space="0" w:color="auto"/>
            <w:right w:val="none" w:sz="0" w:space="0" w:color="auto"/>
          </w:divBdr>
        </w:div>
        <w:div w:id="1638022691">
          <w:marLeft w:val="640"/>
          <w:marRight w:val="0"/>
          <w:marTop w:val="0"/>
          <w:marBottom w:val="0"/>
          <w:divBdr>
            <w:top w:val="none" w:sz="0" w:space="0" w:color="auto"/>
            <w:left w:val="none" w:sz="0" w:space="0" w:color="auto"/>
            <w:bottom w:val="none" w:sz="0" w:space="0" w:color="auto"/>
            <w:right w:val="none" w:sz="0" w:space="0" w:color="auto"/>
          </w:divBdr>
        </w:div>
        <w:div w:id="1452363990">
          <w:marLeft w:val="640"/>
          <w:marRight w:val="0"/>
          <w:marTop w:val="0"/>
          <w:marBottom w:val="0"/>
          <w:divBdr>
            <w:top w:val="none" w:sz="0" w:space="0" w:color="auto"/>
            <w:left w:val="none" w:sz="0" w:space="0" w:color="auto"/>
            <w:bottom w:val="none" w:sz="0" w:space="0" w:color="auto"/>
            <w:right w:val="none" w:sz="0" w:space="0" w:color="auto"/>
          </w:divBdr>
        </w:div>
        <w:div w:id="1233852605">
          <w:marLeft w:val="640"/>
          <w:marRight w:val="0"/>
          <w:marTop w:val="0"/>
          <w:marBottom w:val="0"/>
          <w:divBdr>
            <w:top w:val="none" w:sz="0" w:space="0" w:color="auto"/>
            <w:left w:val="none" w:sz="0" w:space="0" w:color="auto"/>
            <w:bottom w:val="none" w:sz="0" w:space="0" w:color="auto"/>
            <w:right w:val="none" w:sz="0" w:space="0" w:color="auto"/>
          </w:divBdr>
        </w:div>
        <w:div w:id="527063663">
          <w:marLeft w:val="640"/>
          <w:marRight w:val="0"/>
          <w:marTop w:val="0"/>
          <w:marBottom w:val="0"/>
          <w:divBdr>
            <w:top w:val="none" w:sz="0" w:space="0" w:color="auto"/>
            <w:left w:val="none" w:sz="0" w:space="0" w:color="auto"/>
            <w:bottom w:val="none" w:sz="0" w:space="0" w:color="auto"/>
            <w:right w:val="none" w:sz="0" w:space="0" w:color="auto"/>
          </w:divBdr>
        </w:div>
        <w:div w:id="1870530807">
          <w:marLeft w:val="640"/>
          <w:marRight w:val="0"/>
          <w:marTop w:val="0"/>
          <w:marBottom w:val="0"/>
          <w:divBdr>
            <w:top w:val="none" w:sz="0" w:space="0" w:color="auto"/>
            <w:left w:val="none" w:sz="0" w:space="0" w:color="auto"/>
            <w:bottom w:val="none" w:sz="0" w:space="0" w:color="auto"/>
            <w:right w:val="none" w:sz="0" w:space="0" w:color="auto"/>
          </w:divBdr>
        </w:div>
        <w:div w:id="1786389691">
          <w:marLeft w:val="640"/>
          <w:marRight w:val="0"/>
          <w:marTop w:val="0"/>
          <w:marBottom w:val="0"/>
          <w:divBdr>
            <w:top w:val="none" w:sz="0" w:space="0" w:color="auto"/>
            <w:left w:val="none" w:sz="0" w:space="0" w:color="auto"/>
            <w:bottom w:val="none" w:sz="0" w:space="0" w:color="auto"/>
            <w:right w:val="none" w:sz="0" w:space="0" w:color="auto"/>
          </w:divBdr>
        </w:div>
        <w:div w:id="936718352">
          <w:marLeft w:val="640"/>
          <w:marRight w:val="0"/>
          <w:marTop w:val="0"/>
          <w:marBottom w:val="0"/>
          <w:divBdr>
            <w:top w:val="none" w:sz="0" w:space="0" w:color="auto"/>
            <w:left w:val="none" w:sz="0" w:space="0" w:color="auto"/>
            <w:bottom w:val="none" w:sz="0" w:space="0" w:color="auto"/>
            <w:right w:val="none" w:sz="0" w:space="0" w:color="auto"/>
          </w:divBdr>
        </w:div>
        <w:div w:id="1741751936">
          <w:marLeft w:val="640"/>
          <w:marRight w:val="0"/>
          <w:marTop w:val="0"/>
          <w:marBottom w:val="0"/>
          <w:divBdr>
            <w:top w:val="none" w:sz="0" w:space="0" w:color="auto"/>
            <w:left w:val="none" w:sz="0" w:space="0" w:color="auto"/>
            <w:bottom w:val="none" w:sz="0" w:space="0" w:color="auto"/>
            <w:right w:val="none" w:sz="0" w:space="0" w:color="auto"/>
          </w:divBdr>
        </w:div>
        <w:div w:id="1474715588">
          <w:marLeft w:val="640"/>
          <w:marRight w:val="0"/>
          <w:marTop w:val="0"/>
          <w:marBottom w:val="0"/>
          <w:divBdr>
            <w:top w:val="none" w:sz="0" w:space="0" w:color="auto"/>
            <w:left w:val="none" w:sz="0" w:space="0" w:color="auto"/>
            <w:bottom w:val="none" w:sz="0" w:space="0" w:color="auto"/>
            <w:right w:val="none" w:sz="0" w:space="0" w:color="auto"/>
          </w:divBdr>
        </w:div>
        <w:div w:id="15814225">
          <w:marLeft w:val="640"/>
          <w:marRight w:val="0"/>
          <w:marTop w:val="0"/>
          <w:marBottom w:val="0"/>
          <w:divBdr>
            <w:top w:val="none" w:sz="0" w:space="0" w:color="auto"/>
            <w:left w:val="none" w:sz="0" w:space="0" w:color="auto"/>
            <w:bottom w:val="none" w:sz="0" w:space="0" w:color="auto"/>
            <w:right w:val="none" w:sz="0" w:space="0" w:color="auto"/>
          </w:divBdr>
        </w:div>
        <w:div w:id="373316223">
          <w:marLeft w:val="640"/>
          <w:marRight w:val="0"/>
          <w:marTop w:val="0"/>
          <w:marBottom w:val="0"/>
          <w:divBdr>
            <w:top w:val="none" w:sz="0" w:space="0" w:color="auto"/>
            <w:left w:val="none" w:sz="0" w:space="0" w:color="auto"/>
            <w:bottom w:val="none" w:sz="0" w:space="0" w:color="auto"/>
            <w:right w:val="none" w:sz="0" w:space="0" w:color="auto"/>
          </w:divBdr>
        </w:div>
        <w:div w:id="1852181273">
          <w:marLeft w:val="640"/>
          <w:marRight w:val="0"/>
          <w:marTop w:val="0"/>
          <w:marBottom w:val="0"/>
          <w:divBdr>
            <w:top w:val="none" w:sz="0" w:space="0" w:color="auto"/>
            <w:left w:val="none" w:sz="0" w:space="0" w:color="auto"/>
            <w:bottom w:val="none" w:sz="0" w:space="0" w:color="auto"/>
            <w:right w:val="none" w:sz="0" w:space="0" w:color="auto"/>
          </w:divBdr>
        </w:div>
        <w:div w:id="1147818656">
          <w:marLeft w:val="640"/>
          <w:marRight w:val="0"/>
          <w:marTop w:val="0"/>
          <w:marBottom w:val="0"/>
          <w:divBdr>
            <w:top w:val="none" w:sz="0" w:space="0" w:color="auto"/>
            <w:left w:val="none" w:sz="0" w:space="0" w:color="auto"/>
            <w:bottom w:val="none" w:sz="0" w:space="0" w:color="auto"/>
            <w:right w:val="none" w:sz="0" w:space="0" w:color="auto"/>
          </w:divBdr>
        </w:div>
        <w:div w:id="1631738981">
          <w:marLeft w:val="640"/>
          <w:marRight w:val="0"/>
          <w:marTop w:val="0"/>
          <w:marBottom w:val="0"/>
          <w:divBdr>
            <w:top w:val="none" w:sz="0" w:space="0" w:color="auto"/>
            <w:left w:val="none" w:sz="0" w:space="0" w:color="auto"/>
            <w:bottom w:val="none" w:sz="0" w:space="0" w:color="auto"/>
            <w:right w:val="none" w:sz="0" w:space="0" w:color="auto"/>
          </w:divBdr>
        </w:div>
        <w:div w:id="829717457">
          <w:marLeft w:val="640"/>
          <w:marRight w:val="0"/>
          <w:marTop w:val="0"/>
          <w:marBottom w:val="0"/>
          <w:divBdr>
            <w:top w:val="none" w:sz="0" w:space="0" w:color="auto"/>
            <w:left w:val="none" w:sz="0" w:space="0" w:color="auto"/>
            <w:bottom w:val="none" w:sz="0" w:space="0" w:color="auto"/>
            <w:right w:val="none" w:sz="0" w:space="0" w:color="auto"/>
          </w:divBdr>
        </w:div>
        <w:div w:id="479274213">
          <w:marLeft w:val="640"/>
          <w:marRight w:val="0"/>
          <w:marTop w:val="0"/>
          <w:marBottom w:val="0"/>
          <w:divBdr>
            <w:top w:val="none" w:sz="0" w:space="0" w:color="auto"/>
            <w:left w:val="none" w:sz="0" w:space="0" w:color="auto"/>
            <w:bottom w:val="none" w:sz="0" w:space="0" w:color="auto"/>
            <w:right w:val="none" w:sz="0" w:space="0" w:color="auto"/>
          </w:divBdr>
        </w:div>
        <w:div w:id="2090734428">
          <w:marLeft w:val="640"/>
          <w:marRight w:val="0"/>
          <w:marTop w:val="0"/>
          <w:marBottom w:val="0"/>
          <w:divBdr>
            <w:top w:val="none" w:sz="0" w:space="0" w:color="auto"/>
            <w:left w:val="none" w:sz="0" w:space="0" w:color="auto"/>
            <w:bottom w:val="none" w:sz="0" w:space="0" w:color="auto"/>
            <w:right w:val="none" w:sz="0" w:space="0" w:color="auto"/>
          </w:divBdr>
        </w:div>
        <w:div w:id="1350598459">
          <w:marLeft w:val="640"/>
          <w:marRight w:val="0"/>
          <w:marTop w:val="0"/>
          <w:marBottom w:val="0"/>
          <w:divBdr>
            <w:top w:val="none" w:sz="0" w:space="0" w:color="auto"/>
            <w:left w:val="none" w:sz="0" w:space="0" w:color="auto"/>
            <w:bottom w:val="none" w:sz="0" w:space="0" w:color="auto"/>
            <w:right w:val="none" w:sz="0" w:space="0" w:color="auto"/>
          </w:divBdr>
        </w:div>
        <w:div w:id="882717102">
          <w:marLeft w:val="640"/>
          <w:marRight w:val="0"/>
          <w:marTop w:val="0"/>
          <w:marBottom w:val="0"/>
          <w:divBdr>
            <w:top w:val="none" w:sz="0" w:space="0" w:color="auto"/>
            <w:left w:val="none" w:sz="0" w:space="0" w:color="auto"/>
            <w:bottom w:val="none" w:sz="0" w:space="0" w:color="auto"/>
            <w:right w:val="none" w:sz="0" w:space="0" w:color="auto"/>
          </w:divBdr>
        </w:div>
        <w:div w:id="46075412">
          <w:marLeft w:val="640"/>
          <w:marRight w:val="0"/>
          <w:marTop w:val="0"/>
          <w:marBottom w:val="0"/>
          <w:divBdr>
            <w:top w:val="none" w:sz="0" w:space="0" w:color="auto"/>
            <w:left w:val="none" w:sz="0" w:space="0" w:color="auto"/>
            <w:bottom w:val="none" w:sz="0" w:space="0" w:color="auto"/>
            <w:right w:val="none" w:sz="0" w:space="0" w:color="auto"/>
          </w:divBdr>
        </w:div>
        <w:div w:id="538519194">
          <w:marLeft w:val="640"/>
          <w:marRight w:val="0"/>
          <w:marTop w:val="0"/>
          <w:marBottom w:val="0"/>
          <w:divBdr>
            <w:top w:val="none" w:sz="0" w:space="0" w:color="auto"/>
            <w:left w:val="none" w:sz="0" w:space="0" w:color="auto"/>
            <w:bottom w:val="none" w:sz="0" w:space="0" w:color="auto"/>
            <w:right w:val="none" w:sz="0" w:space="0" w:color="auto"/>
          </w:divBdr>
        </w:div>
        <w:div w:id="2038850697">
          <w:marLeft w:val="640"/>
          <w:marRight w:val="0"/>
          <w:marTop w:val="0"/>
          <w:marBottom w:val="0"/>
          <w:divBdr>
            <w:top w:val="none" w:sz="0" w:space="0" w:color="auto"/>
            <w:left w:val="none" w:sz="0" w:space="0" w:color="auto"/>
            <w:bottom w:val="none" w:sz="0" w:space="0" w:color="auto"/>
            <w:right w:val="none" w:sz="0" w:space="0" w:color="auto"/>
          </w:divBdr>
        </w:div>
        <w:div w:id="1930388636">
          <w:marLeft w:val="640"/>
          <w:marRight w:val="0"/>
          <w:marTop w:val="0"/>
          <w:marBottom w:val="0"/>
          <w:divBdr>
            <w:top w:val="none" w:sz="0" w:space="0" w:color="auto"/>
            <w:left w:val="none" w:sz="0" w:space="0" w:color="auto"/>
            <w:bottom w:val="none" w:sz="0" w:space="0" w:color="auto"/>
            <w:right w:val="none" w:sz="0" w:space="0" w:color="auto"/>
          </w:divBdr>
        </w:div>
        <w:div w:id="1483615142">
          <w:marLeft w:val="640"/>
          <w:marRight w:val="0"/>
          <w:marTop w:val="0"/>
          <w:marBottom w:val="0"/>
          <w:divBdr>
            <w:top w:val="none" w:sz="0" w:space="0" w:color="auto"/>
            <w:left w:val="none" w:sz="0" w:space="0" w:color="auto"/>
            <w:bottom w:val="none" w:sz="0" w:space="0" w:color="auto"/>
            <w:right w:val="none" w:sz="0" w:space="0" w:color="auto"/>
          </w:divBdr>
        </w:div>
        <w:div w:id="655108905">
          <w:marLeft w:val="640"/>
          <w:marRight w:val="0"/>
          <w:marTop w:val="0"/>
          <w:marBottom w:val="0"/>
          <w:divBdr>
            <w:top w:val="none" w:sz="0" w:space="0" w:color="auto"/>
            <w:left w:val="none" w:sz="0" w:space="0" w:color="auto"/>
            <w:bottom w:val="none" w:sz="0" w:space="0" w:color="auto"/>
            <w:right w:val="none" w:sz="0" w:space="0" w:color="auto"/>
          </w:divBdr>
        </w:div>
        <w:div w:id="1425952056">
          <w:marLeft w:val="640"/>
          <w:marRight w:val="0"/>
          <w:marTop w:val="0"/>
          <w:marBottom w:val="0"/>
          <w:divBdr>
            <w:top w:val="none" w:sz="0" w:space="0" w:color="auto"/>
            <w:left w:val="none" w:sz="0" w:space="0" w:color="auto"/>
            <w:bottom w:val="none" w:sz="0" w:space="0" w:color="auto"/>
            <w:right w:val="none" w:sz="0" w:space="0" w:color="auto"/>
          </w:divBdr>
        </w:div>
        <w:div w:id="1925871713">
          <w:marLeft w:val="640"/>
          <w:marRight w:val="0"/>
          <w:marTop w:val="0"/>
          <w:marBottom w:val="0"/>
          <w:divBdr>
            <w:top w:val="none" w:sz="0" w:space="0" w:color="auto"/>
            <w:left w:val="none" w:sz="0" w:space="0" w:color="auto"/>
            <w:bottom w:val="none" w:sz="0" w:space="0" w:color="auto"/>
            <w:right w:val="none" w:sz="0" w:space="0" w:color="auto"/>
          </w:divBdr>
        </w:div>
        <w:div w:id="1557814541">
          <w:marLeft w:val="640"/>
          <w:marRight w:val="0"/>
          <w:marTop w:val="0"/>
          <w:marBottom w:val="0"/>
          <w:divBdr>
            <w:top w:val="none" w:sz="0" w:space="0" w:color="auto"/>
            <w:left w:val="none" w:sz="0" w:space="0" w:color="auto"/>
            <w:bottom w:val="none" w:sz="0" w:space="0" w:color="auto"/>
            <w:right w:val="none" w:sz="0" w:space="0" w:color="auto"/>
          </w:divBdr>
        </w:div>
        <w:div w:id="1481800942">
          <w:marLeft w:val="640"/>
          <w:marRight w:val="0"/>
          <w:marTop w:val="0"/>
          <w:marBottom w:val="0"/>
          <w:divBdr>
            <w:top w:val="none" w:sz="0" w:space="0" w:color="auto"/>
            <w:left w:val="none" w:sz="0" w:space="0" w:color="auto"/>
            <w:bottom w:val="none" w:sz="0" w:space="0" w:color="auto"/>
            <w:right w:val="none" w:sz="0" w:space="0" w:color="auto"/>
          </w:divBdr>
        </w:div>
        <w:div w:id="1399667982">
          <w:marLeft w:val="640"/>
          <w:marRight w:val="0"/>
          <w:marTop w:val="0"/>
          <w:marBottom w:val="0"/>
          <w:divBdr>
            <w:top w:val="none" w:sz="0" w:space="0" w:color="auto"/>
            <w:left w:val="none" w:sz="0" w:space="0" w:color="auto"/>
            <w:bottom w:val="none" w:sz="0" w:space="0" w:color="auto"/>
            <w:right w:val="none" w:sz="0" w:space="0" w:color="auto"/>
          </w:divBdr>
        </w:div>
        <w:div w:id="1766684532">
          <w:marLeft w:val="640"/>
          <w:marRight w:val="0"/>
          <w:marTop w:val="0"/>
          <w:marBottom w:val="0"/>
          <w:divBdr>
            <w:top w:val="none" w:sz="0" w:space="0" w:color="auto"/>
            <w:left w:val="none" w:sz="0" w:space="0" w:color="auto"/>
            <w:bottom w:val="none" w:sz="0" w:space="0" w:color="auto"/>
            <w:right w:val="none" w:sz="0" w:space="0" w:color="auto"/>
          </w:divBdr>
        </w:div>
        <w:div w:id="1389646806">
          <w:marLeft w:val="640"/>
          <w:marRight w:val="0"/>
          <w:marTop w:val="0"/>
          <w:marBottom w:val="0"/>
          <w:divBdr>
            <w:top w:val="none" w:sz="0" w:space="0" w:color="auto"/>
            <w:left w:val="none" w:sz="0" w:space="0" w:color="auto"/>
            <w:bottom w:val="none" w:sz="0" w:space="0" w:color="auto"/>
            <w:right w:val="none" w:sz="0" w:space="0" w:color="auto"/>
          </w:divBdr>
        </w:div>
        <w:div w:id="1274895550">
          <w:marLeft w:val="640"/>
          <w:marRight w:val="0"/>
          <w:marTop w:val="0"/>
          <w:marBottom w:val="0"/>
          <w:divBdr>
            <w:top w:val="none" w:sz="0" w:space="0" w:color="auto"/>
            <w:left w:val="none" w:sz="0" w:space="0" w:color="auto"/>
            <w:bottom w:val="none" w:sz="0" w:space="0" w:color="auto"/>
            <w:right w:val="none" w:sz="0" w:space="0" w:color="auto"/>
          </w:divBdr>
        </w:div>
        <w:div w:id="266084449">
          <w:marLeft w:val="640"/>
          <w:marRight w:val="0"/>
          <w:marTop w:val="0"/>
          <w:marBottom w:val="0"/>
          <w:divBdr>
            <w:top w:val="none" w:sz="0" w:space="0" w:color="auto"/>
            <w:left w:val="none" w:sz="0" w:space="0" w:color="auto"/>
            <w:bottom w:val="none" w:sz="0" w:space="0" w:color="auto"/>
            <w:right w:val="none" w:sz="0" w:space="0" w:color="auto"/>
          </w:divBdr>
        </w:div>
        <w:div w:id="1018770042">
          <w:marLeft w:val="640"/>
          <w:marRight w:val="0"/>
          <w:marTop w:val="0"/>
          <w:marBottom w:val="0"/>
          <w:divBdr>
            <w:top w:val="none" w:sz="0" w:space="0" w:color="auto"/>
            <w:left w:val="none" w:sz="0" w:space="0" w:color="auto"/>
            <w:bottom w:val="none" w:sz="0" w:space="0" w:color="auto"/>
            <w:right w:val="none" w:sz="0" w:space="0" w:color="auto"/>
          </w:divBdr>
        </w:div>
        <w:div w:id="173541411">
          <w:marLeft w:val="640"/>
          <w:marRight w:val="0"/>
          <w:marTop w:val="0"/>
          <w:marBottom w:val="0"/>
          <w:divBdr>
            <w:top w:val="none" w:sz="0" w:space="0" w:color="auto"/>
            <w:left w:val="none" w:sz="0" w:space="0" w:color="auto"/>
            <w:bottom w:val="none" w:sz="0" w:space="0" w:color="auto"/>
            <w:right w:val="none" w:sz="0" w:space="0" w:color="auto"/>
          </w:divBdr>
        </w:div>
        <w:div w:id="887228082">
          <w:marLeft w:val="640"/>
          <w:marRight w:val="0"/>
          <w:marTop w:val="0"/>
          <w:marBottom w:val="0"/>
          <w:divBdr>
            <w:top w:val="none" w:sz="0" w:space="0" w:color="auto"/>
            <w:left w:val="none" w:sz="0" w:space="0" w:color="auto"/>
            <w:bottom w:val="none" w:sz="0" w:space="0" w:color="auto"/>
            <w:right w:val="none" w:sz="0" w:space="0" w:color="auto"/>
          </w:divBdr>
        </w:div>
        <w:div w:id="1621837145">
          <w:marLeft w:val="640"/>
          <w:marRight w:val="0"/>
          <w:marTop w:val="0"/>
          <w:marBottom w:val="0"/>
          <w:divBdr>
            <w:top w:val="none" w:sz="0" w:space="0" w:color="auto"/>
            <w:left w:val="none" w:sz="0" w:space="0" w:color="auto"/>
            <w:bottom w:val="none" w:sz="0" w:space="0" w:color="auto"/>
            <w:right w:val="none" w:sz="0" w:space="0" w:color="auto"/>
          </w:divBdr>
        </w:div>
        <w:div w:id="363749247">
          <w:marLeft w:val="640"/>
          <w:marRight w:val="0"/>
          <w:marTop w:val="0"/>
          <w:marBottom w:val="0"/>
          <w:divBdr>
            <w:top w:val="none" w:sz="0" w:space="0" w:color="auto"/>
            <w:left w:val="none" w:sz="0" w:space="0" w:color="auto"/>
            <w:bottom w:val="none" w:sz="0" w:space="0" w:color="auto"/>
            <w:right w:val="none" w:sz="0" w:space="0" w:color="auto"/>
          </w:divBdr>
        </w:div>
        <w:div w:id="859854733">
          <w:marLeft w:val="640"/>
          <w:marRight w:val="0"/>
          <w:marTop w:val="0"/>
          <w:marBottom w:val="0"/>
          <w:divBdr>
            <w:top w:val="none" w:sz="0" w:space="0" w:color="auto"/>
            <w:left w:val="none" w:sz="0" w:space="0" w:color="auto"/>
            <w:bottom w:val="none" w:sz="0" w:space="0" w:color="auto"/>
            <w:right w:val="none" w:sz="0" w:space="0" w:color="auto"/>
          </w:divBdr>
        </w:div>
        <w:div w:id="1559779190">
          <w:marLeft w:val="640"/>
          <w:marRight w:val="0"/>
          <w:marTop w:val="0"/>
          <w:marBottom w:val="0"/>
          <w:divBdr>
            <w:top w:val="none" w:sz="0" w:space="0" w:color="auto"/>
            <w:left w:val="none" w:sz="0" w:space="0" w:color="auto"/>
            <w:bottom w:val="none" w:sz="0" w:space="0" w:color="auto"/>
            <w:right w:val="none" w:sz="0" w:space="0" w:color="auto"/>
          </w:divBdr>
        </w:div>
      </w:divsChild>
    </w:div>
    <w:div w:id="1549534966">
      <w:bodyDiv w:val="1"/>
      <w:marLeft w:val="0"/>
      <w:marRight w:val="0"/>
      <w:marTop w:val="0"/>
      <w:marBottom w:val="0"/>
      <w:divBdr>
        <w:top w:val="none" w:sz="0" w:space="0" w:color="auto"/>
        <w:left w:val="none" w:sz="0" w:space="0" w:color="auto"/>
        <w:bottom w:val="none" w:sz="0" w:space="0" w:color="auto"/>
        <w:right w:val="none" w:sz="0" w:space="0" w:color="auto"/>
      </w:divBdr>
      <w:divsChild>
        <w:div w:id="717320969">
          <w:marLeft w:val="640"/>
          <w:marRight w:val="0"/>
          <w:marTop w:val="0"/>
          <w:marBottom w:val="0"/>
          <w:divBdr>
            <w:top w:val="none" w:sz="0" w:space="0" w:color="auto"/>
            <w:left w:val="none" w:sz="0" w:space="0" w:color="auto"/>
            <w:bottom w:val="none" w:sz="0" w:space="0" w:color="auto"/>
            <w:right w:val="none" w:sz="0" w:space="0" w:color="auto"/>
          </w:divBdr>
        </w:div>
        <w:div w:id="1062557506">
          <w:marLeft w:val="640"/>
          <w:marRight w:val="0"/>
          <w:marTop w:val="0"/>
          <w:marBottom w:val="0"/>
          <w:divBdr>
            <w:top w:val="none" w:sz="0" w:space="0" w:color="auto"/>
            <w:left w:val="none" w:sz="0" w:space="0" w:color="auto"/>
            <w:bottom w:val="none" w:sz="0" w:space="0" w:color="auto"/>
            <w:right w:val="none" w:sz="0" w:space="0" w:color="auto"/>
          </w:divBdr>
        </w:div>
        <w:div w:id="833180588">
          <w:marLeft w:val="640"/>
          <w:marRight w:val="0"/>
          <w:marTop w:val="0"/>
          <w:marBottom w:val="0"/>
          <w:divBdr>
            <w:top w:val="none" w:sz="0" w:space="0" w:color="auto"/>
            <w:left w:val="none" w:sz="0" w:space="0" w:color="auto"/>
            <w:bottom w:val="none" w:sz="0" w:space="0" w:color="auto"/>
            <w:right w:val="none" w:sz="0" w:space="0" w:color="auto"/>
          </w:divBdr>
        </w:div>
        <w:div w:id="63534502">
          <w:marLeft w:val="640"/>
          <w:marRight w:val="0"/>
          <w:marTop w:val="0"/>
          <w:marBottom w:val="0"/>
          <w:divBdr>
            <w:top w:val="none" w:sz="0" w:space="0" w:color="auto"/>
            <w:left w:val="none" w:sz="0" w:space="0" w:color="auto"/>
            <w:bottom w:val="none" w:sz="0" w:space="0" w:color="auto"/>
            <w:right w:val="none" w:sz="0" w:space="0" w:color="auto"/>
          </w:divBdr>
        </w:div>
        <w:div w:id="36976664">
          <w:marLeft w:val="640"/>
          <w:marRight w:val="0"/>
          <w:marTop w:val="0"/>
          <w:marBottom w:val="0"/>
          <w:divBdr>
            <w:top w:val="none" w:sz="0" w:space="0" w:color="auto"/>
            <w:left w:val="none" w:sz="0" w:space="0" w:color="auto"/>
            <w:bottom w:val="none" w:sz="0" w:space="0" w:color="auto"/>
            <w:right w:val="none" w:sz="0" w:space="0" w:color="auto"/>
          </w:divBdr>
        </w:div>
        <w:div w:id="92091290">
          <w:marLeft w:val="640"/>
          <w:marRight w:val="0"/>
          <w:marTop w:val="0"/>
          <w:marBottom w:val="0"/>
          <w:divBdr>
            <w:top w:val="none" w:sz="0" w:space="0" w:color="auto"/>
            <w:left w:val="none" w:sz="0" w:space="0" w:color="auto"/>
            <w:bottom w:val="none" w:sz="0" w:space="0" w:color="auto"/>
            <w:right w:val="none" w:sz="0" w:space="0" w:color="auto"/>
          </w:divBdr>
        </w:div>
        <w:div w:id="540363760">
          <w:marLeft w:val="640"/>
          <w:marRight w:val="0"/>
          <w:marTop w:val="0"/>
          <w:marBottom w:val="0"/>
          <w:divBdr>
            <w:top w:val="none" w:sz="0" w:space="0" w:color="auto"/>
            <w:left w:val="none" w:sz="0" w:space="0" w:color="auto"/>
            <w:bottom w:val="none" w:sz="0" w:space="0" w:color="auto"/>
            <w:right w:val="none" w:sz="0" w:space="0" w:color="auto"/>
          </w:divBdr>
        </w:div>
        <w:div w:id="1711413751">
          <w:marLeft w:val="640"/>
          <w:marRight w:val="0"/>
          <w:marTop w:val="0"/>
          <w:marBottom w:val="0"/>
          <w:divBdr>
            <w:top w:val="none" w:sz="0" w:space="0" w:color="auto"/>
            <w:left w:val="none" w:sz="0" w:space="0" w:color="auto"/>
            <w:bottom w:val="none" w:sz="0" w:space="0" w:color="auto"/>
            <w:right w:val="none" w:sz="0" w:space="0" w:color="auto"/>
          </w:divBdr>
        </w:div>
        <w:div w:id="461778199">
          <w:marLeft w:val="640"/>
          <w:marRight w:val="0"/>
          <w:marTop w:val="0"/>
          <w:marBottom w:val="0"/>
          <w:divBdr>
            <w:top w:val="none" w:sz="0" w:space="0" w:color="auto"/>
            <w:left w:val="none" w:sz="0" w:space="0" w:color="auto"/>
            <w:bottom w:val="none" w:sz="0" w:space="0" w:color="auto"/>
            <w:right w:val="none" w:sz="0" w:space="0" w:color="auto"/>
          </w:divBdr>
        </w:div>
        <w:div w:id="1851942821">
          <w:marLeft w:val="640"/>
          <w:marRight w:val="0"/>
          <w:marTop w:val="0"/>
          <w:marBottom w:val="0"/>
          <w:divBdr>
            <w:top w:val="none" w:sz="0" w:space="0" w:color="auto"/>
            <w:left w:val="none" w:sz="0" w:space="0" w:color="auto"/>
            <w:bottom w:val="none" w:sz="0" w:space="0" w:color="auto"/>
            <w:right w:val="none" w:sz="0" w:space="0" w:color="auto"/>
          </w:divBdr>
        </w:div>
        <w:div w:id="1315640553">
          <w:marLeft w:val="640"/>
          <w:marRight w:val="0"/>
          <w:marTop w:val="0"/>
          <w:marBottom w:val="0"/>
          <w:divBdr>
            <w:top w:val="none" w:sz="0" w:space="0" w:color="auto"/>
            <w:left w:val="none" w:sz="0" w:space="0" w:color="auto"/>
            <w:bottom w:val="none" w:sz="0" w:space="0" w:color="auto"/>
            <w:right w:val="none" w:sz="0" w:space="0" w:color="auto"/>
          </w:divBdr>
        </w:div>
        <w:div w:id="1267229172">
          <w:marLeft w:val="640"/>
          <w:marRight w:val="0"/>
          <w:marTop w:val="0"/>
          <w:marBottom w:val="0"/>
          <w:divBdr>
            <w:top w:val="none" w:sz="0" w:space="0" w:color="auto"/>
            <w:left w:val="none" w:sz="0" w:space="0" w:color="auto"/>
            <w:bottom w:val="none" w:sz="0" w:space="0" w:color="auto"/>
            <w:right w:val="none" w:sz="0" w:space="0" w:color="auto"/>
          </w:divBdr>
        </w:div>
        <w:div w:id="1861317274">
          <w:marLeft w:val="640"/>
          <w:marRight w:val="0"/>
          <w:marTop w:val="0"/>
          <w:marBottom w:val="0"/>
          <w:divBdr>
            <w:top w:val="none" w:sz="0" w:space="0" w:color="auto"/>
            <w:left w:val="none" w:sz="0" w:space="0" w:color="auto"/>
            <w:bottom w:val="none" w:sz="0" w:space="0" w:color="auto"/>
            <w:right w:val="none" w:sz="0" w:space="0" w:color="auto"/>
          </w:divBdr>
        </w:div>
        <w:div w:id="555092558">
          <w:marLeft w:val="640"/>
          <w:marRight w:val="0"/>
          <w:marTop w:val="0"/>
          <w:marBottom w:val="0"/>
          <w:divBdr>
            <w:top w:val="none" w:sz="0" w:space="0" w:color="auto"/>
            <w:left w:val="none" w:sz="0" w:space="0" w:color="auto"/>
            <w:bottom w:val="none" w:sz="0" w:space="0" w:color="auto"/>
            <w:right w:val="none" w:sz="0" w:space="0" w:color="auto"/>
          </w:divBdr>
        </w:div>
        <w:div w:id="1420369072">
          <w:marLeft w:val="640"/>
          <w:marRight w:val="0"/>
          <w:marTop w:val="0"/>
          <w:marBottom w:val="0"/>
          <w:divBdr>
            <w:top w:val="none" w:sz="0" w:space="0" w:color="auto"/>
            <w:left w:val="none" w:sz="0" w:space="0" w:color="auto"/>
            <w:bottom w:val="none" w:sz="0" w:space="0" w:color="auto"/>
            <w:right w:val="none" w:sz="0" w:space="0" w:color="auto"/>
          </w:divBdr>
        </w:div>
        <w:div w:id="260072230">
          <w:marLeft w:val="640"/>
          <w:marRight w:val="0"/>
          <w:marTop w:val="0"/>
          <w:marBottom w:val="0"/>
          <w:divBdr>
            <w:top w:val="none" w:sz="0" w:space="0" w:color="auto"/>
            <w:left w:val="none" w:sz="0" w:space="0" w:color="auto"/>
            <w:bottom w:val="none" w:sz="0" w:space="0" w:color="auto"/>
            <w:right w:val="none" w:sz="0" w:space="0" w:color="auto"/>
          </w:divBdr>
        </w:div>
        <w:div w:id="1242133517">
          <w:marLeft w:val="640"/>
          <w:marRight w:val="0"/>
          <w:marTop w:val="0"/>
          <w:marBottom w:val="0"/>
          <w:divBdr>
            <w:top w:val="none" w:sz="0" w:space="0" w:color="auto"/>
            <w:left w:val="none" w:sz="0" w:space="0" w:color="auto"/>
            <w:bottom w:val="none" w:sz="0" w:space="0" w:color="auto"/>
            <w:right w:val="none" w:sz="0" w:space="0" w:color="auto"/>
          </w:divBdr>
        </w:div>
        <w:div w:id="1076784236">
          <w:marLeft w:val="640"/>
          <w:marRight w:val="0"/>
          <w:marTop w:val="0"/>
          <w:marBottom w:val="0"/>
          <w:divBdr>
            <w:top w:val="none" w:sz="0" w:space="0" w:color="auto"/>
            <w:left w:val="none" w:sz="0" w:space="0" w:color="auto"/>
            <w:bottom w:val="none" w:sz="0" w:space="0" w:color="auto"/>
            <w:right w:val="none" w:sz="0" w:space="0" w:color="auto"/>
          </w:divBdr>
        </w:div>
        <w:div w:id="432213158">
          <w:marLeft w:val="640"/>
          <w:marRight w:val="0"/>
          <w:marTop w:val="0"/>
          <w:marBottom w:val="0"/>
          <w:divBdr>
            <w:top w:val="none" w:sz="0" w:space="0" w:color="auto"/>
            <w:left w:val="none" w:sz="0" w:space="0" w:color="auto"/>
            <w:bottom w:val="none" w:sz="0" w:space="0" w:color="auto"/>
            <w:right w:val="none" w:sz="0" w:space="0" w:color="auto"/>
          </w:divBdr>
        </w:div>
        <w:div w:id="1025641871">
          <w:marLeft w:val="640"/>
          <w:marRight w:val="0"/>
          <w:marTop w:val="0"/>
          <w:marBottom w:val="0"/>
          <w:divBdr>
            <w:top w:val="none" w:sz="0" w:space="0" w:color="auto"/>
            <w:left w:val="none" w:sz="0" w:space="0" w:color="auto"/>
            <w:bottom w:val="none" w:sz="0" w:space="0" w:color="auto"/>
            <w:right w:val="none" w:sz="0" w:space="0" w:color="auto"/>
          </w:divBdr>
        </w:div>
        <w:div w:id="1031879438">
          <w:marLeft w:val="640"/>
          <w:marRight w:val="0"/>
          <w:marTop w:val="0"/>
          <w:marBottom w:val="0"/>
          <w:divBdr>
            <w:top w:val="none" w:sz="0" w:space="0" w:color="auto"/>
            <w:left w:val="none" w:sz="0" w:space="0" w:color="auto"/>
            <w:bottom w:val="none" w:sz="0" w:space="0" w:color="auto"/>
            <w:right w:val="none" w:sz="0" w:space="0" w:color="auto"/>
          </w:divBdr>
        </w:div>
        <w:div w:id="796990007">
          <w:marLeft w:val="640"/>
          <w:marRight w:val="0"/>
          <w:marTop w:val="0"/>
          <w:marBottom w:val="0"/>
          <w:divBdr>
            <w:top w:val="none" w:sz="0" w:space="0" w:color="auto"/>
            <w:left w:val="none" w:sz="0" w:space="0" w:color="auto"/>
            <w:bottom w:val="none" w:sz="0" w:space="0" w:color="auto"/>
            <w:right w:val="none" w:sz="0" w:space="0" w:color="auto"/>
          </w:divBdr>
        </w:div>
        <w:div w:id="897395561">
          <w:marLeft w:val="640"/>
          <w:marRight w:val="0"/>
          <w:marTop w:val="0"/>
          <w:marBottom w:val="0"/>
          <w:divBdr>
            <w:top w:val="none" w:sz="0" w:space="0" w:color="auto"/>
            <w:left w:val="none" w:sz="0" w:space="0" w:color="auto"/>
            <w:bottom w:val="none" w:sz="0" w:space="0" w:color="auto"/>
            <w:right w:val="none" w:sz="0" w:space="0" w:color="auto"/>
          </w:divBdr>
        </w:div>
        <w:div w:id="1792749668">
          <w:marLeft w:val="640"/>
          <w:marRight w:val="0"/>
          <w:marTop w:val="0"/>
          <w:marBottom w:val="0"/>
          <w:divBdr>
            <w:top w:val="none" w:sz="0" w:space="0" w:color="auto"/>
            <w:left w:val="none" w:sz="0" w:space="0" w:color="auto"/>
            <w:bottom w:val="none" w:sz="0" w:space="0" w:color="auto"/>
            <w:right w:val="none" w:sz="0" w:space="0" w:color="auto"/>
          </w:divBdr>
        </w:div>
        <w:div w:id="183445612">
          <w:marLeft w:val="640"/>
          <w:marRight w:val="0"/>
          <w:marTop w:val="0"/>
          <w:marBottom w:val="0"/>
          <w:divBdr>
            <w:top w:val="none" w:sz="0" w:space="0" w:color="auto"/>
            <w:left w:val="none" w:sz="0" w:space="0" w:color="auto"/>
            <w:bottom w:val="none" w:sz="0" w:space="0" w:color="auto"/>
            <w:right w:val="none" w:sz="0" w:space="0" w:color="auto"/>
          </w:divBdr>
        </w:div>
      </w:divsChild>
    </w:div>
    <w:div w:id="1569657003">
      <w:bodyDiv w:val="1"/>
      <w:marLeft w:val="0"/>
      <w:marRight w:val="0"/>
      <w:marTop w:val="0"/>
      <w:marBottom w:val="0"/>
      <w:divBdr>
        <w:top w:val="none" w:sz="0" w:space="0" w:color="auto"/>
        <w:left w:val="none" w:sz="0" w:space="0" w:color="auto"/>
        <w:bottom w:val="none" w:sz="0" w:space="0" w:color="auto"/>
        <w:right w:val="none" w:sz="0" w:space="0" w:color="auto"/>
      </w:divBdr>
      <w:divsChild>
        <w:div w:id="1226066503">
          <w:marLeft w:val="640"/>
          <w:marRight w:val="0"/>
          <w:marTop w:val="0"/>
          <w:marBottom w:val="0"/>
          <w:divBdr>
            <w:top w:val="none" w:sz="0" w:space="0" w:color="auto"/>
            <w:left w:val="none" w:sz="0" w:space="0" w:color="auto"/>
            <w:bottom w:val="none" w:sz="0" w:space="0" w:color="auto"/>
            <w:right w:val="none" w:sz="0" w:space="0" w:color="auto"/>
          </w:divBdr>
        </w:div>
        <w:div w:id="410085438">
          <w:marLeft w:val="640"/>
          <w:marRight w:val="0"/>
          <w:marTop w:val="0"/>
          <w:marBottom w:val="0"/>
          <w:divBdr>
            <w:top w:val="none" w:sz="0" w:space="0" w:color="auto"/>
            <w:left w:val="none" w:sz="0" w:space="0" w:color="auto"/>
            <w:bottom w:val="none" w:sz="0" w:space="0" w:color="auto"/>
            <w:right w:val="none" w:sz="0" w:space="0" w:color="auto"/>
          </w:divBdr>
        </w:div>
        <w:div w:id="1174998581">
          <w:marLeft w:val="640"/>
          <w:marRight w:val="0"/>
          <w:marTop w:val="0"/>
          <w:marBottom w:val="0"/>
          <w:divBdr>
            <w:top w:val="none" w:sz="0" w:space="0" w:color="auto"/>
            <w:left w:val="none" w:sz="0" w:space="0" w:color="auto"/>
            <w:bottom w:val="none" w:sz="0" w:space="0" w:color="auto"/>
            <w:right w:val="none" w:sz="0" w:space="0" w:color="auto"/>
          </w:divBdr>
        </w:div>
        <w:div w:id="144855546">
          <w:marLeft w:val="640"/>
          <w:marRight w:val="0"/>
          <w:marTop w:val="0"/>
          <w:marBottom w:val="0"/>
          <w:divBdr>
            <w:top w:val="none" w:sz="0" w:space="0" w:color="auto"/>
            <w:left w:val="none" w:sz="0" w:space="0" w:color="auto"/>
            <w:bottom w:val="none" w:sz="0" w:space="0" w:color="auto"/>
            <w:right w:val="none" w:sz="0" w:space="0" w:color="auto"/>
          </w:divBdr>
        </w:div>
        <w:div w:id="55591801">
          <w:marLeft w:val="640"/>
          <w:marRight w:val="0"/>
          <w:marTop w:val="0"/>
          <w:marBottom w:val="0"/>
          <w:divBdr>
            <w:top w:val="none" w:sz="0" w:space="0" w:color="auto"/>
            <w:left w:val="none" w:sz="0" w:space="0" w:color="auto"/>
            <w:bottom w:val="none" w:sz="0" w:space="0" w:color="auto"/>
            <w:right w:val="none" w:sz="0" w:space="0" w:color="auto"/>
          </w:divBdr>
        </w:div>
        <w:div w:id="88047373">
          <w:marLeft w:val="640"/>
          <w:marRight w:val="0"/>
          <w:marTop w:val="0"/>
          <w:marBottom w:val="0"/>
          <w:divBdr>
            <w:top w:val="none" w:sz="0" w:space="0" w:color="auto"/>
            <w:left w:val="none" w:sz="0" w:space="0" w:color="auto"/>
            <w:bottom w:val="none" w:sz="0" w:space="0" w:color="auto"/>
            <w:right w:val="none" w:sz="0" w:space="0" w:color="auto"/>
          </w:divBdr>
        </w:div>
        <w:div w:id="1351908573">
          <w:marLeft w:val="640"/>
          <w:marRight w:val="0"/>
          <w:marTop w:val="0"/>
          <w:marBottom w:val="0"/>
          <w:divBdr>
            <w:top w:val="none" w:sz="0" w:space="0" w:color="auto"/>
            <w:left w:val="none" w:sz="0" w:space="0" w:color="auto"/>
            <w:bottom w:val="none" w:sz="0" w:space="0" w:color="auto"/>
            <w:right w:val="none" w:sz="0" w:space="0" w:color="auto"/>
          </w:divBdr>
        </w:div>
        <w:div w:id="1766532109">
          <w:marLeft w:val="640"/>
          <w:marRight w:val="0"/>
          <w:marTop w:val="0"/>
          <w:marBottom w:val="0"/>
          <w:divBdr>
            <w:top w:val="none" w:sz="0" w:space="0" w:color="auto"/>
            <w:left w:val="none" w:sz="0" w:space="0" w:color="auto"/>
            <w:bottom w:val="none" w:sz="0" w:space="0" w:color="auto"/>
            <w:right w:val="none" w:sz="0" w:space="0" w:color="auto"/>
          </w:divBdr>
        </w:div>
        <w:div w:id="700056155">
          <w:marLeft w:val="640"/>
          <w:marRight w:val="0"/>
          <w:marTop w:val="0"/>
          <w:marBottom w:val="0"/>
          <w:divBdr>
            <w:top w:val="none" w:sz="0" w:space="0" w:color="auto"/>
            <w:left w:val="none" w:sz="0" w:space="0" w:color="auto"/>
            <w:bottom w:val="none" w:sz="0" w:space="0" w:color="auto"/>
            <w:right w:val="none" w:sz="0" w:space="0" w:color="auto"/>
          </w:divBdr>
        </w:div>
        <w:div w:id="1885483198">
          <w:marLeft w:val="640"/>
          <w:marRight w:val="0"/>
          <w:marTop w:val="0"/>
          <w:marBottom w:val="0"/>
          <w:divBdr>
            <w:top w:val="none" w:sz="0" w:space="0" w:color="auto"/>
            <w:left w:val="none" w:sz="0" w:space="0" w:color="auto"/>
            <w:bottom w:val="none" w:sz="0" w:space="0" w:color="auto"/>
            <w:right w:val="none" w:sz="0" w:space="0" w:color="auto"/>
          </w:divBdr>
        </w:div>
        <w:div w:id="2101876514">
          <w:marLeft w:val="640"/>
          <w:marRight w:val="0"/>
          <w:marTop w:val="0"/>
          <w:marBottom w:val="0"/>
          <w:divBdr>
            <w:top w:val="none" w:sz="0" w:space="0" w:color="auto"/>
            <w:left w:val="none" w:sz="0" w:space="0" w:color="auto"/>
            <w:bottom w:val="none" w:sz="0" w:space="0" w:color="auto"/>
            <w:right w:val="none" w:sz="0" w:space="0" w:color="auto"/>
          </w:divBdr>
        </w:div>
        <w:div w:id="137192540">
          <w:marLeft w:val="640"/>
          <w:marRight w:val="0"/>
          <w:marTop w:val="0"/>
          <w:marBottom w:val="0"/>
          <w:divBdr>
            <w:top w:val="none" w:sz="0" w:space="0" w:color="auto"/>
            <w:left w:val="none" w:sz="0" w:space="0" w:color="auto"/>
            <w:bottom w:val="none" w:sz="0" w:space="0" w:color="auto"/>
            <w:right w:val="none" w:sz="0" w:space="0" w:color="auto"/>
          </w:divBdr>
        </w:div>
        <w:div w:id="964433500">
          <w:marLeft w:val="640"/>
          <w:marRight w:val="0"/>
          <w:marTop w:val="0"/>
          <w:marBottom w:val="0"/>
          <w:divBdr>
            <w:top w:val="none" w:sz="0" w:space="0" w:color="auto"/>
            <w:left w:val="none" w:sz="0" w:space="0" w:color="auto"/>
            <w:bottom w:val="none" w:sz="0" w:space="0" w:color="auto"/>
            <w:right w:val="none" w:sz="0" w:space="0" w:color="auto"/>
          </w:divBdr>
        </w:div>
        <w:div w:id="1564370444">
          <w:marLeft w:val="640"/>
          <w:marRight w:val="0"/>
          <w:marTop w:val="0"/>
          <w:marBottom w:val="0"/>
          <w:divBdr>
            <w:top w:val="none" w:sz="0" w:space="0" w:color="auto"/>
            <w:left w:val="none" w:sz="0" w:space="0" w:color="auto"/>
            <w:bottom w:val="none" w:sz="0" w:space="0" w:color="auto"/>
            <w:right w:val="none" w:sz="0" w:space="0" w:color="auto"/>
          </w:divBdr>
        </w:div>
        <w:div w:id="127867097">
          <w:marLeft w:val="640"/>
          <w:marRight w:val="0"/>
          <w:marTop w:val="0"/>
          <w:marBottom w:val="0"/>
          <w:divBdr>
            <w:top w:val="none" w:sz="0" w:space="0" w:color="auto"/>
            <w:left w:val="none" w:sz="0" w:space="0" w:color="auto"/>
            <w:bottom w:val="none" w:sz="0" w:space="0" w:color="auto"/>
            <w:right w:val="none" w:sz="0" w:space="0" w:color="auto"/>
          </w:divBdr>
        </w:div>
        <w:div w:id="1234002399">
          <w:marLeft w:val="640"/>
          <w:marRight w:val="0"/>
          <w:marTop w:val="0"/>
          <w:marBottom w:val="0"/>
          <w:divBdr>
            <w:top w:val="none" w:sz="0" w:space="0" w:color="auto"/>
            <w:left w:val="none" w:sz="0" w:space="0" w:color="auto"/>
            <w:bottom w:val="none" w:sz="0" w:space="0" w:color="auto"/>
            <w:right w:val="none" w:sz="0" w:space="0" w:color="auto"/>
          </w:divBdr>
        </w:div>
        <w:div w:id="1493838806">
          <w:marLeft w:val="640"/>
          <w:marRight w:val="0"/>
          <w:marTop w:val="0"/>
          <w:marBottom w:val="0"/>
          <w:divBdr>
            <w:top w:val="none" w:sz="0" w:space="0" w:color="auto"/>
            <w:left w:val="none" w:sz="0" w:space="0" w:color="auto"/>
            <w:bottom w:val="none" w:sz="0" w:space="0" w:color="auto"/>
            <w:right w:val="none" w:sz="0" w:space="0" w:color="auto"/>
          </w:divBdr>
        </w:div>
        <w:div w:id="1243834930">
          <w:marLeft w:val="640"/>
          <w:marRight w:val="0"/>
          <w:marTop w:val="0"/>
          <w:marBottom w:val="0"/>
          <w:divBdr>
            <w:top w:val="none" w:sz="0" w:space="0" w:color="auto"/>
            <w:left w:val="none" w:sz="0" w:space="0" w:color="auto"/>
            <w:bottom w:val="none" w:sz="0" w:space="0" w:color="auto"/>
            <w:right w:val="none" w:sz="0" w:space="0" w:color="auto"/>
          </w:divBdr>
        </w:div>
        <w:div w:id="840050857">
          <w:marLeft w:val="640"/>
          <w:marRight w:val="0"/>
          <w:marTop w:val="0"/>
          <w:marBottom w:val="0"/>
          <w:divBdr>
            <w:top w:val="none" w:sz="0" w:space="0" w:color="auto"/>
            <w:left w:val="none" w:sz="0" w:space="0" w:color="auto"/>
            <w:bottom w:val="none" w:sz="0" w:space="0" w:color="auto"/>
            <w:right w:val="none" w:sz="0" w:space="0" w:color="auto"/>
          </w:divBdr>
        </w:div>
        <w:div w:id="1733961655">
          <w:marLeft w:val="640"/>
          <w:marRight w:val="0"/>
          <w:marTop w:val="0"/>
          <w:marBottom w:val="0"/>
          <w:divBdr>
            <w:top w:val="none" w:sz="0" w:space="0" w:color="auto"/>
            <w:left w:val="none" w:sz="0" w:space="0" w:color="auto"/>
            <w:bottom w:val="none" w:sz="0" w:space="0" w:color="auto"/>
            <w:right w:val="none" w:sz="0" w:space="0" w:color="auto"/>
          </w:divBdr>
        </w:div>
        <w:div w:id="812647466">
          <w:marLeft w:val="640"/>
          <w:marRight w:val="0"/>
          <w:marTop w:val="0"/>
          <w:marBottom w:val="0"/>
          <w:divBdr>
            <w:top w:val="none" w:sz="0" w:space="0" w:color="auto"/>
            <w:left w:val="none" w:sz="0" w:space="0" w:color="auto"/>
            <w:bottom w:val="none" w:sz="0" w:space="0" w:color="auto"/>
            <w:right w:val="none" w:sz="0" w:space="0" w:color="auto"/>
          </w:divBdr>
        </w:div>
        <w:div w:id="915094253">
          <w:marLeft w:val="640"/>
          <w:marRight w:val="0"/>
          <w:marTop w:val="0"/>
          <w:marBottom w:val="0"/>
          <w:divBdr>
            <w:top w:val="none" w:sz="0" w:space="0" w:color="auto"/>
            <w:left w:val="none" w:sz="0" w:space="0" w:color="auto"/>
            <w:bottom w:val="none" w:sz="0" w:space="0" w:color="auto"/>
            <w:right w:val="none" w:sz="0" w:space="0" w:color="auto"/>
          </w:divBdr>
        </w:div>
        <w:div w:id="846671625">
          <w:marLeft w:val="640"/>
          <w:marRight w:val="0"/>
          <w:marTop w:val="0"/>
          <w:marBottom w:val="0"/>
          <w:divBdr>
            <w:top w:val="none" w:sz="0" w:space="0" w:color="auto"/>
            <w:left w:val="none" w:sz="0" w:space="0" w:color="auto"/>
            <w:bottom w:val="none" w:sz="0" w:space="0" w:color="auto"/>
            <w:right w:val="none" w:sz="0" w:space="0" w:color="auto"/>
          </w:divBdr>
        </w:div>
        <w:div w:id="134808165">
          <w:marLeft w:val="640"/>
          <w:marRight w:val="0"/>
          <w:marTop w:val="0"/>
          <w:marBottom w:val="0"/>
          <w:divBdr>
            <w:top w:val="none" w:sz="0" w:space="0" w:color="auto"/>
            <w:left w:val="none" w:sz="0" w:space="0" w:color="auto"/>
            <w:bottom w:val="none" w:sz="0" w:space="0" w:color="auto"/>
            <w:right w:val="none" w:sz="0" w:space="0" w:color="auto"/>
          </w:divBdr>
        </w:div>
        <w:div w:id="1875532915">
          <w:marLeft w:val="640"/>
          <w:marRight w:val="0"/>
          <w:marTop w:val="0"/>
          <w:marBottom w:val="0"/>
          <w:divBdr>
            <w:top w:val="none" w:sz="0" w:space="0" w:color="auto"/>
            <w:left w:val="none" w:sz="0" w:space="0" w:color="auto"/>
            <w:bottom w:val="none" w:sz="0" w:space="0" w:color="auto"/>
            <w:right w:val="none" w:sz="0" w:space="0" w:color="auto"/>
          </w:divBdr>
        </w:div>
        <w:div w:id="1374694694">
          <w:marLeft w:val="640"/>
          <w:marRight w:val="0"/>
          <w:marTop w:val="0"/>
          <w:marBottom w:val="0"/>
          <w:divBdr>
            <w:top w:val="none" w:sz="0" w:space="0" w:color="auto"/>
            <w:left w:val="none" w:sz="0" w:space="0" w:color="auto"/>
            <w:bottom w:val="none" w:sz="0" w:space="0" w:color="auto"/>
            <w:right w:val="none" w:sz="0" w:space="0" w:color="auto"/>
          </w:divBdr>
        </w:div>
        <w:div w:id="247350065">
          <w:marLeft w:val="640"/>
          <w:marRight w:val="0"/>
          <w:marTop w:val="0"/>
          <w:marBottom w:val="0"/>
          <w:divBdr>
            <w:top w:val="none" w:sz="0" w:space="0" w:color="auto"/>
            <w:left w:val="none" w:sz="0" w:space="0" w:color="auto"/>
            <w:bottom w:val="none" w:sz="0" w:space="0" w:color="auto"/>
            <w:right w:val="none" w:sz="0" w:space="0" w:color="auto"/>
          </w:divBdr>
        </w:div>
        <w:div w:id="1204945406">
          <w:marLeft w:val="640"/>
          <w:marRight w:val="0"/>
          <w:marTop w:val="0"/>
          <w:marBottom w:val="0"/>
          <w:divBdr>
            <w:top w:val="none" w:sz="0" w:space="0" w:color="auto"/>
            <w:left w:val="none" w:sz="0" w:space="0" w:color="auto"/>
            <w:bottom w:val="none" w:sz="0" w:space="0" w:color="auto"/>
            <w:right w:val="none" w:sz="0" w:space="0" w:color="auto"/>
          </w:divBdr>
        </w:div>
        <w:div w:id="1660574761">
          <w:marLeft w:val="640"/>
          <w:marRight w:val="0"/>
          <w:marTop w:val="0"/>
          <w:marBottom w:val="0"/>
          <w:divBdr>
            <w:top w:val="none" w:sz="0" w:space="0" w:color="auto"/>
            <w:left w:val="none" w:sz="0" w:space="0" w:color="auto"/>
            <w:bottom w:val="none" w:sz="0" w:space="0" w:color="auto"/>
            <w:right w:val="none" w:sz="0" w:space="0" w:color="auto"/>
          </w:divBdr>
        </w:div>
        <w:div w:id="693192603">
          <w:marLeft w:val="640"/>
          <w:marRight w:val="0"/>
          <w:marTop w:val="0"/>
          <w:marBottom w:val="0"/>
          <w:divBdr>
            <w:top w:val="none" w:sz="0" w:space="0" w:color="auto"/>
            <w:left w:val="none" w:sz="0" w:space="0" w:color="auto"/>
            <w:bottom w:val="none" w:sz="0" w:space="0" w:color="auto"/>
            <w:right w:val="none" w:sz="0" w:space="0" w:color="auto"/>
          </w:divBdr>
        </w:div>
        <w:div w:id="676201545">
          <w:marLeft w:val="640"/>
          <w:marRight w:val="0"/>
          <w:marTop w:val="0"/>
          <w:marBottom w:val="0"/>
          <w:divBdr>
            <w:top w:val="none" w:sz="0" w:space="0" w:color="auto"/>
            <w:left w:val="none" w:sz="0" w:space="0" w:color="auto"/>
            <w:bottom w:val="none" w:sz="0" w:space="0" w:color="auto"/>
            <w:right w:val="none" w:sz="0" w:space="0" w:color="auto"/>
          </w:divBdr>
        </w:div>
      </w:divsChild>
    </w:div>
    <w:div w:id="1580484737">
      <w:bodyDiv w:val="1"/>
      <w:marLeft w:val="0"/>
      <w:marRight w:val="0"/>
      <w:marTop w:val="0"/>
      <w:marBottom w:val="0"/>
      <w:divBdr>
        <w:top w:val="none" w:sz="0" w:space="0" w:color="auto"/>
        <w:left w:val="none" w:sz="0" w:space="0" w:color="auto"/>
        <w:bottom w:val="none" w:sz="0" w:space="0" w:color="auto"/>
        <w:right w:val="none" w:sz="0" w:space="0" w:color="auto"/>
      </w:divBdr>
      <w:divsChild>
        <w:div w:id="1306200137">
          <w:marLeft w:val="640"/>
          <w:marRight w:val="0"/>
          <w:marTop w:val="0"/>
          <w:marBottom w:val="0"/>
          <w:divBdr>
            <w:top w:val="none" w:sz="0" w:space="0" w:color="auto"/>
            <w:left w:val="none" w:sz="0" w:space="0" w:color="auto"/>
            <w:bottom w:val="none" w:sz="0" w:space="0" w:color="auto"/>
            <w:right w:val="none" w:sz="0" w:space="0" w:color="auto"/>
          </w:divBdr>
        </w:div>
        <w:div w:id="1479878685">
          <w:marLeft w:val="640"/>
          <w:marRight w:val="0"/>
          <w:marTop w:val="0"/>
          <w:marBottom w:val="0"/>
          <w:divBdr>
            <w:top w:val="none" w:sz="0" w:space="0" w:color="auto"/>
            <w:left w:val="none" w:sz="0" w:space="0" w:color="auto"/>
            <w:bottom w:val="none" w:sz="0" w:space="0" w:color="auto"/>
            <w:right w:val="none" w:sz="0" w:space="0" w:color="auto"/>
          </w:divBdr>
        </w:div>
        <w:div w:id="2056653906">
          <w:marLeft w:val="640"/>
          <w:marRight w:val="0"/>
          <w:marTop w:val="0"/>
          <w:marBottom w:val="0"/>
          <w:divBdr>
            <w:top w:val="none" w:sz="0" w:space="0" w:color="auto"/>
            <w:left w:val="none" w:sz="0" w:space="0" w:color="auto"/>
            <w:bottom w:val="none" w:sz="0" w:space="0" w:color="auto"/>
            <w:right w:val="none" w:sz="0" w:space="0" w:color="auto"/>
          </w:divBdr>
        </w:div>
        <w:div w:id="1047948211">
          <w:marLeft w:val="640"/>
          <w:marRight w:val="0"/>
          <w:marTop w:val="0"/>
          <w:marBottom w:val="0"/>
          <w:divBdr>
            <w:top w:val="none" w:sz="0" w:space="0" w:color="auto"/>
            <w:left w:val="none" w:sz="0" w:space="0" w:color="auto"/>
            <w:bottom w:val="none" w:sz="0" w:space="0" w:color="auto"/>
            <w:right w:val="none" w:sz="0" w:space="0" w:color="auto"/>
          </w:divBdr>
        </w:div>
        <w:div w:id="1450201893">
          <w:marLeft w:val="640"/>
          <w:marRight w:val="0"/>
          <w:marTop w:val="0"/>
          <w:marBottom w:val="0"/>
          <w:divBdr>
            <w:top w:val="none" w:sz="0" w:space="0" w:color="auto"/>
            <w:left w:val="none" w:sz="0" w:space="0" w:color="auto"/>
            <w:bottom w:val="none" w:sz="0" w:space="0" w:color="auto"/>
            <w:right w:val="none" w:sz="0" w:space="0" w:color="auto"/>
          </w:divBdr>
        </w:div>
        <w:div w:id="1561019525">
          <w:marLeft w:val="640"/>
          <w:marRight w:val="0"/>
          <w:marTop w:val="0"/>
          <w:marBottom w:val="0"/>
          <w:divBdr>
            <w:top w:val="none" w:sz="0" w:space="0" w:color="auto"/>
            <w:left w:val="none" w:sz="0" w:space="0" w:color="auto"/>
            <w:bottom w:val="none" w:sz="0" w:space="0" w:color="auto"/>
            <w:right w:val="none" w:sz="0" w:space="0" w:color="auto"/>
          </w:divBdr>
        </w:div>
        <w:div w:id="1299650528">
          <w:marLeft w:val="640"/>
          <w:marRight w:val="0"/>
          <w:marTop w:val="0"/>
          <w:marBottom w:val="0"/>
          <w:divBdr>
            <w:top w:val="none" w:sz="0" w:space="0" w:color="auto"/>
            <w:left w:val="none" w:sz="0" w:space="0" w:color="auto"/>
            <w:bottom w:val="none" w:sz="0" w:space="0" w:color="auto"/>
            <w:right w:val="none" w:sz="0" w:space="0" w:color="auto"/>
          </w:divBdr>
        </w:div>
        <w:div w:id="166362539">
          <w:marLeft w:val="640"/>
          <w:marRight w:val="0"/>
          <w:marTop w:val="0"/>
          <w:marBottom w:val="0"/>
          <w:divBdr>
            <w:top w:val="none" w:sz="0" w:space="0" w:color="auto"/>
            <w:left w:val="none" w:sz="0" w:space="0" w:color="auto"/>
            <w:bottom w:val="none" w:sz="0" w:space="0" w:color="auto"/>
            <w:right w:val="none" w:sz="0" w:space="0" w:color="auto"/>
          </w:divBdr>
        </w:div>
        <w:div w:id="1064720375">
          <w:marLeft w:val="640"/>
          <w:marRight w:val="0"/>
          <w:marTop w:val="0"/>
          <w:marBottom w:val="0"/>
          <w:divBdr>
            <w:top w:val="none" w:sz="0" w:space="0" w:color="auto"/>
            <w:left w:val="none" w:sz="0" w:space="0" w:color="auto"/>
            <w:bottom w:val="none" w:sz="0" w:space="0" w:color="auto"/>
            <w:right w:val="none" w:sz="0" w:space="0" w:color="auto"/>
          </w:divBdr>
        </w:div>
        <w:div w:id="807162741">
          <w:marLeft w:val="640"/>
          <w:marRight w:val="0"/>
          <w:marTop w:val="0"/>
          <w:marBottom w:val="0"/>
          <w:divBdr>
            <w:top w:val="none" w:sz="0" w:space="0" w:color="auto"/>
            <w:left w:val="none" w:sz="0" w:space="0" w:color="auto"/>
            <w:bottom w:val="none" w:sz="0" w:space="0" w:color="auto"/>
            <w:right w:val="none" w:sz="0" w:space="0" w:color="auto"/>
          </w:divBdr>
        </w:div>
        <w:div w:id="1123309842">
          <w:marLeft w:val="640"/>
          <w:marRight w:val="0"/>
          <w:marTop w:val="0"/>
          <w:marBottom w:val="0"/>
          <w:divBdr>
            <w:top w:val="none" w:sz="0" w:space="0" w:color="auto"/>
            <w:left w:val="none" w:sz="0" w:space="0" w:color="auto"/>
            <w:bottom w:val="none" w:sz="0" w:space="0" w:color="auto"/>
            <w:right w:val="none" w:sz="0" w:space="0" w:color="auto"/>
          </w:divBdr>
        </w:div>
        <w:div w:id="878325123">
          <w:marLeft w:val="640"/>
          <w:marRight w:val="0"/>
          <w:marTop w:val="0"/>
          <w:marBottom w:val="0"/>
          <w:divBdr>
            <w:top w:val="none" w:sz="0" w:space="0" w:color="auto"/>
            <w:left w:val="none" w:sz="0" w:space="0" w:color="auto"/>
            <w:bottom w:val="none" w:sz="0" w:space="0" w:color="auto"/>
            <w:right w:val="none" w:sz="0" w:space="0" w:color="auto"/>
          </w:divBdr>
        </w:div>
        <w:div w:id="2123187277">
          <w:marLeft w:val="640"/>
          <w:marRight w:val="0"/>
          <w:marTop w:val="0"/>
          <w:marBottom w:val="0"/>
          <w:divBdr>
            <w:top w:val="none" w:sz="0" w:space="0" w:color="auto"/>
            <w:left w:val="none" w:sz="0" w:space="0" w:color="auto"/>
            <w:bottom w:val="none" w:sz="0" w:space="0" w:color="auto"/>
            <w:right w:val="none" w:sz="0" w:space="0" w:color="auto"/>
          </w:divBdr>
        </w:div>
        <w:div w:id="1413432045">
          <w:marLeft w:val="640"/>
          <w:marRight w:val="0"/>
          <w:marTop w:val="0"/>
          <w:marBottom w:val="0"/>
          <w:divBdr>
            <w:top w:val="none" w:sz="0" w:space="0" w:color="auto"/>
            <w:left w:val="none" w:sz="0" w:space="0" w:color="auto"/>
            <w:bottom w:val="none" w:sz="0" w:space="0" w:color="auto"/>
            <w:right w:val="none" w:sz="0" w:space="0" w:color="auto"/>
          </w:divBdr>
        </w:div>
        <w:div w:id="236018858">
          <w:marLeft w:val="640"/>
          <w:marRight w:val="0"/>
          <w:marTop w:val="0"/>
          <w:marBottom w:val="0"/>
          <w:divBdr>
            <w:top w:val="none" w:sz="0" w:space="0" w:color="auto"/>
            <w:left w:val="none" w:sz="0" w:space="0" w:color="auto"/>
            <w:bottom w:val="none" w:sz="0" w:space="0" w:color="auto"/>
            <w:right w:val="none" w:sz="0" w:space="0" w:color="auto"/>
          </w:divBdr>
        </w:div>
        <w:div w:id="76098145">
          <w:marLeft w:val="640"/>
          <w:marRight w:val="0"/>
          <w:marTop w:val="0"/>
          <w:marBottom w:val="0"/>
          <w:divBdr>
            <w:top w:val="none" w:sz="0" w:space="0" w:color="auto"/>
            <w:left w:val="none" w:sz="0" w:space="0" w:color="auto"/>
            <w:bottom w:val="none" w:sz="0" w:space="0" w:color="auto"/>
            <w:right w:val="none" w:sz="0" w:space="0" w:color="auto"/>
          </w:divBdr>
        </w:div>
        <w:div w:id="1801915874">
          <w:marLeft w:val="640"/>
          <w:marRight w:val="0"/>
          <w:marTop w:val="0"/>
          <w:marBottom w:val="0"/>
          <w:divBdr>
            <w:top w:val="none" w:sz="0" w:space="0" w:color="auto"/>
            <w:left w:val="none" w:sz="0" w:space="0" w:color="auto"/>
            <w:bottom w:val="none" w:sz="0" w:space="0" w:color="auto"/>
            <w:right w:val="none" w:sz="0" w:space="0" w:color="auto"/>
          </w:divBdr>
        </w:div>
        <w:div w:id="453208236">
          <w:marLeft w:val="640"/>
          <w:marRight w:val="0"/>
          <w:marTop w:val="0"/>
          <w:marBottom w:val="0"/>
          <w:divBdr>
            <w:top w:val="none" w:sz="0" w:space="0" w:color="auto"/>
            <w:left w:val="none" w:sz="0" w:space="0" w:color="auto"/>
            <w:bottom w:val="none" w:sz="0" w:space="0" w:color="auto"/>
            <w:right w:val="none" w:sz="0" w:space="0" w:color="auto"/>
          </w:divBdr>
        </w:div>
        <w:div w:id="948005745">
          <w:marLeft w:val="640"/>
          <w:marRight w:val="0"/>
          <w:marTop w:val="0"/>
          <w:marBottom w:val="0"/>
          <w:divBdr>
            <w:top w:val="none" w:sz="0" w:space="0" w:color="auto"/>
            <w:left w:val="none" w:sz="0" w:space="0" w:color="auto"/>
            <w:bottom w:val="none" w:sz="0" w:space="0" w:color="auto"/>
            <w:right w:val="none" w:sz="0" w:space="0" w:color="auto"/>
          </w:divBdr>
        </w:div>
        <w:div w:id="1924409786">
          <w:marLeft w:val="640"/>
          <w:marRight w:val="0"/>
          <w:marTop w:val="0"/>
          <w:marBottom w:val="0"/>
          <w:divBdr>
            <w:top w:val="none" w:sz="0" w:space="0" w:color="auto"/>
            <w:left w:val="none" w:sz="0" w:space="0" w:color="auto"/>
            <w:bottom w:val="none" w:sz="0" w:space="0" w:color="auto"/>
            <w:right w:val="none" w:sz="0" w:space="0" w:color="auto"/>
          </w:divBdr>
        </w:div>
        <w:div w:id="1713112104">
          <w:marLeft w:val="640"/>
          <w:marRight w:val="0"/>
          <w:marTop w:val="0"/>
          <w:marBottom w:val="0"/>
          <w:divBdr>
            <w:top w:val="none" w:sz="0" w:space="0" w:color="auto"/>
            <w:left w:val="none" w:sz="0" w:space="0" w:color="auto"/>
            <w:bottom w:val="none" w:sz="0" w:space="0" w:color="auto"/>
            <w:right w:val="none" w:sz="0" w:space="0" w:color="auto"/>
          </w:divBdr>
        </w:div>
        <w:div w:id="159007718">
          <w:marLeft w:val="640"/>
          <w:marRight w:val="0"/>
          <w:marTop w:val="0"/>
          <w:marBottom w:val="0"/>
          <w:divBdr>
            <w:top w:val="none" w:sz="0" w:space="0" w:color="auto"/>
            <w:left w:val="none" w:sz="0" w:space="0" w:color="auto"/>
            <w:bottom w:val="none" w:sz="0" w:space="0" w:color="auto"/>
            <w:right w:val="none" w:sz="0" w:space="0" w:color="auto"/>
          </w:divBdr>
        </w:div>
        <w:div w:id="1865290235">
          <w:marLeft w:val="640"/>
          <w:marRight w:val="0"/>
          <w:marTop w:val="0"/>
          <w:marBottom w:val="0"/>
          <w:divBdr>
            <w:top w:val="none" w:sz="0" w:space="0" w:color="auto"/>
            <w:left w:val="none" w:sz="0" w:space="0" w:color="auto"/>
            <w:bottom w:val="none" w:sz="0" w:space="0" w:color="auto"/>
            <w:right w:val="none" w:sz="0" w:space="0" w:color="auto"/>
          </w:divBdr>
        </w:div>
        <w:div w:id="1230732295">
          <w:marLeft w:val="640"/>
          <w:marRight w:val="0"/>
          <w:marTop w:val="0"/>
          <w:marBottom w:val="0"/>
          <w:divBdr>
            <w:top w:val="none" w:sz="0" w:space="0" w:color="auto"/>
            <w:left w:val="none" w:sz="0" w:space="0" w:color="auto"/>
            <w:bottom w:val="none" w:sz="0" w:space="0" w:color="auto"/>
            <w:right w:val="none" w:sz="0" w:space="0" w:color="auto"/>
          </w:divBdr>
        </w:div>
        <w:div w:id="1335760945">
          <w:marLeft w:val="640"/>
          <w:marRight w:val="0"/>
          <w:marTop w:val="0"/>
          <w:marBottom w:val="0"/>
          <w:divBdr>
            <w:top w:val="none" w:sz="0" w:space="0" w:color="auto"/>
            <w:left w:val="none" w:sz="0" w:space="0" w:color="auto"/>
            <w:bottom w:val="none" w:sz="0" w:space="0" w:color="auto"/>
            <w:right w:val="none" w:sz="0" w:space="0" w:color="auto"/>
          </w:divBdr>
        </w:div>
        <w:div w:id="737946414">
          <w:marLeft w:val="640"/>
          <w:marRight w:val="0"/>
          <w:marTop w:val="0"/>
          <w:marBottom w:val="0"/>
          <w:divBdr>
            <w:top w:val="none" w:sz="0" w:space="0" w:color="auto"/>
            <w:left w:val="none" w:sz="0" w:space="0" w:color="auto"/>
            <w:bottom w:val="none" w:sz="0" w:space="0" w:color="auto"/>
            <w:right w:val="none" w:sz="0" w:space="0" w:color="auto"/>
          </w:divBdr>
        </w:div>
        <w:div w:id="611595853">
          <w:marLeft w:val="640"/>
          <w:marRight w:val="0"/>
          <w:marTop w:val="0"/>
          <w:marBottom w:val="0"/>
          <w:divBdr>
            <w:top w:val="none" w:sz="0" w:space="0" w:color="auto"/>
            <w:left w:val="none" w:sz="0" w:space="0" w:color="auto"/>
            <w:bottom w:val="none" w:sz="0" w:space="0" w:color="auto"/>
            <w:right w:val="none" w:sz="0" w:space="0" w:color="auto"/>
          </w:divBdr>
        </w:div>
        <w:div w:id="1152209475">
          <w:marLeft w:val="640"/>
          <w:marRight w:val="0"/>
          <w:marTop w:val="0"/>
          <w:marBottom w:val="0"/>
          <w:divBdr>
            <w:top w:val="none" w:sz="0" w:space="0" w:color="auto"/>
            <w:left w:val="none" w:sz="0" w:space="0" w:color="auto"/>
            <w:bottom w:val="none" w:sz="0" w:space="0" w:color="auto"/>
            <w:right w:val="none" w:sz="0" w:space="0" w:color="auto"/>
          </w:divBdr>
        </w:div>
        <w:div w:id="1956062508">
          <w:marLeft w:val="640"/>
          <w:marRight w:val="0"/>
          <w:marTop w:val="0"/>
          <w:marBottom w:val="0"/>
          <w:divBdr>
            <w:top w:val="none" w:sz="0" w:space="0" w:color="auto"/>
            <w:left w:val="none" w:sz="0" w:space="0" w:color="auto"/>
            <w:bottom w:val="none" w:sz="0" w:space="0" w:color="auto"/>
            <w:right w:val="none" w:sz="0" w:space="0" w:color="auto"/>
          </w:divBdr>
        </w:div>
        <w:div w:id="329020934">
          <w:marLeft w:val="640"/>
          <w:marRight w:val="0"/>
          <w:marTop w:val="0"/>
          <w:marBottom w:val="0"/>
          <w:divBdr>
            <w:top w:val="none" w:sz="0" w:space="0" w:color="auto"/>
            <w:left w:val="none" w:sz="0" w:space="0" w:color="auto"/>
            <w:bottom w:val="none" w:sz="0" w:space="0" w:color="auto"/>
            <w:right w:val="none" w:sz="0" w:space="0" w:color="auto"/>
          </w:divBdr>
        </w:div>
        <w:div w:id="1954702827">
          <w:marLeft w:val="640"/>
          <w:marRight w:val="0"/>
          <w:marTop w:val="0"/>
          <w:marBottom w:val="0"/>
          <w:divBdr>
            <w:top w:val="none" w:sz="0" w:space="0" w:color="auto"/>
            <w:left w:val="none" w:sz="0" w:space="0" w:color="auto"/>
            <w:bottom w:val="none" w:sz="0" w:space="0" w:color="auto"/>
            <w:right w:val="none" w:sz="0" w:space="0" w:color="auto"/>
          </w:divBdr>
        </w:div>
        <w:div w:id="2142571582">
          <w:marLeft w:val="640"/>
          <w:marRight w:val="0"/>
          <w:marTop w:val="0"/>
          <w:marBottom w:val="0"/>
          <w:divBdr>
            <w:top w:val="none" w:sz="0" w:space="0" w:color="auto"/>
            <w:left w:val="none" w:sz="0" w:space="0" w:color="auto"/>
            <w:bottom w:val="none" w:sz="0" w:space="0" w:color="auto"/>
            <w:right w:val="none" w:sz="0" w:space="0" w:color="auto"/>
          </w:divBdr>
        </w:div>
        <w:div w:id="903951772">
          <w:marLeft w:val="640"/>
          <w:marRight w:val="0"/>
          <w:marTop w:val="0"/>
          <w:marBottom w:val="0"/>
          <w:divBdr>
            <w:top w:val="none" w:sz="0" w:space="0" w:color="auto"/>
            <w:left w:val="none" w:sz="0" w:space="0" w:color="auto"/>
            <w:bottom w:val="none" w:sz="0" w:space="0" w:color="auto"/>
            <w:right w:val="none" w:sz="0" w:space="0" w:color="auto"/>
          </w:divBdr>
        </w:div>
        <w:div w:id="1161115577">
          <w:marLeft w:val="640"/>
          <w:marRight w:val="0"/>
          <w:marTop w:val="0"/>
          <w:marBottom w:val="0"/>
          <w:divBdr>
            <w:top w:val="none" w:sz="0" w:space="0" w:color="auto"/>
            <w:left w:val="none" w:sz="0" w:space="0" w:color="auto"/>
            <w:bottom w:val="none" w:sz="0" w:space="0" w:color="auto"/>
            <w:right w:val="none" w:sz="0" w:space="0" w:color="auto"/>
          </w:divBdr>
        </w:div>
        <w:div w:id="1209027478">
          <w:marLeft w:val="640"/>
          <w:marRight w:val="0"/>
          <w:marTop w:val="0"/>
          <w:marBottom w:val="0"/>
          <w:divBdr>
            <w:top w:val="none" w:sz="0" w:space="0" w:color="auto"/>
            <w:left w:val="none" w:sz="0" w:space="0" w:color="auto"/>
            <w:bottom w:val="none" w:sz="0" w:space="0" w:color="auto"/>
            <w:right w:val="none" w:sz="0" w:space="0" w:color="auto"/>
          </w:divBdr>
        </w:div>
        <w:div w:id="1633289779">
          <w:marLeft w:val="640"/>
          <w:marRight w:val="0"/>
          <w:marTop w:val="0"/>
          <w:marBottom w:val="0"/>
          <w:divBdr>
            <w:top w:val="none" w:sz="0" w:space="0" w:color="auto"/>
            <w:left w:val="none" w:sz="0" w:space="0" w:color="auto"/>
            <w:bottom w:val="none" w:sz="0" w:space="0" w:color="auto"/>
            <w:right w:val="none" w:sz="0" w:space="0" w:color="auto"/>
          </w:divBdr>
        </w:div>
      </w:divsChild>
    </w:div>
    <w:div w:id="1583753417">
      <w:bodyDiv w:val="1"/>
      <w:marLeft w:val="0"/>
      <w:marRight w:val="0"/>
      <w:marTop w:val="0"/>
      <w:marBottom w:val="0"/>
      <w:divBdr>
        <w:top w:val="none" w:sz="0" w:space="0" w:color="auto"/>
        <w:left w:val="none" w:sz="0" w:space="0" w:color="auto"/>
        <w:bottom w:val="none" w:sz="0" w:space="0" w:color="auto"/>
        <w:right w:val="none" w:sz="0" w:space="0" w:color="auto"/>
      </w:divBdr>
      <w:divsChild>
        <w:div w:id="1665012629">
          <w:marLeft w:val="640"/>
          <w:marRight w:val="0"/>
          <w:marTop w:val="0"/>
          <w:marBottom w:val="0"/>
          <w:divBdr>
            <w:top w:val="none" w:sz="0" w:space="0" w:color="auto"/>
            <w:left w:val="none" w:sz="0" w:space="0" w:color="auto"/>
            <w:bottom w:val="none" w:sz="0" w:space="0" w:color="auto"/>
            <w:right w:val="none" w:sz="0" w:space="0" w:color="auto"/>
          </w:divBdr>
        </w:div>
        <w:div w:id="1087263034">
          <w:marLeft w:val="640"/>
          <w:marRight w:val="0"/>
          <w:marTop w:val="0"/>
          <w:marBottom w:val="0"/>
          <w:divBdr>
            <w:top w:val="none" w:sz="0" w:space="0" w:color="auto"/>
            <w:left w:val="none" w:sz="0" w:space="0" w:color="auto"/>
            <w:bottom w:val="none" w:sz="0" w:space="0" w:color="auto"/>
            <w:right w:val="none" w:sz="0" w:space="0" w:color="auto"/>
          </w:divBdr>
        </w:div>
        <w:div w:id="1173304588">
          <w:marLeft w:val="640"/>
          <w:marRight w:val="0"/>
          <w:marTop w:val="0"/>
          <w:marBottom w:val="0"/>
          <w:divBdr>
            <w:top w:val="none" w:sz="0" w:space="0" w:color="auto"/>
            <w:left w:val="none" w:sz="0" w:space="0" w:color="auto"/>
            <w:bottom w:val="none" w:sz="0" w:space="0" w:color="auto"/>
            <w:right w:val="none" w:sz="0" w:space="0" w:color="auto"/>
          </w:divBdr>
        </w:div>
        <w:div w:id="482351427">
          <w:marLeft w:val="640"/>
          <w:marRight w:val="0"/>
          <w:marTop w:val="0"/>
          <w:marBottom w:val="0"/>
          <w:divBdr>
            <w:top w:val="none" w:sz="0" w:space="0" w:color="auto"/>
            <w:left w:val="none" w:sz="0" w:space="0" w:color="auto"/>
            <w:bottom w:val="none" w:sz="0" w:space="0" w:color="auto"/>
            <w:right w:val="none" w:sz="0" w:space="0" w:color="auto"/>
          </w:divBdr>
        </w:div>
        <w:div w:id="833687081">
          <w:marLeft w:val="640"/>
          <w:marRight w:val="0"/>
          <w:marTop w:val="0"/>
          <w:marBottom w:val="0"/>
          <w:divBdr>
            <w:top w:val="none" w:sz="0" w:space="0" w:color="auto"/>
            <w:left w:val="none" w:sz="0" w:space="0" w:color="auto"/>
            <w:bottom w:val="none" w:sz="0" w:space="0" w:color="auto"/>
            <w:right w:val="none" w:sz="0" w:space="0" w:color="auto"/>
          </w:divBdr>
        </w:div>
        <w:div w:id="1022517985">
          <w:marLeft w:val="640"/>
          <w:marRight w:val="0"/>
          <w:marTop w:val="0"/>
          <w:marBottom w:val="0"/>
          <w:divBdr>
            <w:top w:val="none" w:sz="0" w:space="0" w:color="auto"/>
            <w:left w:val="none" w:sz="0" w:space="0" w:color="auto"/>
            <w:bottom w:val="none" w:sz="0" w:space="0" w:color="auto"/>
            <w:right w:val="none" w:sz="0" w:space="0" w:color="auto"/>
          </w:divBdr>
        </w:div>
        <w:div w:id="58796831">
          <w:marLeft w:val="640"/>
          <w:marRight w:val="0"/>
          <w:marTop w:val="0"/>
          <w:marBottom w:val="0"/>
          <w:divBdr>
            <w:top w:val="none" w:sz="0" w:space="0" w:color="auto"/>
            <w:left w:val="none" w:sz="0" w:space="0" w:color="auto"/>
            <w:bottom w:val="none" w:sz="0" w:space="0" w:color="auto"/>
            <w:right w:val="none" w:sz="0" w:space="0" w:color="auto"/>
          </w:divBdr>
        </w:div>
        <w:div w:id="1725250485">
          <w:marLeft w:val="640"/>
          <w:marRight w:val="0"/>
          <w:marTop w:val="0"/>
          <w:marBottom w:val="0"/>
          <w:divBdr>
            <w:top w:val="none" w:sz="0" w:space="0" w:color="auto"/>
            <w:left w:val="none" w:sz="0" w:space="0" w:color="auto"/>
            <w:bottom w:val="none" w:sz="0" w:space="0" w:color="auto"/>
            <w:right w:val="none" w:sz="0" w:space="0" w:color="auto"/>
          </w:divBdr>
        </w:div>
        <w:div w:id="656150345">
          <w:marLeft w:val="640"/>
          <w:marRight w:val="0"/>
          <w:marTop w:val="0"/>
          <w:marBottom w:val="0"/>
          <w:divBdr>
            <w:top w:val="none" w:sz="0" w:space="0" w:color="auto"/>
            <w:left w:val="none" w:sz="0" w:space="0" w:color="auto"/>
            <w:bottom w:val="none" w:sz="0" w:space="0" w:color="auto"/>
            <w:right w:val="none" w:sz="0" w:space="0" w:color="auto"/>
          </w:divBdr>
        </w:div>
        <w:div w:id="2050757227">
          <w:marLeft w:val="640"/>
          <w:marRight w:val="0"/>
          <w:marTop w:val="0"/>
          <w:marBottom w:val="0"/>
          <w:divBdr>
            <w:top w:val="none" w:sz="0" w:space="0" w:color="auto"/>
            <w:left w:val="none" w:sz="0" w:space="0" w:color="auto"/>
            <w:bottom w:val="none" w:sz="0" w:space="0" w:color="auto"/>
            <w:right w:val="none" w:sz="0" w:space="0" w:color="auto"/>
          </w:divBdr>
        </w:div>
        <w:div w:id="649675529">
          <w:marLeft w:val="640"/>
          <w:marRight w:val="0"/>
          <w:marTop w:val="0"/>
          <w:marBottom w:val="0"/>
          <w:divBdr>
            <w:top w:val="none" w:sz="0" w:space="0" w:color="auto"/>
            <w:left w:val="none" w:sz="0" w:space="0" w:color="auto"/>
            <w:bottom w:val="none" w:sz="0" w:space="0" w:color="auto"/>
            <w:right w:val="none" w:sz="0" w:space="0" w:color="auto"/>
          </w:divBdr>
        </w:div>
        <w:div w:id="1197698904">
          <w:marLeft w:val="640"/>
          <w:marRight w:val="0"/>
          <w:marTop w:val="0"/>
          <w:marBottom w:val="0"/>
          <w:divBdr>
            <w:top w:val="none" w:sz="0" w:space="0" w:color="auto"/>
            <w:left w:val="none" w:sz="0" w:space="0" w:color="auto"/>
            <w:bottom w:val="none" w:sz="0" w:space="0" w:color="auto"/>
            <w:right w:val="none" w:sz="0" w:space="0" w:color="auto"/>
          </w:divBdr>
        </w:div>
        <w:div w:id="426998228">
          <w:marLeft w:val="640"/>
          <w:marRight w:val="0"/>
          <w:marTop w:val="0"/>
          <w:marBottom w:val="0"/>
          <w:divBdr>
            <w:top w:val="none" w:sz="0" w:space="0" w:color="auto"/>
            <w:left w:val="none" w:sz="0" w:space="0" w:color="auto"/>
            <w:bottom w:val="none" w:sz="0" w:space="0" w:color="auto"/>
            <w:right w:val="none" w:sz="0" w:space="0" w:color="auto"/>
          </w:divBdr>
        </w:div>
        <w:div w:id="1844006838">
          <w:marLeft w:val="640"/>
          <w:marRight w:val="0"/>
          <w:marTop w:val="0"/>
          <w:marBottom w:val="0"/>
          <w:divBdr>
            <w:top w:val="none" w:sz="0" w:space="0" w:color="auto"/>
            <w:left w:val="none" w:sz="0" w:space="0" w:color="auto"/>
            <w:bottom w:val="none" w:sz="0" w:space="0" w:color="auto"/>
            <w:right w:val="none" w:sz="0" w:space="0" w:color="auto"/>
          </w:divBdr>
        </w:div>
        <w:div w:id="629477173">
          <w:marLeft w:val="640"/>
          <w:marRight w:val="0"/>
          <w:marTop w:val="0"/>
          <w:marBottom w:val="0"/>
          <w:divBdr>
            <w:top w:val="none" w:sz="0" w:space="0" w:color="auto"/>
            <w:left w:val="none" w:sz="0" w:space="0" w:color="auto"/>
            <w:bottom w:val="none" w:sz="0" w:space="0" w:color="auto"/>
            <w:right w:val="none" w:sz="0" w:space="0" w:color="auto"/>
          </w:divBdr>
        </w:div>
        <w:div w:id="2009672303">
          <w:marLeft w:val="640"/>
          <w:marRight w:val="0"/>
          <w:marTop w:val="0"/>
          <w:marBottom w:val="0"/>
          <w:divBdr>
            <w:top w:val="none" w:sz="0" w:space="0" w:color="auto"/>
            <w:left w:val="none" w:sz="0" w:space="0" w:color="auto"/>
            <w:bottom w:val="none" w:sz="0" w:space="0" w:color="auto"/>
            <w:right w:val="none" w:sz="0" w:space="0" w:color="auto"/>
          </w:divBdr>
        </w:div>
        <w:div w:id="1817138436">
          <w:marLeft w:val="640"/>
          <w:marRight w:val="0"/>
          <w:marTop w:val="0"/>
          <w:marBottom w:val="0"/>
          <w:divBdr>
            <w:top w:val="none" w:sz="0" w:space="0" w:color="auto"/>
            <w:left w:val="none" w:sz="0" w:space="0" w:color="auto"/>
            <w:bottom w:val="none" w:sz="0" w:space="0" w:color="auto"/>
            <w:right w:val="none" w:sz="0" w:space="0" w:color="auto"/>
          </w:divBdr>
        </w:div>
        <w:div w:id="315374873">
          <w:marLeft w:val="640"/>
          <w:marRight w:val="0"/>
          <w:marTop w:val="0"/>
          <w:marBottom w:val="0"/>
          <w:divBdr>
            <w:top w:val="none" w:sz="0" w:space="0" w:color="auto"/>
            <w:left w:val="none" w:sz="0" w:space="0" w:color="auto"/>
            <w:bottom w:val="none" w:sz="0" w:space="0" w:color="auto"/>
            <w:right w:val="none" w:sz="0" w:space="0" w:color="auto"/>
          </w:divBdr>
        </w:div>
        <w:div w:id="2013680077">
          <w:marLeft w:val="640"/>
          <w:marRight w:val="0"/>
          <w:marTop w:val="0"/>
          <w:marBottom w:val="0"/>
          <w:divBdr>
            <w:top w:val="none" w:sz="0" w:space="0" w:color="auto"/>
            <w:left w:val="none" w:sz="0" w:space="0" w:color="auto"/>
            <w:bottom w:val="none" w:sz="0" w:space="0" w:color="auto"/>
            <w:right w:val="none" w:sz="0" w:space="0" w:color="auto"/>
          </w:divBdr>
        </w:div>
        <w:div w:id="952783901">
          <w:marLeft w:val="640"/>
          <w:marRight w:val="0"/>
          <w:marTop w:val="0"/>
          <w:marBottom w:val="0"/>
          <w:divBdr>
            <w:top w:val="none" w:sz="0" w:space="0" w:color="auto"/>
            <w:left w:val="none" w:sz="0" w:space="0" w:color="auto"/>
            <w:bottom w:val="none" w:sz="0" w:space="0" w:color="auto"/>
            <w:right w:val="none" w:sz="0" w:space="0" w:color="auto"/>
          </w:divBdr>
        </w:div>
        <w:div w:id="237402295">
          <w:marLeft w:val="640"/>
          <w:marRight w:val="0"/>
          <w:marTop w:val="0"/>
          <w:marBottom w:val="0"/>
          <w:divBdr>
            <w:top w:val="none" w:sz="0" w:space="0" w:color="auto"/>
            <w:left w:val="none" w:sz="0" w:space="0" w:color="auto"/>
            <w:bottom w:val="none" w:sz="0" w:space="0" w:color="auto"/>
            <w:right w:val="none" w:sz="0" w:space="0" w:color="auto"/>
          </w:divBdr>
        </w:div>
        <w:div w:id="1031222515">
          <w:marLeft w:val="640"/>
          <w:marRight w:val="0"/>
          <w:marTop w:val="0"/>
          <w:marBottom w:val="0"/>
          <w:divBdr>
            <w:top w:val="none" w:sz="0" w:space="0" w:color="auto"/>
            <w:left w:val="none" w:sz="0" w:space="0" w:color="auto"/>
            <w:bottom w:val="none" w:sz="0" w:space="0" w:color="auto"/>
            <w:right w:val="none" w:sz="0" w:space="0" w:color="auto"/>
          </w:divBdr>
        </w:div>
        <w:div w:id="1970551623">
          <w:marLeft w:val="640"/>
          <w:marRight w:val="0"/>
          <w:marTop w:val="0"/>
          <w:marBottom w:val="0"/>
          <w:divBdr>
            <w:top w:val="none" w:sz="0" w:space="0" w:color="auto"/>
            <w:left w:val="none" w:sz="0" w:space="0" w:color="auto"/>
            <w:bottom w:val="none" w:sz="0" w:space="0" w:color="auto"/>
            <w:right w:val="none" w:sz="0" w:space="0" w:color="auto"/>
          </w:divBdr>
        </w:div>
        <w:div w:id="608314243">
          <w:marLeft w:val="640"/>
          <w:marRight w:val="0"/>
          <w:marTop w:val="0"/>
          <w:marBottom w:val="0"/>
          <w:divBdr>
            <w:top w:val="none" w:sz="0" w:space="0" w:color="auto"/>
            <w:left w:val="none" w:sz="0" w:space="0" w:color="auto"/>
            <w:bottom w:val="none" w:sz="0" w:space="0" w:color="auto"/>
            <w:right w:val="none" w:sz="0" w:space="0" w:color="auto"/>
          </w:divBdr>
        </w:div>
        <w:div w:id="1594974810">
          <w:marLeft w:val="640"/>
          <w:marRight w:val="0"/>
          <w:marTop w:val="0"/>
          <w:marBottom w:val="0"/>
          <w:divBdr>
            <w:top w:val="none" w:sz="0" w:space="0" w:color="auto"/>
            <w:left w:val="none" w:sz="0" w:space="0" w:color="auto"/>
            <w:bottom w:val="none" w:sz="0" w:space="0" w:color="auto"/>
            <w:right w:val="none" w:sz="0" w:space="0" w:color="auto"/>
          </w:divBdr>
        </w:div>
        <w:div w:id="1256129816">
          <w:marLeft w:val="640"/>
          <w:marRight w:val="0"/>
          <w:marTop w:val="0"/>
          <w:marBottom w:val="0"/>
          <w:divBdr>
            <w:top w:val="none" w:sz="0" w:space="0" w:color="auto"/>
            <w:left w:val="none" w:sz="0" w:space="0" w:color="auto"/>
            <w:bottom w:val="none" w:sz="0" w:space="0" w:color="auto"/>
            <w:right w:val="none" w:sz="0" w:space="0" w:color="auto"/>
          </w:divBdr>
        </w:div>
        <w:div w:id="1715737547">
          <w:marLeft w:val="640"/>
          <w:marRight w:val="0"/>
          <w:marTop w:val="0"/>
          <w:marBottom w:val="0"/>
          <w:divBdr>
            <w:top w:val="none" w:sz="0" w:space="0" w:color="auto"/>
            <w:left w:val="none" w:sz="0" w:space="0" w:color="auto"/>
            <w:bottom w:val="none" w:sz="0" w:space="0" w:color="auto"/>
            <w:right w:val="none" w:sz="0" w:space="0" w:color="auto"/>
          </w:divBdr>
        </w:div>
        <w:div w:id="1551844853">
          <w:marLeft w:val="640"/>
          <w:marRight w:val="0"/>
          <w:marTop w:val="0"/>
          <w:marBottom w:val="0"/>
          <w:divBdr>
            <w:top w:val="none" w:sz="0" w:space="0" w:color="auto"/>
            <w:left w:val="none" w:sz="0" w:space="0" w:color="auto"/>
            <w:bottom w:val="none" w:sz="0" w:space="0" w:color="auto"/>
            <w:right w:val="none" w:sz="0" w:space="0" w:color="auto"/>
          </w:divBdr>
        </w:div>
        <w:div w:id="1392844735">
          <w:marLeft w:val="640"/>
          <w:marRight w:val="0"/>
          <w:marTop w:val="0"/>
          <w:marBottom w:val="0"/>
          <w:divBdr>
            <w:top w:val="none" w:sz="0" w:space="0" w:color="auto"/>
            <w:left w:val="none" w:sz="0" w:space="0" w:color="auto"/>
            <w:bottom w:val="none" w:sz="0" w:space="0" w:color="auto"/>
            <w:right w:val="none" w:sz="0" w:space="0" w:color="auto"/>
          </w:divBdr>
        </w:div>
        <w:div w:id="104618050">
          <w:marLeft w:val="640"/>
          <w:marRight w:val="0"/>
          <w:marTop w:val="0"/>
          <w:marBottom w:val="0"/>
          <w:divBdr>
            <w:top w:val="none" w:sz="0" w:space="0" w:color="auto"/>
            <w:left w:val="none" w:sz="0" w:space="0" w:color="auto"/>
            <w:bottom w:val="none" w:sz="0" w:space="0" w:color="auto"/>
            <w:right w:val="none" w:sz="0" w:space="0" w:color="auto"/>
          </w:divBdr>
        </w:div>
        <w:div w:id="99223766">
          <w:marLeft w:val="640"/>
          <w:marRight w:val="0"/>
          <w:marTop w:val="0"/>
          <w:marBottom w:val="0"/>
          <w:divBdr>
            <w:top w:val="none" w:sz="0" w:space="0" w:color="auto"/>
            <w:left w:val="none" w:sz="0" w:space="0" w:color="auto"/>
            <w:bottom w:val="none" w:sz="0" w:space="0" w:color="auto"/>
            <w:right w:val="none" w:sz="0" w:space="0" w:color="auto"/>
          </w:divBdr>
        </w:div>
        <w:div w:id="68813420">
          <w:marLeft w:val="640"/>
          <w:marRight w:val="0"/>
          <w:marTop w:val="0"/>
          <w:marBottom w:val="0"/>
          <w:divBdr>
            <w:top w:val="none" w:sz="0" w:space="0" w:color="auto"/>
            <w:left w:val="none" w:sz="0" w:space="0" w:color="auto"/>
            <w:bottom w:val="none" w:sz="0" w:space="0" w:color="auto"/>
            <w:right w:val="none" w:sz="0" w:space="0" w:color="auto"/>
          </w:divBdr>
        </w:div>
        <w:div w:id="1681545708">
          <w:marLeft w:val="640"/>
          <w:marRight w:val="0"/>
          <w:marTop w:val="0"/>
          <w:marBottom w:val="0"/>
          <w:divBdr>
            <w:top w:val="none" w:sz="0" w:space="0" w:color="auto"/>
            <w:left w:val="none" w:sz="0" w:space="0" w:color="auto"/>
            <w:bottom w:val="none" w:sz="0" w:space="0" w:color="auto"/>
            <w:right w:val="none" w:sz="0" w:space="0" w:color="auto"/>
          </w:divBdr>
        </w:div>
        <w:div w:id="1308784611">
          <w:marLeft w:val="640"/>
          <w:marRight w:val="0"/>
          <w:marTop w:val="0"/>
          <w:marBottom w:val="0"/>
          <w:divBdr>
            <w:top w:val="none" w:sz="0" w:space="0" w:color="auto"/>
            <w:left w:val="none" w:sz="0" w:space="0" w:color="auto"/>
            <w:bottom w:val="none" w:sz="0" w:space="0" w:color="auto"/>
            <w:right w:val="none" w:sz="0" w:space="0" w:color="auto"/>
          </w:divBdr>
        </w:div>
        <w:div w:id="1995839164">
          <w:marLeft w:val="640"/>
          <w:marRight w:val="0"/>
          <w:marTop w:val="0"/>
          <w:marBottom w:val="0"/>
          <w:divBdr>
            <w:top w:val="none" w:sz="0" w:space="0" w:color="auto"/>
            <w:left w:val="none" w:sz="0" w:space="0" w:color="auto"/>
            <w:bottom w:val="none" w:sz="0" w:space="0" w:color="auto"/>
            <w:right w:val="none" w:sz="0" w:space="0" w:color="auto"/>
          </w:divBdr>
        </w:div>
        <w:div w:id="1096712005">
          <w:marLeft w:val="640"/>
          <w:marRight w:val="0"/>
          <w:marTop w:val="0"/>
          <w:marBottom w:val="0"/>
          <w:divBdr>
            <w:top w:val="none" w:sz="0" w:space="0" w:color="auto"/>
            <w:left w:val="none" w:sz="0" w:space="0" w:color="auto"/>
            <w:bottom w:val="none" w:sz="0" w:space="0" w:color="auto"/>
            <w:right w:val="none" w:sz="0" w:space="0" w:color="auto"/>
          </w:divBdr>
        </w:div>
        <w:div w:id="801114700">
          <w:marLeft w:val="640"/>
          <w:marRight w:val="0"/>
          <w:marTop w:val="0"/>
          <w:marBottom w:val="0"/>
          <w:divBdr>
            <w:top w:val="none" w:sz="0" w:space="0" w:color="auto"/>
            <w:left w:val="none" w:sz="0" w:space="0" w:color="auto"/>
            <w:bottom w:val="none" w:sz="0" w:space="0" w:color="auto"/>
            <w:right w:val="none" w:sz="0" w:space="0" w:color="auto"/>
          </w:divBdr>
        </w:div>
        <w:div w:id="557589122">
          <w:marLeft w:val="640"/>
          <w:marRight w:val="0"/>
          <w:marTop w:val="0"/>
          <w:marBottom w:val="0"/>
          <w:divBdr>
            <w:top w:val="none" w:sz="0" w:space="0" w:color="auto"/>
            <w:left w:val="none" w:sz="0" w:space="0" w:color="auto"/>
            <w:bottom w:val="none" w:sz="0" w:space="0" w:color="auto"/>
            <w:right w:val="none" w:sz="0" w:space="0" w:color="auto"/>
          </w:divBdr>
        </w:div>
        <w:div w:id="1688604671">
          <w:marLeft w:val="640"/>
          <w:marRight w:val="0"/>
          <w:marTop w:val="0"/>
          <w:marBottom w:val="0"/>
          <w:divBdr>
            <w:top w:val="none" w:sz="0" w:space="0" w:color="auto"/>
            <w:left w:val="none" w:sz="0" w:space="0" w:color="auto"/>
            <w:bottom w:val="none" w:sz="0" w:space="0" w:color="auto"/>
            <w:right w:val="none" w:sz="0" w:space="0" w:color="auto"/>
          </w:divBdr>
        </w:div>
        <w:div w:id="1228105393">
          <w:marLeft w:val="640"/>
          <w:marRight w:val="0"/>
          <w:marTop w:val="0"/>
          <w:marBottom w:val="0"/>
          <w:divBdr>
            <w:top w:val="none" w:sz="0" w:space="0" w:color="auto"/>
            <w:left w:val="none" w:sz="0" w:space="0" w:color="auto"/>
            <w:bottom w:val="none" w:sz="0" w:space="0" w:color="auto"/>
            <w:right w:val="none" w:sz="0" w:space="0" w:color="auto"/>
          </w:divBdr>
        </w:div>
        <w:div w:id="1070152214">
          <w:marLeft w:val="640"/>
          <w:marRight w:val="0"/>
          <w:marTop w:val="0"/>
          <w:marBottom w:val="0"/>
          <w:divBdr>
            <w:top w:val="none" w:sz="0" w:space="0" w:color="auto"/>
            <w:left w:val="none" w:sz="0" w:space="0" w:color="auto"/>
            <w:bottom w:val="none" w:sz="0" w:space="0" w:color="auto"/>
            <w:right w:val="none" w:sz="0" w:space="0" w:color="auto"/>
          </w:divBdr>
        </w:div>
        <w:div w:id="1818451083">
          <w:marLeft w:val="640"/>
          <w:marRight w:val="0"/>
          <w:marTop w:val="0"/>
          <w:marBottom w:val="0"/>
          <w:divBdr>
            <w:top w:val="none" w:sz="0" w:space="0" w:color="auto"/>
            <w:left w:val="none" w:sz="0" w:space="0" w:color="auto"/>
            <w:bottom w:val="none" w:sz="0" w:space="0" w:color="auto"/>
            <w:right w:val="none" w:sz="0" w:space="0" w:color="auto"/>
          </w:divBdr>
        </w:div>
      </w:divsChild>
    </w:div>
    <w:div w:id="1602107562">
      <w:bodyDiv w:val="1"/>
      <w:marLeft w:val="0"/>
      <w:marRight w:val="0"/>
      <w:marTop w:val="0"/>
      <w:marBottom w:val="0"/>
      <w:divBdr>
        <w:top w:val="none" w:sz="0" w:space="0" w:color="auto"/>
        <w:left w:val="none" w:sz="0" w:space="0" w:color="auto"/>
        <w:bottom w:val="none" w:sz="0" w:space="0" w:color="auto"/>
        <w:right w:val="none" w:sz="0" w:space="0" w:color="auto"/>
      </w:divBdr>
      <w:divsChild>
        <w:div w:id="895431906">
          <w:marLeft w:val="640"/>
          <w:marRight w:val="0"/>
          <w:marTop w:val="0"/>
          <w:marBottom w:val="0"/>
          <w:divBdr>
            <w:top w:val="none" w:sz="0" w:space="0" w:color="auto"/>
            <w:left w:val="none" w:sz="0" w:space="0" w:color="auto"/>
            <w:bottom w:val="none" w:sz="0" w:space="0" w:color="auto"/>
            <w:right w:val="none" w:sz="0" w:space="0" w:color="auto"/>
          </w:divBdr>
        </w:div>
        <w:div w:id="1712345557">
          <w:marLeft w:val="640"/>
          <w:marRight w:val="0"/>
          <w:marTop w:val="0"/>
          <w:marBottom w:val="0"/>
          <w:divBdr>
            <w:top w:val="none" w:sz="0" w:space="0" w:color="auto"/>
            <w:left w:val="none" w:sz="0" w:space="0" w:color="auto"/>
            <w:bottom w:val="none" w:sz="0" w:space="0" w:color="auto"/>
            <w:right w:val="none" w:sz="0" w:space="0" w:color="auto"/>
          </w:divBdr>
        </w:div>
        <w:div w:id="2084255781">
          <w:marLeft w:val="640"/>
          <w:marRight w:val="0"/>
          <w:marTop w:val="0"/>
          <w:marBottom w:val="0"/>
          <w:divBdr>
            <w:top w:val="none" w:sz="0" w:space="0" w:color="auto"/>
            <w:left w:val="none" w:sz="0" w:space="0" w:color="auto"/>
            <w:bottom w:val="none" w:sz="0" w:space="0" w:color="auto"/>
            <w:right w:val="none" w:sz="0" w:space="0" w:color="auto"/>
          </w:divBdr>
        </w:div>
        <w:div w:id="1945991371">
          <w:marLeft w:val="640"/>
          <w:marRight w:val="0"/>
          <w:marTop w:val="0"/>
          <w:marBottom w:val="0"/>
          <w:divBdr>
            <w:top w:val="none" w:sz="0" w:space="0" w:color="auto"/>
            <w:left w:val="none" w:sz="0" w:space="0" w:color="auto"/>
            <w:bottom w:val="none" w:sz="0" w:space="0" w:color="auto"/>
            <w:right w:val="none" w:sz="0" w:space="0" w:color="auto"/>
          </w:divBdr>
        </w:div>
        <w:div w:id="1029717625">
          <w:marLeft w:val="640"/>
          <w:marRight w:val="0"/>
          <w:marTop w:val="0"/>
          <w:marBottom w:val="0"/>
          <w:divBdr>
            <w:top w:val="none" w:sz="0" w:space="0" w:color="auto"/>
            <w:left w:val="none" w:sz="0" w:space="0" w:color="auto"/>
            <w:bottom w:val="none" w:sz="0" w:space="0" w:color="auto"/>
            <w:right w:val="none" w:sz="0" w:space="0" w:color="auto"/>
          </w:divBdr>
        </w:div>
        <w:div w:id="1260871710">
          <w:marLeft w:val="640"/>
          <w:marRight w:val="0"/>
          <w:marTop w:val="0"/>
          <w:marBottom w:val="0"/>
          <w:divBdr>
            <w:top w:val="none" w:sz="0" w:space="0" w:color="auto"/>
            <w:left w:val="none" w:sz="0" w:space="0" w:color="auto"/>
            <w:bottom w:val="none" w:sz="0" w:space="0" w:color="auto"/>
            <w:right w:val="none" w:sz="0" w:space="0" w:color="auto"/>
          </w:divBdr>
        </w:div>
        <w:div w:id="363485475">
          <w:marLeft w:val="640"/>
          <w:marRight w:val="0"/>
          <w:marTop w:val="0"/>
          <w:marBottom w:val="0"/>
          <w:divBdr>
            <w:top w:val="none" w:sz="0" w:space="0" w:color="auto"/>
            <w:left w:val="none" w:sz="0" w:space="0" w:color="auto"/>
            <w:bottom w:val="none" w:sz="0" w:space="0" w:color="auto"/>
            <w:right w:val="none" w:sz="0" w:space="0" w:color="auto"/>
          </w:divBdr>
        </w:div>
        <w:div w:id="599027769">
          <w:marLeft w:val="640"/>
          <w:marRight w:val="0"/>
          <w:marTop w:val="0"/>
          <w:marBottom w:val="0"/>
          <w:divBdr>
            <w:top w:val="none" w:sz="0" w:space="0" w:color="auto"/>
            <w:left w:val="none" w:sz="0" w:space="0" w:color="auto"/>
            <w:bottom w:val="none" w:sz="0" w:space="0" w:color="auto"/>
            <w:right w:val="none" w:sz="0" w:space="0" w:color="auto"/>
          </w:divBdr>
        </w:div>
        <w:div w:id="1665088968">
          <w:marLeft w:val="640"/>
          <w:marRight w:val="0"/>
          <w:marTop w:val="0"/>
          <w:marBottom w:val="0"/>
          <w:divBdr>
            <w:top w:val="none" w:sz="0" w:space="0" w:color="auto"/>
            <w:left w:val="none" w:sz="0" w:space="0" w:color="auto"/>
            <w:bottom w:val="none" w:sz="0" w:space="0" w:color="auto"/>
            <w:right w:val="none" w:sz="0" w:space="0" w:color="auto"/>
          </w:divBdr>
        </w:div>
        <w:div w:id="1165588286">
          <w:marLeft w:val="640"/>
          <w:marRight w:val="0"/>
          <w:marTop w:val="0"/>
          <w:marBottom w:val="0"/>
          <w:divBdr>
            <w:top w:val="none" w:sz="0" w:space="0" w:color="auto"/>
            <w:left w:val="none" w:sz="0" w:space="0" w:color="auto"/>
            <w:bottom w:val="none" w:sz="0" w:space="0" w:color="auto"/>
            <w:right w:val="none" w:sz="0" w:space="0" w:color="auto"/>
          </w:divBdr>
        </w:div>
        <w:div w:id="867721424">
          <w:marLeft w:val="640"/>
          <w:marRight w:val="0"/>
          <w:marTop w:val="0"/>
          <w:marBottom w:val="0"/>
          <w:divBdr>
            <w:top w:val="none" w:sz="0" w:space="0" w:color="auto"/>
            <w:left w:val="none" w:sz="0" w:space="0" w:color="auto"/>
            <w:bottom w:val="none" w:sz="0" w:space="0" w:color="auto"/>
            <w:right w:val="none" w:sz="0" w:space="0" w:color="auto"/>
          </w:divBdr>
        </w:div>
        <w:div w:id="750080653">
          <w:marLeft w:val="640"/>
          <w:marRight w:val="0"/>
          <w:marTop w:val="0"/>
          <w:marBottom w:val="0"/>
          <w:divBdr>
            <w:top w:val="none" w:sz="0" w:space="0" w:color="auto"/>
            <w:left w:val="none" w:sz="0" w:space="0" w:color="auto"/>
            <w:bottom w:val="none" w:sz="0" w:space="0" w:color="auto"/>
            <w:right w:val="none" w:sz="0" w:space="0" w:color="auto"/>
          </w:divBdr>
        </w:div>
        <w:div w:id="225461466">
          <w:marLeft w:val="640"/>
          <w:marRight w:val="0"/>
          <w:marTop w:val="0"/>
          <w:marBottom w:val="0"/>
          <w:divBdr>
            <w:top w:val="none" w:sz="0" w:space="0" w:color="auto"/>
            <w:left w:val="none" w:sz="0" w:space="0" w:color="auto"/>
            <w:bottom w:val="none" w:sz="0" w:space="0" w:color="auto"/>
            <w:right w:val="none" w:sz="0" w:space="0" w:color="auto"/>
          </w:divBdr>
        </w:div>
        <w:div w:id="198013504">
          <w:marLeft w:val="640"/>
          <w:marRight w:val="0"/>
          <w:marTop w:val="0"/>
          <w:marBottom w:val="0"/>
          <w:divBdr>
            <w:top w:val="none" w:sz="0" w:space="0" w:color="auto"/>
            <w:left w:val="none" w:sz="0" w:space="0" w:color="auto"/>
            <w:bottom w:val="none" w:sz="0" w:space="0" w:color="auto"/>
            <w:right w:val="none" w:sz="0" w:space="0" w:color="auto"/>
          </w:divBdr>
        </w:div>
        <w:div w:id="756295195">
          <w:marLeft w:val="640"/>
          <w:marRight w:val="0"/>
          <w:marTop w:val="0"/>
          <w:marBottom w:val="0"/>
          <w:divBdr>
            <w:top w:val="none" w:sz="0" w:space="0" w:color="auto"/>
            <w:left w:val="none" w:sz="0" w:space="0" w:color="auto"/>
            <w:bottom w:val="none" w:sz="0" w:space="0" w:color="auto"/>
            <w:right w:val="none" w:sz="0" w:space="0" w:color="auto"/>
          </w:divBdr>
        </w:div>
        <w:div w:id="1833716220">
          <w:marLeft w:val="640"/>
          <w:marRight w:val="0"/>
          <w:marTop w:val="0"/>
          <w:marBottom w:val="0"/>
          <w:divBdr>
            <w:top w:val="none" w:sz="0" w:space="0" w:color="auto"/>
            <w:left w:val="none" w:sz="0" w:space="0" w:color="auto"/>
            <w:bottom w:val="none" w:sz="0" w:space="0" w:color="auto"/>
            <w:right w:val="none" w:sz="0" w:space="0" w:color="auto"/>
          </w:divBdr>
        </w:div>
        <w:div w:id="1832216029">
          <w:marLeft w:val="640"/>
          <w:marRight w:val="0"/>
          <w:marTop w:val="0"/>
          <w:marBottom w:val="0"/>
          <w:divBdr>
            <w:top w:val="none" w:sz="0" w:space="0" w:color="auto"/>
            <w:left w:val="none" w:sz="0" w:space="0" w:color="auto"/>
            <w:bottom w:val="none" w:sz="0" w:space="0" w:color="auto"/>
            <w:right w:val="none" w:sz="0" w:space="0" w:color="auto"/>
          </w:divBdr>
        </w:div>
        <w:div w:id="125510696">
          <w:marLeft w:val="640"/>
          <w:marRight w:val="0"/>
          <w:marTop w:val="0"/>
          <w:marBottom w:val="0"/>
          <w:divBdr>
            <w:top w:val="none" w:sz="0" w:space="0" w:color="auto"/>
            <w:left w:val="none" w:sz="0" w:space="0" w:color="auto"/>
            <w:bottom w:val="none" w:sz="0" w:space="0" w:color="auto"/>
            <w:right w:val="none" w:sz="0" w:space="0" w:color="auto"/>
          </w:divBdr>
        </w:div>
        <w:div w:id="776291333">
          <w:marLeft w:val="640"/>
          <w:marRight w:val="0"/>
          <w:marTop w:val="0"/>
          <w:marBottom w:val="0"/>
          <w:divBdr>
            <w:top w:val="none" w:sz="0" w:space="0" w:color="auto"/>
            <w:left w:val="none" w:sz="0" w:space="0" w:color="auto"/>
            <w:bottom w:val="none" w:sz="0" w:space="0" w:color="auto"/>
            <w:right w:val="none" w:sz="0" w:space="0" w:color="auto"/>
          </w:divBdr>
        </w:div>
        <w:div w:id="302393946">
          <w:marLeft w:val="640"/>
          <w:marRight w:val="0"/>
          <w:marTop w:val="0"/>
          <w:marBottom w:val="0"/>
          <w:divBdr>
            <w:top w:val="none" w:sz="0" w:space="0" w:color="auto"/>
            <w:left w:val="none" w:sz="0" w:space="0" w:color="auto"/>
            <w:bottom w:val="none" w:sz="0" w:space="0" w:color="auto"/>
            <w:right w:val="none" w:sz="0" w:space="0" w:color="auto"/>
          </w:divBdr>
        </w:div>
        <w:div w:id="1414618721">
          <w:marLeft w:val="640"/>
          <w:marRight w:val="0"/>
          <w:marTop w:val="0"/>
          <w:marBottom w:val="0"/>
          <w:divBdr>
            <w:top w:val="none" w:sz="0" w:space="0" w:color="auto"/>
            <w:left w:val="none" w:sz="0" w:space="0" w:color="auto"/>
            <w:bottom w:val="none" w:sz="0" w:space="0" w:color="auto"/>
            <w:right w:val="none" w:sz="0" w:space="0" w:color="auto"/>
          </w:divBdr>
        </w:div>
        <w:div w:id="1562255504">
          <w:marLeft w:val="640"/>
          <w:marRight w:val="0"/>
          <w:marTop w:val="0"/>
          <w:marBottom w:val="0"/>
          <w:divBdr>
            <w:top w:val="none" w:sz="0" w:space="0" w:color="auto"/>
            <w:left w:val="none" w:sz="0" w:space="0" w:color="auto"/>
            <w:bottom w:val="none" w:sz="0" w:space="0" w:color="auto"/>
            <w:right w:val="none" w:sz="0" w:space="0" w:color="auto"/>
          </w:divBdr>
        </w:div>
        <w:div w:id="876743828">
          <w:marLeft w:val="640"/>
          <w:marRight w:val="0"/>
          <w:marTop w:val="0"/>
          <w:marBottom w:val="0"/>
          <w:divBdr>
            <w:top w:val="none" w:sz="0" w:space="0" w:color="auto"/>
            <w:left w:val="none" w:sz="0" w:space="0" w:color="auto"/>
            <w:bottom w:val="none" w:sz="0" w:space="0" w:color="auto"/>
            <w:right w:val="none" w:sz="0" w:space="0" w:color="auto"/>
          </w:divBdr>
        </w:div>
        <w:div w:id="569385139">
          <w:marLeft w:val="640"/>
          <w:marRight w:val="0"/>
          <w:marTop w:val="0"/>
          <w:marBottom w:val="0"/>
          <w:divBdr>
            <w:top w:val="none" w:sz="0" w:space="0" w:color="auto"/>
            <w:left w:val="none" w:sz="0" w:space="0" w:color="auto"/>
            <w:bottom w:val="none" w:sz="0" w:space="0" w:color="auto"/>
            <w:right w:val="none" w:sz="0" w:space="0" w:color="auto"/>
          </w:divBdr>
        </w:div>
        <w:div w:id="323558149">
          <w:marLeft w:val="640"/>
          <w:marRight w:val="0"/>
          <w:marTop w:val="0"/>
          <w:marBottom w:val="0"/>
          <w:divBdr>
            <w:top w:val="none" w:sz="0" w:space="0" w:color="auto"/>
            <w:left w:val="none" w:sz="0" w:space="0" w:color="auto"/>
            <w:bottom w:val="none" w:sz="0" w:space="0" w:color="auto"/>
            <w:right w:val="none" w:sz="0" w:space="0" w:color="auto"/>
          </w:divBdr>
        </w:div>
        <w:div w:id="728959089">
          <w:marLeft w:val="640"/>
          <w:marRight w:val="0"/>
          <w:marTop w:val="0"/>
          <w:marBottom w:val="0"/>
          <w:divBdr>
            <w:top w:val="none" w:sz="0" w:space="0" w:color="auto"/>
            <w:left w:val="none" w:sz="0" w:space="0" w:color="auto"/>
            <w:bottom w:val="none" w:sz="0" w:space="0" w:color="auto"/>
            <w:right w:val="none" w:sz="0" w:space="0" w:color="auto"/>
          </w:divBdr>
        </w:div>
        <w:div w:id="1590774796">
          <w:marLeft w:val="640"/>
          <w:marRight w:val="0"/>
          <w:marTop w:val="0"/>
          <w:marBottom w:val="0"/>
          <w:divBdr>
            <w:top w:val="none" w:sz="0" w:space="0" w:color="auto"/>
            <w:left w:val="none" w:sz="0" w:space="0" w:color="auto"/>
            <w:bottom w:val="none" w:sz="0" w:space="0" w:color="auto"/>
            <w:right w:val="none" w:sz="0" w:space="0" w:color="auto"/>
          </w:divBdr>
        </w:div>
        <w:div w:id="2065713221">
          <w:marLeft w:val="640"/>
          <w:marRight w:val="0"/>
          <w:marTop w:val="0"/>
          <w:marBottom w:val="0"/>
          <w:divBdr>
            <w:top w:val="none" w:sz="0" w:space="0" w:color="auto"/>
            <w:left w:val="none" w:sz="0" w:space="0" w:color="auto"/>
            <w:bottom w:val="none" w:sz="0" w:space="0" w:color="auto"/>
            <w:right w:val="none" w:sz="0" w:space="0" w:color="auto"/>
          </w:divBdr>
        </w:div>
        <w:div w:id="710151465">
          <w:marLeft w:val="640"/>
          <w:marRight w:val="0"/>
          <w:marTop w:val="0"/>
          <w:marBottom w:val="0"/>
          <w:divBdr>
            <w:top w:val="none" w:sz="0" w:space="0" w:color="auto"/>
            <w:left w:val="none" w:sz="0" w:space="0" w:color="auto"/>
            <w:bottom w:val="none" w:sz="0" w:space="0" w:color="auto"/>
            <w:right w:val="none" w:sz="0" w:space="0" w:color="auto"/>
          </w:divBdr>
        </w:div>
        <w:div w:id="1759326439">
          <w:marLeft w:val="640"/>
          <w:marRight w:val="0"/>
          <w:marTop w:val="0"/>
          <w:marBottom w:val="0"/>
          <w:divBdr>
            <w:top w:val="none" w:sz="0" w:space="0" w:color="auto"/>
            <w:left w:val="none" w:sz="0" w:space="0" w:color="auto"/>
            <w:bottom w:val="none" w:sz="0" w:space="0" w:color="auto"/>
            <w:right w:val="none" w:sz="0" w:space="0" w:color="auto"/>
          </w:divBdr>
        </w:div>
        <w:div w:id="780959095">
          <w:marLeft w:val="640"/>
          <w:marRight w:val="0"/>
          <w:marTop w:val="0"/>
          <w:marBottom w:val="0"/>
          <w:divBdr>
            <w:top w:val="none" w:sz="0" w:space="0" w:color="auto"/>
            <w:left w:val="none" w:sz="0" w:space="0" w:color="auto"/>
            <w:bottom w:val="none" w:sz="0" w:space="0" w:color="auto"/>
            <w:right w:val="none" w:sz="0" w:space="0" w:color="auto"/>
          </w:divBdr>
        </w:div>
      </w:divsChild>
    </w:div>
    <w:div w:id="1609503325">
      <w:bodyDiv w:val="1"/>
      <w:marLeft w:val="0"/>
      <w:marRight w:val="0"/>
      <w:marTop w:val="0"/>
      <w:marBottom w:val="0"/>
      <w:divBdr>
        <w:top w:val="none" w:sz="0" w:space="0" w:color="auto"/>
        <w:left w:val="none" w:sz="0" w:space="0" w:color="auto"/>
        <w:bottom w:val="none" w:sz="0" w:space="0" w:color="auto"/>
        <w:right w:val="none" w:sz="0" w:space="0" w:color="auto"/>
      </w:divBdr>
      <w:divsChild>
        <w:div w:id="1426656920">
          <w:marLeft w:val="640"/>
          <w:marRight w:val="0"/>
          <w:marTop w:val="0"/>
          <w:marBottom w:val="0"/>
          <w:divBdr>
            <w:top w:val="none" w:sz="0" w:space="0" w:color="auto"/>
            <w:left w:val="none" w:sz="0" w:space="0" w:color="auto"/>
            <w:bottom w:val="none" w:sz="0" w:space="0" w:color="auto"/>
            <w:right w:val="none" w:sz="0" w:space="0" w:color="auto"/>
          </w:divBdr>
        </w:div>
        <w:div w:id="1854103071">
          <w:marLeft w:val="640"/>
          <w:marRight w:val="0"/>
          <w:marTop w:val="0"/>
          <w:marBottom w:val="0"/>
          <w:divBdr>
            <w:top w:val="none" w:sz="0" w:space="0" w:color="auto"/>
            <w:left w:val="none" w:sz="0" w:space="0" w:color="auto"/>
            <w:bottom w:val="none" w:sz="0" w:space="0" w:color="auto"/>
            <w:right w:val="none" w:sz="0" w:space="0" w:color="auto"/>
          </w:divBdr>
        </w:div>
        <w:div w:id="1679768556">
          <w:marLeft w:val="640"/>
          <w:marRight w:val="0"/>
          <w:marTop w:val="0"/>
          <w:marBottom w:val="0"/>
          <w:divBdr>
            <w:top w:val="none" w:sz="0" w:space="0" w:color="auto"/>
            <w:left w:val="none" w:sz="0" w:space="0" w:color="auto"/>
            <w:bottom w:val="none" w:sz="0" w:space="0" w:color="auto"/>
            <w:right w:val="none" w:sz="0" w:space="0" w:color="auto"/>
          </w:divBdr>
        </w:div>
        <w:div w:id="1492940215">
          <w:marLeft w:val="640"/>
          <w:marRight w:val="0"/>
          <w:marTop w:val="0"/>
          <w:marBottom w:val="0"/>
          <w:divBdr>
            <w:top w:val="none" w:sz="0" w:space="0" w:color="auto"/>
            <w:left w:val="none" w:sz="0" w:space="0" w:color="auto"/>
            <w:bottom w:val="none" w:sz="0" w:space="0" w:color="auto"/>
            <w:right w:val="none" w:sz="0" w:space="0" w:color="auto"/>
          </w:divBdr>
        </w:div>
        <w:div w:id="309870048">
          <w:marLeft w:val="640"/>
          <w:marRight w:val="0"/>
          <w:marTop w:val="0"/>
          <w:marBottom w:val="0"/>
          <w:divBdr>
            <w:top w:val="none" w:sz="0" w:space="0" w:color="auto"/>
            <w:left w:val="none" w:sz="0" w:space="0" w:color="auto"/>
            <w:bottom w:val="none" w:sz="0" w:space="0" w:color="auto"/>
            <w:right w:val="none" w:sz="0" w:space="0" w:color="auto"/>
          </w:divBdr>
        </w:div>
        <w:div w:id="1668702680">
          <w:marLeft w:val="640"/>
          <w:marRight w:val="0"/>
          <w:marTop w:val="0"/>
          <w:marBottom w:val="0"/>
          <w:divBdr>
            <w:top w:val="none" w:sz="0" w:space="0" w:color="auto"/>
            <w:left w:val="none" w:sz="0" w:space="0" w:color="auto"/>
            <w:bottom w:val="none" w:sz="0" w:space="0" w:color="auto"/>
            <w:right w:val="none" w:sz="0" w:space="0" w:color="auto"/>
          </w:divBdr>
        </w:div>
        <w:div w:id="1400711522">
          <w:marLeft w:val="640"/>
          <w:marRight w:val="0"/>
          <w:marTop w:val="0"/>
          <w:marBottom w:val="0"/>
          <w:divBdr>
            <w:top w:val="none" w:sz="0" w:space="0" w:color="auto"/>
            <w:left w:val="none" w:sz="0" w:space="0" w:color="auto"/>
            <w:bottom w:val="none" w:sz="0" w:space="0" w:color="auto"/>
            <w:right w:val="none" w:sz="0" w:space="0" w:color="auto"/>
          </w:divBdr>
        </w:div>
        <w:div w:id="497380023">
          <w:marLeft w:val="640"/>
          <w:marRight w:val="0"/>
          <w:marTop w:val="0"/>
          <w:marBottom w:val="0"/>
          <w:divBdr>
            <w:top w:val="none" w:sz="0" w:space="0" w:color="auto"/>
            <w:left w:val="none" w:sz="0" w:space="0" w:color="auto"/>
            <w:bottom w:val="none" w:sz="0" w:space="0" w:color="auto"/>
            <w:right w:val="none" w:sz="0" w:space="0" w:color="auto"/>
          </w:divBdr>
        </w:div>
        <w:div w:id="484129832">
          <w:marLeft w:val="640"/>
          <w:marRight w:val="0"/>
          <w:marTop w:val="0"/>
          <w:marBottom w:val="0"/>
          <w:divBdr>
            <w:top w:val="none" w:sz="0" w:space="0" w:color="auto"/>
            <w:left w:val="none" w:sz="0" w:space="0" w:color="auto"/>
            <w:bottom w:val="none" w:sz="0" w:space="0" w:color="auto"/>
            <w:right w:val="none" w:sz="0" w:space="0" w:color="auto"/>
          </w:divBdr>
        </w:div>
        <w:div w:id="1633251674">
          <w:marLeft w:val="640"/>
          <w:marRight w:val="0"/>
          <w:marTop w:val="0"/>
          <w:marBottom w:val="0"/>
          <w:divBdr>
            <w:top w:val="none" w:sz="0" w:space="0" w:color="auto"/>
            <w:left w:val="none" w:sz="0" w:space="0" w:color="auto"/>
            <w:bottom w:val="none" w:sz="0" w:space="0" w:color="auto"/>
            <w:right w:val="none" w:sz="0" w:space="0" w:color="auto"/>
          </w:divBdr>
        </w:div>
        <w:div w:id="1069383207">
          <w:marLeft w:val="640"/>
          <w:marRight w:val="0"/>
          <w:marTop w:val="0"/>
          <w:marBottom w:val="0"/>
          <w:divBdr>
            <w:top w:val="none" w:sz="0" w:space="0" w:color="auto"/>
            <w:left w:val="none" w:sz="0" w:space="0" w:color="auto"/>
            <w:bottom w:val="none" w:sz="0" w:space="0" w:color="auto"/>
            <w:right w:val="none" w:sz="0" w:space="0" w:color="auto"/>
          </w:divBdr>
        </w:div>
        <w:div w:id="1484925233">
          <w:marLeft w:val="640"/>
          <w:marRight w:val="0"/>
          <w:marTop w:val="0"/>
          <w:marBottom w:val="0"/>
          <w:divBdr>
            <w:top w:val="none" w:sz="0" w:space="0" w:color="auto"/>
            <w:left w:val="none" w:sz="0" w:space="0" w:color="auto"/>
            <w:bottom w:val="none" w:sz="0" w:space="0" w:color="auto"/>
            <w:right w:val="none" w:sz="0" w:space="0" w:color="auto"/>
          </w:divBdr>
        </w:div>
        <w:div w:id="1348025978">
          <w:marLeft w:val="640"/>
          <w:marRight w:val="0"/>
          <w:marTop w:val="0"/>
          <w:marBottom w:val="0"/>
          <w:divBdr>
            <w:top w:val="none" w:sz="0" w:space="0" w:color="auto"/>
            <w:left w:val="none" w:sz="0" w:space="0" w:color="auto"/>
            <w:bottom w:val="none" w:sz="0" w:space="0" w:color="auto"/>
            <w:right w:val="none" w:sz="0" w:space="0" w:color="auto"/>
          </w:divBdr>
        </w:div>
        <w:div w:id="1688100853">
          <w:marLeft w:val="640"/>
          <w:marRight w:val="0"/>
          <w:marTop w:val="0"/>
          <w:marBottom w:val="0"/>
          <w:divBdr>
            <w:top w:val="none" w:sz="0" w:space="0" w:color="auto"/>
            <w:left w:val="none" w:sz="0" w:space="0" w:color="auto"/>
            <w:bottom w:val="none" w:sz="0" w:space="0" w:color="auto"/>
            <w:right w:val="none" w:sz="0" w:space="0" w:color="auto"/>
          </w:divBdr>
        </w:div>
        <w:div w:id="1579435246">
          <w:marLeft w:val="640"/>
          <w:marRight w:val="0"/>
          <w:marTop w:val="0"/>
          <w:marBottom w:val="0"/>
          <w:divBdr>
            <w:top w:val="none" w:sz="0" w:space="0" w:color="auto"/>
            <w:left w:val="none" w:sz="0" w:space="0" w:color="auto"/>
            <w:bottom w:val="none" w:sz="0" w:space="0" w:color="auto"/>
            <w:right w:val="none" w:sz="0" w:space="0" w:color="auto"/>
          </w:divBdr>
        </w:div>
        <w:div w:id="172378438">
          <w:marLeft w:val="640"/>
          <w:marRight w:val="0"/>
          <w:marTop w:val="0"/>
          <w:marBottom w:val="0"/>
          <w:divBdr>
            <w:top w:val="none" w:sz="0" w:space="0" w:color="auto"/>
            <w:left w:val="none" w:sz="0" w:space="0" w:color="auto"/>
            <w:bottom w:val="none" w:sz="0" w:space="0" w:color="auto"/>
            <w:right w:val="none" w:sz="0" w:space="0" w:color="auto"/>
          </w:divBdr>
        </w:div>
        <w:div w:id="704671364">
          <w:marLeft w:val="640"/>
          <w:marRight w:val="0"/>
          <w:marTop w:val="0"/>
          <w:marBottom w:val="0"/>
          <w:divBdr>
            <w:top w:val="none" w:sz="0" w:space="0" w:color="auto"/>
            <w:left w:val="none" w:sz="0" w:space="0" w:color="auto"/>
            <w:bottom w:val="none" w:sz="0" w:space="0" w:color="auto"/>
            <w:right w:val="none" w:sz="0" w:space="0" w:color="auto"/>
          </w:divBdr>
        </w:div>
        <w:div w:id="1742292271">
          <w:marLeft w:val="640"/>
          <w:marRight w:val="0"/>
          <w:marTop w:val="0"/>
          <w:marBottom w:val="0"/>
          <w:divBdr>
            <w:top w:val="none" w:sz="0" w:space="0" w:color="auto"/>
            <w:left w:val="none" w:sz="0" w:space="0" w:color="auto"/>
            <w:bottom w:val="none" w:sz="0" w:space="0" w:color="auto"/>
            <w:right w:val="none" w:sz="0" w:space="0" w:color="auto"/>
          </w:divBdr>
        </w:div>
        <w:div w:id="1138913069">
          <w:marLeft w:val="640"/>
          <w:marRight w:val="0"/>
          <w:marTop w:val="0"/>
          <w:marBottom w:val="0"/>
          <w:divBdr>
            <w:top w:val="none" w:sz="0" w:space="0" w:color="auto"/>
            <w:left w:val="none" w:sz="0" w:space="0" w:color="auto"/>
            <w:bottom w:val="none" w:sz="0" w:space="0" w:color="auto"/>
            <w:right w:val="none" w:sz="0" w:space="0" w:color="auto"/>
          </w:divBdr>
        </w:div>
        <w:div w:id="739328225">
          <w:marLeft w:val="640"/>
          <w:marRight w:val="0"/>
          <w:marTop w:val="0"/>
          <w:marBottom w:val="0"/>
          <w:divBdr>
            <w:top w:val="none" w:sz="0" w:space="0" w:color="auto"/>
            <w:left w:val="none" w:sz="0" w:space="0" w:color="auto"/>
            <w:bottom w:val="none" w:sz="0" w:space="0" w:color="auto"/>
            <w:right w:val="none" w:sz="0" w:space="0" w:color="auto"/>
          </w:divBdr>
        </w:div>
        <w:div w:id="66391911">
          <w:marLeft w:val="640"/>
          <w:marRight w:val="0"/>
          <w:marTop w:val="0"/>
          <w:marBottom w:val="0"/>
          <w:divBdr>
            <w:top w:val="none" w:sz="0" w:space="0" w:color="auto"/>
            <w:left w:val="none" w:sz="0" w:space="0" w:color="auto"/>
            <w:bottom w:val="none" w:sz="0" w:space="0" w:color="auto"/>
            <w:right w:val="none" w:sz="0" w:space="0" w:color="auto"/>
          </w:divBdr>
        </w:div>
        <w:div w:id="2019231216">
          <w:marLeft w:val="640"/>
          <w:marRight w:val="0"/>
          <w:marTop w:val="0"/>
          <w:marBottom w:val="0"/>
          <w:divBdr>
            <w:top w:val="none" w:sz="0" w:space="0" w:color="auto"/>
            <w:left w:val="none" w:sz="0" w:space="0" w:color="auto"/>
            <w:bottom w:val="none" w:sz="0" w:space="0" w:color="auto"/>
            <w:right w:val="none" w:sz="0" w:space="0" w:color="auto"/>
          </w:divBdr>
        </w:div>
      </w:divsChild>
    </w:div>
    <w:div w:id="1622765803">
      <w:bodyDiv w:val="1"/>
      <w:marLeft w:val="0"/>
      <w:marRight w:val="0"/>
      <w:marTop w:val="0"/>
      <w:marBottom w:val="0"/>
      <w:divBdr>
        <w:top w:val="none" w:sz="0" w:space="0" w:color="auto"/>
        <w:left w:val="none" w:sz="0" w:space="0" w:color="auto"/>
        <w:bottom w:val="none" w:sz="0" w:space="0" w:color="auto"/>
        <w:right w:val="none" w:sz="0" w:space="0" w:color="auto"/>
      </w:divBdr>
      <w:divsChild>
        <w:div w:id="437413548">
          <w:marLeft w:val="640"/>
          <w:marRight w:val="0"/>
          <w:marTop w:val="0"/>
          <w:marBottom w:val="0"/>
          <w:divBdr>
            <w:top w:val="none" w:sz="0" w:space="0" w:color="auto"/>
            <w:left w:val="none" w:sz="0" w:space="0" w:color="auto"/>
            <w:bottom w:val="none" w:sz="0" w:space="0" w:color="auto"/>
            <w:right w:val="none" w:sz="0" w:space="0" w:color="auto"/>
          </w:divBdr>
        </w:div>
        <w:div w:id="133910254">
          <w:marLeft w:val="640"/>
          <w:marRight w:val="0"/>
          <w:marTop w:val="0"/>
          <w:marBottom w:val="0"/>
          <w:divBdr>
            <w:top w:val="none" w:sz="0" w:space="0" w:color="auto"/>
            <w:left w:val="none" w:sz="0" w:space="0" w:color="auto"/>
            <w:bottom w:val="none" w:sz="0" w:space="0" w:color="auto"/>
            <w:right w:val="none" w:sz="0" w:space="0" w:color="auto"/>
          </w:divBdr>
        </w:div>
        <w:div w:id="659770448">
          <w:marLeft w:val="640"/>
          <w:marRight w:val="0"/>
          <w:marTop w:val="0"/>
          <w:marBottom w:val="0"/>
          <w:divBdr>
            <w:top w:val="none" w:sz="0" w:space="0" w:color="auto"/>
            <w:left w:val="none" w:sz="0" w:space="0" w:color="auto"/>
            <w:bottom w:val="none" w:sz="0" w:space="0" w:color="auto"/>
            <w:right w:val="none" w:sz="0" w:space="0" w:color="auto"/>
          </w:divBdr>
        </w:div>
        <w:div w:id="1169246200">
          <w:marLeft w:val="640"/>
          <w:marRight w:val="0"/>
          <w:marTop w:val="0"/>
          <w:marBottom w:val="0"/>
          <w:divBdr>
            <w:top w:val="none" w:sz="0" w:space="0" w:color="auto"/>
            <w:left w:val="none" w:sz="0" w:space="0" w:color="auto"/>
            <w:bottom w:val="none" w:sz="0" w:space="0" w:color="auto"/>
            <w:right w:val="none" w:sz="0" w:space="0" w:color="auto"/>
          </w:divBdr>
        </w:div>
        <w:div w:id="52967137">
          <w:marLeft w:val="640"/>
          <w:marRight w:val="0"/>
          <w:marTop w:val="0"/>
          <w:marBottom w:val="0"/>
          <w:divBdr>
            <w:top w:val="none" w:sz="0" w:space="0" w:color="auto"/>
            <w:left w:val="none" w:sz="0" w:space="0" w:color="auto"/>
            <w:bottom w:val="none" w:sz="0" w:space="0" w:color="auto"/>
            <w:right w:val="none" w:sz="0" w:space="0" w:color="auto"/>
          </w:divBdr>
        </w:div>
        <w:div w:id="1901212031">
          <w:marLeft w:val="640"/>
          <w:marRight w:val="0"/>
          <w:marTop w:val="0"/>
          <w:marBottom w:val="0"/>
          <w:divBdr>
            <w:top w:val="none" w:sz="0" w:space="0" w:color="auto"/>
            <w:left w:val="none" w:sz="0" w:space="0" w:color="auto"/>
            <w:bottom w:val="none" w:sz="0" w:space="0" w:color="auto"/>
            <w:right w:val="none" w:sz="0" w:space="0" w:color="auto"/>
          </w:divBdr>
        </w:div>
        <w:div w:id="1626962588">
          <w:marLeft w:val="640"/>
          <w:marRight w:val="0"/>
          <w:marTop w:val="0"/>
          <w:marBottom w:val="0"/>
          <w:divBdr>
            <w:top w:val="none" w:sz="0" w:space="0" w:color="auto"/>
            <w:left w:val="none" w:sz="0" w:space="0" w:color="auto"/>
            <w:bottom w:val="none" w:sz="0" w:space="0" w:color="auto"/>
            <w:right w:val="none" w:sz="0" w:space="0" w:color="auto"/>
          </w:divBdr>
        </w:div>
      </w:divsChild>
    </w:div>
    <w:div w:id="1633904655">
      <w:bodyDiv w:val="1"/>
      <w:marLeft w:val="0"/>
      <w:marRight w:val="0"/>
      <w:marTop w:val="0"/>
      <w:marBottom w:val="0"/>
      <w:divBdr>
        <w:top w:val="none" w:sz="0" w:space="0" w:color="auto"/>
        <w:left w:val="none" w:sz="0" w:space="0" w:color="auto"/>
        <w:bottom w:val="none" w:sz="0" w:space="0" w:color="auto"/>
        <w:right w:val="none" w:sz="0" w:space="0" w:color="auto"/>
      </w:divBdr>
      <w:divsChild>
        <w:div w:id="1601375308">
          <w:marLeft w:val="640"/>
          <w:marRight w:val="0"/>
          <w:marTop w:val="0"/>
          <w:marBottom w:val="0"/>
          <w:divBdr>
            <w:top w:val="none" w:sz="0" w:space="0" w:color="auto"/>
            <w:left w:val="none" w:sz="0" w:space="0" w:color="auto"/>
            <w:bottom w:val="none" w:sz="0" w:space="0" w:color="auto"/>
            <w:right w:val="none" w:sz="0" w:space="0" w:color="auto"/>
          </w:divBdr>
        </w:div>
        <w:div w:id="1194921380">
          <w:marLeft w:val="640"/>
          <w:marRight w:val="0"/>
          <w:marTop w:val="0"/>
          <w:marBottom w:val="0"/>
          <w:divBdr>
            <w:top w:val="none" w:sz="0" w:space="0" w:color="auto"/>
            <w:left w:val="none" w:sz="0" w:space="0" w:color="auto"/>
            <w:bottom w:val="none" w:sz="0" w:space="0" w:color="auto"/>
            <w:right w:val="none" w:sz="0" w:space="0" w:color="auto"/>
          </w:divBdr>
        </w:div>
        <w:div w:id="1169755077">
          <w:marLeft w:val="640"/>
          <w:marRight w:val="0"/>
          <w:marTop w:val="0"/>
          <w:marBottom w:val="0"/>
          <w:divBdr>
            <w:top w:val="none" w:sz="0" w:space="0" w:color="auto"/>
            <w:left w:val="none" w:sz="0" w:space="0" w:color="auto"/>
            <w:bottom w:val="none" w:sz="0" w:space="0" w:color="auto"/>
            <w:right w:val="none" w:sz="0" w:space="0" w:color="auto"/>
          </w:divBdr>
        </w:div>
        <w:div w:id="221255647">
          <w:marLeft w:val="640"/>
          <w:marRight w:val="0"/>
          <w:marTop w:val="0"/>
          <w:marBottom w:val="0"/>
          <w:divBdr>
            <w:top w:val="none" w:sz="0" w:space="0" w:color="auto"/>
            <w:left w:val="none" w:sz="0" w:space="0" w:color="auto"/>
            <w:bottom w:val="none" w:sz="0" w:space="0" w:color="auto"/>
            <w:right w:val="none" w:sz="0" w:space="0" w:color="auto"/>
          </w:divBdr>
        </w:div>
        <w:div w:id="1487934171">
          <w:marLeft w:val="640"/>
          <w:marRight w:val="0"/>
          <w:marTop w:val="0"/>
          <w:marBottom w:val="0"/>
          <w:divBdr>
            <w:top w:val="none" w:sz="0" w:space="0" w:color="auto"/>
            <w:left w:val="none" w:sz="0" w:space="0" w:color="auto"/>
            <w:bottom w:val="none" w:sz="0" w:space="0" w:color="auto"/>
            <w:right w:val="none" w:sz="0" w:space="0" w:color="auto"/>
          </w:divBdr>
        </w:div>
        <w:div w:id="1483503869">
          <w:marLeft w:val="640"/>
          <w:marRight w:val="0"/>
          <w:marTop w:val="0"/>
          <w:marBottom w:val="0"/>
          <w:divBdr>
            <w:top w:val="none" w:sz="0" w:space="0" w:color="auto"/>
            <w:left w:val="none" w:sz="0" w:space="0" w:color="auto"/>
            <w:bottom w:val="none" w:sz="0" w:space="0" w:color="auto"/>
            <w:right w:val="none" w:sz="0" w:space="0" w:color="auto"/>
          </w:divBdr>
        </w:div>
        <w:div w:id="1060863992">
          <w:marLeft w:val="640"/>
          <w:marRight w:val="0"/>
          <w:marTop w:val="0"/>
          <w:marBottom w:val="0"/>
          <w:divBdr>
            <w:top w:val="none" w:sz="0" w:space="0" w:color="auto"/>
            <w:left w:val="none" w:sz="0" w:space="0" w:color="auto"/>
            <w:bottom w:val="none" w:sz="0" w:space="0" w:color="auto"/>
            <w:right w:val="none" w:sz="0" w:space="0" w:color="auto"/>
          </w:divBdr>
        </w:div>
        <w:div w:id="2097820555">
          <w:marLeft w:val="640"/>
          <w:marRight w:val="0"/>
          <w:marTop w:val="0"/>
          <w:marBottom w:val="0"/>
          <w:divBdr>
            <w:top w:val="none" w:sz="0" w:space="0" w:color="auto"/>
            <w:left w:val="none" w:sz="0" w:space="0" w:color="auto"/>
            <w:bottom w:val="none" w:sz="0" w:space="0" w:color="auto"/>
            <w:right w:val="none" w:sz="0" w:space="0" w:color="auto"/>
          </w:divBdr>
        </w:div>
        <w:div w:id="2140491288">
          <w:marLeft w:val="640"/>
          <w:marRight w:val="0"/>
          <w:marTop w:val="0"/>
          <w:marBottom w:val="0"/>
          <w:divBdr>
            <w:top w:val="none" w:sz="0" w:space="0" w:color="auto"/>
            <w:left w:val="none" w:sz="0" w:space="0" w:color="auto"/>
            <w:bottom w:val="none" w:sz="0" w:space="0" w:color="auto"/>
            <w:right w:val="none" w:sz="0" w:space="0" w:color="auto"/>
          </w:divBdr>
        </w:div>
        <w:div w:id="447090778">
          <w:marLeft w:val="640"/>
          <w:marRight w:val="0"/>
          <w:marTop w:val="0"/>
          <w:marBottom w:val="0"/>
          <w:divBdr>
            <w:top w:val="none" w:sz="0" w:space="0" w:color="auto"/>
            <w:left w:val="none" w:sz="0" w:space="0" w:color="auto"/>
            <w:bottom w:val="none" w:sz="0" w:space="0" w:color="auto"/>
            <w:right w:val="none" w:sz="0" w:space="0" w:color="auto"/>
          </w:divBdr>
        </w:div>
        <w:div w:id="1426881949">
          <w:marLeft w:val="640"/>
          <w:marRight w:val="0"/>
          <w:marTop w:val="0"/>
          <w:marBottom w:val="0"/>
          <w:divBdr>
            <w:top w:val="none" w:sz="0" w:space="0" w:color="auto"/>
            <w:left w:val="none" w:sz="0" w:space="0" w:color="auto"/>
            <w:bottom w:val="none" w:sz="0" w:space="0" w:color="auto"/>
            <w:right w:val="none" w:sz="0" w:space="0" w:color="auto"/>
          </w:divBdr>
        </w:div>
        <w:div w:id="706416794">
          <w:marLeft w:val="640"/>
          <w:marRight w:val="0"/>
          <w:marTop w:val="0"/>
          <w:marBottom w:val="0"/>
          <w:divBdr>
            <w:top w:val="none" w:sz="0" w:space="0" w:color="auto"/>
            <w:left w:val="none" w:sz="0" w:space="0" w:color="auto"/>
            <w:bottom w:val="none" w:sz="0" w:space="0" w:color="auto"/>
            <w:right w:val="none" w:sz="0" w:space="0" w:color="auto"/>
          </w:divBdr>
        </w:div>
        <w:div w:id="1935164983">
          <w:marLeft w:val="640"/>
          <w:marRight w:val="0"/>
          <w:marTop w:val="0"/>
          <w:marBottom w:val="0"/>
          <w:divBdr>
            <w:top w:val="none" w:sz="0" w:space="0" w:color="auto"/>
            <w:left w:val="none" w:sz="0" w:space="0" w:color="auto"/>
            <w:bottom w:val="none" w:sz="0" w:space="0" w:color="auto"/>
            <w:right w:val="none" w:sz="0" w:space="0" w:color="auto"/>
          </w:divBdr>
        </w:div>
        <w:div w:id="1213271803">
          <w:marLeft w:val="640"/>
          <w:marRight w:val="0"/>
          <w:marTop w:val="0"/>
          <w:marBottom w:val="0"/>
          <w:divBdr>
            <w:top w:val="none" w:sz="0" w:space="0" w:color="auto"/>
            <w:left w:val="none" w:sz="0" w:space="0" w:color="auto"/>
            <w:bottom w:val="none" w:sz="0" w:space="0" w:color="auto"/>
            <w:right w:val="none" w:sz="0" w:space="0" w:color="auto"/>
          </w:divBdr>
        </w:div>
        <w:div w:id="1111819835">
          <w:marLeft w:val="640"/>
          <w:marRight w:val="0"/>
          <w:marTop w:val="0"/>
          <w:marBottom w:val="0"/>
          <w:divBdr>
            <w:top w:val="none" w:sz="0" w:space="0" w:color="auto"/>
            <w:left w:val="none" w:sz="0" w:space="0" w:color="auto"/>
            <w:bottom w:val="none" w:sz="0" w:space="0" w:color="auto"/>
            <w:right w:val="none" w:sz="0" w:space="0" w:color="auto"/>
          </w:divBdr>
        </w:div>
        <w:div w:id="327253741">
          <w:marLeft w:val="640"/>
          <w:marRight w:val="0"/>
          <w:marTop w:val="0"/>
          <w:marBottom w:val="0"/>
          <w:divBdr>
            <w:top w:val="none" w:sz="0" w:space="0" w:color="auto"/>
            <w:left w:val="none" w:sz="0" w:space="0" w:color="auto"/>
            <w:bottom w:val="none" w:sz="0" w:space="0" w:color="auto"/>
            <w:right w:val="none" w:sz="0" w:space="0" w:color="auto"/>
          </w:divBdr>
        </w:div>
        <w:div w:id="2047750987">
          <w:marLeft w:val="640"/>
          <w:marRight w:val="0"/>
          <w:marTop w:val="0"/>
          <w:marBottom w:val="0"/>
          <w:divBdr>
            <w:top w:val="none" w:sz="0" w:space="0" w:color="auto"/>
            <w:left w:val="none" w:sz="0" w:space="0" w:color="auto"/>
            <w:bottom w:val="none" w:sz="0" w:space="0" w:color="auto"/>
            <w:right w:val="none" w:sz="0" w:space="0" w:color="auto"/>
          </w:divBdr>
        </w:div>
      </w:divsChild>
    </w:div>
    <w:div w:id="1635596749">
      <w:bodyDiv w:val="1"/>
      <w:marLeft w:val="0"/>
      <w:marRight w:val="0"/>
      <w:marTop w:val="0"/>
      <w:marBottom w:val="0"/>
      <w:divBdr>
        <w:top w:val="none" w:sz="0" w:space="0" w:color="auto"/>
        <w:left w:val="none" w:sz="0" w:space="0" w:color="auto"/>
        <w:bottom w:val="none" w:sz="0" w:space="0" w:color="auto"/>
        <w:right w:val="none" w:sz="0" w:space="0" w:color="auto"/>
      </w:divBdr>
      <w:divsChild>
        <w:div w:id="1671637281">
          <w:marLeft w:val="640"/>
          <w:marRight w:val="0"/>
          <w:marTop w:val="0"/>
          <w:marBottom w:val="0"/>
          <w:divBdr>
            <w:top w:val="none" w:sz="0" w:space="0" w:color="auto"/>
            <w:left w:val="none" w:sz="0" w:space="0" w:color="auto"/>
            <w:bottom w:val="none" w:sz="0" w:space="0" w:color="auto"/>
            <w:right w:val="none" w:sz="0" w:space="0" w:color="auto"/>
          </w:divBdr>
        </w:div>
        <w:div w:id="1976762556">
          <w:marLeft w:val="640"/>
          <w:marRight w:val="0"/>
          <w:marTop w:val="0"/>
          <w:marBottom w:val="0"/>
          <w:divBdr>
            <w:top w:val="none" w:sz="0" w:space="0" w:color="auto"/>
            <w:left w:val="none" w:sz="0" w:space="0" w:color="auto"/>
            <w:bottom w:val="none" w:sz="0" w:space="0" w:color="auto"/>
            <w:right w:val="none" w:sz="0" w:space="0" w:color="auto"/>
          </w:divBdr>
        </w:div>
        <w:div w:id="1179387201">
          <w:marLeft w:val="640"/>
          <w:marRight w:val="0"/>
          <w:marTop w:val="0"/>
          <w:marBottom w:val="0"/>
          <w:divBdr>
            <w:top w:val="none" w:sz="0" w:space="0" w:color="auto"/>
            <w:left w:val="none" w:sz="0" w:space="0" w:color="auto"/>
            <w:bottom w:val="none" w:sz="0" w:space="0" w:color="auto"/>
            <w:right w:val="none" w:sz="0" w:space="0" w:color="auto"/>
          </w:divBdr>
        </w:div>
        <w:div w:id="408817004">
          <w:marLeft w:val="640"/>
          <w:marRight w:val="0"/>
          <w:marTop w:val="0"/>
          <w:marBottom w:val="0"/>
          <w:divBdr>
            <w:top w:val="none" w:sz="0" w:space="0" w:color="auto"/>
            <w:left w:val="none" w:sz="0" w:space="0" w:color="auto"/>
            <w:bottom w:val="none" w:sz="0" w:space="0" w:color="auto"/>
            <w:right w:val="none" w:sz="0" w:space="0" w:color="auto"/>
          </w:divBdr>
        </w:div>
        <w:div w:id="97220666">
          <w:marLeft w:val="640"/>
          <w:marRight w:val="0"/>
          <w:marTop w:val="0"/>
          <w:marBottom w:val="0"/>
          <w:divBdr>
            <w:top w:val="none" w:sz="0" w:space="0" w:color="auto"/>
            <w:left w:val="none" w:sz="0" w:space="0" w:color="auto"/>
            <w:bottom w:val="none" w:sz="0" w:space="0" w:color="auto"/>
            <w:right w:val="none" w:sz="0" w:space="0" w:color="auto"/>
          </w:divBdr>
        </w:div>
        <w:div w:id="1801876947">
          <w:marLeft w:val="640"/>
          <w:marRight w:val="0"/>
          <w:marTop w:val="0"/>
          <w:marBottom w:val="0"/>
          <w:divBdr>
            <w:top w:val="none" w:sz="0" w:space="0" w:color="auto"/>
            <w:left w:val="none" w:sz="0" w:space="0" w:color="auto"/>
            <w:bottom w:val="none" w:sz="0" w:space="0" w:color="auto"/>
            <w:right w:val="none" w:sz="0" w:space="0" w:color="auto"/>
          </w:divBdr>
        </w:div>
        <w:div w:id="1420326689">
          <w:marLeft w:val="640"/>
          <w:marRight w:val="0"/>
          <w:marTop w:val="0"/>
          <w:marBottom w:val="0"/>
          <w:divBdr>
            <w:top w:val="none" w:sz="0" w:space="0" w:color="auto"/>
            <w:left w:val="none" w:sz="0" w:space="0" w:color="auto"/>
            <w:bottom w:val="none" w:sz="0" w:space="0" w:color="auto"/>
            <w:right w:val="none" w:sz="0" w:space="0" w:color="auto"/>
          </w:divBdr>
        </w:div>
      </w:divsChild>
    </w:div>
    <w:div w:id="1639070156">
      <w:bodyDiv w:val="1"/>
      <w:marLeft w:val="0"/>
      <w:marRight w:val="0"/>
      <w:marTop w:val="0"/>
      <w:marBottom w:val="0"/>
      <w:divBdr>
        <w:top w:val="none" w:sz="0" w:space="0" w:color="auto"/>
        <w:left w:val="none" w:sz="0" w:space="0" w:color="auto"/>
        <w:bottom w:val="none" w:sz="0" w:space="0" w:color="auto"/>
        <w:right w:val="none" w:sz="0" w:space="0" w:color="auto"/>
      </w:divBdr>
      <w:divsChild>
        <w:div w:id="1443647171">
          <w:marLeft w:val="640"/>
          <w:marRight w:val="0"/>
          <w:marTop w:val="0"/>
          <w:marBottom w:val="0"/>
          <w:divBdr>
            <w:top w:val="none" w:sz="0" w:space="0" w:color="auto"/>
            <w:left w:val="none" w:sz="0" w:space="0" w:color="auto"/>
            <w:bottom w:val="none" w:sz="0" w:space="0" w:color="auto"/>
            <w:right w:val="none" w:sz="0" w:space="0" w:color="auto"/>
          </w:divBdr>
        </w:div>
        <w:div w:id="690256051">
          <w:marLeft w:val="640"/>
          <w:marRight w:val="0"/>
          <w:marTop w:val="0"/>
          <w:marBottom w:val="0"/>
          <w:divBdr>
            <w:top w:val="none" w:sz="0" w:space="0" w:color="auto"/>
            <w:left w:val="none" w:sz="0" w:space="0" w:color="auto"/>
            <w:bottom w:val="none" w:sz="0" w:space="0" w:color="auto"/>
            <w:right w:val="none" w:sz="0" w:space="0" w:color="auto"/>
          </w:divBdr>
        </w:div>
        <w:div w:id="100996968">
          <w:marLeft w:val="640"/>
          <w:marRight w:val="0"/>
          <w:marTop w:val="0"/>
          <w:marBottom w:val="0"/>
          <w:divBdr>
            <w:top w:val="none" w:sz="0" w:space="0" w:color="auto"/>
            <w:left w:val="none" w:sz="0" w:space="0" w:color="auto"/>
            <w:bottom w:val="none" w:sz="0" w:space="0" w:color="auto"/>
            <w:right w:val="none" w:sz="0" w:space="0" w:color="auto"/>
          </w:divBdr>
        </w:div>
        <w:div w:id="2007241847">
          <w:marLeft w:val="640"/>
          <w:marRight w:val="0"/>
          <w:marTop w:val="0"/>
          <w:marBottom w:val="0"/>
          <w:divBdr>
            <w:top w:val="none" w:sz="0" w:space="0" w:color="auto"/>
            <w:left w:val="none" w:sz="0" w:space="0" w:color="auto"/>
            <w:bottom w:val="none" w:sz="0" w:space="0" w:color="auto"/>
            <w:right w:val="none" w:sz="0" w:space="0" w:color="auto"/>
          </w:divBdr>
        </w:div>
        <w:div w:id="703605155">
          <w:marLeft w:val="640"/>
          <w:marRight w:val="0"/>
          <w:marTop w:val="0"/>
          <w:marBottom w:val="0"/>
          <w:divBdr>
            <w:top w:val="none" w:sz="0" w:space="0" w:color="auto"/>
            <w:left w:val="none" w:sz="0" w:space="0" w:color="auto"/>
            <w:bottom w:val="none" w:sz="0" w:space="0" w:color="auto"/>
            <w:right w:val="none" w:sz="0" w:space="0" w:color="auto"/>
          </w:divBdr>
        </w:div>
        <w:div w:id="1692216565">
          <w:marLeft w:val="640"/>
          <w:marRight w:val="0"/>
          <w:marTop w:val="0"/>
          <w:marBottom w:val="0"/>
          <w:divBdr>
            <w:top w:val="none" w:sz="0" w:space="0" w:color="auto"/>
            <w:left w:val="none" w:sz="0" w:space="0" w:color="auto"/>
            <w:bottom w:val="none" w:sz="0" w:space="0" w:color="auto"/>
            <w:right w:val="none" w:sz="0" w:space="0" w:color="auto"/>
          </w:divBdr>
        </w:div>
        <w:div w:id="1023897630">
          <w:marLeft w:val="640"/>
          <w:marRight w:val="0"/>
          <w:marTop w:val="0"/>
          <w:marBottom w:val="0"/>
          <w:divBdr>
            <w:top w:val="none" w:sz="0" w:space="0" w:color="auto"/>
            <w:left w:val="none" w:sz="0" w:space="0" w:color="auto"/>
            <w:bottom w:val="none" w:sz="0" w:space="0" w:color="auto"/>
            <w:right w:val="none" w:sz="0" w:space="0" w:color="auto"/>
          </w:divBdr>
        </w:div>
        <w:div w:id="1438912993">
          <w:marLeft w:val="640"/>
          <w:marRight w:val="0"/>
          <w:marTop w:val="0"/>
          <w:marBottom w:val="0"/>
          <w:divBdr>
            <w:top w:val="none" w:sz="0" w:space="0" w:color="auto"/>
            <w:left w:val="none" w:sz="0" w:space="0" w:color="auto"/>
            <w:bottom w:val="none" w:sz="0" w:space="0" w:color="auto"/>
            <w:right w:val="none" w:sz="0" w:space="0" w:color="auto"/>
          </w:divBdr>
        </w:div>
        <w:div w:id="1673949191">
          <w:marLeft w:val="640"/>
          <w:marRight w:val="0"/>
          <w:marTop w:val="0"/>
          <w:marBottom w:val="0"/>
          <w:divBdr>
            <w:top w:val="none" w:sz="0" w:space="0" w:color="auto"/>
            <w:left w:val="none" w:sz="0" w:space="0" w:color="auto"/>
            <w:bottom w:val="none" w:sz="0" w:space="0" w:color="auto"/>
            <w:right w:val="none" w:sz="0" w:space="0" w:color="auto"/>
          </w:divBdr>
        </w:div>
        <w:div w:id="1839273108">
          <w:marLeft w:val="640"/>
          <w:marRight w:val="0"/>
          <w:marTop w:val="0"/>
          <w:marBottom w:val="0"/>
          <w:divBdr>
            <w:top w:val="none" w:sz="0" w:space="0" w:color="auto"/>
            <w:left w:val="none" w:sz="0" w:space="0" w:color="auto"/>
            <w:bottom w:val="none" w:sz="0" w:space="0" w:color="auto"/>
            <w:right w:val="none" w:sz="0" w:space="0" w:color="auto"/>
          </w:divBdr>
        </w:div>
        <w:div w:id="2051688006">
          <w:marLeft w:val="640"/>
          <w:marRight w:val="0"/>
          <w:marTop w:val="0"/>
          <w:marBottom w:val="0"/>
          <w:divBdr>
            <w:top w:val="none" w:sz="0" w:space="0" w:color="auto"/>
            <w:left w:val="none" w:sz="0" w:space="0" w:color="auto"/>
            <w:bottom w:val="none" w:sz="0" w:space="0" w:color="auto"/>
            <w:right w:val="none" w:sz="0" w:space="0" w:color="auto"/>
          </w:divBdr>
        </w:div>
        <w:div w:id="2110662636">
          <w:marLeft w:val="640"/>
          <w:marRight w:val="0"/>
          <w:marTop w:val="0"/>
          <w:marBottom w:val="0"/>
          <w:divBdr>
            <w:top w:val="none" w:sz="0" w:space="0" w:color="auto"/>
            <w:left w:val="none" w:sz="0" w:space="0" w:color="auto"/>
            <w:bottom w:val="none" w:sz="0" w:space="0" w:color="auto"/>
            <w:right w:val="none" w:sz="0" w:space="0" w:color="auto"/>
          </w:divBdr>
        </w:div>
        <w:div w:id="241641358">
          <w:marLeft w:val="640"/>
          <w:marRight w:val="0"/>
          <w:marTop w:val="0"/>
          <w:marBottom w:val="0"/>
          <w:divBdr>
            <w:top w:val="none" w:sz="0" w:space="0" w:color="auto"/>
            <w:left w:val="none" w:sz="0" w:space="0" w:color="auto"/>
            <w:bottom w:val="none" w:sz="0" w:space="0" w:color="auto"/>
            <w:right w:val="none" w:sz="0" w:space="0" w:color="auto"/>
          </w:divBdr>
        </w:div>
        <w:div w:id="2146115973">
          <w:marLeft w:val="640"/>
          <w:marRight w:val="0"/>
          <w:marTop w:val="0"/>
          <w:marBottom w:val="0"/>
          <w:divBdr>
            <w:top w:val="none" w:sz="0" w:space="0" w:color="auto"/>
            <w:left w:val="none" w:sz="0" w:space="0" w:color="auto"/>
            <w:bottom w:val="none" w:sz="0" w:space="0" w:color="auto"/>
            <w:right w:val="none" w:sz="0" w:space="0" w:color="auto"/>
          </w:divBdr>
        </w:div>
        <w:div w:id="1819496919">
          <w:marLeft w:val="640"/>
          <w:marRight w:val="0"/>
          <w:marTop w:val="0"/>
          <w:marBottom w:val="0"/>
          <w:divBdr>
            <w:top w:val="none" w:sz="0" w:space="0" w:color="auto"/>
            <w:left w:val="none" w:sz="0" w:space="0" w:color="auto"/>
            <w:bottom w:val="none" w:sz="0" w:space="0" w:color="auto"/>
            <w:right w:val="none" w:sz="0" w:space="0" w:color="auto"/>
          </w:divBdr>
        </w:div>
        <w:div w:id="1402483407">
          <w:marLeft w:val="640"/>
          <w:marRight w:val="0"/>
          <w:marTop w:val="0"/>
          <w:marBottom w:val="0"/>
          <w:divBdr>
            <w:top w:val="none" w:sz="0" w:space="0" w:color="auto"/>
            <w:left w:val="none" w:sz="0" w:space="0" w:color="auto"/>
            <w:bottom w:val="none" w:sz="0" w:space="0" w:color="auto"/>
            <w:right w:val="none" w:sz="0" w:space="0" w:color="auto"/>
          </w:divBdr>
        </w:div>
        <w:div w:id="1047027351">
          <w:marLeft w:val="640"/>
          <w:marRight w:val="0"/>
          <w:marTop w:val="0"/>
          <w:marBottom w:val="0"/>
          <w:divBdr>
            <w:top w:val="none" w:sz="0" w:space="0" w:color="auto"/>
            <w:left w:val="none" w:sz="0" w:space="0" w:color="auto"/>
            <w:bottom w:val="none" w:sz="0" w:space="0" w:color="auto"/>
            <w:right w:val="none" w:sz="0" w:space="0" w:color="auto"/>
          </w:divBdr>
        </w:div>
        <w:div w:id="1830369365">
          <w:marLeft w:val="640"/>
          <w:marRight w:val="0"/>
          <w:marTop w:val="0"/>
          <w:marBottom w:val="0"/>
          <w:divBdr>
            <w:top w:val="none" w:sz="0" w:space="0" w:color="auto"/>
            <w:left w:val="none" w:sz="0" w:space="0" w:color="auto"/>
            <w:bottom w:val="none" w:sz="0" w:space="0" w:color="auto"/>
            <w:right w:val="none" w:sz="0" w:space="0" w:color="auto"/>
          </w:divBdr>
        </w:div>
        <w:div w:id="497118457">
          <w:marLeft w:val="640"/>
          <w:marRight w:val="0"/>
          <w:marTop w:val="0"/>
          <w:marBottom w:val="0"/>
          <w:divBdr>
            <w:top w:val="none" w:sz="0" w:space="0" w:color="auto"/>
            <w:left w:val="none" w:sz="0" w:space="0" w:color="auto"/>
            <w:bottom w:val="none" w:sz="0" w:space="0" w:color="auto"/>
            <w:right w:val="none" w:sz="0" w:space="0" w:color="auto"/>
          </w:divBdr>
        </w:div>
        <w:div w:id="1198079981">
          <w:marLeft w:val="640"/>
          <w:marRight w:val="0"/>
          <w:marTop w:val="0"/>
          <w:marBottom w:val="0"/>
          <w:divBdr>
            <w:top w:val="none" w:sz="0" w:space="0" w:color="auto"/>
            <w:left w:val="none" w:sz="0" w:space="0" w:color="auto"/>
            <w:bottom w:val="none" w:sz="0" w:space="0" w:color="auto"/>
            <w:right w:val="none" w:sz="0" w:space="0" w:color="auto"/>
          </w:divBdr>
        </w:div>
        <w:div w:id="1907884033">
          <w:marLeft w:val="640"/>
          <w:marRight w:val="0"/>
          <w:marTop w:val="0"/>
          <w:marBottom w:val="0"/>
          <w:divBdr>
            <w:top w:val="none" w:sz="0" w:space="0" w:color="auto"/>
            <w:left w:val="none" w:sz="0" w:space="0" w:color="auto"/>
            <w:bottom w:val="none" w:sz="0" w:space="0" w:color="auto"/>
            <w:right w:val="none" w:sz="0" w:space="0" w:color="auto"/>
          </w:divBdr>
        </w:div>
        <w:div w:id="881788226">
          <w:marLeft w:val="640"/>
          <w:marRight w:val="0"/>
          <w:marTop w:val="0"/>
          <w:marBottom w:val="0"/>
          <w:divBdr>
            <w:top w:val="none" w:sz="0" w:space="0" w:color="auto"/>
            <w:left w:val="none" w:sz="0" w:space="0" w:color="auto"/>
            <w:bottom w:val="none" w:sz="0" w:space="0" w:color="auto"/>
            <w:right w:val="none" w:sz="0" w:space="0" w:color="auto"/>
          </w:divBdr>
        </w:div>
        <w:div w:id="1356807991">
          <w:marLeft w:val="640"/>
          <w:marRight w:val="0"/>
          <w:marTop w:val="0"/>
          <w:marBottom w:val="0"/>
          <w:divBdr>
            <w:top w:val="none" w:sz="0" w:space="0" w:color="auto"/>
            <w:left w:val="none" w:sz="0" w:space="0" w:color="auto"/>
            <w:bottom w:val="none" w:sz="0" w:space="0" w:color="auto"/>
            <w:right w:val="none" w:sz="0" w:space="0" w:color="auto"/>
          </w:divBdr>
        </w:div>
        <w:div w:id="972637621">
          <w:marLeft w:val="640"/>
          <w:marRight w:val="0"/>
          <w:marTop w:val="0"/>
          <w:marBottom w:val="0"/>
          <w:divBdr>
            <w:top w:val="none" w:sz="0" w:space="0" w:color="auto"/>
            <w:left w:val="none" w:sz="0" w:space="0" w:color="auto"/>
            <w:bottom w:val="none" w:sz="0" w:space="0" w:color="auto"/>
            <w:right w:val="none" w:sz="0" w:space="0" w:color="auto"/>
          </w:divBdr>
        </w:div>
        <w:div w:id="1457598686">
          <w:marLeft w:val="640"/>
          <w:marRight w:val="0"/>
          <w:marTop w:val="0"/>
          <w:marBottom w:val="0"/>
          <w:divBdr>
            <w:top w:val="none" w:sz="0" w:space="0" w:color="auto"/>
            <w:left w:val="none" w:sz="0" w:space="0" w:color="auto"/>
            <w:bottom w:val="none" w:sz="0" w:space="0" w:color="auto"/>
            <w:right w:val="none" w:sz="0" w:space="0" w:color="auto"/>
          </w:divBdr>
        </w:div>
        <w:div w:id="997922413">
          <w:marLeft w:val="640"/>
          <w:marRight w:val="0"/>
          <w:marTop w:val="0"/>
          <w:marBottom w:val="0"/>
          <w:divBdr>
            <w:top w:val="none" w:sz="0" w:space="0" w:color="auto"/>
            <w:left w:val="none" w:sz="0" w:space="0" w:color="auto"/>
            <w:bottom w:val="none" w:sz="0" w:space="0" w:color="auto"/>
            <w:right w:val="none" w:sz="0" w:space="0" w:color="auto"/>
          </w:divBdr>
        </w:div>
        <w:div w:id="1392195982">
          <w:marLeft w:val="640"/>
          <w:marRight w:val="0"/>
          <w:marTop w:val="0"/>
          <w:marBottom w:val="0"/>
          <w:divBdr>
            <w:top w:val="none" w:sz="0" w:space="0" w:color="auto"/>
            <w:left w:val="none" w:sz="0" w:space="0" w:color="auto"/>
            <w:bottom w:val="none" w:sz="0" w:space="0" w:color="auto"/>
            <w:right w:val="none" w:sz="0" w:space="0" w:color="auto"/>
          </w:divBdr>
        </w:div>
        <w:div w:id="620964088">
          <w:marLeft w:val="640"/>
          <w:marRight w:val="0"/>
          <w:marTop w:val="0"/>
          <w:marBottom w:val="0"/>
          <w:divBdr>
            <w:top w:val="none" w:sz="0" w:space="0" w:color="auto"/>
            <w:left w:val="none" w:sz="0" w:space="0" w:color="auto"/>
            <w:bottom w:val="none" w:sz="0" w:space="0" w:color="auto"/>
            <w:right w:val="none" w:sz="0" w:space="0" w:color="auto"/>
          </w:divBdr>
        </w:div>
        <w:div w:id="1083835852">
          <w:marLeft w:val="640"/>
          <w:marRight w:val="0"/>
          <w:marTop w:val="0"/>
          <w:marBottom w:val="0"/>
          <w:divBdr>
            <w:top w:val="none" w:sz="0" w:space="0" w:color="auto"/>
            <w:left w:val="none" w:sz="0" w:space="0" w:color="auto"/>
            <w:bottom w:val="none" w:sz="0" w:space="0" w:color="auto"/>
            <w:right w:val="none" w:sz="0" w:space="0" w:color="auto"/>
          </w:divBdr>
        </w:div>
      </w:divsChild>
    </w:div>
    <w:div w:id="1670404072">
      <w:bodyDiv w:val="1"/>
      <w:marLeft w:val="0"/>
      <w:marRight w:val="0"/>
      <w:marTop w:val="0"/>
      <w:marBottom w:val="0"/>
      <w:divBdr>
        <w:top w:val="none" w:sz="0" w:space="0" w:color="auto"/>
        <w:left w:val="none" w:sz="0" w:space="0" w:color="auto"/>
        <w:bottom w:val="none" w:sz="0" w:space="0" w:color="auto"/>
        <w:right w:val="none" w:sz="0" w:space="0" w:color="auto"/>
      </w:divBdr>
      <w:divsChild>
        <w:div w:id="1795949432">
          <w:marLeft w:val="640"/>
          <w:marRight w:val="0"/>
          <w:marTop w:val="0"/>
          <w:marBottom w:val="0"/>
          <w:divBdr>
            <w:top w:val="none" w:sz="0" w:space="0" w:color="auto"/>
            <w:left w:val="none" w:sz="0" w:space="0" w:color="auto"/>
            <w:bottom w:val="none" w:sz="0" w:space="0" w:color="auto"/>
            <w:right w:val="none" w:sz="0" w:space="0" w:color="auto"/>
          </w:divBdr>
        </w:div>
        <w:div w:id="229001292">
          <w:marLeft w:val="640"/>
          <w:marRight w:val="0"/>
          <w:marTop w:val="0"/>
          <w:marBottom w:val="0"/>
          <w:divBdr>
            <w:top w:val="none" w:sz="0" w:space="0" w:color="auto"/>
            <w:left w:val="none" w:sz="0" w:space="0" w:color="auto"/>
            <w:bottom w:val="none" w:sz="0" w:space="0" w:color="auto"/>
            <w:right w:val="none" w:sz="0" w:space="0" w:color="auto"/>
          </w:divBdr>
        </w:div>
        <w:div w:id="869562347">
          <w:marLeft w:val="640"/>
          <w:marRight w:val="0"/>
          <w:marTop w:val="0"/>
          <w:marBottom w:val="0"/>
          <w:divBdr>
            <w:top w:val="none" w:sz="0" w:space="0" w:color="auto"/>
            <w:left w:val="none" w:sz="0" w:space="0" w:color="auto"/>
            <w:bottom w:val="none" w:sz="0" w:space="0" w:color="auto"/>
            <w:right w:val="none" w:sz="0" w:space="0" w:color="auto"/>
          </w:divBdr>
        </w:div>
        <w:div w:id="401831477">
          <w:marLeft w:val="640"/>
          <w:marRight w:val="0"/>
          <w:marTop w:val="0"/>
          <w:marBottom w:val="0"/>
          <w:divBdr>
            <w:top w:val="none" w:sz="0" w:space="0" w:color="auto"/>
            <w:left w:val="none" w:sz="0" w:space="0" w:color="auto"/>
            <w:bottom w:val="none" w:sz="0" w:space="0" w:color="auto"/>
            <w:right w:val="none" w:sz="0" w:space="0" w:color="auto"/>
          </w:divBdr>
        </w:div>
        <w:div w:id="3748429">
          <w:marLeft w:val="640"/>
          <w:marRight w:val="0"/>
          <w:marTop w:val="0"/>
          <w:marBottom w:val="0"/>
          <w:divBdr>
            <w:top w:val="none" w:sz="0" w:space="0" w:color="auto"/>
            <w:left w:val="none" w:sz="0" w:space="0" w:color="auto"/>
            <w:bottom w:val="none" w:sz="0" w:space="0" w:color="auto"/>
            <w:right w:val="none" w:sz="0" w:space="0" w:color="auto"/>
          </w:divBdr>
        </w:div>
        <w:div w:id="1399012916">
          <w:marLeft w:val="640"/>
          <w:marRight w:val="0"/>
          <w:marTop w:val="0"/>
          <w:marBottom w:val="0"/>
          <w:divBdr>
            <w:top w:val="none" w:sz="0" w:space="0" w:color="auto"/>
            <w:left w:val="none" w:sz="0" w:space="0" w:color="auto"/>
            <w:bottom w:val="none" w:sz="0" w:space="0" w:color="auto"/>
            <w:right w:val="none" w:sz="0" w:space="0" w:color="auto"/>
          </w:divBdr>
        </w:div>
        <w:div w:id="2061392978">
          <w:marLeft w:val="640"/>
          <w:marRight w:val="0"/>
          <w:marTop w:val="0"/>
          <w:marBottom w:val="0"/>
          <w:divBdr>
            <w:top w:val="none" w:sz="0" w:space="0" w:color="auto"/>
            <w:left w:val="none" w:sz="0" w:space="0" w:color="auto"/>
            <w:bottom w:val="none" w:sz="0" w:space="0" w:color="auto"/>
            <w:right w:val="none" w:sz="0" w:space="0" w:color="auto"/>
          </w:divBdr>
        </w:div>
        <w:div w:id="1222519225">
          <w:marLeft w:val="640"/>
          <w:marRight w:val="0"/>
          <w:marTop w:val="0"/>
          <w:marBottom w:val="0"/>
          <w:divBdr>
            <w:top w:val="none" w:sz="0" w:space="0" w:color="auto"/>
            <w:left w:val="none" w:sz="0" w:space="0" w:color="auto"/>
            <w:bottom w:val="none" w:sz="0" w:space="0" w:color="auto"/>
            <w:right w:val="none" w:sz="0" w:space="0" w:color="auto"/>
          </w:divBdr>
        </w:div>
        <w:div w:id="695816976">
          <w:marLeft w:val="640"/>
          <w:marRight w:val="0"/>
          <w:marTop w:val="0"/>
          <w:marBottom w:val="0"/>
          <w:divBdr>
            <w:top w:val="none" w:sz="0" w:space="0" w:color="auto"/>
            <w:left w:val="none" w:sz="0" w:space="0" w:color="auto"/>
            <w:bottom w:val="none" w:sz="0" w:space="0" w:color="auto"/>
            <w:right w:val="none" w:sz="0" w:space="0" w:color="auto"/>
          </w:divBdr>
        </w:div>
        <w:div w:id="445462863">
          <w:marLeft w:val="640"/>
          <w:marRight w:val="0"/>
          <w:marTop w:val="0"/>
          <w:marBottom w:val="0"/>
          <w:divBdr>
            <w:top w:val="none" w:sz="0" w:space="0" w:color="auto"/>
            <w:left w:val="none" w:sz="0" w:space="0" w:color="auto"/>
            <w:bottom w:val="none" w:sz="0" w:space="0" w:color="auto"/>
            <w:right w:val="none" w:sz="0" w:space="0" w:color="auto"/>
          </w:divBdr>
        </w:div>
        <w:div w:id="365982624">
          <w:marLeft w:val="640"/>
          <w:marRight w:val="0"/>
          <w:marTop w:val="0"/>
          <w:marBottom w:val="0"/>
          <w:divBdr>
            <w:top w:val="none" w:sz="0" w:space="0" w:color="auto"/>
            <w:left w:val="none" w:sz="0" w:space="0" w:color="auto"/>
            <w:bottom w:val="none" w:sz="0" w:space="0" w:color="auto"/>
            <w:right w:val="none" w:sz="0" w:space="0" w:color="auto"/>
          </w:divBdr>
        </w:div>
        <w:div w:id="1538808949">
          <w:marLeft w:val="640"/>
          <w:marRight w:val="0"/>
          <w:marTop w:val="0"/>
          <w:marBottom w:val="0"/>
          <w:divBdr>
            <w:top w:val="none" w:sz="0" w:space="0" w:color="auto"/>
            <w:left w:val="none" w:sz="0" w:space="0" w:color="auto"/>
            <w:bottom w:val="none" w:sz="0" w:space="0" w:color="auto"/>
            <w:right w:val="none" w:sz="0" w:space="0" w:color="auto"/>
          </w:divBdr>
        </w:div>
        <w:div w:id="186649805">
          <w:marLeft w:val="640"/>
          <w:marRight w:val="0"/>
          <w:marTop w:val="0"/>
          <w:marBottom w:val="0"/>
          <w:divBdr>
            <w:top w:val="none" w:sz="0" w:space="0" w:color="auto"/>
            <w:left w:val="none" w:sz="0" w:space="0" w:color="auto"/>
            <w:bottom w:val="none" w:sz="0" w:space="0" w:color="auto"/>
            <w:right w:val="none" w:sz="0" w:space="0" w:color="auto"/>
          </w:divBdr>
        </w:div>
        <w:div w:id="801312389">
          <w:marLeft w:val="640"/>
          <w:marRight w:val="0"/>
          <w:marTop w:val="0"/>
          <w:marBottom w:val="0"/>
          <w:divBdr>
            <w:top w:val="none" w:sz="0" w:space="0" w:color="auto"/>
            <w:left w:val="none" w:sz="0" w:space="0" w:color="auto"/>
            <w:bottom w:val="none" w:sz="0" w:space="0" w:color="auto"/>
            <w:right w:val="none" w:sz="0" w:space="0" w:color="auto"/>
          </w:divBdr>
        </w:div>
        <w:div w:id="2139030163">
          <w:marLeft w:val="640"/>
          <w:marRight w:val="0"/>
          <w:marTop w:val="0"/>
          <w:marBottom w:val="0"/>
          <w:divBdr>
            <w:top w:val="none" w:sz="0" w:space="0" w:color="auto"/>
            <w:left w:val="none" w:sz="0" w:space="0" w:color="auto"/>
            <w:bottom w:val="none" w:sz="0" w:space="0" w:color="auto"/>
            <w:right w:val="none" w:sz="0" w:space="0" w:color="auto"/>
          </w:divBdr>
        </w:div>
        <w:div w:id="1336617148">
          <w:marLeft w:val="640"/>
          <w:marRight w:val="0"/>
          <w:marTop w:val="0"/>
          <w:marBottom w:val="0"/>
          <w:divBdr>
            <w:top w:val="none" w:sz="0" w:space="0" w:color="auto"/>
            <w:left w:val="none" w:sz="0" w:space="0" w:color="auto"/>
            <w:bottom w:val="none" w:sz="0" w:space="0" w:color="auto"/>
            <w:right w:val="none" w:sz="0" w:space="0" w:color="auto"/>
          </w:divBdr>
        </w:div>
        <w:div w:id="1434665283">
          <w:marLeft w:val="640"/>
          <w:marRight w:val="0"/>
          <w:marTop w:val="0"/>
          <w:marBottom w:val="0"/>
          <w:divBdr>
            <w:top w:val="none" w:sz="0" w:space="0" w:color="auto"/>
            <w:left w:val="none" w:sz="0" w:space="0" w:color="auto"/>
            <w:bottom w:val="none" w:sz="0" w:space="0" w:color="auto"/>
            <w:right w:val="none" w:sz="0" w:space="0" w:color="auto"/>
          </w:divBdr>
        </w:div>
        <w:div w:id="962348613">
          <w:marLeft w:val="640"/>
          <w:marRight w:val="0"/>
          <w:marTop w:val="0"/>
          <w:marBottom w:val="0"/>
          <w:divBdr>
            <w:top w:val="none" w:sz="0" w:space="0" w:color="auto"/>
            <w:left w:val="none" w:sz="0" w:space="0" w:color="auto"/>
            <w:bottom w:val="none" w:sz="0" w:space="0" w:color="auto"/>
            <w:right w:val="none" w:sz="0" w:space="0" w:color="auto"/>
          </w:divBdr>
        </w:div>
        <w:div w:id="1756366493">
          <w:marLeft w:val="640"/>
          <w:marRight w:val="0"/>
          <w:marTop w:val="0"/>
          <w:marBottom w:val="0"/>
          <w:divBdr>
            <w:top w:val="none" w:sz="0" w:space="0" w:color="auto"/>
            <w:left w:val="none" w:sz="0" w:space="0" w:color="auto"/>
            <w:bottom w:val="none" w:sz="0" w:space="0" w:color="auto"/>
            <w:right w:val="none" w:sz="0" w:space="0" w:color="auto"/>
          </w:divBdr>
        </w:div>
        <w:div w:id="1093667374">
          <w:marLeft w:val="640"/>
          <w:marRight w:val="0"/>
          <w:marTop w:val="0"/>
          <w:marBottom w:val="0"/>
          <w:divBdr>
            <w:top w:val="none" w:sz="0" w:space="0" w:color="auto"/>
            <w:left w:val="none" w:sz="0" w:space="0" w:color="auto"/>
            <w:bottom w:val="none" w:sz="0" w:space="0" w:color="auto"/>
            <w:right w:val="none" w:sz="0" w:space="0" w:color="auto"/>
          </w:divBdr>
        </w:div>
        <w:div w:id="381833729">
          <w:marLeft w:val="640"/>
          <w:marRight w:val="0"/>
          <w:marTop w:val="0"/>
          <w:marBottom w:val="0"/>
          <w:divBdr>
            <w:top w:val="none" w:sz="0" w:space="0" w:color="auto"/>
            <w:left w:val="none" w:sz="0" w:space="0" w:color="auto"/>
            <w:bottom w:val="none" w:sz="0" w:space="0" w:color="auto"/>
            <w:right w:val="none" w:sz="0" w:space="0" w:color="auto"/>
          </w:divBdr>
        </w:div>
        <w:div w:id="439641866">
          <w:marLeft w:val="640"/>
          <w:marRight w:val="0"/>
          <w:marTop w:val="0"/>
          <w:marBottom w:val="0"/>
          <w:divBdr>
            <w:top w:val="none" w:sz="0" w:space="0" w:color="auto"/>
            <w:left w:val="none" w:sz="0" w:space="0" w:color="auto"/>
            <w:bottom w:val="none" w:sz="0" w:space="0" w:color="auto"/>
            <w:right w:val="none" w:sz="0" w:space="0" w:color="auto"/>
          </w:divBdr>
        </w:div>
        <w:div w:id="378676603">
          <w:marLeft w:val="640"/>
          <w:marRight w:val="0"/>
          <w:marTop w:val="0"/>
          <w:marBottom w:val="0"/>
          <w:divBdr>
            <w:top w:val="none" w:sz="0" w:space="0" w:color="auto"/>
            <w:left w:val="none" w:sz="0" w:space="0" w:color="auto"/>
            <w:bottom w:val="none" w:sz="0" w:space="0" w:color="auto"/>
            <w:right w:val="none" w:sz="0" w:space="0" w:color="auto"/>
          </w:divBdr>
        </w:div>
        <w:div w:id="2096391187">
          <w:marLeft w:val="640"/>
          <w:marRight w:val="0"/>
          <w:marTop w:val="0"/>
          <w:marBottom w:val="0"/>
          <w:divBdr>
            <w:top w:val="none" w:sz="0" w:space="0" w:color="auto"/>
            <w:left w:val="none" w:sz="0" w:space="0" w:color="auto"/>
            <w:bottom w:val="none" w:sz="0" w:space="0" w:color="auto"/>
            <w:right w:val="none" w:sz="0" w:space="0" w:color="auto"/>
          </w:divBdr>
        </w:div>
        <w:div w:id="1127160970">
          <w:marLeft w:val="640"/>
          <w:marRight w:val="0"/>
          <w:marTop w:val="0"/>
          <w:marBottom w:val="0"/>
          <w:divBdr>
            <w:top w:val="none" w:sz="0" w:space="0" w:color="auto"/>
            <w:left w:val="none" w:sz="0" w:space="0" w:color="auto"/>
            <w:bottom w:val="none" w:sz="0" w:space="0" w:color="auto"/>
            <w:right w:val="none" w:sz="0" w:space="0" w:color="auto"/>
          </w:divBdr>
        </w:div>
        <w:div w:id="1895041699">
          <w:marLeft w:val="640"/>
          <w:marRight w:val="0"/>
          <w:marTop w:val="0"/>
          <w:marBottom w:val="0"/>
          <w:divBdr>
            <w:top w:val="none" w:sz="0" w:space="0" w:color="auto"/>
            <w:left w:val="none" w:sz="0" w:space="0" w:color="auto"/>
            <w:bottom w:val="none" w:sz="0" w:space="0" w:color="auto"/>
            <w:right w:val="none" w:sz="0" w:space="0" w:color="auto"/>
          </w:divBdr>
        </w:div>
        <w:div w:id="550577654">
          <w:marLeft w:val="640"/>
          <w:marRight w:val="0"/>
          <w:marTop w:val="0"/>
          <w:marBottom w:val="0"/>
          <w:divBdr>
            <w:top w:val="none" w:sz="0" w:space="0" w:color="auto"/>
            <w:left w:val="none" w:sz="0" w:space="0" w:color="auto"/>
            <w:bottom w:val="none" w:sz="0" w:space="0" w:color="auto"/>
            <w:right w:val="none" w:sz="0" w:space="0" w:color="auto"/>
          </w:divBdr>
        </w:div>
        <w:div w:id="1396246292">
          <w:marLeft w:val="640"/>
          <w:marRight w:val="0"/>
          <w:marTop w:val="0"/>
          <w:marBottom w:val="0"/>
          <w:divBdr>
            <w:top w:val="none" w:sz="0" w:space="0" w:color="auto"/>
            <w:left w:val="none" w:sz="0" w:space="0" w:color="auto"/>
            <w:bottom w:val="none" w:sz="0" w:space="0" w:color="auto"/>
            <w:right w:val="none" w:sz="0" w:space="0" w:color="auto"/>
          </w:divBdr>
        </w:div>
        <w:div w:id="365058842">
          <w:marLeft w:val="640"/>
          <w:marRight w:val="0"/>
          <w:marTop w:val="0"/>
          <w:marBottom w:val="0"/>
          <w:divBdr>
            <w:top w:val="none" w:sz="0" w:space="0" w:color="auto"/>
            <w:left w:val="none" w:sz="0" w:space="0" w:color="auto"/>
            <w:bottom w:val="none" w:sz="0" w:space="0" w:color="auto"/>
            <w:right w:val="none" w:sz="0" w:space="0" w:color="auto"/>
          </w:divBdr>
        </w:div>
        <w:div w:id="219097915">
          <w:marLeft w:val="640"/>
          <w:marRight w:val="0"/>
          <w:marTop w:val="0"/>
          <w:marBottom w:val="0"/>
          <w:divBdr>
            <w:top w:val="none" w:sz="0" w:space="0" w:color="auto"/>
            <w:left w:val="none" w:sz="0" w:space="0" w:color="auto"/>
            <w:bottom w:val="none" w:sz="0" w:space="0" w:color="auto"/>
            <w:right w:val="none" w:sz="0" w:space="0" w:color="auto"/>
          </w:divBdr>
        </w:div>
        <w:div w:id="14235020">
          <w:marLeft w:val="640"/>
          <w:marRight w:val="0"/>
          <w:marTop w:val="0"/>
          <w:marBottom w:val="0"/>
          <w:divBdr>
            <w:top w:val="none" w:sz="0" w:space="0" w:color="auto"/>
            <w:left w:val="none" w:sz="0" w:space="0" w:color="auto"/>
            <w:bottom w:val="none" w:sz="0" w:space="0" w:color="auto"/>
            <w:right w:val="none" w:sz="0" w:space="0" w:color="auto"/>
          </w:divBdr>
        </w:div>
        <w:div w:id="1716924347">
          <w:marLeft w:val="640"/>
          <w:marRight w:val="0"/>
          <w:marTop w:val="0"/>
          <w:marBottom w:val="0"/>
          <w:divBdr>
            <w:top w:val="none" w:sz="0" w:space="0" w:color="auto"/>
            <w:left w:val="none" w:sz="0" w:space="0" w:color="auto"/>
            <w:bottom w:val="none" w:sz="0" w:space="0" w:color="auto"/>
            <w:right w:val="none" w:sz="0" w:space="0" w:color="auto"/>
          </w:divBdr>
        </w:div>
        <w:div w:id="619728617">
          <w:marLeft w:val="640"/>
          <w:marRight w:val="0"/>
          <w:marTop w:val="0"/>
          <w:marBottom w:val="0"/>
          <w:divBdr>
            <w:top w:val="none" w:sz="0" w:space="0" w:color="auto"/>
            <w:left w:val="none" w:sz="0" w:space="0" w:color="auto"/>
            <w:bottom w:val="none" w:sz="0" w:space="0" w:color="auto"/>
            <w:right w:val="none" w:sz="0" w:space="0" w:color="auto"/>
          </w:divBdr>
        </w:div>
        <w:div w:id="1501002491">
          <w:marLeft w:val="640"/>
          <w:marRight w:val="0"/>
          <w:marTop w:val="0"/>
          <w:marBottom w:val="0"/>
          <w:divBdr>
            <w:top w:val="none" w:sz="0" w:space="0" w:color="auto"/>
            <w:left w:val="none" w:sz="0" w:space="0" w:color="auto"/>
            <w:bottom w:val="none" w:sz="0" w:space="0" w:color="auto"/>
            <w:right w:val="none" w:sz="0" w:space="0" w:color="auto"/>
          </w:divBdr>
        </w:div>
        <w:div w:id="245846246">
          <w:marLeft w:val="640"/>
          <w:marRight w:val="0"/>
          <w:marTop w:val="0"/>
          <w:marBottom w:val="0"/>
          <w:divBdr>
            <w:top w:val="none" w:sz="0" w:space="0" w:color="auto"/>
            <w:left w:val="none" w:sz="0" w:space="0" w:color="auto"/>
            <w:bottom w:val="none" w:sz="0" w:space="0" w:color="auto"/>
            <w:right w:val="none" w:sz="0" w:space="0" w:color="auto"/>
          </w:divBdr>
        </w:div>
        <w:div w:id="905072391">
          <w:marLeft w:val="640"/>
          <w:marRight w:val="0"/>
          <w:marTop w:val="0"/>
          <w:marBottom w:val="0"/>
          <w:divBdr>
            <w:top w:val="none" w:sz="0" w:space="0" w:color="auto"/>
            <w:left w:val="none" w:sz="0" w:space="0" w:color="auto"/>
            <w:bottom w:val="none" w:sz="0" w:space="0" w:color="auto"/>
            <w:right w:val="none" w:sz="0" w:space="0" w:color="auto"/>
          </w:divBdr>
        </w:div>
        <w:div w:id="1499074149">
          <w:marLeft w:val="640"/>
          <w:marRight w:val="0"/>
          <w:marTop w:val="0"/>
          <w:marBottom w:val="0"/>
          <w:divBdr>
            <w:top w:val="none" w:sz="0" w:space="0" w:color="auto"/>
            <w:left w:val="none" w:sz="0" w:space="0" w:color="auto"/>
            <w:bottom w:val="none" w:sz="0" w:space="0" w:color="auto"/>
            <w:right w:val="none" w:sz="0" w:space="0" w:color="auto"/>
          </w:divBdr>
        </w:div>
        <w:div w:id="1141388695">
          <w:marLeft w:val="640"/>
          <w:marRight w:val="0"/>
          <w:marTop w:val="0"/>
          <w:marBottom w:val="0"/>
          <w:divBdr>
            <w:top w:val="none" w:sz="0" w:space="0" w:color="auto"/>
            <w:left w:val="none" w:sz="0" w:space="0" w:color="auto"/>
            <w:bottom w:val="none" w:sz="0" w:space="0" w:color="auto"/>
            <w:right w:val="none" w:sz="0" w:space="0" w:color="auto"/>
          </w:divBdr>
        </w:div>
        <w:div w:id="1849713760">
          <w:marLeft w:val="640"/>
          <w:marRight w:val="0"/>
          <w:marTop w:val="0"/>
          <w:marBottom w:val="0"/>
          <w:divBdr>
            <w:top w:val="none" w:sz="0" w:space="0" w:color="auto"/>
            <w:left w:val="none" w:sz="0" w:space="0" w:color="auto"/>
            <w:bottom w:val="none" w:sz="0" w:space="0" w:color="auto"/>
            <w:right w:val="none" w:sz="0" w:space="0" w:color="auto"/>
          </w:divBdr>
        </w:div>
        <w:div w:id="1354839847">
          <w:marLeft w:val="640"/>
          <w:marRight w:val="0"/>
          <w:marTop w:val="0"/>
          <w:marBottom w:val="0"/>
          <w:divBdr>
            <w:top w:val="none" w:sz="0" w:space="0" w:color="auto"/>
            <w:left w:val="none" w:sz="0" w:space="0" w:color="auto"/>
            <w:bottom w:val="none" w:sz="0" w:space="0" w:color="auto"/>
            <w:right w:val="none" w:sz="0" w:space="0" w:color="auto"/>
          </w:divBdr>
        </w:div>
      </w:divsChild>
    </w:div>
    <w:div w:id="1670908828">
      <w:bodyDiv w:val="1"/>
      <w:marLeft w:val="0"/>
      <w:marRight w:val="0"/>
      <w:marTop w:val="0"/>
      <w:marBottom w:val="0"/>
      <w:divBdr>
        <w:top w:val="none" w:sz="0" w:space="0" w:color="auto"/>
        <w:left w:val="none" w:sz="0" w:space="0" w:color="auto"/>
        <w:bottom w:val="none" w:sz="0" w:space="0" w:color="auto"/>
        <w:right w:val="none" w:sz="0" w:space="0" w:color="auto"/>
      </w:divBdr>
      <w:divsChild>
        <w:div w:id="272368783">
          <w:marLeft w:val="640"/>
          <w:marRight w:val="0"/>
          <w:marTop w:val="0"/>
          <w:marBottom w:val="0"/>
          <w:divBdr>
            <w:top w:val="none" w:sz="0" w:space="0" w:color="auto"/>
            <w:left w:val="none" w:sz="0" w:space="0" w:color="auto"/>
            <w:bottom w:val="none" w:sz="0" w:space="0" w:color="auto"/>
            <w:right w:val="none" w:sz="0" w:space="0" w:color="auto"/>
          </w:divBdr>
        </w:div>
        <w:div w:id="1979649987">
          <w:marLeft w:val="640"/>
          <w:marRight w:val="0"/>
          <w:marTop w:val="0"/>
          <w:marBottom w:val="0"/>
          <w:divBdr>
            <w:top w:val="none" w:sz="0" w:space="0" w:color="auto"/>
            <w:left w:val="none" w:sz="0" w:space="0" w:color="auto"/>
            <w:bottom w:val="none" w:sz="0" w:space="0" w:color="auto"/>
            <w:right w:val="none" w:sz="0" w:space="0" w:color="auto"/>
          </w:divBdr>
        </w:div>
        <w:div w:id="915630121">
          <w:marLeft w:val="640"/>
          <w:marRight w:val="0"/>
          <w:marTop w:val="0"/>
          <w:marBottom w:val="0"/>
          <w:divBdr>
            <w:top w:val="none" w:sz="0" w:space="0" w:color="auto"/>
            <w:left w:val="none" w:sz="0" w:space="0" w:color="auto"/>
            <w:bottom w:val="none" w:sz="0" w:space="0" w:color="auto"/>
            <w:right w:val="none" w:sz="0" w:space="0" w:color="auto"/>
          </w:divBdr>
        </w:div>
        <w:div w:id="171183479">
          <w:marLeft w:val="640"/>
          <w:marRight w:val="0"/>
          <w:marTop w:val="0"/>
          <w:marBottom w:val="0"/>
          <w:divBdr>
            <w:top w:val="none" w:sz="0" w:space="0" w:color="auto"/>
            <w:left w:val="none" w:sz="0" w:space="0" w:color="auto"/>
            <w:bottom w:val="none" w:sz="0" w:space="0" w:color="auto"/>
            <w:right w:val="none" w:sz="0" w:space="0" w:color="auto"/>
          </w:divBdr>
        </w:div>
        <w:div w:id="202908341">
          <w:marLeft w:val="640"/>
          <w:marRight w:val="0"/>
          <w:marTop w:val="0"/>
          <w:marBottom w:val="0"/>
          <w:divBdr>
            <w:top w:val="none" w:sz="0" w:space="0" w:color="auto"/>
            <w:left w:val="none" w:sz="0" w:space="0" w:color="auto"/>
            <w:bottom w:val="none" w:sz="0" w:space="0" w:color="auto"/>
            <w:right w:val="none" w:sz="0" w:space="0" w:color="auto"/>
          </w:divBdr>
        </w:div>
        <w:div w:id="122428340">
          <w:marLeft w:val="640"/>
          <w:marRight w:val="0"/>
          <w:marTop w:val="0"/>
          <w:marBottom w:val="0"/>
          <w:divBdr>
            <w:top w:val="none" w:sz="0" w:space="0" w:color="auto"/>
            <w:left w:val="none" w:sz="0" w:space="0" w:color="auto"/>
            <w:bottom w:val="none" w:sz="0" w:space="0" w:color="auto"/>
            <w:right w:val="none" w:sz="0" w:space="0" w:color="auto"/>
          </w:divBdr>
        </w:div>
        <w:div w:id="1213272097">
          <w:marLeft w:val="640"/>
          <w:marRight w:val="0"/>
          <w:marTop w:val="0"/>
          <w:marBottom w:val="0"/>
          <w:divBdr>
            <w:top w:val="none" w:sz="0" w:space="0" w:color="auto"/>
            <w:left w:val="none" w:sz="0" w:space="0" w:color="auto"/>
            <w:bottom w:val="none" w:sz="0" w:space="0" w:color="auto"/>
            <w:right w:val="none" w:sz="0" w:space="0" w:color="auto"/>
          </w:divBdr>
        </w:div>
        <w:div w:id="1432431962">
          <w:marLeft w:val="640"/>
          <w:marRight w:val="0"/>
          <w:marTop w:val="0"/>
          <w:marBottom w:val="0"/>
          <w:divBdr>
            <w:top w:val="none" w:sz="0" w:space="0" w:color="auto"/>
            <w:left w:val="none" w:sz="0" w:space="0" w:color="auto"/>
            <w:bottom w:val="none" w:sz="0" w:space="0" w:color="auto"/>
            <w:right w:val="none" w:sz="0" w:space="0" w:color="auto"/>
          </w:divBdr>
        </w:div>
        <w:div w:id="1883319599">
          <w:marLeft w:val="640"/>
          <w:marRight w:val="0"/>
          <w:marTop w:val="0"/>
          <w:marBottom w:val="0"/>
          <w:divBdr>
            <w:top w:val="none" w:sz="0" w:space="0" w:color="auto"/>
            <w:left w:val="none" w:sz="0" w:space="0" w:color="auto"/>
            <w:bottom w:val="none" w:sz="0" w:space="0" w:color="auto"/>
            <w:right w:val="none" w:sz="0" w:space="0" w:color="auto"/>
          </w:divBdr>
        </w:div>
        <w:div w:id="1936596634">
          <w:marLeft w:val="640"/>
          <w:marRight w:val="0"/>
          <w:marTop w:val="0"/>
          <w:marBottom w:val="0"/>
          <w:divBdr>
            <w:top w:val="none" w:sz="0" w:space="0" w:color="auto"/>
            <w:left w:val="none" w:sz="0" w:space="0" w:color="auto"/>
            <w:bottom w:val="none" w:sz="0" w:space="0" w:color="auto"/>
            <w:right w:val="none" w:sz="0" w:space="0" w:color="auto"/>
          </w:divBdr>
        </w:div>
        <w:div w:id="2072993860">
          <w:marLeft w:val="640"/>
          <w:marRight w:val="0"/>
          <w:marTop w:val="0"/>
          <w:marBottom w:val="0"/>
          <w:divBdr>
            <w:top w:val="none" w:sz="0" w:space="0" w:color="auto"/>
            <w:left w:val="none" w:sz="0" w:space="0" w:color="auto"/>
            <w:bottom w:val="none" w:sz="0" w:space="0" w:color="auto"/>
            <w:right w:val="none" w:sz="0" w:space="0" w:color="auto"/>
          </w:divBdr>
        </w:div>
        <w:div w:id="883833251">
          <w:marLeft w:val="640"/>
          <w:marRight w:val="0"/>
          <w:marTop w:val="0"/>
          <w:marBottom w:val="0"/>
          <w:divBdr>
            <w:top w:val="none" w:sz="0" w:space="0" w:color="auto"/>
            <w:left w:val="none" w:sz="0" w:space="0" w:color="auto"/>
            <w:bottom w:val="none" w:sz="0" w:space="0" w:color="auto"/>
            <w:right w:val="none" w:sz="0" w:space="0" w:color="auto"/>
          </w:divBdr>
        </w:div>
        <w:div w:id="1312323978">
          <w:marLeft w:val="640"/>
          <w:marRight w:val="0"/>
          <w:marTop w:val="0"/>
          <w:marBottom w:val="0"/>
          <w:divBdr>
            <w:top w:val="none" w:sz="0" w:space="0" w:color="auto"/>
            <w:left w:val="none" w:sz="0" w:space="0" w:color="auto"/>
            <w:bottom w:val="none" w:sz="0" w:space="0" w:color="auto"/>
            <w:right w:val="none" w:sz="0" w:space="0" w:color="auto"/>
          </w:divBdr>
        </w:div>
        <w:div w:id="1311595234">
          <w:marLeft w:val="640"/>
          <w:marRight w:val="0"/>
          <w:marTop w:val="0"/>
          <w:marBottom w:val="0"/>
          <w:divBdr>
            <w:top w:val="none" w:sz="0" w:space="0" w:color="auto"/>
            <w:left w:val="none" w:sz="0" w:space="0" w:color="auto"/>
            <w:bottom w:val="none" w:sz="0" w:space="0" w:color="auto"/>
            <w:right w:val="none" w:sz="0" w:space="0" w:color="auto"/>
          </w:divBdr>
        </w:div>
        <w:div w:id="1001927536">
          <w:marLeft w:val="640"/>
          <w:marRight w:val="0"/>
          <w:marTop w:val="0"/>
          <w:marBottom w:val="0"/>
          <w:divBdr>
            <w:top w:val="none" w:sz="0" w:space="0" w:color="auto"/>
            <w:left w:val="none" w:sz="0" w:space="0" w:color="auto"/>
            <w:bottom w:val="none" w:sz="0" w:space="0" w:color="auto"/>
            <w:right w:val="none" w:sz="0" w:space="0" w:color="auto"/>
          </w:divBdr>
        </w:div>
        <w:div w:id="1647514673">
          <w:marLeft w:val="640"/>
          <w:marRight w:val="0"/>
          <w:marTop w:val="0"/>
          <w:marBottom w:val="0"/>
          <w:divBdr>
            <w:top w:val="none" w:sz="0" w:space="0" w:color="auto"/>
            <w:left w:val="none" w:sz="0" w:space="0" w:color="auto"/>
            <w:bottom w:val="none" w:sz="0" w:space="0" w:color="auto"/>
            <w:right w:val="none" w:sz="0" w:space="0" w:color="auto"/>
          </w:divBdr>
        </w:div>
        <w:div w:id="840781353">
          <w:marLeft w:val="640"/>
          <w:marRight w:val="0"/>
          <w:marTop w:val="0"/>
          <w:marBottom w:val="0"/>
          <w:divBdr>
            <w:top w:val="none" w:sz="0" w:space="0" w:color="auto"/>
            <w:left w:val="none" w:sz="0" w:space="0" w:color="auto"/>
            <w:bottom w:val="none" w:sz="0" w:space="0" w:color="auto"/>
            <w:right w:val="none" w:sz="0" w:space="0" w:color="auto"/>
          </w:divBdr>
        </w:div>
        <w:div w:id="165361551">
          <w:marLeft w:val="640"/>
          <w:marRight w:val="0"/>
          <w:marTop w:val="0"/>
          <w:marBottom w:val="0"/>
          <w:divBdr>
            <w:top w:val="none" w:sz="0" w:space="0" w:color="auto"/>
            <w:left w:val="none" w:sz="0" w:space="0" w:color="auto"/>
            <w:bottom w:val="none" w:sz="0" w:space="0" w:color="auto"/>
            <w:right w:val="none" w:sz="0" w:space="0" w:color="auto"/>
          </w:divBdr>
        </w:div>
        <w:div w:id="2005887400">
          <w:marLeft w:val="640"/>
          <w:marRight w:val="0"/>
          <w:marTop w:val="0"/>
          <w:marBottom w:val="0"/>
          <w:divBdr>
            <w:top w:val="none" w:sz="0" w:space="0" w:color="auto"/>
            <w:left w:val="none" w:sz="0" w:space="0" w:color="auto"/>
            <w:bottom w:val="none" w:sz="0" w:space="0" w:color="auto"/>
            <w:right w:val="none" w:sz="0" w:space="0" w:color="auto"/>
          </w:divBdr>
        </w:div>
        <w:div w:id="2048024622">
          <w:marLeft w:val="640"/>
          <w:marRight w:val="0"/>
          <w:marTop w:val="0"/>
          <w:marBottom w:val="0"/>
          <w:divBdr>
            <w:top w:val="none" w:sz="0" w:space="0" w:color="auto"/>
            <w:left w:val="none" w:sz="0" w:space="0" w:color="auto"/>
            <w:bottom w:val="none" w:sz="0" w:space="0" w:color="auto"/>
            <w:right w:val="none" w:sz="0" w:space="0" w:color="auto"/>
          </w:divBdr>
        </w:div>
        <w:div w:id="1942763376">
          <w:marLeft w:val="640"/>
          <w:marRight w:val="0"/>
          <w:marTop w:val="0"/>
          <w:marBottom w:val="0"/>
          <w:divBdr>
            <w:top w:val="none" w:sz="0" w:space="0" w:color="auto"/>
            <w:left w:val="none" w:sz="0" w:space="0" w:color="auto"/>
            <w:bottom w:val="none" w:sz="0" w:space="0" w:color="auto"/>
            <w:right w:val="none" w:sz="0" w:space="0" w:color="auto"/>
          </w:divBdr>
        </w:div>
        <w:div w:id="1239362567">
          <w:marLeft w:val="640"/>
          <w:marRight w:val="0"/>
          <w:marTop w:val="0"/>
          <w:marBottom w:val="0"/>
          <w:divBdr>
            <w:top w:val="none" w:sz="0" w:space="0" w:color="auto"/>
            <w:left w:val="none" w:sz="0" w:space="0" w:color="auto"/>
            <w:bottom w:val="none" w:sz="0" w:space="0" w:color="auto"/>
            <w:right w:val="none" w:sz="0" w:space="0" w:color="auto"/>
          </w:divBdr>
        </w:div>
        <w:div w:id="369839942">
          <w:marLeft w:val="640"/>
          <w:marRight w:val="0"/>
          <w:marTop w:val="0"/>
          <w:marBottom w:val="0"/>
          <w:divBdr>
            <w:top w:val="none" w:sz="0" w:space="0" w:color="auto"/>
            <w:left w:val="none" w:sz="0" w:space="0" w:color="auto"/>
            <w:bottom w:val="none" w:sz="0" w:space="0" w:color="auto"/>
            <w:right w:val="none" w:sz="0" w:space="0" w:color="auto"/>
          </w:divBdr>
        </w:div>
        <w:div w:id="1498375842">
          <w:marLeft w:val="640"/>
          <w:marRight w:val="0"/>
          <w:marTop w:val="0"/>
          <w:marBottom w:val="0"/>
          <w:divBdr>
            <w:top w:val="none" w:sz="0" w:space="0" w:color="auto"/>
            <w:left w:val="none" w:sz="0" w:space="0" w:color="auto"/>
            <w:bottom w:val="none" w:sz="0" w:space="0" w:color="auto"/>
            <w:right w:val="none" w:sz="0" w:space="0" w:color="auto"/>
          </w:divBdr>
        </w:div>
        <w:div w:id="1816219955">
          <w:marLeft w:val="640"/>
          <w:marRight w:val="0"/>
          <w:marTop w:val="0"/>
          <w:marBottom w:val="0"/>
          <w:divBdr>
            <w:top w:val="none" w:sz="0" w:space="0" w:color="auto"/>
            <w:left w:val="none" w:sz="0" w:space="0" w:color="auto"/>
            <w:bottom w:val="none" w:sz="0" w:space="0" w:color="auto"/>
            <w:right w:val="none" w:sz="0" w:space="0" w:color="auto"/>
          </w:divBdr>
        </w:div>
        <w:div w:id="1049649817">
          <w:marLeft w:val="640"/>
          <w:marRight w:val="0"/>
          <w:marTop w:val="0"/>
          <w:marBottom w:val="0"/>
          <w:divBdr>
            <w:top w:val="none" w:sz="0" w:space="0" w:color="auto"/>
            <w:left w:val="none" w:sz="0" w:space="0" w:color="auto"/>
            <w:bottom w:val="none" w:sz="0" w:space="0" w:color="auto"/>
            <w:right w:val="none" w:sz="0" w:space="0" w:color="auto"/>
          </w:divBdr>
        </w:div>
        <w:div w:id="803233960">
          <w:marLeft w:val="640"/>
          <w:marRight w:val="0"/>
          <w:marTop w:val="0"/>
          <w:marBottom w:val="0"/>
          <w:divBdr>
            <w:top w:val="none" w:sz="0" w:space="0" w:color="auto"/>
            <w:left w:val="none" w:sz="0" w:space="0" w:color="auto"/>
            <w:bottom w:val="none" w:sz="0" w:space="0" w:color="auto"/>
            <w:right w:val="none" w:sz="0" w:space="0" w:color="auto"/>
          </w:divBdr>
        </w:div>
        <w:div w:id="668337685">
          <w:marLeft w:val="640"/>
          <w:marRight w:val="0"/>
          <w:marTop w:val="0"/>
          <w:marBottom w:val="0"/>
          <w:divBdr>
            <w:top w:val="none" w:sz="0" w:space="0" w:color="auto"/>
            <w:left w:val="none" w:sz="0" w:space="0" w:color="auto"/>
            <w:bottom w:val="none" w:sz="0" w:space="0" w:color="auto"/>
            <w:right w:val="none" w:sz="0" w:space="0" w:color="auto"/>
          </w:divBdr>
        </w:div>
        <w:div w:id="1868441395">
          <w:marLeft w:val="640"/>
          <w:marRight w:val="0"/>
          <w:marTop w:val="0"/>
          <w:marBottom w:val="0"/>
          <w:divBdr>
            <w:top w:val="none" w:sz="0" w:space="0" w:color="auto"/>
            <w:left w:val="none" w:sz="0" w:space="0" w:color="auto"/>
            <w:bottom w:val="none" w:sz="0" w:space="0" w:color="auto"/>
            <w:right w:val="none" w:sz="0" w:space="0" w:color="auto"/>
          </w:divBdr>
        </w:div>
        <w:div w:id="1635523645">
          <w:marLeft w:val="640"/>
          <w:marRight w:val="0"/>
          <w:marTop w:val="0"/>
          <w:marBottom w:val="0"/>
          <w:divBdr>
            <w:top w:val="none" w:sz="0" w:space="0" w:color="auto"/>
            <w:left w:val="none" w:sz="0" w:space="0" w:color="auto"/>
            <w:bottom w:val="none" w:sz="0" w:space="0" w:color="auto"/>
            <w:right w:val="none" w:sz="0" w:space="0" w:color="auto"/>
          </w:divBdr>
        </w:div>
        <w:div w:id="1707948796">
          <w:marLeft w:val="640"/>
          <w:marRight w:val="0"/>
          <w:marTop w:val="0"/>
          <w:marBottom w:val="0"/>
          <w:divBdr>
            <w:top w:val="none" w:sz="0" w:space="0" w:color="auto"/>
            <w:left w:val="none" w:sz="0" w:space="0" w:color="auto"/>
            <w:bottom w:val="none" w:sz="0" w:space="0" w:color="auto"/>
            <w:right w:val="none" w:sz="0" w:space="0" w:color="auto"/>
          </w:divBdr>
        </w:div>
        <w:div w:id="1674214735">
          <w:marLeft w:val="640"/>
          <w:marRight w:val="0"/>
          <w:marTop w:val="0"/>
          <w:marBottom w:val="0"/>
          <w:divBdr>
            <w:top w:val="none" w:sz="0" w:space="0" w:color="auto"/>
            <w:left w:val="none" w:sz="0" w:space="0" w:color="auto"/>
            <w:bottom w:val="none" w:sz="0" w:space="0" w:color="auto"/>
            <w:right w:val="none" w:sz="0" w:space="0" w:color="auto"/>
          </w:divBdr>
        </w:div>
        <w:div w:id="1649554538">
          <w:marLeft w:val="640"/>
          <w:marRight w:val="0"/>
          <w:marTop w:val="0"/>
          <w:marBottom w:val="0"/>
          <w:divBdr>
            <w:top w:val="none" w:sz="0" w:space="0" w:color="auto"/>
            <w:left w:val="none" w:sz="0" w:space="0" w:color="auto"/>
            <w:bottom w:val="none" w:sz="0" w:space="0" w:color="auto"/>
            <w:right w:val="none" w:sz="0" w:space="0" w:color="auto"/>
          </w:divBdr>
        </w:div>
        <w:div w:id="1459029398">
          <w:marLeft w:val="640"/>
          <w:marRight w:val="0"/>
          <w:marTop w:val="0"/>
          <w:marBottom w:val="0"/>
          <w:divBdr>
            <w:top w:val="none" w:sz="0" w:space="0" w:color="auto"/>
            <w:left w:val="none" w:sz="0" w:space="0" w:color="auto"/>
            <w:bottom w:val="none" w:sz="0" w:space="0" w:color="auto"/>
            <w:right w:val="none" w:sz="0" w:space="0" w:color="auto"/>
          </w:divBdr>
        </w:div>
        <w:div w:id="1270772374">
          <w:marLeft w:val="640"/>
          <w:marRight w:val="0"/>
          <w:marTop w:val="0"/>
          <w:marBottom w:val="0"/>
          <w:divBdr>
            <w:top w:val="none" w:sz="0" w:space="0" w:color="auto"/>
            <w:left w:val="none" w:sz="0" w:space="0" w:color="auto"/>
            <w:bottom w:val="none" w:sz="0" w:space="0" w:color="auto"/>
            <w:right w:val="none" w:sz="0" w:space="0" w:color="auto"/>
          </w:divBdr>
        </w:div>
        <w:div w:id="393891568">
          <w:marLeft w:val="640"/>
          <w:marRight w:val="0"/>
          <w:marTop w:val="0"/>
          <w:marBottom w:val="0"/>
          <w:divBdr>
            <w:top w:val="none" w:sz="0" w:space="0" w:color="auto"/>
            <w:left w:val="none" w:sz="0" w:space="0" w:color="auto"/>
            <w:bottom w:val="none" w:sz="0" w:space="0" w:color="auto"/>
            <w:right w:val="none" w:sz="0" w:space="0" w:color="auto"/>
          </w:divBdr>
        </w:div>
        <w:div w:id="1632440617">
          <w:marLeft w:val="640"/>
          <w:marRight w:val="0"/>
          <w:marTop w:val="0"/>
          <w:marBottom w:val="0"/>
          <w:divBdr>
            <w:top w:val="none" w:sz="0" w:space="0" w:color="auto"/>
            <w:left w:val="none" w:sz="0" w:space="0" w:color="auto"/>
            <w:bottom w:val="none" w:sz="0" w:space="0" w:color="auto"/>
            <w:right w:val="none" w:sz="0" w:space="0" w:color="auto"/>
          </w:divBdr>
        </w:div>
        <w:div w:id="1657107349">
          <w:marLeft w:val="640"/>
          <w:marRight w:val="0"/>
          <w:marTop w:val="0"/>
          <w:marBottom w:val="0"/>
          <w:divBdr>
            <w:top w:val="none" w:sz="0" w:space="0" w:color="auto"/>
            <w:left w:val="none" w:sz="0" w:space="0" w:color="auto"/>
            <w:bottom w:val="none" w:sz="0" w:space="0" w:color="auto"/>
            <w:right w:val="none" w:sz="0" w:space="0" w:color="auto"/>
          </w:divBdr>
        </w:div>
        <w:div w:id="1483430541">
          <w:marLeft w:val="640"/>
          <w:marRight w:val="0"/>
          <w:marTop w:val="0"/>
          <w:marBottom w:val="0"/>
          <w:divBdr>
            <w:top w:val="none" w:sz="0" w:space="0" w:color="auto"/>
            <w:left w:val="none" w:sz="0" w:space="0" w:color="auto"/>
            <w:bottom w:val="none" w:sz="0" w:space="0" w:color="auto"/>
            <w:right w:val="none" w:sz="0" w:space="0" w:color="auto"/>
          </w:divBdr>
        </w:div>
        <w:div w:id="1734966583">
          <w:marLeft w:val="640"/>
          <w:marRight w:val="0"/>
          <w:marTop w:val="0"/>
          <w:marBottom w:val="0"/>
          <w:divBdr>
            <w:top w:val="none" w:sz="0" w:space="0" w:color="auto"/>
            <w:left w:val="none" w:sz="0" w:space="0" w:color="auto"/>
            <w:bottom w:val="none" w:sz="0" w:space="0" w:color="auto"/>
            <w:right w:val="none" w:sz="0" w:space="0" w:color="auto"/>
          </w:divBdr>
        </w:div>
        <w:div w:id="1530072712">
          <w:marLeft w:val="640"/>
          <w:marRight w:val="0"/>
          <w:marTop w:val="0"/>
          <w:marBottom w:val="0"/>
          <w:divBdr>
            <w:top w:val="none" w:sz="0" w:space="0" w:color="auto"/>
            <w:left w:val="none" w:sz="0" w:space="0" w:color="auto"/>
            <w:bottom w:val="none" w:sz="0" w:space="0" w:color="auto"/>
            <w:right w:val="none" w:sz="0" w:space="0" w:color="auto"/>
          </w:divBdr>
        </w:div>
        <w:div w:id="324284096">
          <w:marLeft w:val="640"/>
          <w:marRight w:val="0"/>
          <w:marTop w:val="0"/>
          <w:marBottom w:val="0"/>
          <w:divBdr>
            <w:top w:val="none" w:sz="0" w:space="0" w:color="auto"/>
            <w:left w:val="none" w:sz="0" w:space="0" w:color="auto"/>
            <w:bottom w:val="none" w:sz="0" w:space="0" w:color="auto"/>
            <w:right w:val="none" w:sz="0" w:space="0" w:color="auto"/>
          </w:divBdr>
        </w:div>
        <w:div w:id="603151539">
          <w:marLeft w:val="640"/>
          <w:marRight w:val="0"/>
          <w:marTop w:val="0"/>
          <w:marBottom w:val="0"/>
          <w:divBdr>
            <w:top w:val="none" w:sz="0" w:space="0" w:color="auto"/>
            <w:left w:val="none" w:sz="0" w:space="0" w:color="auto"/>
            <w:bottom w:val="none" w:sz="0" w:space="0" w:color="auto"/>
            <w:right w:val="none" w:sz="0" w:space="0" w:color="auto"/>
          </w:divBdr>
        </w:div>
        <w:div w:id="1402634102">
          <w:marLeft w:val="640"/>
          <w:marRight w:val="0"/>
          <w:marTop w:val="0"/>
          <w:marBottom w:val="0"/>
          <w:divBdr>
            <w:top w:val="none" w:sz="0" w:space="0" w:color="auto"/>
            <w:left w:val="none" w:sz="0" w:space="0" w:color="auto"/>
            <w:bottom w:val="none" w:sz="0" w:space="0" w:color="auto"/>
            <w:right w:val="none" w:sz="0" w:space="0" w:color="auto"/>
          </w:divBdr>
        </w:div>
        <w:div w:id="48307573">
          <w:marLeft w:val="640"/>
          <w:marRight w:val="0"/>
          <w:marTop w:val="0"/>
          <w:marBottom w:val="0"/>
          <w:divBdr>
            <w:top w:val="none" w:sz="0" w:space="0" w:color="auto"/>
            <w:left w:val="none" w:sz="0" w:space="0" w:color="auto"/>
            <w:bottom w:val="none" w:sz="0" w:space="0" w:color="auto"/>
            <w:right w:val="none" w:sz="0" w:space="0" w:color="auto"/>
          </w:divBdr>
        </w:div>
        <w:div w:id="871259679">
          <w:marLeft w:val="640"/>
          <w:marRight w:val="0"/>
          <w:marTop w:val="0"/>
          <w:marBottom w:val="0"/>
          <w:divBdr>
            <w:top w:val="none" w:sz="0" w:space="0" w:color="auto"/>
            <w:left w:val="none" w:sz="0" w:space="0" w:color="auto"/>
            <w:bottom w:val="none" w:sz="0" w:space="0" w:color="auto"/>
            <w:right w:val="none" w:sz="0" w:space="0" w:color="auto"/>
          </w:divBdr>
        </w:div>
        <w:div w:id="1623999679">
          <w:marLeft w:val="640"/>
          <w:marRight w:val="0"/>
          <w:marTop w:val="0"/>
          <w:marBottom w:val="0"/>
          <w:divBdr>
            <w:top w:val="none" w:sz="0" w:space="0" w:color="auto"/>
            <w:left w:val="none" w:sz="0" w:space="0" w:color="auto"/>
            <w:bottom w:val="none" w:sz="0" w:space="0" w:color="auto"/>
            <w:right w:val="none" w:sz="0" w:space="0" w:color="auto"/>
          </w:divBdr>
        </w:div>
      </w:divsChild>
    </w:div>
    <w:div w:id="1682514799">
      <w:bodyDiv w:val="1"/>
      <w:marLeft w:val="0"/>
      <w:marRight w:val="0"/>
      <w:marTop w:val="0"/>
      <w:marBottom w:val="0"/>
      <w:divBdr>
        <w:top w:val="none" w:sz="0" w:space="0" w:color="auto"/>
        <w:left w:val="none" w:sz="0" w:space="0" w:color="auto"/>
        <w:bottom w:val="none" w:sz="0" w:space="0" w:color="auto"/>
        <w:right w:val="none" w:sz="0" w:space="0" w:color="auto"/>
      </w:divBdr>
      <w:divsChild>
        <w:div w:id="1120151646">
          <w:marLeft w:val="640"/>
          <w:marRight w:val="0"/>
          <w:marTop w:val="0"/>
          <w:marBottom w:val="0"/>
          <w:divBdr>
            <w:top w:val="none" w:sz="0" w:space="0" w:color="auto"/>
            <w:left w:val="none" w:sz="0" w:space="0" w:color="auto"/>
            <w:bottom w:val="none" w:sz="0" w:space="0" w:color="auto"/>
            <w:right w:val="none" w:sz="0" w:space="0" w:color="auto"/>
          </w:divBdr>
        </w:div>
        <w:div w:id="979042882">
          <w:marLeft w:val="640"/>
          <w:marRight w:val="0"/>
          <w:marTop w:val="0"/>
          <w:marBottom w:val="0"/>
          <w:divBdr>
            <w:top w:val="none" w:sz="0" w:space="0" w:color="auto"/>
            <w:left w:val="none" w:sz="0" w:space="0" w:color="auto"/>
            <w:bottom w:val="none" w:sz="0" w:space="0" w:color="auto"/>
            <w:right w:val="none" w:sz="0" w:space="0" w:color="auto"/>
          </w:divBdr>
        </w:div>
        <w:div w:id="530144280">
          <w:marLeft w:val="640"/>
          <w:marRight w:val="0"/>
          <w:marTop w:val="0"/>
          <w:marBottom w:val="0"/>
          <w:divBdr>
            <w:top w:val="none" w:sz="0" w:space="0" w:color="auto"/>
            <w:left w:val="none" w:sz="0" w:space="0" w:color="auto"/>
            <w:bottom w:val="none" w:sz="0" w:space="0" w:color="auto"/>
            <w:right w:val="none" w:sz="0" w:space="0" w:color="auto"/>
          </w:divBdr>
        </w:div>
        <w:div w:id="357198126">
          <w:marLeft w:val="640"/>
          <w:marRight w:val="0"/>
          <w:marTop w:val="0"/>
          <w:marBottom w:val="0"/>
          <w:divBdr>
            <w:top w:val="none" w:sz="0" w:space="0" w:color="auto"/>
            <w:left w:val="none" w:sz="0" w:space="0" w:color="auto"/>
            <w:bottom w:val="none" w:sz="0" w:space="0" w:color="auto"/>
            <w:right w:val="none" w:sz="0" w:space="0" w:color="auto"/>
          </w:divBdr>
        </w:div>
        <w:div w:id="911084573">
          <w:marLeft w:val="640"/>
          <w:marRight w:val="0"/>
          <w:marTop w:val="0"/>
          <w:marBottom w:val="0"/>
          <w:divBdr>
            <w:top w:val="none" w:sz="0" w:space="0" w:color="auto"/>
            <w:left w:val="none" w:sz="0" w:space="0" w:color="auto"/>
            <w:bottom w:val="none" w:sz="0" w:space="0" w:color="auto"/>
            <w:right w:val="none" w:sz="0" w:space="0" w:color="auto"/>
          </w:divBdr>
        </w:div>
        <w:div w:id="920485315">
          <w:marLeft w:val="640"/>
          <w:marRight w:val="0"/>
          <w:marTop w:val="0"/>
          <w:marBottom w:val="0"/>
          <w:divBdr>
            <w:top w:val="none" w:sz="0" w:space="0" w:color="auto"/>
            <w:left w:val="none" w:sz="0" w:space="0" w:color="auto"/>
            <w:bottom w:val="none" w:sz="0" w:space="0" w:color="auto"/>
            <w:right w:val="none" w:sz="0" w:space="0" w:color="auto"/>
          </w:divBdr>
        </w:div>
        <w:div w:id="1155680869">
          <w:marLeft w:val="640"/>
          <w:marRight w:val="0"/>
          <w:marTop w:val="0"/>
          <w:marBottom w:val="0"/>
          <w:divBdr>
            <w:top w:val="none" w:sz="0" w:space="0" w:color="auto"/>
            <w:left w:val="none" w:sz="0" w:space="0" w:color="auto"/>
            <w:bottom w:val="none" w:sz="0" w:space="0" w:color="auto"/>
            <w:right w:val="none" w:sz="0" w:space="0" w:color="auto"/>
          </w:divBdr>
        </w:div>
        <w:div w:id="636187821">
          <w:marLeft w:val="640"/>
          <w:marRight w:val="0"/>
          <w:marTop w:val="0"/>
          <w:marBottom w:val="0"/>
          <w:divBdr>
            <w:top w:val="none" w:sz="0" w:space="0" w:color="auto"/>
            <w:left w:val="none" w:sz="0" w:space="0" w:color="auto"/>
            <w:bottom w:val="none" w:sz="0" w:space="0" w:color="auto"/>
            <w:right w:val="none" w:sz="0" w:space="0" w:color="auto"/>
          </w:divBdr>
        </w:div>
        <w:div w:id="719286693">
          <w:marLeft w:val="640"/>
          <w:marRight w:val="0"/>
          <w:marTop w:val="0"/>
          <w:marBottom w:val="0"/>
          <w:divBdr>
            <w:top w:val="none" w:sz="0" w:space="0" w:color="auto"/>
            <w:left w:val="none" w:sz="0" w:space="0" w:color="auto"/>
            <w:bottom w:val="none" w:sz="0" w:space="0" w:color="auto"/>
            <w:right w:val="none" w:sz="0" w:space="0" w:color="auto"/>
          </w:divBdr>
        </w:div>
        <w:div w:id="13845378">
          <w:marLeft w:val="640"/>
          <w:marRight w:val="0"/>
          <w:marTop w:val="0"/>
          <w:marBottom w:val="0"/>
          <w:divBdr>
            <w:top w:val="none" w:sz="0" w:space="0" w:color="auto"/>
            <w:left w:val="none" w:sz="0" w:space="0" w:color="auto"/>
            <w:bottom w:val="none" w:sz="0" w:space="0" w:color="auto"/>
            <w:right w:val="none" w:sz="0" w:space="0" w:color="auto"/>
          </w:divBdr>
        </w:div>
      </w:divsChild>
    </w:div>
    <w:div w:id="1717199210">
      <w:bodyDiv w:val="1"/>
      <w:marLeft w:val="0"/>
      <w:marRight w:val="0"/>
      <w:marTop w:val="0"/>
      <w:marBottom w:val="0"/>
      <w:divBdr>
        <w:top w:val="none" w:sz="0" w:space="0" w:color="auto"/>
        <w:left w:val="none" w:sz="0" w:space="0" w:color="auto"/>
        <w:bottom w:val="none" w:sz="0" w:space="0" w:color="auto"/>
        <w:right w:val="none" w:sz="0" w:space="0" w:color="auto"/>
      </w:divBdr>
      <w:divsChild>
        <w:div w:id="1870222276">
          <w:marLeft w:val="640"/>
          <w:marRight w:val="0"/>
          <w:marTop w:val="0"/>
          <w:marBottom w:val="0"/>
          <w:divBdr>
            <w:top w:val="none" w:sz="0" w:space="0" w:color="auto"/>
            <w:left w:val="none" w:sz="0" w:space="0" w:color="auto"/>
            <w:bottom w:val="none" w:sz="0" w:space="0" w:color="auto"/>
            <w:right w:val="none" w:sz="0" w:space="0" w:color="auto"/>
          </w:divBdr>
        </w:div>
        <w:div w:id="821043366">
          <w:marLeft w:val="640"/>
          <w:marRight w:val="0"/>
          <w:marTop w:val="0"/>
          <w:marBottom w:val="0"/>
          <w:divBdr>
            <w:top w:val="none" w:sz="0" w:space="0" w:color="auto"/>
            <w:left w:val="none" w:sz="0" w:space="0" w:color="auto"/>
            <w:bottom w:val="none" w:sz="0" w:space="0" w:color="auto"/>
            <w:right w:val="none" w:sz="0" w:space="0" w:color="auto"/>
          </w:divBdr>
        </w:div>
        <w:div w:id="377516309">
          <w:marLeft w:val="640"/>
          <w:marRight w:val="0"/>
          <w:marTop w:val="0"/>
          <w:marBottom w:val="0"/>
          <w:divBdr>
            <w:top w:val="none" w:sz="0" w:space="0" w:color="auto"/>
            <w:left w:val="none" w:sz="0" w:space="0" w:color="auto"/>
            <w:bottom w:val="none" w:sz="0" w:space="0" w:color="auto"/>
            <w:right w:val="none" w:sz="0" w:space="0" w:color="auto"/>
          </w:divBdr>
        </w:div>
        <w:div w:id="1564828067">
          <w:marLeft w:val="640"/>
          <w:marRight w:val="0"/>
          <w:marTop w:val="0"/>
          <w:marBottom w:val="0"/>
          <w:divBdr>
            <w:top w:val="none" w:sz="0" w:space="0" w:color="auto"/>
            <w:left w:val="none" w:sz="0" w:space="0" w:color="auto"/>
            <w:bottom w:val="none" w:sz="0" w:space="0" w:color="auto"/>
            <w:right w:val="none" w:sz="0" w:space="0" w:color="auto"/>
          </w:divBdr>
        </w:div>
        <w:div w:id="1440566582">
          <w:marLeft w:val="640"/>
          <w:marRight w:val="0"/>
          <w:marTop w:val="0"/>
          <w:marBottom w:val="0"/>
          <w:divBdr>
            <w:top w:val="none" w:sz="0" w:space="0" w:color="auto"/>
            <w:left w:val="none" w:sz="0" w:space="0" w:color="auto"/>
            <w:bottom w:val="none" w:sz="0" w:space="0" w:color="auto"/>
            <w:right w:val="none" w:sz="0" w:space="0" w:color="auto"/>
          </w:divBdr>
        </w:div>
        <w:div w:id="536240843">
          <w:marLeft w:val="640"/>
          <w:marRight w:val="0"/>
          <w:marTop w:val="0"/>
          <w:marBottom w:val="0"/>
          <w:divBdr>
            <w:top w:val="none" w:sz="0" w:space="0" w:color="auto"/>
            <w:left w:val="none" w:sz="0" w:space="0" w:color="auto"/>
            <w:bottom w:val="none" w:sz="0" w:space="0" w:color="auto"/>
            <w:right w:val="none" w:sz="0" w:space="0" w:color="auto"/>
          </w:divBdr>
        </w:div>
        <w:div w:id="887643452">
          <w:marLeft w:val="640"/>
          <w:marRight w:val="0"/>
          <w:marTop w:val="0"/>
          <w:marBottom w:val="0"/>
          <w:divBdr>
            <w:top w:val="none" w:sz="0" w:space="0" w:color="auto"/>
            <w:left w:val="none" w:sz="0" w:space="0" w:color="auto"/>
            <w:bottom w:val="none" w:sz="0" w:space="0" w:color="auto"/>
            <w:right w:val="none" w:sz="0" w:space="0" w:color="auto"/>
          </w:divBdr>
        </w:div>
        <w:div w:id="2058965783">
          <w:marLeft w:val="640"/>
          <w:marRight w:val="0"/>
          <w:marTop w:val="0"/>
          <w:marBottom w:val="0"/>
          <w:divBdr>
            <w:top w:val="none" w:sz="0" w:space="0" w:color="auto"/>
            <w:left w:val="none" w:sz="0" w:space="0" w:color="auto"/>
            <w:bottom w:val="none" w:sz="0" w:space="0" w:color="auto"/>
            <w:right w:val="none" w:sz="0" w:space="0" w:color="auto"/>
          </w:divBdr>
        </w:div>
        <w:div w:id="771515355">
          <w:marLeft w:val="640"/>
          <w:marRight w:val="0"/>
          <w:marTop w:val="0"/>
          <w:marBottom w:val="0"/>
          <w:divBdr>
            <w:top w:val="none" w:sz="0" w:space="0" w:color="auto"/>
            <w:left w:val="none" w:sz="0" w:space="0" w:color="auto"/>
            <w:bottom w:val="none" w:sz="0" w:space="0" w:color="auto"/>
            <w:right w:val="none" w:sz="0" w:space="0" w:color="auto"/>
          </w:divBdr>
        </w:div>
        <w:div w:id="1772777724">
          <w:marLeft w:val="640"/>
          <w:marRight w:val="0"/>
          <w:marTop w:val="0"/>
          <w:marBottom w:val="0"/>
          <w:divBdr>
            <w:top w:val="none" w:sz="0" w:space="0" w:color="auto"/>
            <w:left w:val="none" w:sz="0" w:space="0" w:color="auto"/>
            <w:bottom w:val="none" w:sz="0" w:space="0" w:color="auto"/>
            <w:right w:val="none" w:sz="0" w:space="0" w:color="auto"/>
          </w:divBdr>
        </w:div>
        <w:div w:id="623082558">
          <w:marLeft w:val="640"/>
          <w:marRight w:val="0"/>
          <w:marTop w:val="0"/>
          <w:marBottom w:val="0"/>
          <w:divBdr>
            <w:top w:val="none" w:sz="0" w:space="0" w:color="auto"/>
            <w:left w:val="none" w:sz="0" w:space="0" w:color="auto"/>
            <w:bottom w:val="none" w:sz="0" w:space="0" w:color="auto"/>
            <w:right w:val="none" w:sz="0" w:space="0" w:color="auto"/>
          </w:divBdr>
        </w:div>
        <w:div w:id="333382805">
          <w:marLeft w:val="640"/>
          <w:marRight w:val="0"/>
          <w:marTop w:val="0"/>
          <w:marBottom w:val="0"/>
          <w:divBdr>
            <w:top w:val="none" w:sz="0" w:space="0" w:color="auto"/>
            <w:left w:val="none" w:sz="0" w:space="0" w:color="auto"/>
            <w:bottom w:val="none" w:sz="0" w:space="0" w:color="auto"/>
            <w:right w:val="none" w:sz="0" w:space="0" w:color="auto"/>
          </w:divBdr>
        </w:div>
        <w:div w:id="1625845549">
          <w:marLeft w:val="640"/>
          <w:marRight w:val="0"/>
          <w:marTop w:val="0"/>
          <w:marBottom w:val="0"/>
          <w:divBdr>
            <w:top w:val="none" w:sz="0" w:space="0" w:color="auto"/>
            <w:left w:val="none" w:sz="0" w:space="0" w:color="auto"/>
            <w:bottom w:val="none" w:sz="0" w:space="0" w:color="auto"/>
            <w:right w:val="none" w:sz="0" w:space="0" w:color="auto"/>
          </w:divBdr>
        </w:div>
        <w:div w:id="979529616">
          <w:marLeft w:val="640"/>
          <w:marRight w:val="0"/>
          <w:marTop w:val="0"/>
          <w:marBottom w:val="0"/>
          <w:divBdr>
            <w:top w:val="none" w:sz="0" w:space="0" w:color="auto"/>
            <w:left w:val="none" w:sz="0" w:space="0" w:color="auto"/>
            <w:bottom w:val="none" w:sz="0" w:space="0" w:color="auto"/>
            <w:right w:val="none" w:sz="0" w:space="0" w:color="auto"/>
          </w:divBdr>
        </w:div>
        <w:div w:id="569776093">
          <w:marLeft w:val="640"/>
          <w:marRight w:val="0"/>
          <w:marTop w:val="0"/>
          <w:marBottom w:val="0"/>
          <w:divBdr>
            <w:top w:val="none" w:sz="0" w:space="0" w:color="auto"/>
            <w:left w:val="none" w:sz="0" w:space="0" w:color="auto"/>
            <w:bottom w:val="none" w:sz="0" w:space="0" w:color="auto"/>
            <w:right w:val="none" w:sz="0" w:space="0" w:color="auto"/>
          </w:divBdr>
        </w:div>
        <w:div w:id="2078018142">
          <w:marLeft w:val="640"/>
          <w:marRight w:val="0"/>
          <w:marTop w:val="0"/>
          <w:marBottom w:val="0"/>
          <w:divBdr>
            <w:top w:val="none" w:sz="0" w:space="0" w:color="auto"/>
            <w:left w:val="none" w:sz="0" w:space="0" w:color="auto"/>
            <w:bottom w:val="none" w:sz="0" w:space="0" w:color="auto"/>
            <w:right w:val="none" w:sz="0" w:space="0" w:color="auto"/>
          </w:divBdr>
        </w:div>
        <w:div w:id="1439181179">
          <w:marLeft w:val="640"/>
          <w:marRight w:val="0"/>
          <w:marTop w:val="0"/>
          <w:marBottom w:val="0"/>
          <w:divBdr>
            <w:top w:val="none" w:sz="0" w:space="0" w:color="auto"/>
            <w:left w:val="none" w:sz="0" w:space="0" w:color="auto"/>
            <w:bottom w:val="none" w:sz="0" w:space="0" w:color="auto"/>
            <w:right w:val="none" w:sz="0" w:space="0" w:color="auto"/>
          </w:divBdr>
        </w:div>
        <w:div w:id="1604025762">
          <w:marLeft w:val="640"/>
          <w:marRight w:val="0"/>
          <w:marTop w:val="0"/>
          <w:marBottom w:val="0"/>
          <w:divBdr>
            <w:top w:val="none" w:sz="0" w:space="0" w:color="auto"/>
            <w:left w:val="none" w:sz="0" w:space="0" w:color="auto"/>
            <w:bottom w:val="none" w:sz="0" w:space="0" w:color="auto"/>
            <w:right w:val="none" w:sz="0" w:space="0" w:color="auto"/>
          </w:divBdr>
        </w:div>
      </w:divsChild>
    </w:div>
    <w:div w:id="1734162906">
      <w:bodyDiv w:val="1"/>
      <w:marLeft w:val="0"/>
      <w:marRight w:val="0"/>
      <w:marTop w:val="0"/>
      <w:marBottom w:val="0"/>
      <w:divBdr>
        <w:top w:val="none" w:sz="0" w:space="0" w:color="auto"/>
        <w:left w:val="none" w:sz="0" w:space="0" w:color="auto"/>
        <w:bottom w:val="none" w:sz="0" w:space="0" w:color="auto"/>
        <w:right w:val="none" w:sz="0" w:space="0" w:color="auto"/>
      </w:divBdr>
      <w:divsChild>
        <w:div w:id="273287670">
          <w:marLeft w:val="640"/>
          <w:marRight w:val="0"/>
          <w:marTop w:val="0"/>
          <w:marBottom w:val="0"/>
          <w:divBdr>
            <w:top w:val="none" w:sz="0" w:space="0" w:color="auto"/>
            <w:left w:val="none" w:sz="0" w:space="0" w:color="auto"/>
            <w:bottom w:val="none" w:sz="0" w:space="0" w:color="auto"/>
            <w:right w:val="none" w:sz="0" w:space="0" w:color="auto"/>
          </w:divBdr>
        </w:div>
        <w:div w:id="478229950">
          <w:marLeft w:val="640"/>
          <w:marRight w:val="0"/>
          <w:marTop w:val="0"/>
          <w:marBottom w:val="0"/>
          <w:divBdr>
            <w:top w:val="none" w:sz="0" w:space="0" w:color="auto"/>
            <w:left w:val="none" w:sz="0" w:space="0" w:color="auto"/>
            <w:bottom w:val="none" w:sz="0" w:space="0" w:color="auto"/>
            <w:right w:val="none" w:sz="0" w:space="0" w:color="auto"/>
          </w:divBdr>
        </w:div>
        <w:div w:id="1306544171">
          <w:marLeft w:val="640"/>
          <w:marRight w:val="0"/>
          <w:marTop w:val="0"/>
          <w:marBottom w:val="0"/>
          <w:divBdr>
            <w:top w:val="none" w:sz="0" w:space="0" w:color="auto"/>
            <w:left w:val="none" w:sz="0" w:space="0" w:color="auto"/>
            <w:bottom w:val="none" w:sz="0" w:space="0" w:color="auto"/>
            <w:right w:val="none" w:sz="0" w:space="0" w:color="auto"/>
          </w:divBdr>
        </w:div>
        <w:div w:id="841313349">
          <w:marLeft w:val="640"/>
          <w:marRight w:val="0"/>
          <w:marTop w:val="0"/>
          <w:marBottom w:val="0"/>
          <w:divBdr>
            <w:top w:val="none" w:sz="0" w:space="0" w:color="auto"/>
            <w:left w:val="none" w:sz="0" w:space="0" w:color="auto"/>
            <w:bottom w:val="none" w:sz="0" w:space="0" w:color="auto"/>
            <w:right w:val="none" w:sz="0" w:space="0" w:color="auto"/>
          </w:divBdr>
        </w:div>
        <w:div w:id="1228757719">
          <w:marLeft w:val="640"/>
          <w:marRight w:val="0"/>
          <w:marTop w:val="0"/>
          <w:marBottom w:val="0"/>
          <w:divBdr>
            <w:top w:val="none" w:sz="0" w:space="0" w:color="auto"/>
            <w:left w:val="none" w:sz="0" w:space="0" w:color="auto"/>
            <w:bottom w:val="none" w:sz="0" w:space="0" w:color="auto"/>
            <w:right w:val="none" w:sz="0" w:space="0" w:color="auto"/>
          </w:divBdr>
        </w:div>
        <w:div w:id="333803610">
          <w:marLeft w:val="640"/>
          <w:marRight w:val="0"/>
          <w:marTop w:val="0"/>
          <w:marBottom w:val="0"/>
          <w:divBdr>
            <w:top w:val="none" w:sz="0" w:space="0" w:color="auto"/>
            <w:left w:val="none" w:sz="0" w:space="0" w:color="auto"/>
            <w:bottom w:val="none" w:sz="0" w:space="0" w:color="auto"/>
            <w:right w:val="none" w:sz="0" w:space="0" w:color="auto"/>
          </w:divBdr>
        </w:div>
        <w:div w:id="1363169757">
          <w:marLeft w:val="640"/>
          <w:marRight w:val="0"/>
          <w:marTop w:val="0"/>
          <w:marBottom w:val="0"/>
          <w:divBdr>
            <w:top w:val="none" w:sz="0" w:space="0" w:color="auto"/>
            <w:left w:val="none" w:sz="0" w:space="0" w:color="auto"/>
            <w:bottom w:val="none" w:sz="0" w:space="0" w:color="auto"/>
            <w:right w:val="none" w:sz="0" w:space="0" w:color="auto"/>
          </w:divBdr>
        </w:div>
        <w:div w:id="557204775">
          <w:marLeft w:val="640"/>
          <w:marRight w:val="0"/>
          <w:marTop w:val="0"/>
          <w:marBottom w:val="0"/>
          <w:divBdr>
            <w:top w:val="none" w:sz="0" w:space="0" w:color="auto"/>
            <w:left w:val="none" w:sz="0" w:space="0" w:color="auto"/>
            <w:bottom w:val="none" w:sz="0" w:space="0" w:color="auto"/>
            <w:right w:val="none" w:sz="0" w:space="0" w:color="auto"/>
          </w:divBdr>
        </w:div>
        <w:div w:id="2074740694">
          <w:marLeft w:val="640"/>
          <w:marRight w:val="0"/>
          <w:marTop w:val="0"/>
          <w:marBottom w:val="0"/>
          <w:divBdr>
            <w:top w:val="none" w:sz="0" w:space="0" w:color="auto"/>
            <w:left w:val="none" w:sz="0" w:space="0" w:color="auto"/>
            <w:bottom w:val="none" w:sz="0" w:space="0" w:color="auto"/>
            <w:right w:val="none" w:sz="0" w:space="0" w:color="auto"/>
          </w:divBdr>
        </w:div>
        <w:div w:id="843981200">
          <w:marLeft w:val="640"/>
          <w:marRight w:val="0"/>
          <w:marTop w:val="0"/>
          <w:marBottom w:val="0"/>
          <w:divBdr>
            <w:top w:val="none" w:sz="0" w:space="0" w:color="auto"/>
            <w:left w:val="none" w:sz="0" w:space="0" w:color="auto"/>
            <w:bottom w:val="none" w:sz="0" w:space="0" w:color="auto"/>
            <w:right w:val="none" w:sz="0" w:space="0" w:color="auto"/>
          </w:divBdr>
        </w:div>
        <w:div w:id="518275449">
          <w:marLeft w:val="640"/>
          <w:marRight w:val="0"/>
          <w:marTop w:val="0"/>
          <w:marBottom w:val="0"/>
          <w:divBdr>
            <w:top w:val="none" w:sz="0" w:space="0" w:color="auto"/>
            <w:left w:val="none" w:sz="0" w:space="0" w:color="auto"/>
            <w:bottom w:val="none" w:sz="0" w:space="0" w:color="auto"/>
            <w:right w:val="none" w:sz="0" w:space="0" w:color="auto"/>
          </w:divBdr>
        </w:div>
        <w:div w:id="1734768808">
          <w:marLeft w:val="640"/>
          <w:marRight w:val="0"/>
          <w:marTop w:val="0"/>
          <w:marBottom w:val="0"/>
          <w:divBdr>
            <w:top w:val="none" w:sz="0" w:space="0" w:color="auto"/>
            <w:left w:val="none" w:sz="0" w:space="0" w:color="auto"/>
            <w:bottom w:val="none" w:sz="0" w:space="0" w:color="auto"/>
            <w:right w:val="none" w:sz="0" w:space="0" w:color="auto"/>
          </w:divBdr>
        </w:div>
        <w:div w:id="1953974864">
          <w:marLeft w:val="640"/>
          <w:marRight w:val="0"/>
          <w:marTop w:val="0"/>
          <w:marBottom w:val="0"/>
          <w:divBdr>
            <w:top w:val="none" w:sz="0" w:space="0" w:color="auto"/>
            <w:left w:val="none" w:sz="0" w:space="0" w:color="auto"/>
            <w:bottom w:val="none" w:sz="0" w:space="0" w:color="auto"/>
            <w:right w:val="none" w:sz="0" w:space="0" w:color="auto"/>
          </w:divBdr>
        </w:div>
        <w:div w:id="22706033">
          <w:marLeft w:val="640"/>
          <w:marRight w:val="0"/>
          <w:marTop w:val="0"/>
          <w:marBottom w:val="0"/>
          <w:divBdr>
            <w:top w:val="none" w:sz="0" w:space="0" w:color="auto"/>
            <w:left w:val="none" w:sz="0" w:space="0" w:color="auto"/>
            <w:bottom w:val="none" w:sz="0" w:space="0" w:color="auto"/>
            <w:right w:val="none" w:sz="0" w:space="0" w:color="auto"/>
          </w:divBdr>
        </w:div>
        <w:div w:id="1463226437">
          <w:marLeft w:val="640"/>
          <w:marRight w:val="0"/>
          <w:marTop w:val="0"/>
          <w:marBottom w:val="0"/>
          <w:divBdr>
            <w:top w:val="none" w:sz="0" w:space="0" w:color="auto"/>
            <w:left w:val="none" w:sz="0" w:space="0" w:color="auto"/>
            <w:bottom w:val="none" w:sz="0" w:space="0" w:color="auto"/>
            <w:right w:val="none" w:sz="0" w:space="0" w:color="auto"/>
          </w:divBdr>
        </w:div>
        <w:div w:id="1075052565">
          <w:marLeft w:val="640"/>
          <w:marRight w:val="0"/>
          <w:marTop w:val="0"/>
          <w:marBottom w:val="0"/>
          <w:divBdr>
            <w:top w:val="none" w:sz="0" w:space="0" w:color="auto"/>
            <w:left w:val="none" w:sz="0" w:space="0" w:color="auto"/>
            <w:bottom w:val="none" w:sz="0" w:space="0" w:color="auto"/>
            <w:right w:val="none" w:sz="0" w:space="0" w:color="auto"/>
          </w:divBdr>
        </w:div>
        <w:div w:id="446970271">
          <w:marLeft w:val="640"/>
          <w:marRight w:val="0"/>
          <w:marTop w:val="0"/>
          <w:marBottom w:val="0"/>
          <w:divBdr>
            <w:top w:val="none" w:sz="0" w:space="0" w:color="auto"/>
            <w:left w:val="none" w:sz="0" w:space="0" w:color="auto"/>
            <w:bottom w:val="none" w:sz="0" w:space="0" w:color="auto"/>
            <w:right w:val="none" w:sz="0" w:space="0" w:color="auto"/>
          </w:divBdr>
        </w:div>
        <w:div w:id="668944066">
          <w:marLeft w:val="640"/>
          <w:marRight w:val="0"/>
          <w:marTop w:val="0"/>
          <w:marBottom w:val="0"/>
          <w:divBdr>
            <w:top w:val="none" w:sz="0" w:space="0" w:color="auto"/>
            <w:left w:val="none" w:sz="0" w:space="0" w:color="auto"/>
            <w:bottom w:val="none" w:sz="0" w:space="0" w:color="auto"/>
            <w:right w:val="none" w:sz="0" w:space="0" w:color="auto"/>
          </w:divBdr>
        </w:div>
        <w:div w:id="411199735">
          <w:marLeft w:val="640"/>
          <w:marRight w:val="0"/>
          <w:marTop w:val="0"/>
          <w:marBottom w:val="0"/>
          <w:divBdr>
            <w:top w:val="none" w:sz="0" w:space="0" w:color="auto"/>
            <w:left w:val="none" w:sz="0" w:space="0" w:color="auto"/>
            <w:bottom w:val="none" w:sz="0" w:space="0" w:color="auto"/>
            <w:right w:val="none" w:sz="0" w:space="0" w:color="auto"/>
          </w:divBdr>
        </w:div>
        <w:div w:id="1631983631">
          <w:marLeft w:val="640"/>
          <w:marRight w:val="0"/>
          <w:marTop w:val="0"/>
          <w:marBottom w:val="0"/>
          <w:divBdr>
            <w:top w:val="none" w:sz="0" w:space="0" w:color="auto"/>
            <w:left w:val="none" w:sz="0" w:space="0" w:color="auto"/>
            <w:bottom w:val="none" w:sz="0" w:space="0" w:color="auto"/>
            <w:right w:val="none" w:sz="0" w:space="0" w:color="auto"/>
          </w:divBdr>
        </w:div>
        <w:div w:id="1988588211">
          <w:marLeft w:val="640"/>
          <w:marRight w:val="0"/>
          <w:marTop w:val="0"/>
          <w:marBottom w:val="0"/>
          <w:divBdr>
            <w:top w:val="none" w:sz="0" w:space="0" w:color="auto"/>
            <w:left w:val="none" w:sz="0" w:space="0" w:color="auto"/>
            <w:bottom w:val="none" w:sz="0" w:space="0" w:color="auto"/>
            <w:right w:val="none" w:sz="0" w:space="0" w:color="auto"/>
          </w:divBdr>
        </w:div>
      </w:divsChild>
    </w:div>
    <w:div w:id="1738431792">
      <w:bodyDiv w:val="1"/>
      <w:marLeft w:val="0"/>
      <w:marRight w:val="0"/>
      <w:marTop w:val="0"/>
      <w:marBottom w:val="0"/>
      <w:divBdr>
        <w:top w:val="none" w:sz="0" w:space="0" w:color="auto"/>
        <w:left w:val="none" w:sz="0" w:space="0" w:color="auto"/>
        <w:bottom w:val="none" w:sz="0" w:space="0" w:color="auto"/>
        <w:right w:val="none" w:sz="0" w:space="0" w:color="auto"/>
      </w:divBdr>
      <w:divsChild>
        <w:div w:id="842014955">
          <w:marLeft w:val="640"/>
          <w:marRight w:val="0"/>
          <w:marTop w:val="0"/>
          <w:marBottom w:val="0"/>
          <w:divBdr>
            <w:top w:val="none" w:sz="0" w:space="0" w:color="auto"/>
            <w:left w:val="none" w:sz="0" w:space="0" w:color="auto"/>
            <w:bottom w:val="none" w:sz="0" w:space="0" w:color="auto"/>
            <w:right w:val="none" w:sz="0" w:space="0" w:color="auto"/>
          </w:divBdr>
        </w:div>
        <w:div w:id="1883908057">
          <w:marLeft w:val="640"/>
          <w:marRight w:val="0"/>
          <w:marTop w:val="0"/>
          <w:marBottom w:val="0"/>
          <w:divBdr>
            <w:top w:val="none" w:sz="0" w:space="0" w:color="auto"/>
            <w:left w:val="none" w:sz="0" w:space="0" w:color="auto"/>
            <w:bottom w:val="none" w:sz="0" w:space="0" w:color="auto"/>
            <w:right w:val="none" w:sz="0" w:space="0" w:color="auto"/>
          </w:divBdr>
        </w:div>
        <w:div w:id="1166743577">
          <w:marLeft w:val="640"/>
          <w:marRight w:val="0"/>
          <w:marTop w:val="0"/>
          <w:marBottom w:val="0"/>
          <w:divBdr>
            <w:top w:val="none" w:sz="0" w:space="0" w:color="auto"/>
            <w:left w:val="none" w:sz="0" w:space="0" w:color="auto"/>
            <w:bottom w:val="none" w:sz="0" w:space="0" w:color="auto"/>
            <w:right w:val="none" w:sz="0" w:space="0" w:color="auto"/>
          </w:divBdr>
        </w:div>
        <w:div w:id="136188360">
          <w:marLeft w:val="640"/>
          <w:marRight w:val="0"/>
          <w:marTop w:val="0"/>
          <w:marBottom w:val="0"/>
          <w:divBdr>
            <w:top w:val="none" w:sz="0" w:space="0" w:color="auto"/>
            <w:left w:val="none" w:sz="0" w:space="0" w:color="auto"/>
            <w:bottom w:val="none" w:sz="0" w:space="0" w:color="auto"/>
            <w:right w:val="none" w:sz="0" w:space="0" w:color="auto"/>
          </w:divBdr>
        </w:div>
        <w:div w:id="990712124">
          <w:marLeft w:val="640"/>
          <w:marRight w:val="0"/>
          <w:marTop w:val="0"/>
          <w:marBottom w:val="0"/>
          <w:divBdr>
            <w:top w:val="none" w:sz="0" w:space="0" w:color="auto"/>
            <w:left w:val="none" w:sz="0" w:space="0" w:color="auto"/>
            <w:bottom w:val="none" w:sz="0" w:space="0" w:color="auto"/>
            <w:right w:val="none" w:sz="0" w:space="0" w:color="auto"/>
          </w:divBdr>
        </w:div>
        <w:div w:id="646401939">
          <w:marLeft w:val="640"/>
          <w:marRight w:val="0"/>
          <w:marTop w:val="0"/>
          <w:marBottom w:val="0"/>
          <w:divBdr>
            <w:top w:val="none" w:sz="0" w:space="0" w:color="auto"/>
            <w:left w:val="none" w:sz="0" w:space="0" w:color="auto"/>
            <w:bottom w:val="none" w:sz="0" w:space="0" w:color="auto"/>
            <w:right w:val="none" w:sz="0" w:space="0" w:color="auto"/>
          </w:divBdr>
        </w:div>
        <w:div w:id="1232304026">
          <w:marLeft w:val="640"/>
          <w:marRight w:val="0"/>
          <w:marTop w:val="0"/>
          <w:marBottom w:val="0"/>
          <w:divBdr>
            <w:top w:val="none" w:sz="0" w:space="0" w:color="auto"/>
            <w:left w:val="none" w:sz="0" w:space="0" w:color="auto"/>
            <w:bottom w:val="none" w:sz="0" w:space="0" w:color="auto"/>
            <w:right w:val="none" w:sz="0" w:space="0" w:color="auto"/>
          </w:divBdr>
        </w:div>
        <w:div w:id="1840652364">
          <w:marLeft w:val="640"/>
          <w:marRight w:val="0"/>
          <w:marTop w:val="0"/>
          <w:marBottom w:val="0"/>
          <w:divBdr>
            <w:top w:val="none" w:sz="0" w:space="0" w:color="auto"/>
            <w:left w:val="none" w:sz="0" w:space="0" w:color="auto"/>
            <w:bottom w:val="none" w:sz="0" w:space="0" w:color="auto"/>
            <w:right w:val="none" w:sz="0" w:space="0" w:color="auto"/>
          </w:divBdr>
        </w:div>
        <w:div w:id="499010470">
          <w:marLeft w:val="640"/>
          <w:marRight w:val="0"/>
          <w:marTop w:val="0"/>
          <w:marBottom w:val="0"/>
          <w:divBdr>
            <w:top w:val="none" w:sz="0" w:space="0" w:color="auto"/>
            <w:left w:val="none" w:sz="0" w:space="0" w:color="auto"/>
            <w:bottom w:val="none" w:sz="0" w:space="0" w:color="auto"/>
            <w:right w:val="none" w:sz="0" w:space="0" w:color="auto"/>
          </w:divBdr>
        </w:div>
        <w:div w:id="738527819">
          <w:marLeft w:val="640"/>
          <w:marRight w:val="0"/>
          <w:marTop w:val="0"/>
          <w:marBottom w:val="0"/>
          <w:divBdr>
            <w:top w:val="none" w:sz="0" w:space="0" w:color="auto"/>
            <w:left w:val="none" w:sz="0" w:space="0" w:color="auto"/>
            <w:bottom w:val="none" w:sz="0" w:space="0" w:color="auto"/>
            <w:right w:val="none" w:sz="0" w:space="0" w:color="auto"/>
          </w:divBdr>
        </w:div>
        <w:div w:id="2020816258">
          <w:marLeft w:val="640"/>
          <w:marRight w:val="0"/>
          <w:marTop w:val="0"/>
          <w:marBottom w:val="0"/>
          <w:divBdr>
            <w:top w:val="none" w:sz="0" w:space="0" w:color="auto"/>
            <w:left w:val="none" w:sz="0" w:space="0" w:color="auto"/>
            <w:bottom w:val="none" w:sz="0" w:space="0" w:color="auto"/>
            <w:right w:val="none" w:sz="0" w:space="0" w:color="auto"/>
          </w:divBdr>
        </w:div>
        <w:div w:id="1353996585">
          <w:marLeft w:val="640"/>
          <w:marRight w:val="0"/>
          <w:marTop w:val="0"/>
          <w:marBottom w:val="0"/>
          <w:divBdr>
            <w:top w:val="none" w:sz="0" w:space="0" w:color="auto"/>
            <w:left w:val="none" w:sz="0" w:space="0" w:color="auto"/>
            <w:bottom w:val="none" w:sz="0" w:space="0" w:color="auto"/>
            <w:right w:val="none" w:sz="0" w:space="0" w:color="auto"/>
          </w:divBdr>
        </w:div>
        <w:div w:id="249193738">
          <w:marLeft w:val="640"/>
          <w:marRight w:val="0"/>
          <w:marTop w:val="0"/>
          <w:marBottom w:val="0"/>
          <w:divBdr>
            <w:top w:val="none" w:sz="0" w:space="0" w:color="auto"/>
            <w:left w:val="none" w:sz="0" w:space="0" w:color="auto"/>
            <w:bottom w:val="none" w:sz="0" w:space="0" w:color="auto"/>
            <w:right w:val="none" w:sz="0" w:space="0" w:color="auto"/>
          </w:divBdr>
        </w:div>
        <w:div w:id="1443453658">
          <w:marLeft w:val="640"/>
          <w:marRight w:val="0"/>
          <w:marTop w:val="0"/>
          <w:marBottom w:val="0"/>
          <w:divBdr>
            <w:top w:val="none" w:sz="0" w:space="0" w:color="auto"/>
            <w:left w:val="none" w:sz="0" w:space="0" w:color="auto"/>
            <w:bottom w:val="none" w:sz="0" w:space="0" w:color="auto"/>
            <w:right w:val="none" w:sz="0" w:space="0" w:color="auto"/>
          </w:divBdr>
        </w:div>
        <w:div w:id="2115008686">
          <w:marLeft w:val="640"/>
          <w:marRight w:val="0"/>
          <w:marTop w:val="0"/>
          <w:marBottom w:val="0"/>
          <w:divBdr>
            <w:top w:val="none" w:sz="0" w:space="0" w:color="auto"/>
            <w:left w:val="none" w:sz="0" w:space="0" w:color="auto"/>
            <w:bottom w:val="none" w:sz="0" w:space="0" w:color="auto"/>
            <w:right w:val="none" w:sz="0" w:space="0" w:color="auto"/>
          </w:divBdr>
        </w:div>
        <w:div w:id="1413353363">
          <w:marLeft w:val="640"/>
          <w:marRight w:val="0"/>
          <w:marTop w:val="0"/>
          <w:marBottom w:val="0"/>
          <w:divBdr>
            <w:top w:val="none" w:sz="0" w:space="0" w:color="auto"/>
            <w:left w:val="none" w:sz="0" w:space="0" w:color="auto"/>
            <w:bottom w:val="none" w:sz="0" w:space="0" w:color="auto"/>
            <w:right w:val="none" w:sz="0" w:space="0" w:color="auto"/>
          </w:divBdr>
        </w:div>
        <w:div w:id="2067337374">
          <w:marLeft w:val="640"/>
          <w:marRight w:val="0"/>
          <w:marTop w:val="0"/>
          <w:marBottom w:val="0"/>
          <w:divBdr>
            <w:top w:val="none" w:sz="0" w:space="0" w:color="auto"/>
            <w:left w:val="none" w:sz="0" w:space="0" w:color="auto"/>
            <w:bottom w:val="none" w:sz="0" w:space="0" w:color="auto"/>
            <w:right w:val="none" w:sz="0" w:space="0" w:color="auto"/>
          </w:divBdr>
        </w:div>
        <w:div w:id="315766972">
          <w:marLeft w:val="640"/>
          <w:marRight w:val="0"/>
          <w:marTop w:val="0"/>
          <w:marBottom w:val="0"/>
          <w:divBdr>
            <w:top w:val="none" w:sz="0" w:space="0" w:color="auto"/>
            <w:left w:val="none" w:sz="0" w:space="0" w:color="auto"/>
            <w:bottom w:val="none" w:sz="0" w:space="0" w:color="auto"/>
            <w:right w:val="none" w:sz="0" w:space="0" w:color="auto"/>
          </w:divBdr>
        </w:div>
        <w:div w:id="551422423">
          <w:marLeft w:val="640"/>
          <w:marRight w:val="0"/>
          <w:marTop w:val="0"/>
          <w:marBottom w:val="0"/>
          <w:divBdr>
            <w:top w:val="none" w:sz="0" w:space="0" w:color="auto"/>
            <w:left w:val="none" w:sz="0" w:space="0" w:color="auto"/>
            <w:bottom w:val="none" w:sz="0" w:space="0" w:color="auto"/>
            <w:right w:val="none" w:sz="0" w:space="0" w:color="auto"/>
          </w:divBdr>
        </w:div>
        <w:div w:id="401683152">
          <w:marLeft w:val="640"/>
          <w:marRight w:val="0"/>
          <w:marTop w:val="0"/>
          <w:marBottom w:val="0"/>
          <w:divBdr>
            <w:top w:val="none" w:sz="0" w:space="0" w:color="auto"/>
            <w:left w:val="none" w:sz="0" w:space="0" w:color="auto"/>
            <w:bottom w:val="none" w:sz="0" w:space="0" w:color="auto"/>
            <w:right w:val="none" w:sz="0" w:space="0" w:color="auto"/>
          </w:divBdr>
        </w:div>
        <w:div w:id="1978336553">
          <w:marLeft w:val="640"/>
          <w:marRight w:val="0"/>
          <w:marTop w:val="0"/>
          <w:marBottom w:val="0"/>
          <w:divBdr>
            <w:top w:val="none" w:sz="0" w:space="0" w:color="auto"/>
            <w:left w:val="none" w:sz="0" w:space="0" w:color="auto"/>
            <w:bottom w:val="none" w:sz="0" w:space="0" w:color="auto"/>
            <w:right w:val="none" w:sz="0" w:space="0" w:color="auto"/>
          </w:divBdr>
        </w:div>
        <w:div w:id="1932005313">
          <w:marLeft w:val="640"/>
          <w:marRight w:val="0"/>
          <w:marTop w:val="0"/>
          <w:marBottom w:val="0"/>
          <w:divBdr>
            <w:top w:val="none" w:sz="0" w:space="0" w:color="auto"/>
            <w:left w:val="none" w:sz="0" w:space="0" w:color="auto"/>
            <w:bottom w:val="none" w:sz="0" w:space="0" w:color="auto"/>
            <w:right w:val="none" w:sz="0" w:space="0" w:color="auto"/>
          </w:divBdr>
        </w:div>
        <w:div w:id="1683243768">
          <w:marLeft w:val="640"/>
          <w:marRight w:val="0"/>
          <w:marTop w:val="0"/>
          <w:marBottom w:val="0"/>
          <w:divBdr>
            <w:top w:val="none" w:sz="0" w:space="0" w:color="auto"/>
            <w:left w:val="none" w:sz="0" w:space="0" w:color="auto"/>
            <w:bottom w:val="none" w:sz="0" w:space="0" w:color="auto"/>
            <w:right w:val="none" w:sz="0" w:space="0" w:color="auto"/>
          </w:divBdr>
        </w:div>
        <w:div w:id="1325890383">
          <w:marLeft w:val="640"/>
          <w:marRight w:val="0"/>
          <w:marTop w:val="0"/>
          <w:marBottom w:val="0"/>
          <w:divBdr>
            <w:top w:val="none" w:sz="0" w:space="0" w:color="auto"/>
            <w:left w:val="none" w:sz="0" w:space="0" w:color="auto"/>
            <w:bottom w:val="none" w:sz="0" w:space="0" w:color="auto"/>
            <w:right w:val="none" w:sz="0" w:space="0" w:color="auto"/>
          </w:divBdr>
        </w:div>
        <w:div w:id="706487928">
          <w:marLeft w:val="640"/>
          <w:marRight w:val="0"/>
          <w:marTop w:val="0"/>
          <w:marBottom w:val="0"/>
          <w:divBdr>
            <w:top w:val="none" w:sz="0" w:space="0" w:color="auto"/>
            <w:left w:val="none" w:sz="0" w:space="0" w:color="auto"/>
            <w:bottom w:val="none" w:sz="0" w:space="0" w:color="auto"/>
            <w:right w:val="none" w:sz="0" w:space="0" w:color="auto"/>
          </w:divBdr>
        </w:div>
        <w:div w:id="1580745295">
          <w:marLeft w:val="640"/>
          <w:marRight w:val="0"/>
          <w:marTop w:val="0"/>
          <w:marBottom w:val="0"/>
          <w:divBdr>
            <w:top w:val="none" w:sz="0" w:space="0" w:color="auto"/>
            <w:left w:val="none" w:sz="0" w:space="0" w:color="auto"/>
            <w:bottom w:val="none" w:sz="0" w:space="0" w:color="auto"/>
            <w:right w:val="none" w:sz="0" w:space="0" w:color="auto"/>
          </w:divBdr>
        </w:div>
        <w:div w:id="2096851807">
          <w:marLeft w:val="640"/>
          <w:marRight w:val="0"/>
          <w:marTop w:val="0"/>
          <w:marBottom w:val="0"/>
          <w:divBdr>
            <w:top w:val="none" w:sz="0" w:space="0" w:color="auto"/>
            <w:left w:val="none" w:sz="0" w:space="0" w:color="auto"/>
            <w:bottom w:val="none" w:sz="0" w:space="0" w:color="auto"/>
            <w:right w:val="none" w:sz="0" w:space="0" w:color="auto"/>
          </w:divBdr>
        </w:div>
        <w:div w:id="987251231">
          <w:marLeft w:val="640"/>
          <w:marRight w:val="0"/>
          <w:marTop w:val="0"/>
          <w:marBottom w:val="0"/>
          <w:divBdr>
            <w:top w:val="none" w:sz="0" w:space="0" w:color="auto"/>
            <w:left w:val="none" w:sz="0" w:space="0" w:color="auto"/>
            <w:bottom w:val="none" w:sz="0" w:space="0" w:color="auto"/>
            <w:right w:val="none" w:sz="0" w:space="0" w:color="auto"/>
          </w:divBdr>
        </w:div>
        <w:div w:id="795371010">
          <w:marLeft w:val="640"/>
          <w:marRight w:val="0"/>
          <w:marTop w:val="0"/>
          <w:marBottom w:val="0"/>
          <w:divBdr>
            <w:top w:val="none" w:sz="0" w:space="0" w:color="auto"/>
            <w:left w:val="none" w:sz="0" w:space="0" w:color="auto"/>
            <w:bottom w:val="none" w:sz="0" w:space="0" w:color="auto"/>
            <w:right w:val="none" w:sz="0" w:space="0" w:color="auto"/>
          </w:divBdr>
        </w:div>
        <w:div w:id="104662460">
          <w:marLeft w:val="640"/>
          <w:marRight w:val="0"/>
          <w:marTop w:val="0"/>
          <w:marBottom w:val="0"/>
          <w:divBdr>
            <w:top w:val="none" w:sz="0" w:space="0" w:color="auto"/>
            <w:left w:val="none" w:sz="0" w:space="0" w:color="auto"/>
            <w:bottom w:val="none" w:sz="0" w:space="0" w:color="auto"/>
            <w:right w:val="none" w:sz="0" w:space="0" w:color="auto"/>
          </w:divBdr>
        </w:div>
        <w:div w:id="2099206851">
          <w:marLeft w:val="640"/>
          <w:marRight w:val="0"/>
          <w:marTop w:val="0"/>
          <w:marBottom w:val="0"/>
          <w:divBdr>
            <w:top w:val="none" w:sz="0" w:space="0" w:color="auto"/>
            <w:left w:val="none" w:sz="0" w:space="0" w:color="auto"/>
            <w:bottom w:val="none" w:sz="0" w:space="0" w:color="auto"/>
            <w:right w:val="none" w:sz="0" w:space="0" w:color="auto"/>
          </w:divBdr>
        </w:div>
        <w:div w:id="388725084">
          <w:marLeft w:val="640"/>
          <w:marRight w:val="0"/>
          <w:marTop w:val="0"/>
          <w:marBottom w:val="0"/>
          <w:divBdr>
            <w:top w:val="none" w:sz="0" w:space="0" w:color="auto"/>
            <w:left w:val="none" w:sz="0" w:space="0" w:color="auto"/>
            <w:bottom w:val="none" w:sz="0" w:space="0" w:color="auto"/>
            <w:right w:val="none" w:sz="0" w:space="0" w:color="auto"/>
          </w:divBdr>
        </w:div>
        <w:div w:id="1655405618">
          <w:marLeft w:val="640"/>
          <w:marRight w:val="0"/>
          <w:marTop w:val="0"/>
          <w:marBottom w:val="0"/>
          <w:divBdr>
            <w:top w:val="none" w:sz="0" w:space="0" w:color="auto"/>
            <w:left w:val="none" w:sz="0" w:space="0" w:color="auto"/>
            <w:bottom w:val="none" w:sz="0" w:space="0" w:color="auto"/>
            <w:right w:val="none" w:sz="0" w:space="0" w:color="auto"/>
          </w:divBdr>
        </w:div>
        <w:div w:id="698043512">
          <w:marLeft w:val="640"/>
          <w:marRight w:val="0"/>
          <w:marTop w:val="0"/>
          <w:marBottom w:val="0"/>
          <w:divBdr>
            <w:top w:val="none" w:sz="0" w:space="0" w:color="auto"/>
            <w:left w:val="none" w:sz="0" w:space="0" w:color="auto"/>
            <w:bottom w:val="none" w:sz="0" w:space="0" w:color="auto"/>
            <w:right w:val="none" w:sz="0" w:space="0" w:color="auto"/>
          </w:divBdr>
        </w:div>
        <w:div w:id="948974284">
          <w:marLeft w:val="640"/>
          <w:marRight w:val="0"/>
          <w:marTop w:val="0"/>
          <w:marBottom w:val="0"/>
          <w:divBdr>
            <w:top w:val="none" w:sz="0" w:space="0" w:color="auto"/>
            <w:left w:val="none" w:sz="0" w:space="0" w:color="auto"/>
            <w:bottom w:val="none" w:sz="0" w:space="0" w:color="auto"/>
            <w:right w:val="none" w:sz="0" w:space="0" w:color="auto"/>
          </w:divBdr>
        </w:div>
        <w:div w:id="1398505384">
          <w:marLeft w:val="640"/>
          <w:marRight w:val="0"/>
          <w:marTop w:val="0"/>
          <w:marBottom w:val="0"/>
          <w:divBdr>
            <w:top w:val="none" w:sz="0" w:space="0" w:color="auto"/>
            <w:left w:val="none" w:sz="0" w:space="0" w:color="auto"/>
            <w:bottom w:val="none" w:sz="0" w:space="0" w:color="auto"/>
            <w:right w:val="none" w:sz="0" w:space="0" w:color="auto"/>
          </w:divBdr>
        </w:div>
        <w:div w:id="2062240811">
          <w:marLeft w:val="640"/>
          <w:marRight w:val="0"/>
          <w:marTop w:val="0"/>
          <w:marBottom w:val="0"/>
          <w:divBdr>
            <w:top w:val="none" w:sz="0" w:space="0" w:color="auto"/>
            <w:left w:val="none" w:sz="0" w:space="0" w:color="auto"/>
            <w:bottom w:val="none" w:sz="0" w:space="0" w:color="auto"/>
            <w:right w:val="none" w:sz="0" w:space="0" w:color="auto"/>
          </w:divBdr>
        </w:div>
        <w:div w:id="852647942">
          <w:marLeft w:val="640"/>
          <w:marRight w:val="0"/>
          <w:marTop w:val="0"/>
          <w:marBottom w:val="0"/>
          <w:divBdr>
            <w:top w:val="none" w:sz="0" w:space="0" w:color="auto"/>
            <w:left w:val="none" w:sz="0" w:space="0" w:color="auto"/>
            <w:bottom w:val="none" w:sz="0" w:space="0" w:color="auto"/>
            <w:right w:val="none" w:sz="0" w:space="0" w:color="auto"/>
          </w:divBdr>
        </w:div>
      </w:divsChild>
    </w:div>
    <w:div w:id="1784574612">
      <w:bodyDiv w:val="1"/>
      <w:marLeft w:val="0"/>
      <w:marRight w:val="0"/>
      <w:marTop w:val="0"/>
      <w:marBottom w:val="0"/>
      <w:divBdr>
        <w:top w:val="none" w:sz="0" w:space="0" w:color="auto"/>
        <w:left w:val="none" w:sz="0" w:space="0" w:color="auto"/>
        <w:bottom w:val="none" w:sz="0" w:space="0" w:color="auto"/>
        <w:right w:val="none" w:sz="0" w:space="0" w:color="auto"/>
      </w:divBdr>
      <w:divsChild>
        <w:div w:id="1078361281">
          <w:marLeft w:val="640"/>
          <w:marRight w:val="0"/>
          <w:marTop w:val="0"/>
          <w:marBottom w:val="0"/>
          <w:divBdr>
            <w:top w:val="none" w:sz="0" w:space="0" w:color="auto"/>
            <w:left w:val="none" w:sz="0" w:space="0" w:color="auto"/>
            <w:bottom w:val="none" w:sz="0" w:space="0" w:color="auto"/>
            <w:right w:val="none" w:sz="0" w:space="0" w:color="auto"/>
          </w:divBdr>
        </w:div>
        <w:div w:id="637537396">
          <w:marLeft w:val="640"/>
          <w:marRight w:val="0"/>
          <w:marTop w:val="0"/>
          <w:marBottom w:val="0"/>
          <w:divBdr>
            <w:top w:val="none" w:sz="0" w:space="0" w:color="auto"/>
            <w:left w:val="none" w:sz="0" w:space="0" w:color="auto"/>
            <w:bottom w:val="none" w:sz="0" w:space="0" w:color="auto"/>
            <w:right w:val="none" w:sz="0" w:space="0" w:color="auto"/>
          </w:divBdr>
        </w:div>
        <w:div w:id="1268346649">
          <w:marLeft w:val="640"/>
          <w:marRight w:val="0"/>
          <w:marTop w:val="0"/>
          <w:marBottom w:val="0"/>
          <w:divBdr>
            <w:top w:val="none" w:sz="0" w:space="0" w:color="auto"/>
            <w:left w:val="none" w:sz="0" w:space="0" w:color="auto"/>
            <w:bottom w:val="none" w:sz="0" w:space="0" w:color="auto"/>
            <w:right w:val="none" w:sz="0" w:space="0" w:color="auto"/>
          </w:divBdr>
        </w:div>
        <w:div w:id="1031304509">
          <w:marLeft w:val="640"/>
          <w:marRight w:val="0"/>
          <w:marTop w:val="0"/>
          <w:marBottom w:val="0"/>
          <w:divBdr>
            <w:top w:val="none" w:sz="0" w:space="0" w:color="auto"/>
            <w:left w:val="none" w:sz="0" w:space="0" w:color="auto"/>
            <w:bottom w:val="none" w:sz="0" w:space="0" w:color="auto"/>
            <w:right w:val="none" w:sz="0" w:space="0" w:color="auto"/>
          </w:divBdr>
        </w:div>
        <w:div w:id="1054235105">
          <w:marLeft w:val="640"/>
          <w:marRight w:val="0"/>
          <w:marTop w:val="0"/>
          <w:marBottom w:val="0"/>
          <w:divBdr>
            <w:top w:val="none" w:sz="0" w:space="0" w:color="auto"/>
            <w:left w:val="none" w:sz="0" w:space="0" w:color="auto"/>
            <w:bottom w:val="none" w:sz="0" w:space="0" w:color="auto"/>
            <w:right w:val="none" w:sz="0" w:space="0" w:color="auto"/>
          </w:divBdr>
        </w:div>
        <w:div w:id="686640539">
          <w:marLeft w:val="640"/>
          <w:marRight w:val="0"/>
          <w:marTop w:val="0"/>
          <w:marBottom w:val="0"/>
          <w:divBdr>
            <w:top w:val="none" w:sz="0" w:space="0" w:color="auto"/>
            <w:left w:val="none" w:sz="0" w:space="0" w:color="auto"/>
            <w:bottom w:val="none" w:sz="0" w:space="0" w:color="auto"/>
            <w:right w:val="none" w:sz="0" w:space="0" w:color="auto"/>
          </w:divBdr>
        </w:div>
        <w:div w:id="1310162508">
          <w:marLeft w:val="640"/>
          <w:marRight w:val="0"/>
          <w:marTop w:val="0"/>
          <w:marBottom w:val="0"/>
          <w:divBdr>
            <w:top w:val="none" w:sz="0" w:space="0" w:color="auto"/>
            <w:left w:val="none" w:sz="0" w:space="0" w:color="auto"/>
            <w:bottom w:val="none" w:sz="0" w:space="0" w:color="auto"/>
            <w:right w:val="none" w:sz="0" w:space="0" w:color="auto"/>
          </w:divBdr>
        </w:div>
        <w:div w:id="1551958975">
          <w:marLeft w:val="640"/>
          <w:marRight w:val="0"/>
          <w:marTop w:val="0"/>
          <w:marBottom w:val="0"/>
          <w:divBdr>
            <w:top w:val="none" w:sz="0" w:space="0" w:color="auto"/>
            <w:left w:val="none" w:sz="0" w:space="0" w:color="auto"/>
            <w:bottom w:val="none" w:sz="0" w:space="0" w:color="auto"/>
            <w:right w:val="none" w:sz="0" w:space="0" w:color="auto"/>
          </w:divBdr>
        </w:div>
        <w:div w:id="864561461">
          <w:marLeft w:val="640"/>
          <w:marRight w:val="0"/>
          <w:marTop w:val="0"/>
          <w:marBottom w:val="0"/>
          <w:divBdr>
            <w:top w:val="none" w:sz="0" w:space="0" w:color="auto"/>
            <w:left w:val="none" w:sz="0" w:space="0" w:color="auto"/>
            <w:bottom w:val="none" w:sz="0" w:space="0" w:color="auto"/>
            <w:right w:val="none" w:sz="0" w:space="0" w:color="auto"/>
          </w:divBdr>
        </w:div>
        <w:div w:id="1746150860">
          <w:marLeft w:val="640"/>
          <w:marRight w:val="0"/>
          <w:marTop w:val="0"/>
          <w:marBottom w:val="0"/>
          <w:divBdr>
            <w:top w:val="none" w:sz="0" w:space="0" w:color="auto"/>
            <w:left w:val="none" w:sz="0" w:space="0" w:color="auto"/>
            <w:bottom w:val="none" w:sz="0" w:space="0" w:color="auto"/>
            <w:right w:val="none" w:sz="0" w:space="0" w:color="auto"/>
          </w:divBdr>
        </w:div>
        <w:div w:id="346911007">
          <w:marLeft w:val="640"/>
          <w:marRight w:val="0"/>
          <w:marTop w:val="0"/>
          <w:marBottom w:val="0"/>
          <w:divBdr>
            <w:top w:val="none" w:sz="0" w:space="0" w:color="auto"/>
            <w:left w:val="none" w:sz="0" w:space="0" w:color="auto"/>
            <w:bottom w:val="none" w:sz="0" w:space="0" w:color="auto"/>
            <w:right w:val="none" w:sz="0" w:space="0" w:color="auto"/>
          </w:divBdr>
        </w:div>
        <w:div w:id="1798838333">
          <w:marLeft w:val="640"/>
          <w:marRight w:val="0"/>
          <w:marTop w:val="0"/>
          <w:marBottom w:val="0"/>
          <w:divBdr>
            <w:top w:val="none" w:sz="0" w:space="0" w:color="auto"/>
            <w:left w:val="none" w:sz="0" w:space="0" w:color="auto"/>
            <w:bottom w:val="none" w:sz="0" w:space="0" w:color="auto"/>
            <w:right w:val="none" w:sz="0" w:space="0" w:color="auto"/>
          </w:divBdr>
        </w:div>
      </w:divsChild>
    </w:div>
    <w:div w:id="1793478660">
      <w:bodyDiv w:val="1"/>
      <w:marLeft w:val="0"/>
      <w:marRight w:val="0"/>
      <w:marTop w:val="0"/>
      <w:marBottom w:val="0"/>
      <w:divBdr>
        <w:top w:val="none" w:sz="0" w:space="0" w:color="auto"/>
        <w:left w:val="none" w:sz="0" w:space="0" w:color="auto"/>
        <w:bottom w:val="none" w:sz="0" w:space="0" w:color="auto"/>
        <w:right w:val="none" w:sz="0" w:space="0" w:color="auto"/>
      </w:divBdr>
      <w:divsChild>
        <w:div w:id="734157966">
          <w:marLeft w:val="640"/>
          <w:marRight w:val="0"/>
          <w:marTop w:val="0"/>
          <w:marBottom w:val="0"/>
          <w:divBdr>
            <w:top w:val="none" w:sz="0" w:space="0" w:color="auto"/>
            <w:left w:val="none" w:sz="0" w:space="0" w:color="auto"/>
            <w:bottom w:val="none" w:sz="0" w:space="0" w:color="auto"/>
            <w:right w:val="none" w:sz="0" w:space="0" w:color="auto"/>
          </w:divBdr>
        </w:div>
        <w:div w:id="1306734843">
          <w:marLeft w:val="640"/>
          <w:marRight w:val="0"/>
          <w:marTop w:val="0"/>
          <w:marBottom w:val="0"/>
          <w:divBdr>
            <w:top w:val="none" w:sz="0" w:space="0" w:color="auto"/>
            <w:left w:val="none" w:sz="0" w:space="0" w:color="auto"/>
            <w:bottom w:val="none" w:sz="0" w:space="0" w:color="auto"/>
            <w:right w:val="none" w:sz="0" w:space="0" w:color="auto"/>
          </w:divBdr>
        </w:div>
        <w:div w:id="854074651">
          <w:marLeft w:val="640"/>
          <w:marRight w:val="0"/>
          <w:marTop w:val="0"/>
          <w:marBottom w:val="0"/>
          <w:divBdr>
            <w:top w:val="none" w:sz="0" w:space="0" w:color="auto"/>
            <w:left w:val="none" w:sz="0" w:space="0" w:color="auto"/>
            <w:bottom w:val="none" w:sz="0" w:space="0" w:color="auto"/>
            <w:right w:val="none" w:sz="0" w:space="0" w:color="auto"/>
          </w:divBdr>
        </w:div>
        <w:div w:id="444738420">
          <w:marLeft w:val="640"/>
          <w:marRight w:val="0"/>
          <w:marTop w:val="0"/>
          <w:marBottom w:val="0"/>
          <w:divBdr>
            <w:top w:val="none" w:sz="0" w:space="0" w:color="auto"/>
            <w:left w:val="none" w:sz="0" w:space="0" w:color="auto"/>
            <w:bottom w:val="none" w:sz="0" w:space="0" w:color="auto"/>
            <w:right w:val="none" w:sz="0" w:space="0" w:color="auto"/>
          </w:divBdr>
        </w:div>
        <w:div w:id="267351293">
          <w:marLeft w:val="640"/>
          <w:marRight w:val="0"/>
          <w:marTop w:val="0"/>
          <w:marBottom w:val="0"/>
          <w:divBdr>
            <w:top w:val="none" w:sz="0" w:space="0" w:color="auto"/>
            <w:left w:val="none" w:sz="0" w:space="0" w:color="auto"/>
            <w:bottom w:val="none" w:sz="0" w:space="0" w:color="auto"/>
            <w:right w:val="none" w:sz="0" w:space="0" w:color="auto"/>
          </w:divBdr>
        </w:div>
        <w:div w:id="955061572">
          <w:marLeft w:val="640"/>
          <w:marRight w:val="0"/>
          <w:marTop w:val="0"/>
          <w:marBottom w:val="0"/>
          <w:divBdr>
            <w:top w:val="none" w:sz="0" w:space="0" w:color="auto"/>
            <w:left w:val="none" w:sz="0" w:space="0" w:color="auto"/>
            <w:bottom w:val="none" w:sz="0" w:space="0" w:color="auto"/>
            <w:right w:val="none" w:sz="0" w:space="0" w:color="auto"/>
          </w:divBdr>
        </w:div>
        <w:div w:id="1496341934">
          <w:marLeft w:val="640"/>
          <w:marRight w:val="0"/>
          <w:marTop w:val="0"/>
          <w:marBottom w:val="0"/>
          <w:divBdr>
            <w:top w:val="none" w:sz="0" w:space="0" w:color="auto"/>
            <w:left w:val="none" w:sz="0" w:space="0" w:color="auto"/>
            <w:bottom w:val="none" w:sz="0" w:space="0" w:color="auto"/>
            <w:right w:val="none" w:sz="0" w:space="0" w:color="auto"/>
          </w:divBdr>
        </w:div>
        <w:div w:id="201066136">
          <w:marLeft w:val="640"/>
          <w:marRight w:val="0"/>
          <w:marTop w:val="0"/>
          <w:marBottom w:val="0"/>
          <w:divBdr>
            <w:top w:val="none" w:sz="0" w:space="0" w:color="auto"/>
            <w:left w:val="none" w:sz="0" w:space="0" w:color="auto"/>
            <w:bottom w:val="none" w:sz="0" w:space="0" w:color="auto"/>
            <w:right w:val="none" w:sz="0" w:space="0" w:color="auto"/>
          </w:divBdr>
        </w:div>
        <w:div w:id="1930193930">
          <w:marLeft w:val="640"/>
          <w:marRight w:val="0"/>
          <w:marTop w:val="0"/>
          <w:marBottom w:val="0"/>
          <w:divBdr>
            <w:top w:val="none" w:sz="0" w:space="0" w:color="auto"/>
            <w:left w:val="none" w:sz="0" w:space="0" w:color="auto"/>
            <w:bottom w:val="none" w:sz="0" w:space="0" w:color="auto"/>
            <w:right w:val="none" w:sz="0" w:space="0" w:color="auto"/>
          </w:divBdr>
        </w:div>
        <w:div w:id="1863589065">
          <w:marLeft w:val="640"/>
          <w:marRight w:val="0"/>
          <w:marTop w:val="0"/>
          <w:marBottom w:val="0"/>
          <w:divBdr>
            <w:top w:val="none" w:sz="0" w:space="0" w:color="auto"/>
            <w:left w:val="none" w:sz="0" w:space="0" w:color="auto"/>
            <w:bottom w:val="none" w:sz="0" w:space="0" w:color="auto"/>
            <w:right w:val="none" w:sz="0" w:space="0" w:color="auto"/>
          </w:divBdr>
        </w:div>
        <w:div w:id="1639530939">
          <w:marLeft w:val="640"/>
          <w:marRight w:val="0"/>
          <w:marTop w:val="0"/>
          <w:marBottom w:val="0"/>
          <w:divBdr>
            <w:top w:val="none" w:sz="0" w:space="0" w:color="auto"/>
            <w:left w:val="none" w:sz="0" w:space="0" w:color="auto"/>
            <w:bottom w:val="none" w:sz="0" w:space="0" w:color="auto"/>
            <w:right w:val="none" w:sz="0" w:space="0" w:color="auto"/>
          </w:divBdr>
        </w:div>
        <w:div w:id="856388199">
          <w:marLeft w:val="640"/>
          <w:marRight w:val="0"/>
          <w:marTop w:val="0"/>
          <w:marBottom w:val="0"/>
          <w:divBdr>
            <w:top w:val="none" w:sz="0" w:space="0" w:color="auto"/>
            <w:left w:val="none" w:sz="0" w:space="0" w:color="auto"/>
            <w:bottom w:val="none" w:sz="0" w:space="0" w:color="auto"/>
            <w:right w:val="none" w:sz="0" w:space="0" w:color="auto"/>
          </w:divBdr>
        </w:div>
        <w:div w:id="2095592414">
          <w:marLeft w:val="640"/>
          <w:marRight w:val="0"/>
          <w:marTop w:val="0"/>
          <w:marBottom w:val="0"/>
          <w:divBdr>
            <w:top w:val="none" w:sz="0" w:space="0" w:color="auto"/>
            <w:left w:val="none" w:sz="0" w:space="0" w:color="auto"/>
            <w:bottom w:val="none" w:sz="0" w:space="0" w:color="auto"/>
            <w:right w:val="none" w:sz="0" w:space="0" w:color="auto"/>
          </w:divBdr>
        </w:div>
        <w:div w:id="1690713893">
          <w:marLeft w:val="640"/>
          <w:marRight w:val="0"/>
          <w:marTop w:val="0"/>
          <w:marBottom w:val="0"/>
          <w:divBdr>
            <w:top w:val="none" w:sz="0" w:space="0" w:color="auto"/>
            <w:left w:val="none" w:sz="0" w:space="0" w:color="auto"/>
            <w:bottom w:val="none" w:sz="0" w:space="0" w:color="auto"/>
            <w:right w:val="none" w:sz="0" w:space="0" w:color="auto"/>
          </w:divBdr>
        </w:div>
        <w:div w:id="2082438944">
          <w:marLeft w:val="640"/>
          <w:marRight w:val="0"/>
          <w:marTop w:val="0"/>
          <w:marBottom w:val="0"/>
          <w:divBdr>
            <w:top w:val="none" w:sz="0" w:space="0" w:color="auto"/>
            <w:left w:val="none" w:sz="0" w:space="0" w:color="auto"/>
            <w:bottom w:val="none" w:sz="0" w:space="0" w:color="auto"/>
            <w:right w:val="none" w:sz="0" w:space="0" w:color="auto"/>
          </w:divBdr>
        </w:div>
        <w:div w:id="747112620">
          <w:marLeft w:val="640"/>
          <w:marRight w:val="0"/>
          <w:marTop w:val="0"/>
          <w:marBottom w:val="0"/>
          <w:divBdr>
            <w:top w:val="none" w:sz="0" w:space="0" w:color="auto"/>
            <w:left w:val="none" w:sz="0" w:space="0" w:color="auto"/>
            <w:bottom w:val="none" w:sz="0" w:space="0" w:color="auto"/>
            <w:right w:val="none" w:sz="0" w:space="0" w:color="auto"/>
          </w:divBdr>
        </w:div>
        <w:div w:id="640034872">
          <w:marLeft w:val="640"/>
          <w:marRight w:val="0"/>
          <w:marTop w:val="0"/>
          <w:marBottom w:val="0"/>
          <w:divBdr>
            <w:top w:val="none" w:sz="0" w:space="0" w:color="auto"/>
            <w:left w:val="none" w:sz="0" w:space="0" w:color="auto"/>
            <w:bottom w:val="none" w:sz="0" w:space="0" w:color="auto"/>
            <w:right w:val="none" w:sz="0" w:space="0" w:color="auto"/>
          </w:divBdr>
        </w:div>
        <w:div w:id="238751542">
          <w:marLeft w:val="640"/>
          <w:marRight w:val="0"/>
          <w:marTop w:val="0"/>
          <w:marBottom w:val="0"/>
          <w:divBdr>
            <w:top w:val="none" w:sz="0" w:space="0" w:color="auto"/>
            <w:left w:val="none" w:sz="0" w:space="0" w:color="auto"/>
            <w:bottom w:val="none" w:sz="0" w:space="0" w:color="auto"/>
            <w:right w:val="none" w:sz="0" w:space="0" w:color="auto"/>
          </w:divBdr>
        </w:div>
        <w:div w:id="595556542">
          <w:marLeft w:val="640"/>
          <w:marRight w:val="0"/>
          <w:marTop w:val="0"/>
          <w:marBottom w:val="0"/>
          <w:divBdr>
            <w:top w:val="none" w:sz="0" w:space="0" w:color="auto"/>
            <w:left w:val="none" w:sz="0" w:space="0" w:color="auto"/>
            <w:bottom w:val="none" w:sz="0" w:space="0" w:color="auto"/>
            <w:right w:val="none" w:sz="0" w:space="0" w:color="auto"/>
          </w:divBdr>
        </w:div>
        <w:div w:id="1232698789">
          <w:marLeft w:val="640"/>
          <w:marRight w:val="0"/>
          <w:marTop w:val="0"/>
          <w:marBottom w:val="0"/>
          <w:divBdr>
            <w:top w:val="none" w:sz="0" w:space="0" w:color="auto"/>
            <w:left w:val="none" w:sz="0" w:space="0" w:color="auto"/>
            <w:bottom w:val="none" w:sz="0" w:space="0" w:color="auto"/>
            <w:right w:val="none" w:sz="0" w:space="0" w:color="auto"/>
          </w:divBdr>
        </w:div>
        <w:div w:id="1499465500">
          <w:marLeft w:val="640"/>
          <w:marRight w:val="0"/>
          <w:marTop w:val="0"/>
          <w:marBottom w:val="0"/>
          <w:divBdr>
            <w:top w:val="none" w:sz="0" w:space="0" w:color="auto"/>
            <w:left w:val="none" w:sz="0" w:space="0" w:color="auto"/>
            <w:bottom w:val="none" w:sz="0" w:space="0" w:color="auto"/>
            <w:right w:val="none" w:sz="0" w:space="0" w:color="auto"/>
          </w:divBdr>
        </w:div>
        <w:div w:id="1102333623">
          <w:marLeft w:val="640"/>
          <w:marRight w:val="0"/>
          <w:marTop w:val="0"/>
          <w:marBottom w:val="0"/>
          <w:divBdr>
            <w:top w:val="none" w:sz="0" w:space="0" w:color="auto"/>
            <w:left w:val="none" w:sz="0" w:space="0" w:color="auto"/>
            <w:bottom w:val="none" w:sz="0" w:space="0" w:color="auto"/>
            <w:right w:val="none" w:sz="0" w:space="0" w:color="auto"/>
          </w:divBdr>
        </w:div>
        <w:div w:id="2064257136">
          <w:marLeft w:val="640"/>
          <w:marRight w:val="0"/>
          <w:marTop w:val="0"/>
          <w:marBottom w:val="0"/>
          <w:divBdr>
            <w:top w:val="none" w:sz="0" w:space="0" w:color="auto"/>
            <w:left w:val="none" w:sz="0" w:space="0" w:color="auto"/>
            <w:bottom w:val="none" w:sz="0" w:space="0" w:color="auto"/>
            <w:right w:val="none" w:sz="0" w:space="0" w:color="auto"/>
          </w:divBdr>
        </w:div>
        <w:div w:id="643513477">
          <w:marLeft w:val="640"/>
          <w:marRight w:val="0"/>
          <w:marTop w:val="0"/>
          <w:marBottom w:val="0"/>
          <w:divBdr>
            <w:top w:val="none" w:sz="0" w:space="0" w:color="auto"/>
            <w:left w:val="none" w:sz="0" w:space="0" w:color="auto"/>
            <w:bottom w:val="none" w:sz="0" w:space="0" w:color="auto"/>
            <w:right w:val="none" w:sz="0" w:space="0" w:color="auto"/>
          </w:divBdr>
        </w:div>
        <w:div w:id="1557546136">
          <w:marLeft w:val="640"/>
          <w:marRight w:val="0"/>
          <w:marTop w:val="0"/>
          <w:marBottom w:val="0"/>
          <w:divBdr>
            <w:top w:val="none" w:sz="0" w:space="0" w:color="auto"/>
            <w:left w:val="none" w:sz="0" w:space="0" w:color="auto"/>
            <w:bottom w:val="none" w:sz="0" w:space="0" w:color="auto"/>
            <w:right w:val="none" w:sz="0" w:space="0" w:color="auto"/>
          </w:divBdr>
        </w:div>
        <w:div w:id="237979222">
          <w:marLeft w:val="640"/>
          <w:marRight w:val="0"/>
          <w:marTop w:val="0"/>
          <w:marBottom w:val="0"/>
          <w:divBdr>
            <w:top w:val="none" w:sz="0" w:space="0" w:color="auto"/>
            <w:left w:val="none" w:sz="0" w:space="0" w:color="auto"/>
            <w:bottom w:val="none" w:sz="0" w:space="0" w:color="auto"/>
            <w:right w:val="none" w:sz="0" w:space="0" w:color="auto"/>
          </w:divBdr>
        </w:div>
      </w:divsChild>
    </w:div>
    <w:div w:id="1828474400">
      <w:bodyDiv w:val="1"/>
      <w:marLeft w:val="0"/>
      <w:marRight w:val="0"/>
      <w:marTop w:val="0"/>
      <w:marBottom w:val="0"/>
      <w:divBdr>
        <w:top w:val="none" w:sz="0" w:space="0" w:color="auto"/>
        <w:left w:val="none" w:sz="0" w:space="0" w:color="auto"/>
        <w:bottom w:val="none" w:sz="0" w:space="0" w:color="auto"/>
        <w:right w:val="none" w:sz="0" w:space="0" w:color="auto"/>
      </w:divBdr>
      <w:divsChild>
        <w:div w:id="1531799419">
          <w:marLeft w:val="640"/>
          <w:marRight w:val="0"/>
          <w:marTop w:val="0"/>
          <w:marBottom w:val="0"/>
          <w:divBdr>
            <w:top w:val="none" w:sz="0" w:space="0" w:color="auto"/>
            <w:left w:val="none" w:sz="0" w:space="0" w:color="auto"/>
            <w:bottom w:val="none" w:sz="0" w:space="0" w:color="auto"/>
            <w:right w:val="none" w:sz="0" w:space="0" w:color="auto"/>
          </w:divBdr>
        </w:div>
        <w:div w:id="2090275735">
          <w:marLeft w:val="640"/>
          <w:marRight w:val="0"/>
          <w:marTop w:val="0"/>
          <w:marBottom w:val="0"/>
          <w:divBdr>
            <w:top w:val="none" w:sz="0" w:space="0" w:color="auto"/>
            <w:left w:val="none" w:sz="0" w:space="0" w:color="auto"/>
            <w:bottom w:val="none" w:sz="0" w:space="0" w:color="auto"/>
            <w:right w:val="none" w:sz="0" w:space="0" w:color="auto"/>
          </w:divBdr>
        </w:div>
        <w:div w:id="653922462">
          <w:marLeft w:val="640"/>
          <w:marRight w:val="0"/>
          <w:marTop w:val="0"/>
          <w:marBottom w:val="0"/>
          <w:divBdr>
            <w:top w:val="none" w:sz="0" w:space="0" w:color="auto"/>
            <w:left w:val="none" w:sz="0" w:space="0" w:color="auto"/>
            <w:bottom w:val="none" w:sz="0" w:space="0" w:color="auto"/>
            <w:right w:val="none" w:sz="0" w:space="0" w:color="auto"/>
          </w:divBdr>
        </w:div>
        <w:div w:id="45102543">
          <w:marLeft w:val="640"/>
          <w:marRight w:val="0"/>
          <w:marTop w:val="0"/>
          <w:marBottom w:val="0"/>
          <w:divBdr>
            <w:top w:val="none" w:sz="0" w:space="0" w:color="auto"/>
            <w:left w:val="none" w:sz="0" w:space="0" w:color="auto"/>
            <w:bottom w:val="none" w:sz="0" w:space="0" w:color="auto"/>
            <w:right w:val="none" w:sz="0" w:space="0" w:color="auto"/>
          </w:divBdr>
        </w:div>
        <w:div w:id="1854106003">
          <w:marLeft w:val="640"/>
          <w:marRight w:val="0"/>
          <w:marTop w:val="0"/>
          <w:marBottom w:val="0"/>
          <w:divBdr>
            <w:top w:val="none" w:sz="0" w:space="0" w:color="auto"/>
            <w:left w:val="none" w:sz="0" w:space="0" w:color="auto"/>
            <w:bottom w:val="none" w:sz="0" w:space="0" w:color="auto"/>
            <w:right w:val="none" w:sz="0" w:space="0" w:color="auto"/>
          </w:divBdr>
        </w:div>
        <w:div w:id="1505782340">
          <w:marLeft w:val="640"/>
          <w:marRight w:val="0"/>
          <w:marTop w:val="0"/>
          <w:marBottom w:val="0"/>
          <w:divBdr>
            <w:top w:val="none" w:sz="0" w:space="0" w:color="auto"/>
            <w:left w:val="none" w:sz="0" w:space="0" w:color="auto"/>
            <w:bottom w:val="none" w:sz="0" w:space="0" w:color="auto"/>
            <w:right w:val="none" w:sz="0" w:space="0" w:color="auto"/>
          </w:divBdr>
        </w:div>
        <w:div w:id="1587808706">
          <w:marLeft w:val="640"/>
          <w:marRight w:val="0"/>
          <w:marTop w:val="0"/>
          <w:marBottom w:val="0"/>
          <w:divBdr>
            <w:top w:val="none" w:sz="0" w:space="0" w:color="auto"/>
            <w:left w:val="none" w:sz="0" w:space="0" w:color="auto"/>
            <w:bottom w:val="none" w:sz="0" w:space="0" w:color="auto"/>
            <w:right w:val="none" w:sz="0" w:space="0" w:color="auto"/>
          </w:divBdr>
        </w:div>
        <w:div w:id="1435437025">
          <w:marLeft w:val="640"/>
          <w:marRight w:val="0"/>
          <w:marTop w:val="0"/>
          <w:marBottom w:val="0"/>
          <w:divBdr>
            <w:top w:val="none" w:sz="0" w:space="0" w:color="auto"/>
            <w:left w:val="none" w:sz="0" w:space="0" w:color="auto"/>
            <w:bottom w:val="none" w:sz="0" w:space="0" w:color="auto"/>
            <w:right w:val="none" w:sz="0" w:space="0" w:color="auto"/>
          </w:divBdr>
        </w:div>
        <w:div w:id="1251622790">
          <w:marLeft w:val="640"/>
          <w:marRight w:val="0"/>
          <w:marTop w:val="0"/>
          <w:marBottom w:val="0"/>
          <w:divBdr>
            <w:top w:val="none" w:sz="0" w:space="0" w:color="auto"/>
            <w:left w:val="none" w:sz="0" w:space="0" w:color="auto"/>
            <w:bottom w:val="none" w:sz="0" w:space="0" w:color="auto"/>
            <w:right w:val="none" w:sz="0" w:space="0" w:color="auto"/>
          </w:divBdr>
        </w:div>
        <w:div w:id="62338279">
          <w:marLeft w:val="640"/>
          <w:marRight w:val="0"/>
          <w:marTop w:val="0"/>
          <w:marBottom w:val="0"/>
          <w:divBdr>
            <w:top w:val="none" w:sz="0" w:space="0" w:color="auto"/>
            <w:left w:val="none" w:sz="0" w:space="0" w:color="auto"/>
            <w:bottom w:val="none" w:sz="0" w:space="0" w:color="auto"/>
            <w:right w:val="none" w:sz="0" w:space="0" w:color="auto"/>
          </w:divBdr>
        </w:div>
        <w:div w:id="538980287">
          <w:marLeft w:val="640"/>
          <w:marRight w:val="0"/>
          <w:marTop w:val="0"/>
          <w:marBottom w:val="0"/>
          <w:divBdr>
            <w:top w:val="none" w:sz="0" w:space="0" w:color="auto"/>
            <w:left w:val="none" w:sz="0" w:space="0" w:color="auto"/>
            <w:bottom w:val="none" w:sz="0" w:space="0" w:color="auto"/>
            <w:right w:val="none" w:sz="0" w:space="0" w:color="auto"/>
          </w:divBdr>
        </w:div>
        <w:div w:id="1080909569">
          <w:marLeft w:val="640"/>
          <w:marRight w:val="0"/>
          <w:marTop w:val="0"/>
          <w:marBottom w:val="0"/>
          <w:divBdr>
            <w:top w:val="none" w:sz="0" w:space="0" w:color="auto"/>
            <w:left w:val="none" w:sz="0" w:space="0" w:color="auto"/>
            <w:bottom w:val="none" w:sz="0" w:space="0" w:color="auto"/>
            <w:right w:val="none" w:sz="0" w:space="0" w:color="auto"/>
          </w:divBdr>
        </w:div>
        <w:div w:id="1191336077">
          <w:marLeft w:val="640"/>
          <w:marRight w:val="0"/>
          <w:marTop w:val="0"/>
          <w:marBottom w:val="0"/>
          <w:divBdr>
            <w:top w:val="none" w:sz="0" w:space="0" w:color="auto"/>
            <w:left w:val="none" w:sz="0" w:space="0" w:color="auto"/>
            <w:bottom w:val="none" w:sz="0" w:space="0" w:color="auto"/>
            <w:right w:val="none" w:sz="0" w:space="0" w:color="auto"/>
          </w:divBdr>
        </w:div>
        <w:div w:id="782041847">
          <w:marLeft w:val="640"/>
          <w:marRight w:val="0"/>
          <w:marTop w:val="0"/>
          <w:marBottom w:val="0"/>
          <w:divBdr>
            <w:top w:val="none" w:sz="0" w:space="0" w:color="auto"/>
            <w:left w:val="none" w:sz="0" w:space="0" w:color="auto"/>
            <w:bottom w:val="none" w:sz="0" w:space="0" w:color="auto"/>
            <w:right w:val="none" w:sz="0" w:space="0" w:color="auto"/>
          </w:divBdr>
        </w:div>
        <w:div w:id="1103957531">
          <w:marLeft w:val="640"/>
          <w:marRight w:val="0"/>
          <w:marTop w:val="0"/>
          <w:marBottom w:val="0"/>
          <w:divBdr>
            <w:top w:val="none" w:sz="0" w:space="0" w:color="auto"/>
            <w:left w:val="none" w:sz="0" w:space="0" w:color="auto"/>
            <w:bottom w:val="none" w:sz="0" w:space="0" w:color="auto"/>
            <w:right w:val="none" w:sz="0" w:space="0" w:color="auto"/>
          </w:divBdr>
        </w:div>
        <w:div w:id="900291854">
          <w:marLeft w:val="640"/>
          <w:marRight w:val="0"/>
          <w:marTop w:val="0"/>
          <w:marBottom w:val="0"/>
          <w:divBdr>
            <w:top w:val="none" w:sz="0" w:space="0" w:color="auto"/>
            <w:left w:val="none" w:sz="0" w:space="0" w:color="auto"/>
            <w:bottom w:val="none" w:sz="0" w:space="0" w:color="auto"/>
            <w:right w:val="none" w:sz="0" w:space="0" w:color="auto"/>
          </w:divBdr>
        </w:div>
        <w:div w:id="238515138">
          <w:marLeft w:val="640"/>
          <w:marRight w:val="0"/>
          <w:marTop w:val="0"/>
          <w:marBottom w:val="0"/>
          <w:divBdr>
            <w:top w:val="none" w:sz="0" w:space="0" w:color="auto"/>
            <w:left w:val="none" w:sz="0" w:space="0" w:color="auto"/>
            <w:bottom w:val="none" w:sz="0" w:space="0" w:color="auto"/>
            <w:right w:val="none" w:sz="0" w:space="0" w:color="auto"/>
          </w:divBdr>
        </w:div>
        <w:div w:id="1938050713">
          <w:marLeft w:val="640"/>
          <w:marRight w:val="0"/>
          <w:marTop w:val="0"/>
          <w:marBottom w:val="0"/>
          <w:divBdr>
            <w:top w:val="none" w:sz="0" w:space="0" w:color="auto"/>
            <w:left w:val="none" w:sz="0" w:space="0" w:color="auto"/>
            <w:bottom w:val="none" w:sz="0" w:space="0" w:color="auto"/>
            <w:right w:val="none" w:sz="0" w:space="0" w:color="auto"/>
          </w:divBdr>
        </w:div>
      </w:divsChild>
    </w:div>
    <w:div w:id="1853520514">
      <w:bodyDiv w:val="1"/>
      <w:marLeft w:val="0"/>
      <w:marRight w:val="0"/>
      <w:marTop w:val="0"/>
      <w:marBottom w:val="0"/>
      <w:divBdr>
        <w:top w:val="none" w:sz="0" w:space="0" w:color="auto"/>
        <w:left w:val="none" w:sz="0" w:space="0" w:color="auto"/>
        <w:bottom w:val="none" w:sz="0" w:space="0" w:color="auto"/>
        <w:right w:val="none" w:sz="0" w:space="0" w:color="auto"/>
      </w:divBdr>
      <w:divsChild>
        <w:div w:id="1372271075">
          <w:marLeft w:val="640"/>
          <w:marRight w:val="0"/>
          <w:marTop w:val="0"/>
          <w:marBottom w:val="0"/>
          <w:divBdr>
            <w:top w:val="none" w:sz="0" w:space="0" w:color="auto"/>
            <w:left w:val="none" w:sz="0" w:space="0" w:color="auto"/>
            <w:bottom w:val="none" w:sz="0" w:space="0" w:color="auto"/>
            <w:right w:val="none" w:sz="0" w:space="0" w:color="auto"/>
          </w:divBdr>
        </w:div>
        <w:div w:id="2032679097">
          <w:marLeft w:val="640"/>
          <w:marRight w:val="0"/>
          <w:marTop w:val="0"/>
          <w:marBottom w:val="0"/>
          <w:divBdr>
            <w:top w:val="none" w:sz="0" w:space="0" w:color="auto"/>
            <w:left w:val="none" w:sz="0" w:space="0" w:color="auto"/>
            <w:bottom w:val="none" w:sz="0" w:space="0" w:color="auto"/>
            <w:right w:val="none" w:sz="0" w:space="0" w:color="auto"/>
          </w:divBdr>
        </w:div>
        <w:div w:id="595209326">
          <w:marLeft w:val="640"/>
          <w:marRight w:val="0"/>
          <w:marTop w:val="0"/>
          <w:marBottom w:val="0"/>
          <w:divBdr>
            <w:top w:val="none" w:sz="0" w:space="0" w:color="auto"/>
            <w:left w:val="none" w:sz="0" w:space="0" w:color="auto"/>
            <w:bottom w:val="none" w:sz="0" w:space="0" w:color="auto"/>
            <w:right w:val="none" w:sz="0" w:space="0" w:color="auto"/>
          </w:divBdr>
        </w:div>
        <w:div w:id="214658061">
          <w:marLeft w:val="640"/>
          <w:marRight w:val="0"/>
          <w:marTop w:val="0"/>
          <w:marBottom w:val="0"/>
          <w:divBdr>
            <w:top w:val="none" w:sz="0" w:space="0" w:color="auto"/>
            <w:left w:val="none" w:sz="0" w:space="0" w:color="auto"/>
            <w:bottom w:val="none" w:sz="0" w:space="0" w:color="auto"/>
            <w:right w:val="none" w:sz="0" w:space="0" w:color="auto"/>
          </w:divBdr>
        </w:div>
        <w:div w:id="1708136440">
          <w:marLeft w:val="640"/>
          <w:marRight w:val="0"/>
          <w:marTop w:val="0"/>
          <w:marBottom w:val="0"/>
          <w:divBdr>
            <w:top w:val="none" w:sz="0" w:space="0" w:color="auto"/>
            <w:left w:val="none" w:sz="0" w:space="0" w:color="auto"/>
            <w:bottom w:val="none" w:sz="0" w:space="0" w:color="auto"/>
            <w:right w:val="none" w:sz="0" w:space="0" w:color="auto"/>
          </w:divBdr>
        </w:div>
        <w:div w:id="193806306">
          <w:marLeft w:val="640"/>
          <w:marRight w:val="0"/>
          <w:marTop w:val="0"/>
          <w:marBottom w:val="0"/>
          <w:divBdr>
            <w:top w:val="none" w:sz="0" w:space="0" w:color="auto"/>
            <w:left w:val="none" w:sz="0" w:space="0" w:color="auto"/>
            <w:bottom w:val="none" w:sz="0" w:space="0" w:color="auto"/>
            <w:right w:val="none" w:sz="0" w:space="0" w:color="auto"/>
          </w:divBdr>
        </w:div>
      </w:divsChild>
    </w:div>
    <w:div w:id="1856455683">
      <w:bodyDiv w:val="1"/>
      <w:marLeft w:val="0"/>
      <w:marRight w:val="0"/>
      <w:marTop w:val="0"/>
      <w:marBottom w:val="0"/>
      <w:divBdr>
        <w:top w:val="none" w:sz="0" w:space="0" w:color="auto"/>
        <w:left w:val="none" w:sz="0" w:space="0" w:color="auto"/>
        <w:bottom w:val="none" w:sz="0" w:space="0" w:color="auto"/>
        <w:right w:val="none" w:sz="0" w:space="0" w:color="auto"/>
      </w:divBdr>
      <w:divsChild>
        <w:div w:id="179664431">
          <w:marLeft w:val="640"/>
          <w:marRight w:val="0"/>
          <w:marTop w:val="0"/>
          <w:marBottom w:val="0"/>
          <w:divBdr>
            <w:top w:val="none" w:sz="0" w:space="0" w:color="auto"/>
            <w:left w:val="none" w:sz="0" w:space="0" w:color="auto"/>
            <w:bottom w:val="none" w:sz="0" w:space="0" w:color="auto"/>
            <w:right w:val="none" w:sz="0" w:space="0" w:color="auto"/>
          </w:divBdr>
        </w:div>
        <w:div w:id="495918486">
          <w:marLeft w:val="640"/>
          <w:marRight w:val="0"/>
          <w:marTop w:val="0"/>
          <w:marBottom w:val="0"/>
          <w:divBdr>
            <w:top w:val="none" w:sz="0" w:space="0" w:color="auto"/>
            <w:left w:val="none" w:sz="0" w:space="0" w:color="auto"/>
            <w:bottom w:val="none" w:sz="0" w:space="0" w:color="auto"/>
            <w:right w:val="none" w:sz="0" w:space="0" w:color="auto"/>
          </w:divBdr>
        </w:div>
        <w:div w:id="439301416">
          <w:marLeft w:val="640"/>
          <w:marRight w:val="0"/>
          <w:marTop w:val="0"/>
          <w:marBottom w:val="0"/>
          <w:divBdr>
            <w:top w:val="none" w:sz="0" w:space="0" w:color="auto"/>
            <w:left w:val="none" w:sz="0" w:space="0" w:color="auto"/>
            <w:bottom w:val="none" w:sz="0" w:space="0" w:color="auto"/>
            <w:right w:val="none" w:sz="0" w:space="0" w:color="auto"/>
          </w:divBdr>
        </w:div>
        <w:div w:id="1772239423">
          <w:marLeft w:val="640"/>
          <w:marRight w:val="0"/>
          <w:marTop w:val="0"/>
          <w:marBottom w:val="0"/>
          <w:divBdr>
            <w:top w:val="none" w:sz="0" w:space="0" w:color="auto"/>
            <w:left w:val="none" w:sz="0" w:space="0" w:color="auto"/>
            <w:bottom w:val="none" w:sz="0" w:space="0" w:color="auto"/>
            <w:right w:val="none" w:sz="0" w:space="0" w:color="auto"/>
          </w:divBdr>
        </w:div>
        <w:div w:id="288587257">
          <w:marLeft w:val="640"/>
          <w:marRight w:val="0"/>
          <w:marTop w:val="0"/>
          <w:marBottom w:val="0"/>
          <w:divBdr>
            <w:top w:val="none" w:sz="0" w:space="0" w:color="auto"/>
            <w:left w:val="none" w:sz="0" w:space="0" w:color="auto"/>
            <w:bottom w:val="none" w:sz="0" w:space="0" w:color="auto"/>
            <w:right w:val="none" w:sz="0" w:space="0" w:color="auto"/>
          </w:divBdr>
        </w:div>
        <w:div w:id="1852792104">
          <w:marLeft w:val="640"/>
          <w:marRight w:val="0"/>
          <w:marTop w:val="0"/>
          <w:marBottom w:val="0"/>
          <w:divBdr>
            <w:top w:val="none" w:sz="0" w:space="0" w:color="auto"/>
            <w:left w:val="none" w:sz="0" w:space="0" w:color="auto"/>
            <w:bottom w:val="none" w:sz="0" w:space="0" w:color="auto"/>
            <w:right w:val="none" w:sz="0" w:space="0" w:color="auto"/>
          </w:divBdr>
        </w:div>
        <w:div w:id="1928735371">
          <w:marLeft w:val="640"/>
          <w:marRight w:val="0"/>
          <w:marTop w:val="0"/>
          <w:marBottom w:val="0"/>
          <w:divBdr>
            <w:top w:val="none" w:sz="0" w:space="0" w:color="auto"/>
            <w:left w:val="none" w:sz="0" w:space="0" w:color="auto"/>
            <w:bottom w:val="none" w:sz="0" w:space="0" w:color="auto"/>
            <w:right w:val="none" w:sz="0" w:space="0" w:color="auto"/>
          </w:divBdr>
        </w:div>
        <w:div w:id="843788144">
          <w:marLeft w:val="640"/>
          <w:marRight w:val="0"/>
          <w:marTop w:val="0"/>
          <w:marBottom w:val="0"/>
          <w:divBdr>
            <w:top w:val="none" w:sz="0" w:space="0" w:color="auto"/>
            <w:left w:val="none" w:sz="0" w:space="0" w:color="auto"/>
            <w:bottom w:val="none" w:sz="0" w:space="0" w:color="auto"/>
            <w:right w:val="none" w:sz="0" w:space="0" w:color="auto"/>
          </w:divBdr>
        </w:div>
        <w:div w:id="1616788742">
          <w:marLeft w:val="640"/>
          <w:marRight w:val="0"/>
          <w:marTop w:val="0"/>
          <w:marBottom w:val="0"/>
          <w:divBdr>
            <w:top w:val="none" w:sz="0" w:space="0" w:color="auto"/>
            <w:left w:val="none" w:sz="0" w:space="0" w:color="auto"/>
            <w:bottom w:val="none" w:sz="0" w:space="0" w:color="auto"/>
            <w:right w:val="none" w:sz="0" w:space="0" w:color="auto"/>
          </w:divBdr>
        </w:div>
        <w:div w:id="493767440">
          <w:marLeft w:val="640"/>
          <w:marRight w:val="0"/>
          <w:marTop w:val="0"/>
          <w:marBottom w:val="0"/>
          <w:divBdr>
            <w:top w:val="none" w:sz="0" w:space="0" w:color="auto"/>
            <w:left w:val="none" w:sz="0" w:space="0" w:color="auto"/>
            <w:bottom w:val="none" w:sz="0" w:space="0" w:color="auto"/>
            <w:right w:val="none" w:sz="0" w:space="0" w:color="auto"/>
          </w:divBdr>
        </w:div>
        <w:div w:id="918707433">
          <w:marLeft w:val="640"/>
          <w:marRight w:val="0"/>
          <w:marTop w:val="0"/>
          <w:marBottom w:val="0"/>
          <w:divBdr>
            <w:top w:val="none" w:sz="0" w:space="0" w:color="auto"/>
            <w:left w:val="none" w:sz="0" w:space="0" w:color="auto"/>
            <w:bottom w:val="none" w:sz="0" w:space="0" w:color="auto"/>
            <w:right w:val="none" w:sz="0" w:space="0" w:color="auto"/>
          </w:divBdr>
        </w:div>
        <w:div w:id="1827552239">
          <w:marLeft w:val="640"/>
          <w:marRight w:val="0"/>
          <w:marTop w:val="0"/>
          <w:marBottom w:val="0"/>
          <w:divBdr>
            <w:top w:val="none" w:sz="0" w:space="0" w:color="auto"/>
            <w:left w:val="none" w:sz="0" w:space="0" w:color="auto"/>
            <w:bottom w:val="none" w:sz="0" w:space="0" w:color="auto"/>
            <w:right w:val="none" w:sz="0" w:space="0" w:color="auto"/>
          </w:divBdr>
        </w:div>
        <w:div w:id="1652444385">
          <w:marLeft w:val="640"/>
          <w:marRight w:val="0"/>
          <w:marTop w:val="0"/>
          <w:marBottom w:val="0"/>
          <w:divBdr>
            <w:top w:val="none" w:sz="0" w:space="0" w:color="auto"/>
            <w:left w:val="none" w:sz="0" w:space="0" w:color="auto"/>
            <w:bottom w:val="none" w:sz="0" w:space="0" w:color="auto"/>
            <w:right w:val="none" w:sz="0" w:space="0" w:color="auto"/>
          </w:divBdr>
        </w:div>
        <w:div w:id="1691375745">
          <w:marLeft w:val="640"/>
          <w:marRight w:val="0"/>
          <w:marTop w:val="0"/>
          <w:marBottom w:val="0"/>
          <w:divBdr>
            <w:top w:val="none" w:sz="0" w:space="0" w:color="auto"/>
            <w:left w:val="none" w:sz="0" w:space="0" w:color="auto"/>
            <w:bottom w:val="none" w:sz="0" w:space="0" w:color="auto"/>
            <w:right w:val="none" w:sz="0" w:space="0" w:color="auto"/>
          </w:divBdr>
        </w:div>
        <w:div w:id="1756439592">
          <w:marLeft w:val="640"/>
          <w:marRight w:val="0"/>
          <w:marTop w:val="0"/>
          <w:marBottom w:val="0"/>
          <w:divBdr>
            <w:top w:val="none" w:sz="0" w:space="0" w:color="auto"/>
            <w:left w:val="none" w:sz="0" w:space="0" w:color="auto"/>
            <w:bottom w:val="none" w:sz="0" w:space="0" w:color="auto"/>
            <w:right w:val="none" w:sz="0" w:space="0" w:color="auto"/>
          </w:divBdr>
        </w:div>
        <w:div w:id="921832853">
          <w:marLeft w:val="640"/>
          <w:marRight w:val="0"/>
          <w:marTop w:val="0"/>
          <w:marBottom w:val="0"/>
          <w:divBdr>
            <w:top w:val="none" w:sz="0" w:space="0" w:color="auto"/>
            <w:left w:val="none" w:sz="0" w:space="0" w:color="auto"/>
            <w:bottom w:val="none" w:sz="0" w:space="0" w:color="auto"/>
            <w:right w:val="none" w:sz="0" w:space="0" w:color="auto"/>
          </w:divBdr>
        </w:div>
        <w:div w:id="129983647">
          <w:marLeft w:val="640"/>
          <w:marRight w:val="0"/>
          <w:marTop w:val="0"/>
          <w:marBottom w:val="0"/>
          <w:divBdr>
            <w:top w:val="none" w:sz="0" w:space="0" w:color="auto"/>
            <w:left w:val="none" w:sz="0" w:space="0" w:color="auto"/>
            <w:bottom w:val="none" w:sz="0" w:space="0" w:color="auto"/>
            <w:right w:val="none" w:sz="0" w:space="0" w:color="auto"/>
          </w:divBdr>
        </w:div>
        <w:div w:id="1377659598">
          <w:marLeft w:val="640"/>
          <w:marRight w:val="0"/>
          <w:marTop w:val="0"/>
          <w:marBottom w:val="0"/>
          <w:divBdr>
            <w:top w:val="none" w:sz="0" w:space="0" w:color="auto"/>
            <w:left w:val="none" w:sz="0" w:space="0" w:color="auto"/>
            <w:bottom w:val="none" w:sz="0" w:space="0" w:color="auto"/>
            <w:right w:val="none" w:sz="0" w:space="0" w:color="auto"/>
          </w:divBdr>
        </w:div>
        <w:div w:id="1984965259">
          <w:marLeft w:val="640"/>
          <w:marRight w:val="0"/>
          <w:marTop w:val="0"/>
          <w:marBottom w:val="0"/>
          <w:divBdr>
            <w:top w:val="none" w:sz="0" w:space="0" w:color="auto"/>
            <w:left w:val="none" w:sz="0" w:space="0" w:color="auto"/>
            <w:bottom w:val="none" w:sz="0" w:space="0" w:color="auto"/>
            <w:right w:val="none" w:sz="0" w:space="0" w:color="auto"/>
          </w:divBdr>
        </w:div>
        <w:div w:id="831020732">
          <w:marLeft w:val="640"/>
          <w:marRight w:val="0"/>
          <w:marTop w:val="0"/>
          <w:marBottom w:val="0"/>
          <w:divBdr>
            <w:top w:val="none" w:sz="0" w:space="0" w:color="auto"/>
            <w:left w:val="none" w:sz="0" w:space="0" w:color="auto"/>
            <w:bottom w:val="none" w:sz="0" w:space="0" w:color="auto"/>
            <w:right w:val="none" w:sz="0" w:space="0" w:color="auto"/>
          </w:divBdr>
        </w:div>
        <w:div w:id="2033719581">
          <w:marLeft w:val="640"/>
          <w:marRight w:val="0"/>
          <w:marTop w:val="0"/>
          <w:marBottom w:val="0"/>
          <w:divBdr>
            <w:top w:val="none" w:sz="0" w:space="0" w:color="auto"/>
            <w:left w:val="none" w:sz="0" w:space="0" w:color="auto"/>
            <w:bottom w:val="none" w:sz="0" w:space="0" w:color="auto"/>
            <w:right w:val="none" w:sz="0" w:space="0" w:color="auto"/>
          </w:divBdr>
        </w:div>
        <w:div w:id="247665726">
          <w:marLeft w:val="640"/>
          <w:marRight w:val="0"/>
          <w:marTop w:val="0"/>
          <w:marBottom w:val="0"/>
          <w:divBdr>
            <w:top w:val="none" w:sz="0" w:space="0" w:color="auto"/>
            <w:left w:val="none" w:sz="0" w:space="0" w:color="auto"/>
            <w:bottom w:val="none" w:sz="0" w:space="0" w:color="auto"/>
            <w:right w:val="none" w:sz="0" w:space="0" w:color="auto"/>
          </w:divBdr>
        </w:div>
        <w:div w:id="156193161">
          <w:marLeft w:val="640"/>
          <w:marRight w:val="0"/>
          <w:marTop w:val="0"/>
          <w:marBottom w:val="0"/>
          <w:divBdr>
            <w:top w:val="none" w:sz="0" w:space="0" w:color="auto"/>
            <w:left w:val="none" w:sz="0" w:space="0" w:color="auto"/>
            <w:bottom w:val="none" w:sz="0" w:space="0" w:color="auto"/>
            <w:right w:val="none" w:sz="0" w:space="0" w:color="auto"/>
          </w:divBdr>
        </w:div>
        <w:div w:id="348456399">
          <w:marLeft w:val="640"/>
          <w:marRight w:val="0"/>
          <w:marTop w:val="0"/>
          <w:marBottom w:val="0"/>
          <w:divBdr>
            <w:top w:val="none" w:sz="0" w:space="0" w:color="auto"/>
            <w:left w:val="none" w:sz="0" w:space="0" w:color="auto"/>
            <w:bottom w:val="none" w:sz="0" w:space="0" w:color="auto"/>
            <w:right w:val="none" w:sz="0" w:space="0" w:color="auto"/>
          </w:divBdr>
        </w:div>
        <w:div w:id="1921520254">
          <w:marLeft w:val="640"/>
          <w:marRight w:val="0"/>
          <w:marTop w:val="0"/>
          <w:marBottom w:val="0"/>
          <w:divBdr>
            <w:top w:val="none" w:sz="0" w:space="0" w:color="auto"/>
            <w:left w:val="none" w:sz="0" w:space="0" w:color="auto"/>
            <w:bottom w:val="none" w:sz="0" w:space="0" w:color="auto"/>
            <w:right w:val="none" w:sz="0" w:space="0" w:color="auto"/>
          </w:divBdr>
        </w:div>
        <w:div w:id="117842591">
          <w:marLeft w:val="640"/>
          <w:marRight w:val="0"/>
          <w:marTop w:val="0"/>
          <w:marBottom w:val="0"/>
          <w:divBdr>
            <w:top w:val="none" w:sz="0" w:space="0" w:color="auto"/>
            <w:left w:val="none" w:sz="0" w:space="0" w:color="auto"/>
            <w:bottom w:val="none" w:sz="0" w:space="0" w:color="auto"/>
            <w:right w:val="none" w:sz="0" w:space="0" w:color="auto"/>
          </w:divBdr>
        </w:div>
        <w:div w:id="1111977382">
          <w:marLeft w:val="640"/>
          <w:marRight w:val="0"/>
          <w:marTop w:val="0"/>
          <w:marBottom w:val="0"/>
          <w:divBdr>
            <w:top w:val="none" w:sz="0" w:space="0" w:color="auto"/>
            <w:left w:val="none" w:sz="0" w:space="0" w:color="auto"/>
            <w:bottom w:val="none" w:sz="0" w:space="0" w:color="auto"/>
            <w:right w:val="none" w:sz="0" w:space="0" w:color="auto"/>
          </w:divBdr>
        </w:div>
        <w:div w:id="873884145">
          <w:marLeft w:val="640"/>
          <w:marRight w:val="0"/>
          <w:marTop w:val="0"/>
          <w:marBottom w:val="0"/>
          <w:divBdr>
            <w:top w:val="none" w:sz="0" w:space="0" w:color="auto"/>
            <w:left w:val="none" w:sz="0" w:space="0" w:color="auto"/>
            <w:bottom w:val="none" w:sz="0" w:space="0" w:color="auto"/>
            <w:right w:val="none" w:sz="0" w:space="0" w:color="auto"/>
          </w:divBdr>
        </w:div>
        <w:div w:id="2029208589">
          <w:marLeft w:val="640"/>
          <w:marRight w:val="0"/>
          <w:marTop w:val="0"/>
          <w:marBottom w:val="0"/>
          <w:divBdr>
            <w:top w:val="none" w:sz="0" w:space="0" w:color="auto"/>
            <w:left w:val="none" w:sz="0" w:space="0" w:color="auto"/>
            <w:bottom w:val="none" w:sz="0" w:space="0" w:color="auto"/>
            <w:right w:val="none" w:sz="0" w:space="0" w:color="auto"/>
          </w:divBdr>
        </w:div>
        <w:div w:id="1137257757">
          <w:marLeft w:val="640"/>
          <w:marRight w:val="0"/>
          <w:marTop w:val="0"/>
          <w:marBottom w:val="0"/>
          <w:divBdr>
            <w:top w:val="none" w:sz="0" w:space="0" w:color="auto"/>
            <w:left w:val="none" w:sz="0" w:space="0" w:color="auto"/>
            <w:bottom w:val="none" w:sz="0" w:space="0" w:color="auto"/>
            <w:right w:val="none" w:sz="0" w:space="0" w:color="auto"/>
          </w:divBdr>
        </w:div>
        <w:div w:id="1261448514">
          <w:marLeft w:val="640"/>
          <w:marRight w:val="0"/>
          <w:marTop w:val="0"/>
          <w:marBottom w:val="0"/>
          <w:divBdr>
            <w:top w:val="none" w:sz="0" w:space="0" w:color="auto"/>
            <w:left w:val="none" w:sz="0" w:space="0" w:color="auto"/>
            <w:bottom w:val="none" w:sz="0" w:space="0" w:color="auto"/>
            <w:right w:val="none" w:sz="0" w:space="0" w:color="auto"/>
          </w:divBdr>
        </w:div>
        <w:div w:id="1637636212">
          <w:marLeft w:val="640"/>
          <w:marRight w:val="0"/>
          <w:marTop w:val="0"/>
          <w:marBottom w:val="0"/>
          <w:divBdr>
            <w:top w:val="none" w:sz="0" w:space="0" w:color="auto"/>
            <w:left w:val="none" w:sz="0" w:space="0" w:color="auto"/>
            <w:bottom w:val="none" w:sz="0" w:space="0" w:color="auto"/>
            <w:right w:val="none" w:sz="0" w:space="0" w:color="auto"/>
          </w:divBdr>
        </w:div>
        <w:div w:id="23794006">
          <w:marLeft w:val="640"/>
          <w:marRight w:val="0"/>
          <w:marTop w:val="0"/>
          <w:marBottom w:val="0"/>
          <w:divBdr>
            <w:top w:val="none" w:sz="0" w:space="0" w:color="auto"/>
            <w:left w:val="none" w:sz="0" w:space="0" w:color="auto"/>
            <w:bottom w:val="none" w:sz="0" w:space="0" w:color="auto"/>
            <w:right w:val="none" w:sz="0" w:space="0" w:color="auto"/>
          </w:divBdr>
        </w:div>
        <w:div w:id="249508964">
          <w:marLeft w:val="640"/>
          <w:marRight w:val="0"/>
          <w:marTop w:val="0"/>
          <w:marBottom w:val="0"/>
          <w:divBdr>
            <w:top w:val="none" w:sz="0" w:space="0" w:color="auto"/>
            <w:left w:val="none" w:sz="0" w:space="0" w:color="auto"/>
            <w:bottom w:val="none" w:sz="0" w:space="0" w:color="auto"/>
            <w:right w:val="none" w:sz="0" w:space="0" w:color="auto"/>
          </w:divBdr>
        </w:div>
        <w:div w:id="183178527">
          <w:marLeft w:val="640"/>
          <w:marRight w:val="0"/>
          <w:marTop w:val="0"/>
          <w:marBottom w:val="0"/>
          <w:divBdr>
            <w:top w:val="none" w:sz="0" w:space="0" w:color="auto"/>
            <w:left w:val="none" w:sz="0" w:space="0" w:color="auto"/>
            <w:bottom w:val="none" w:sz="0" w:space="0" w:color="auto"/>
            <w:right w:val="none" w:sz="0" w:space="0" w:color="auto"/>
          </w:divBdr>
        </w:div>
        <w:div w:id="1275360514">
          <w:marLeft w:val="640"/>
          <w:marRight w:val="0"/>
          <w:marTop w:val="0"/>
          <w:marBottom w:val="0"/>
          <w:divBdr>
            <w:top w:val="none" w:sz="0" w:space="0" w:color="auto"/>
            <w:left w:val="none" w:sz="0" w:space="0" w:color="auto"/>
            <w:bottom w:val="none" w:sz="0" w:space="0" w:color="auto"/>
            <w:right w:val="none" w:sz="0" w:space="0" w:color="auto"/>
          </w:divBdr>
        </w:div>
        <w:div w:id="34745708">
          <w:marLeft w:val="640"/>
          <w:marRight w:val="0"/>
          <w:marTop w:val="0"/>
          <w:marBottom w:val="0"/>
          <w:divBdr>
            <w:top w:val="none" w:sz="0" w:space="0" w:color="auto"/>
            <w:left w:val="none" w:sz="0" w:space="0" w:color="auto"/>
            <w:bottom w:val="none" w:sz="0" w:space="0" w:color="auto"/>
            <w:right w:val="none" w:sz="0" w:space="0" w:color="auto"/>
          </w:divBdr>
        </w:div>
        <w:div w:id="811673554">
          <w:marLeft w:val="640"/>
          <w:marRight w:val="0"/>
          <w:marTop w:val="0"/>
          <w:marBottom w:val="0"/>
          <w:divBdr>
            <w:top w:val="none" w:sz="0" w:space="0" w:color="auto"/>
            <w:left w:val="none" w:sz="0" w:space="0" w:color="auto"/>
            <w:bottom w:val="none" w:sz="0" w:space="0" w:color="auto"/>
            <w:right w:val="none" w:sz="0" w:space="0" w:color="auto"/>
          </w:divBdr>
        </w:div>
        <w:div w:id="828794019">
          <w:marLeft w:val="640"/>
          <w:marRight w:val="0"/>
          <w:marTop w:val="0"/>
          <w:marBottom w:val="0"/>
          <w:divBdr>
            <w:top w:val="none" w:sz="0" w:space="0" w:color="auto"/>
            <w:left w:val="none" w:sz="0" w:space="0" w:color="auto"/>
            <w:bottom w:val="none" w:sz="0" w:space="0" w:color="auto"/>
            <w:right w:val="none" w:sz="0" w:space="0" w:color="auto"/>
          </w:divBdr>
        </w:div>
        <w:div w:id="2041398083">
          <w:marLeft w:val="640"/>
          <w:marRight w:val="0"/>
          <w:marTop w:val="0"/>
          <w:marBottom w:val="0"/>
          <w:divBdr>
            <w:top w:val="none" w:sz="0" w:space="0" w:color="auto"/>
            <w:left w:val="none" w:sz="0" w:space="0" w:color="auto"/>
            <w:bottom w:val="none" w:sz="0" w:space="0" w:color="auto"/>
            <w:right w:val="none" w:sz="0" w:space="0" w:color="auto"/>
          </w:divBdr>
        </w:div>
        <w:div w:id="215161667">
          <w:marLeft w:val="640"/>
          <w:marRight w:val="0"/>
          <w:marTop w:val="0"/>
          <w:marBottom w:val="0"/>
          <w:divBdr>
            <w:top w:val="none" w:sz="0" w:space="0" w:color="auto"/>
            <w:left w:val="none" w:sz="0" w:space="0" w:color="auto"/>
            <w:bottom w:val="none" w:sz="0" w:space="0" w:color="auto"/>
            <w:right w:val="none" w:sz="0" w:space="0" w:color="auto"/>
          </w:divBdr>
        </w:div>
      </w:divsChild>
    </w:div>
    <w:div w:id="1864856690">
      <w:bodyDiv w:val="1"/>
      <w:marLeft w:val="0"/>
      <w:marRight w:val="0"/>
      <w:marTop w:val="0"/>
      <w:marBottom w:val="0"/>
      <w:divBdr>
        <w:top w:val="none" w:sz="0" w:space="0" w:color="auto"/>
        <w:left w:val="none" w:sz="0" w:space="0" w:color="auto"/>
        <w:bottom w:val="none" w:sz="0" w:space="0" w:color="auto"/>
        <w:right w:val="none" w:sz="0" w:space="0" w:color="auto"/>
      </w:divBdr>
      <w:divsChild>
        <w:div w:id="2076926438">
          <w:marLeft w:val="640"/>
          <w:marRight w:val="0"/>
          <w:marTop w:val="0"/>
          <w:marBottom w:val="0"/>
          <w:divBdr>
            <w:top w:val="none" w:sz="0" w:space="0" w:color="auto"/>
            <w:left w:val="none" w:sz="0" w:space="0" w:color="auto"/>
            <w:bottom w:val="none" w:sz="0" w:space="0" w:color="auto"/>
            <w:right w:val="none" w:sz="0" w:space="0" w:color="auto"/>
          </w:divBdr>
        </w:div>
        <w:div w:id="1364668484">
          <w:marLeft w:val="640"/>
          <w:marRight w:val="0"/>
          <w:marTop w:val="0"/>
          <w:marBottom w:val="0"/>
          <w:divBdr>
            <w:top w:val="none" w:sz="0" w:space="0" w:color="auto"/>
            <w:left w:val="none" w:sz="0" w:space="0" w:color="auto"/>
            <w:bottom w:val="none" w:sz="0" w:space="0" w:color="auto"/>
            <w:right w:val="none" w:sz="0" w:space="0" w:color="auto"/>
          </w:divBdr>
        </w:div>
        <w:div w:id="1094982701">
          <w:marLeft w:val="640"/>
          <w:marRight w:val="0"/>
          <w:marTop w:val="0"/>
          <w:marBottom w:val="0"/>
          <w:divBdr>
            <w:top w:val="none" w:sz="0" w:space="0" w:color="auto"/>
            <w:left w:val="none" w:sz="0" w:space="0" w:color="auto"/>
            <w:bottom w:val="none" w:sz="0" w:space="0" w:color="auto"/>
            <w:right w:val="none" w:sz="0" w:space="0" w:color="auto"/>
          </w:divBdr>
        </w:div>
        <w:div w:id="39090662">
          <w:marLeft w:val="640"/>
          <w:marRight w:val="0"/>
          <w:marTop w:val="0"/>
          <w:marBottom w:val="0"/>
          <w:divBdr>
            <w:top w:val="none" w:sz="0" w:space="0" w:color="auto"/>
            <w:left w:val="none" w:sz="0" w:space="0" w:color="auto"/>
            <w:bottom w:val="none" w:sz="0" w:space="0" w:color="auto"/>
            <w:right w:val="none" w:sz="0" w:space="0" w:color="auto"/>
          </w:divBdr>
        </w:div>
        <w:div w:id="353074469">
          <w:marLeft w:val="640"/>
          <w:marRight w:val="0"/>
          <w:marTop w:val="0"/>
          <w:marBottom w:val="0"/>
          <w:divBdr>
            <w:top w:val="none" w:sz="0" w:space="0" w:color="auto"/>
            <w:left w:val="none" w:sz="0" w:space="0" w:color="auto"/>
            <w:bottom w:val="none" w:sz="0" w:space="0" w:color="auto"/>
            <w:right w:val="none" w:sz="0" w:space="0" w:color="auto"/>
          </w:divBdr>
        </w:div>
        <w:div w:id="620040920">
          <w:marLeft w:val="640"/>
          <w:marRight w:val="0"/>
          <w:marTop w:val="0"/>
          <w:marBottom w:val="0"/>
          <w:divBdr>
            <w:top w:val="none" w:sz="0" w:space="0" w:color="auto"/>
            <w:left w:val="none" w:sz="0" w:space="0" w:color="auto"/>
            <w:bottom w:val="none" w:sz="0" w:space="0" w:color="auto"/>
            <w:right w:val="none" w:sz="0" w:space="0" w:color="auto"/>
          </w:divBdr>
        </w:div>
        <w:div w:id="1967392251">
          <w:marLeft w:val="640"/>
          <w:marRight w:val="0"/>
          <w:marTop w:val="0"/>
          <w:marBottom w:val="0"/>
          <w:divBdr>
            <w:top w:val="none" w:sz="0" w:space="0" w:color="auto"/>
            <w:left w:val="none" w:sz="0" w:space="0" w:color="auto"/>
            <w:bottom w:val="none" w:sz="0" w:space="0" w:color="auto"/>
            <w:right w:val="none" w:sz="0" w:space="0" w:color="auto"/>
          </w:divBdr>
        </w:div>
      </w:divsChild>
    </w:div>
    <w:div w:id="1903831432">
      <w:bodyDiv w:val="1"/>
      <w:marLeft w:val="0"/>
      <w:marRight w:val="0"/>
      <w:marTop w:val="0"/>
      <w:marBottom w:val="0"/>
      <w:divBdr>
        <w:top w:val="none" w:sz="0" w:space="0" w:color="auto"/>
        <w:left w:val="none" w:sz="0" w:space="0" w:color="auto"/>
        <w:bottom w:val="none" w:sz="0" w:space="0" w:color="auto"/>
        <w:right w:val="none" w:sz="0" w:space="0" w:color="auto"/>
      </w:divBdr>
      <w:divsChild>
        <w:div w:id="1423144924">
          <w:marLeft w:val="640"/>
          <w:marRight w:val="0"/>
          <w:marTop w:val="0"/>
          <w:marBottom w:val="0"/>
          <w:divBdr>
            <w:top w:val="none" w:sz="0" w:space="0" w:color="auto"/>
            <w:left w:val="none" w:sz="0" w:space="0" w:color="auto"/>
            <w:bottom w:val="none" w:sz="0" w:space="0" w:color="auto"/>
            <w:right w:val="none" w:sz="0" w:space="0" w:color="auto"/>
          </w:divBdr>
        </w:div>
        <w:div w:id="1427336921">
          <w:marLeft w:val="640"/>
          <w:marRight w:val="0"/>
          <w:marTop w:val="0"/>
          <w:marBottom w:val="0"/>
          <w:divBdr>
            <w:top w:val="none" w:sz="0" w:space="0" w:color="auto"/>
            <w:left w:val="none" w:sz="0" w:space="0" w:color="auto"/>
            <w:bottom w:val="none" w:sz="0" w:space="0" w:color="auto"/>
            <w:right w:val="none" w:sz="0" w:space="0" w:color="auto"/>
          </w:divBdr>
        </w:div>
        <w:div w:id="504437629">
          <w:marLeft w:val="640"/>
          <w:marRight w:val="0"/>
          <w:marTop w:val="0"/>
          <w:marBottom w:val="0"/>
          <w:divBdr>
            <w:top w:val="none" w:sz="0" w:space="0" w:color="auto"/>
            <w:left w:val="none" w:sz="0" w:space="0" w:color="auto"/>
            <w:bottom w:val="none" w:sz="0" w:space="0" w:color="auto"/>
            <w:right w:val="none" w:sz="0" w:space="0" w:color="auto"/>
          </w:divBdr>
        </w:div>
        <w:div w:id="233395280">
          <w:marLeft w:val="640"/>
          <w:marRight w:val="0"/>
          <w:marTop w:val="0"/>
          <w:marBottom w:val="0"/>
          <w:divBdr>
            <w:top w:val="none" w:sz="0" w:space="0" w:color="auto"/>
            <w:left w:val="none" w:sz="0" w:space="0" w:color="auto"/>
            <w:bottom w:val="none" w:sz="0" w:space="0" w:color="auto"/>
            <w:right w:val="none" w:sz="0" w:space="0" w:color="auto"/>
          </w:divBdr>
        </w:div>
        <w:div w:id="337195986">
          <w:marLeft w:val="640"/>
          <w:marRight w:val="0"/>
          <w:marTop w:val="0"/>
          <w:marBottom w:val="0"/>
          <w:divBdr>
            <w:top w:val="none" w:sz="0" w:space="0" w:color="auto"/>
            <w:left w:val="none" w:sz="0" w:space="0" w:color="auto"/>
            <w:bottom w:val="none" w:sz="0" w:space="0" w:color="auto"/>
            <w:right w:val="none" w:sz="0" w:space="0" w:color="auto"/>
          </w:divBdr>
        </w:div>
        <w:div w:id="605693355">
          <w:marLeft w:val="640"/>
          <w:marRight w:val="0"/>
          <w:marTop w:val="0"/>
          <w:marBottom w:val="0"/>
          <w:divBdr>
            <w:top w:val="none" w:sz="0" w:space="0" w:color="auto"/>
            <w:left w:val="none" w:sz="0" w:space="0" w:color="auto"/>
            <w:bottom w:val="none" w:sz="0" w:space="0" w:color="auto"/>
            <w:right w:val="none" w:sz="0" w:space="0" w:color="auto"/>
          </w:divBdr>
        </w:div>
        <w:div w:id="871722409">
          <w:marLeft w:val="640"/>
          <w:marRight w:val="0"/>
          <w:marTop w:val="0"/>
          <w:marBottom w:val="0"/>
          <w:divBdr>
            <w:top w:val="none" w:sz="0" w:space="0" w:color="auto"/>
            <w:left w:val="none" w:sz="0" w:space="0" w:color="auto"/>
            <w:bottom w:val="none" w:sz="0" w:space="0" w:color="auto"/>
            <w:right w:val="none" w:sz="0" w:space="0" w:color="auto"/>
          </w:divBdr>
        </w:div>
        <w:div w:id="222832343">
          <w:marLeft w:val="640"/>
          <w:marRight w:val="0"/>
          <w:marTop w:val="0"/>
          <w:marBottom w:val="0"/>
          <w:divBdr>
            <w:top w:val="none" w:sz="0" w:space="0" w:color="auto"/>
            <w:left w:val="none" w:sz="0" w:space="0" w:color="auto"/>
            <w:bottom w:val="none" w:sz="0" w:space="0" w:color="auto"/>
            <w:right w:val="none" w:sz="0" w:space="0" w:color="auto"/>
          </w:divBdr>
        </w:div>
        <w:div w:id="371197841">
          <w:marLeft w:val="640"/>
          <w:marRight w:val="0"/>
          <w:marTop w:val="0"/>
          <w:marBottom w:val="0"/>
          <w:divBdr>
            <w:top w:val="none" w:sz="0" w:space="0" w:color="auto"/>
            <w:left w:val="none" w:sz="0" w:space="0" w:color="auto"/>
            <w:bottom w:val="none" w:sz="0" w:space="0" w:color="auto"/>
            <w:right w:val="none" w:sz="0" w:space="0" w:color="auto"/>
          </w:divBdr>
        </w:div>
        <w:div w:id="1062211403">
          <w:marLeft w:val="640"/>
          <w:marRight w:val="0"/>
          <w:marTop w:val="0"/>
          <w:marBottom w:val="0"/>
          <w:divBdr>
            <w:top w:val="none" w:sz="0" w:space="0" w:color="auto"/>
            <w:left w:val="none" w:sz="0" w:space="0" w:color="auto"/>
            <w:bottom w:val="none" w:sz="0" w:space="0" w:color="auto"/>
            <w:right w:val="none" w:sz="0" w:space="0" w:color="auto"/>
          </w:divBdr>
        </w:div>
        <w:div w:id="937562294">
          <w:marLeft w:val="640"/>
          <w:marRight w:val="0"/>
          <w:marTop w:val="0"/>
          <w:marBottom w:val="0"/>
          <w:divBdr>
            <w:top w:val="none" w:sz="0" w:space="0" w:color="auto"/>
            <w:left w:val="none" w:sz="0" w:space="0" w:color="auto"/>
            <w:bottom w:val="none" w:sz="0" w:space="0" w:color="auto"/>
            <w:right w:val="none" w:sz="0" w:space="0" w:color="auto"/>
          </w:divBdr>
        </w:div>
        <w:div w:id="760369749">
          <w:marLeft w:val="640"/>
          <w:marRight w:val="0"/>
          <w:marTop w:val="0"/>
          <w:marBottom w:val="0"/>
          <w:divBdr>
            <w:top w:val="none" w:sz="0" w:space="0" w:color="auto"/>
            <w:left w:val="none" w:sz="0" w:space="0" w:color="auto"/>
            <w:bottom w:val="none" w:sz="0" w:space="0" w:color="auto"/>
            <w:right w:val="none" w:sz="0" w:space="0" w:color="auto"/>
          </w:divBdr>
        </w:div>
        <w:div w:id="518618133">
          <w:marLeft w:val="640"/>
          <w:marRight w:val="0"/>
          <w:marTop w:val="0"/>
          <w:marBottom w:val="0"/>
          <w:divBdr>
            <w:top w:val="none" w:sz="0" w:space="0" w:color="auto"/>
            <w:left w:val="none" w:sz="0" w:space="0" w:color="auto"/>
            <w:bottom w:val="none" w:sz="0" w:space="0" w:color="auto"/>
            <w:right w:val="none" w:sz="0" w:space="0" w:color="auto"/>
          </w:divBdr>
        </w:div>
        <w:div w:id="1894539190">
          <w:marLeft w:val="640"/>
          <w:marRight w:val="0"/>
          <w:marTop w:val="0"/>
          <w:marBottom w:val="0"/>
          <w:divBdr>
            <w:top w:val="none" w:sz="0" w:space="0" w:color="auto"/>
            <w:left w:val="none" w:sz="0" w:space="0" w:color="auto"/>
            <w:bottom w:val="none" w:sz="0" w:space="0" w:color="auto"/>
            <w:right w:val="none" w:sz="0" w:space="0" w:color="auto"/>
          </w:divBdr>
        </w:div>
        <w:div w:id="1669017028">
          <w:marLeft w:val="640"/>
          <w:marRight w:val="0"/>
          <w:marTop w:val="0"/>
          <w:marBottom w:val="0"/>
          <w:divBdr>
            <w:top w:val="none" w:sz="0" w:space="0" w:color="auto"/>
            <w:left w:val="none" w:sz="0" w:space="0" w:color="auto"/>
            <w:bottom w:val="none" w:sz="0" w:space="0" w:color="auto"/>
            <w:right w:val="none" w:sz="0" w:space="0" w:color="auto"/>
          </w:divBdr>
        </w:div>
        <w:div w:id="1147088243">
          <w:marLeft w:val="640"/>
          <w:marRight w:val="0"/>
          <w:marTop w:val="0"/>
          <w:marBottom w:val="0"/>
          <w:divBdr>
            <w:top w:val="none" w:sz="0" w:space="0" w:color="auto"/>
            <w:left w:val="none" w:sz="0" w:space="0" w:color="auto"/>
            <w:bottom w:val="none" w:sz="0" w:space="0" w:color="auto"/>
            <w:right w:val="none" w:sz="0" w:space="0" w:color="auto"/>
          </w:divBdr>
        </w:div>
        <w:div w:id="886336143">
          <w:marLeft w:val="640"/>
          <w:marRight w:val="0"/>
          <w:marTop w:val="0"/>
          <w:marBottom w:val="0"/>
          <w:divBdr>
            <w:top w:val="none" w:sz="0" w:space="0" w:color="auto"/>
            <w:left w:val="none" w:sz="0" w:space="0" w:color="auto"/>
            <w:bottom w:val="none" w:sz="0" w:space="0" w:color="auto"/>
            <w:right w:val="none" w:sz="0" w:space="0" w:color="auto"/>
          </w:divBdr>
        </w:div>
        <w:div w:id="414322583">
          <w:marLeft w:val="640"/>
          <w:marRight w:val="0"/>
          <w:marTop w:val="0"/>
          <w:marBottom w:val="0"/>
          <w:divBdr>
            <w:top w:val="none" w:sz="0" w:space="0" w:color="auto"/>
            <w:left w:val="none" w:sz="0" w:space="0" w:color="auto"/>
            <w:bottom w:val="none" w:sz="0" w:space="0" w:color="auto"/>
            <w:right w:val="none" w:sz="0" w:space="0" w:color="auto"/>
          </w:divBdr>
        </w:div>
        <w:div w:id="824903517">
          <w:marLeft w:val="640"/>
          <w:marRight w:val="0"/>
          <w:marTop w:val="0"/>
          <w:marBottom w:val="0"/>
          <w:divBdr>
            <w:top w:val="none" w:sz="0" w:space="0" w:color="auto"/>
            <w:left w:val="none" w:sz="0" w:space="0" w:color="auto"/>
            <w:bottom w:val="none" w:sz="0" w:space="0" w:color="auto"/>
            <w:right w:val="none" w:sz="0" w:space="0" w:color="auto"/>
          </w:divBdr>
        </w:div>
        <w:div w:id="16199786">
          <w:marLeft w:val="640"/>
          <w:marRight w:val="0"/>
          <w:marTop w:val="0"/>
          <w:marBottom w:val="0"/>
          <w:divBdr>
            <w:top w:val="none" w:sz="0" w:space="0" w:color="auto"/>
            <w:left w:val="none" w:sz="0" w:space="0" w:color="auto"/>
            <w:bottom w:val="none" w:sz="0" w:space="0" w:color="auto"/>
            <w:right w:val="none" w:sz="0" w:space="0" w:color="auto"/>
          </w:divBdr>
        </w:div>
        <w:div w:id="1717391169">
          <w:marLeft w:val="640"/>
          <w:marRight w:val="0"/>
          <w:marTop w:val="0"/>
          <w:marBottom w:val="0"/>
          <w:divBdr>
            <w:top w:val="none" w:sz="0" w:space="0" w:color="auto"/>
            <w:left w:val="none" w:sz="0" w:space="0" w:color="auto"/>
            <w:bottom w:val="none" w:sz="0" w:space="0" w:color="auto"/>
            <w:right w:val="none" w:sz="0" w:space="0" w:color="auto"/>
          </w:divBdr>
        </w:div>
        <w:div w:id="351960523">
          <w:marLeft w:val="640"/>
          <w:marRight w:val="0"/>
          <w:marTop w:val="0"/>
          <w:marBottom w:val="0"/>
          <w:divBdr>
            <w:top w:val="none" w:sz="0" w:space="0" w:color="auto"/>
            <w:left w:val="none" w:sz="0" w:space="0" w:color="auto"/>
            <w:bottom w:val="none" w:sz="0" w:space="0" w:color="auto"/>
            <w:right w:val="none" w:sz="0" w:space="0" w:color="auto"/>
          </w:divBdr>
        </w:div>
      </w:divsChild>
    </w:div>
    <w:div w:id="1951158057">
      <w:bodyDiv w:val="1"/>
      <w:marLeft w:val="0"/>
      <w:marRight w:val="0"/>
      <w:marTop w:val="0"/>
      <w:marBottom w:val="0"/>
      <w:divBdr>
        <w:top w:val="none" w:sz="0" w:space="0" w:color="auto"/>
        <w:left w:val="none" w:sz="0" w:space="0" w:color="auto"/>
        <w:bottom w:val="none" w:sz="0" w:space="0" w:color="auto"/>
        <w:right w:val="none" w:sz="0" w:space="0" w:color="auto"/>
      </w:divBdr>
      <w:divsChild>
        <w:div w:id="2101292565">
          <w:marLeft w:val="640"/>
          <w:marRight w:val="0"/>
          <w:marTop w:val="0"/>
          <w:marBottom w:val="0"/>
          <w:divBdr>
            <w:top w:val="none" w:sz="0" w:space="0" w:color="auto"/>
            <w:left w:val="none" w:sz="0" w:space="0" w:color="auto"/>
            <w:bottom w:val="none" w:sz="0" w:space="0" w:color="auto"/>
            <w:right w:val="none" w:sz="0" w:space="0" w:color="auto"/>
          </w:divBdr>
        </w:div>
        <w:div w:id="1809056462">
          <w:marLeft w:val="640"/>
          <w:marRight w:val="0"/>
          <w:marTop w:val="0"/>
          <w:marBottom w:val="0"/>
          <w:divBdr>
            <w:top w:val="none" w:sz="0" w:space="0" w:color="auto"/>
            <w:left w:val="none" w:sz="0" w:space="0" w:color="auto"/>
            <w:bottom w:val="none" w:sz="0" w:space="0" w:color="auto"/>
            <w:right w:val="none" w:sz="0" w:space="0" w:color="auto"/>
          </w:divBdr>
        </w:div>
        <w:div w:id="310796351">
          <w:marLeft w:val="640"/>
          <w:marRight w:val="0"/>
          <w:marTop w:val="0"/>
          <w:marBottom w:val="0"/>
          <w:divBdr>
            <w:top w:val="none" w:sz="0" w:space="0" w:color="auto"/>
            <w:left w:val="none" w:sz="0" w:space="0" w:color="auto"/>
            <w:bottom w:val="none" w:sz="0" w:space="0" w:color="auto"/>
            <w:right w:val="none" w:sz="0" w:space="0" w:color="auto"/>
          </w:divBdr>
        </w:div>
        <w:div w:id="1879080476">
          <w:marLeft w:val="640"/>
          <w:marRight w:val="0"/>
          <w:marTop w:val="0"/>
          <w:marBottom w:val="0"/>
          <w:divBdr>
            <w:top w:val="none" w:sz="0" w:space="0" w:color="auto"/>
            <w:left w:val="none" w:sz="0" w:space="0" w:color="auto"/>
            <w:bottom w:val="none" w:sz="0" w:space="0" w:color="auto"/>
            <w:right w:val="none" w:sz="0" w:space="0" w:color="auto"/>
          </w:divBdr>
        </w:div>
        <w:div w:id="422576763">
          <w:marLeft w:val="640"/>
          <w:marRight w:val="0"/>
          <w:marTop w:val="0"/>
          <w:marBottom w:val="0"/>
          <w:divBdr>
            <w:top w:val="none" w:sz="0" w:space="0" w:color="auto"/>
            <w:left w:val="none" w:sz="0" w:space="0" w:color="auto"/>
            <w:bottom w:val="none" w:sz="0" w:space="0" w:color="auto"/>
            <w:right w:val="none" w:sz="0" w:space="0" w:color="auto"/>
          </w:divBdr>
        </w:div>
        <w:div w:id="514730072">
          <w:marLeft w:val="640"/>
          <w:marRight w:val="0"/>
          <w:marTop w:val="0"/>
          <w:marBottom w:val="0"/>
          <w:divBdr>
            <w:top w:val="none" w:sz="0" w:space="0" w:color="auto"/>
            <w:left w:val="none" w:sz="0" w:space="0" w:color="auto"/>
            <w:bottom w:val="none" w:sz="0" w:space="0" w:color="auto"/>
            <w:right w:val="none" w:sz="0" w:space="0" w:color="auto"/>
          </w:divBdr>
        </w:div>
        <w:div w:id="1473862953">
          <w:marLeft w:val="640"/>
          <w:marRight w:val="0"/>
          <w:marTop w:val="0"/>
          <w:marBottom w:val="0"/>
          <w:divBdr>
            <w:top w:val="none" w:sz="0" w:space="0" w:color="auto"/>
            <w:left w:val="none" w:sz="0" w:space="0" w:color="auto"/>
            <w:bottom w:val="none" w:sz="0" w:space="0" w:color="auto"/>
            <w:right w:val="none" w:sz="0" w:space="0" w:color="auto"/>
          </w:divBdr>
        </w:div>
        <w:div w:id="2130539589">
          <w:marLeft w:val="640"/>
          <w:marRight w:val="0"/>
          <w:marTop w:val="0"/>
          <w:marBottom w:val="0"/>
          <w:divBdr>
            <w:top w:val="none" w:sz="0" w:space="0" w:color="auto"/>
            <w:left w:val="none" w:sz="0" w:space="0" w:color="auto"/>
            <w:bottom w:val="none" w:sz="0" w:space="0" w:color="auto"/>
            <w:right w:val="none" w:sz="0" w:space="0" w:color="auto"/>
          </w:divBdr>
        </w:div>
        <w:div w:id="413818610">
          <w:marLeft w:val="640"/>
          <w:marRight w:val="0"/>
          <w:marTop w:val="0"/>
          <w:marBottom w:val="0"/>
          <w:divBdr>
            <w:top w:val="none" w:sz="0" w:space="0" w:color="auto"/>
            <w:left w:val="none" w:sz="0" w:space="0" w:color="auto"/>
            <w:bottom w:val="none" w:sz="0" w:space="0" w:color="auto"/>
            <w:right w:val="none" w:sz="0" w:space="0" w:color="auto"/>
          </w:divBdr>
        </w:div>
        <w:div w:id="49966752">
          <w:marLeft w:val="640"/>
          <w:marRight w:val="0"/>
          <w:marTop w:val="0"/>
          <w:marBottom w:val="0"/>
          <w:divBdr>
            <w:top w:val="none" w:sz="0" w:space="0" w:color="auto"/>
            <w:left w:val="none" w:sz="0" w:space="0" w:color="auto"/>
            <w:bottom w:val="none" w:sz="0" w:space="0" w:color="auto"/>
            <w:right w:val="none" w:sz="0" w:space="0" w:color="auto"/>
          </w:divBdr>
        </w:div>
        <w:div w:id="319968339">
          <w:marLeft w:val="640"/>
          <w:marRight w:val="0"/>
          <w:marTop w:val="0"/>
          <w:marBottom w:val="0"/>
          <w:divBdr>
            <w:top w:val="none" w:sz="0" w:space="0" w:color="auto"/>
            <w:left w:val="none" w:sz="0" w:space="0" w:color="auto"/>
            <w:bottom w:val="none" w:sz="0" w:space="0" w:color="auto"/>
            <w:right w:val="none" w:sz="0" w:space="0" w:color="auto"/>
          </w:divBdr>
        </w:div>
        <w:div w:id="520902416">
          <w:marLeft w:val="640"/>
          <w:marRight w:val="0"/>
          <w:marTop w:val="0"/>
          <w:marBottom w:val="0"/>
          <w:divBdr>
            <w:top w:val="none" w:sz="0" w:space="0" w:color="auto"/>
            <w:left w:val="none" w:sz="0" w:space="0" w:color="auto"/>
            <w:bottom w:val="none" w:sz="0" w:space="0" w:color="auto"/>
            <w:right w:val="none" w:sz="0" w:space="0" w:color="auto"/>
          </w:divBdr>
        </w:div>
        <w:div w:id="365721036">
          <w:marLeft w:val="640"/>
          <w:marRight w:val="0"/>
          <w:marTop w:val="0"/>
          <w:marBottom w:val="0"/>
          <w:divBdr>
            <w:top w:val="none" w:sz="0" w:space="0" w:color="auto"/>
            <w:left w:val="none" w:sz="0" w:space="0" w:color="auto"/>
            <w:bottom w:val="none" w:sz="0" w:space="0" w:color="auto"/>
            <w:right w:val="none" w:sz="0" w:space="0" w:color="auto"/>
          </w:divBdr>
        </w:div>
        <w:div w:id="726341287">
          <w:marLeft w:val="640"/>
          <w:marRight w:val="0"/>
          <w:marTop w:val="0"/>
          <w:marBottom w:val="0"/>
          <w:divBdr>
            <w:top w:val="none" w:sz="0" w:space="0" w:color="auto"/>
            <w:left w:val="none" w:sz="0" w:space="0" w:color="auto"/>
            <w:bottom w:val="none" w:sz="0" w:space="0" w:color="auto"/>
            <w:right w:val="none" w:sz="0" w:space="0" w:color="auto"/>
          </w:divBdr>
        </w:div>
        <w:div w:id="183174912">
          <w:marLeft w:val="640"/>
          <w:marRight w:val="0"/>
          <w:marTop w:val="0"/>
          <w:marBottom w:val="0"/>
          <w:divBdr>
            <w:top w:val="none" w:sz="0" w:space="0" w:color="auto"/>
            <w:left w:val="none" w:sz="0" w:space="0" w:color="auto"/>
            <w:bottom w:val="none" w:sz="0" w:space="0" w:color="auto"/>
            <w:right w:val="none" w:sz="0" w:space="0" w:color="auto"/>
          </w:divBdr>
        </w:div>
        <w:div w:id="527135612">
          <w:marLeft w:val="640"/>
          <w:marRight w:val="0"/>
          <w:marTop w:val="0"/>
          <w:marBottom w:val="0"/>
          <w:divBdr>
            <w:top w:val="none" w:sz="0" w:space="0" w:color="auto"/>
            <w:left w:val="none" w:sz="0" w:space="0" w:color="auto"/>
            <w:bottom w:val="none" w:sz="0" w:space="0" w:color="auto"/>
            <w:right w:val="none" w:sz="0" w:space="0" w:color="auto"/>
          </w:divBdr>
        </w:div>
        <w:div w:id="277105828">
          <w:marLeft w:val="640"/>
          <w:marRight w:val="0"/>
          <w:marTop w:val="0"/>
          <w:marBottom w:val="0"/>
          <w:divBdr>
            <w:top w:val="none" w:sz="0" w:space="0" w:color="auto"/>
            <w:left w:val="none" w:sz="0" w:space="0" w:color="auto"/>
            <w:bottom w:val="none" w:sz="0" w:space="0" w:color="auto"/>
            <w:right w:val="none" w:sz="0" w:space="0" w:color="auto"/>
          </w:divBdr>
        </w:div>
        <w:div w:id="1273240538">
          <w:marLeft w:val="640"/>
          <w:marRight w:val="0"/>
          <w:marTop w:val="0"/>
          <w:marBottom w:val="0"/>
          <w:divBdr>
            <w:top w:val="none" w:sz="0" w:space="0" w:color="auto"/>
            <w:left w:val="none" w:sz="0" w:space="0" w:color="auto"/>
            <w:bottom w:val="none" w:sz="0" w:space="0" w:color="auto"/>
            <w:right w:val="none" w:sz="0" w:space="0" w:color="auto"/>
          </w:divBdr>
        </w:div>
        <w:div w:id="7563484">
          <w:marLeft w:val="640"/>
          <w:marRight w:val="0"/>
          <w:marTop w:val="0"/>
          <w:marBottom w:val="0"/>
          <w:divBdr>
            <w:top w:val="none" w:sz="0" w:space="0" w:color="auto"/>
            <w:left w:val="none" w:sz="0" w:space="0" w:color="auto"/>
            <w:bottom w:val="none" w:sz="0" w:space="0" w:color="auto"/>
            <w:right w:val="none" w:sz="0" w:space="0" w:color="auto"/>
          </w:divBdr>
        </w:div>
        <w:div w:id="1607080735">
          <w:marLeft w:val="640"/>
          <w:marRight w:val="0"/>
          <w:marTop w:val="0"/>
          <w:marBottom w:val="0"/>
          <w:divBdr>
            <w:top w:val="none" w:sz="0" w:space="0" w:color="auto"/>
            <w:left w:val="none" w:sz="0" w:space="0" w:color="auto"/>
            <w:bottom w:val="none" w:sz="0" w:space="0" w:color="auto"/>
            <w:right w:val="none" w:sz="0" w:space="0" w:color="auto"/>
          </w:divBdr>
        </w:div>
        <w:div w:id="176433173">
          <w:marLeft w:val="640"/>
          <w:marRight w:val="0"/>
          <w:marTop w:val="0"/>
          <w:marBottom w:val="0"/>
          <w:divBdr>
            <w:top w:val="none" w:sz="0" w:space="0" w:color="auto"/>
            <w:left w:val="none" w:sz="0" w:space="0" w:color="auto"/>
            <w:bottom w:val="none" w:sz="0" w:space="0" w:color="auto"/>
            <w:right w:val="none" w:sz="0" w:space="0" w:color="auto"/>
          </w:divBdr>
        </w:div>
        <w:div w:id="934241608">
          <w:marLeft w:val="640"/>
          <w:marRight w:val="0"/>
          <w:marTop w:val="0"/>
          <w:marBottom w:val="0"/>
          <w:divBdr>
            <w:top w:val="none" w:sz="0" w:space="0" w:color="auto"/>
            <w:left w:val="none" w:sz="0" w:space="0" w:color="auto"/>
            <w:bottom w:val="none" w:sz="0" w:space="0" w:color="auto"/>
            <w:right w:val="none" w:sz="0" w:space="0" w:color="auto"/>
          </w:divBdr>
        </w:div>
        <w:div w:id="497501928">
          <w:marLeft w:val="640"/>
          <w:marRight w:val="0"/>
          <w:marTop w:val="0"/>
          <w:marBottom w:val="0"/>
          <w:divBdr>
            <w:top w:val="none" w:sz="0" w:space="0" w:color="auto"/>
            <w:left w:val="none" w:sz="0" w:space="0" w:color="auto"/>
            <w:bottom w:val="none" w:sz="0" w:space="0" w:color="auto"/>
            <w:right w:val="none" w:sz="0" w:space="0" w:color="auto"/>
          </w:divBdr>
        </w:div>
        <w:div w:id="1360232231">
          <w:marLeft w:val="640"/>
          <w:marRight w:val="0"/>
          <w:marTop w:val="0"/>
          <w:marBottom w:val="0"/>
          <w:divBdr>
            <w:top w:val="none" w:sz="0" w:space="0" w:color="auto"/>
            <w:left w:val="none" w:sz="0" w:space="0" w:color="auto"/>
            <w:bottom w:val="none" w:sz="0" w:space="0" w:color="auto"/>
            <w:right w:val="none" w:sz="0" w:space="0" w:color="auto"/>
          </w:divBdr>
        </w:div>
        <w:div w:id="373162730">
          <w:marLeft w:val="640"/>
          <w:marRight w:val="0"/>
          <w:marTop w:val="0"/>
          <w:marBottom w:val="0"/>
          <w:divBdr>
            <w:top w:val="none" w:sz="0" w:space="0" w:color="auto"/>
            <w:left w:val="none" w:sz="0" w:space="0" w:color="auto"/>
            <w:bottom w:val="none" w:sz="0" w:space="0" w:color="auto"/>
            <w:right w:val="none" w:sz="0" w:space="0" w:color="auto"/>
          </w:divBdr>
        </w:div>
        <w:div w:id="1613829297">
          <w:marLeft w:val="640"/>
          <w:marRight w:val="0"/>
          <w:marTop w:val="0"/>
          <w:marBottom w:val="0"/>
          <w:divBdr>
            <w:top w:val="none" w:sz="0" w:space="0" w:color="auto"/>
            <w:left w:val="none" w:sz="0" w:space="0" w:color="auto"/>
            <w:bottom w:val="none" w:sz="0" w:space="0" w:color="auto"/>
            <w:right w:val="none" w:sz="0" w:space="0" w:color="auto"/>
          </w:divBdr>
        </w:div>
        <w:div w:id="1198851932">
          <w:marLeft w:val="640"/>
          <w:marRight w:val="0"/>
          <w:marTop w:val="0"/>
          <w:marBottom w:val="0"/>
          <w:divBdr>
            <w:top w:val="none" w:sz="0" w:space="0" w:color="auto"/>
            <w:left w:val="none" w:sz="0" w:space="0" w:color="auto"/>
            <w:bottom w:val="none" w:sz="0" w:space="0" w:color="auto"/>
            <w:right w:val="none" w:sz="0" w:space="0" w:color="auto"/>
          </w:divBdr>
        </w:div>
        <w:div w:id="1895238700">
          <w:marLeft w:val="640"/>
          <w:marRight w:val="0"/>
          <w:marTop w:val="0"/>
          <w:marBottom w:val="0"/>
          <w:divBdr>
            <w:top w:val="none" w:sz="0" w:space="0" w:color="auto"/>
            <w:left w:val="none" w:sz="0" w:space="0" w:color="auto"/>
            <w:bottom w:val="none" w:sz="0" w:space="0" w:color="auto"/>
            <w:right w:val="none" w:sz="0" w:space="0" w:color="auto"/>
          </w:divBdr>
        </w:div>
        <w:div w:id="104690337">
          <w:marLeft w:val="640"/>
          <w:marRight w:val="0"/>
          <w:marTop w:val="0"/>
          <w:marBottom w:val="0"/>
          <w:divBdr>
            <w:top w:val="none" w:sz="0" w:space="0" w:color="auto"/>
            <w:left w:val="none" w:sz="0" w:space="0" w:color="auto"/>
            <w:bottom w:val="none" w:sz="0" w:space="0" w:color="auto"/>
            <w:right w:val="none" w:sz="0" w:space="0" w:color="auto"/>
          </w:divBdr>
        </w:div>
        <w:div w:id="829636727">
          <w:marLeft w:val="640"/>
          <w:marRight w:val="0"/>
          <w:marTop w:val="0"/>
          <w:marBottom w:val="0"/>
          <w:divBdr>
            <w:top w:val="none" w:sz="0" w:space="0" w:color="auto"/>
            <w:left w:val="none" w:sz="0" w:space="0" w:color="auto"/>
            <w:bottom w:val="none" w:sz="0" w:space="0" w:color="auto"/>
            <w:right w:val="none" w:sz="0" w:space="0" w:color="auto"/>
          </w:divBdr>
        </w:div>
        <w:div w:id="497960879">
          <w:marLeft w:val="640"/>
          <w:marRight w:val="0"/>
          <w:marTop w:val="0"/>
          <w:marBottom w:val="0"/>
          <w:divBdr>
            <w:top w:val="none" w:sz="0" w:space="0" w:color="auto"/>
            <w:left w:val="none" w:sz="0" w:space="0" w:color="auto"/>
            <w:bottom w:val="none" w:sz="0" w:space="0" w:color="auto"/>
            <w:right w:val="none" w:sz="0" w:space="0" w:color="auto"/>
          </w:divBdr>
        </w:div>
        <w:div w:id="491141584">
          <w:marLeft w:val="640"/>
          <w:marRight w:val="0"/>
          <w:marTop w:val="0"/>
          <w:marBottom w:val="0"/>
          <w:divBdr>
            <w:top w:val="none" w:sz="0" w:space="0" w:color="auto"/>
            <w:left w:val="none" w:sz="0" w:space="0" w:color="auto"/>
            <w:bottom w:val="none" w:sz="0" w:space="0" w:color="auto"/>
            <w:right w:val="none" w:sz="0" w:space="0" w:color="auto"/>
          </w:divBdr>
        </w:div>
        <w:div w:id="50159075">
          <w:marLeft w:val="640"/>
          <w:marRight w:val="0"/>
          <w:marTop w:val="0"/>
          <w:marBottom w:val="0"/>
          <w:divBdr>
            <w:top w:val="none" w:sz="0" w:space="0" w:color="auto"/>
            <w:left w:val="none" w:sz="0" w:space="0" w:color="auto"/>
            <w:bottom w:val="none" w:sz="0" w:space="0" w:color="auto"/>
            <w:right w:val="none" w:sz="0" w:space="0" w:color="auto"/>
          </w:divBdr>
        </w:div>
        <w:div w:id="1700204837">
          <w:marLeft w:val="640"/>
          <w:marRight w:val="0"/>
          <w:marTop w:val="0"/>
          <w:marBottom w:val="0"/>
          <w:divBdr>
            <w:top w:val="none" w:sz="0" w:space="0" w:color="auto"/>
            <w:left w:val="none" w:sz="0" w:space="0" w:color="auto"/>
            <w:bottom w:val="none" w:sz="0" w:space="0" w:color="auto"/>
            <w:right w:val="none" w:sz="0" w:space="0" w:color="auto"/>
          </w:divBdr>
        </w:div>
        <w:div w:id="1005286863">
          <w:marLeft w:val="640"/>
          <w:marRight w:val="0"/>
          <w:marTop w:val="0"/>
          <w:marBottom w:val="0"/>
          <w:divBdr>
            <w:top w:val="none" w:sz="0" w:space="0" w:color="auto"/>
            <w:left w:val="none" w:sz="0" w:space="0" w:color="auto"/>
            <w:bottom w:val="none" w:sz="0" w:space="0" w:color="auto"/>
            <w:right w:val="none" w:sz="0" w:space="0" w:color="auto"/>
          </w:divBdr>
        </w:div>
        <w:div w:id="968167179">
          <w:marLeft w:val="640"/>
          <w:marRight w:val="0"/>
          <w:marTop w:val="0"/>
          <w:marBottom w:val="0"/>
          <w:divBdr>
            <w:top w:val="none" w:sz="0" w:space="0" w:color="auto"/>
            <w:left w:val="none" w:sz="0" w:space="0" w:color="auto"/>
            <w:bottom w:val="none" w:sz="0" w:space="0" w:color="auto"/>
            <w:right w:val="none" w:sz="0" w:space="0" w:color="auto"/>
          </w:divBdr>
        </w:div>
        <w:div w:id="552084318">
          <w:marLeft w:val="640"/>
          <w:marRight w:val="0"/>
          <w:marTop w:val="0"/>
          <w:marBottom w:val="0"/>
          <w:divBdr>
            <w:top w:val="none" w:sz="0" w:space="0" w:color="auto"/>
            <w:left w:val="none" w:sz="0" w:space="0" w:color="auto"/>
            <w:bottom w:val="none" w:sz="0" w:space="0" w:color="auto"/>
            <w:right w:val="none" w:sz="0" w:space="0" w:color="auto"/>
          </w:divBdr>
        </w:div>
        <w:div w:id="1904877189">
          <w:marLeft w:val="640"/>
          <w:marRight w:val="0"/>
          <w:marTop w:val="0"/>
          <w:marBottom w:val="0"/>
          <w:divBdr>
            <w:top w:val="none" w:sz="0" w:space="0" w:color="auto"/>
            <w:left w:val="none" w:sz="0" w:space="0" w:color="auto"/>
            <w:bottom w:val="none" w:sz="0" w:space="0" w:color="auto"/>
            <w:right w:val="none" w:sz="0" w:space="0" w:color="auto"/>
          </w:divBdr>
        </w:div>
      </w:divsChild>
    </w:div>
    <w:div w:id="1958218626">
      <w:bodyDiv w:val="1"/>
      <w:marLeft w:val="0"/>
      <w:marRight w:val="0"/>
      <w:marTop w:val="0"/>
      <w:marBottom w:val="0"/>
      <w:divBdr>
        <w:top w:val="none" w:sz="0" w:space="0" w:color="auto"/>
        <w:left w:val="none" w:sz="0" w:space="0" w:color="auto"/>
        <w:bottom w:val="none" w:sz="0" w:space="0" w:color="auto"/>
        <w:right w:val="none" w:sz="0" w:space="0" w:color="auto"/>
      </w:divBdr>
      <w:divsChild>
        <w:div w:id="2136436720">
          <w:marLeft w:val="640"/>
          <w:marRight w:val="0"/>
          <w:marTop w:val="0"/>
          <w:marBottom w:val="0"/>
          <w:divBdr>
            <w:top w:val="none" w:sz="0" w:space="0" w:color="auto"/>
            <w:left w:val="none" w:sz="0" w:space="0" w:color="auto"/>
            <w:bottom w:val="none" w:sz="0" w:space="0" w:color="auto"/>
            <w:right w:val="none" w:sz="0" w:space="0" w:color="auto"/>
          </w:divBdr>
        </w:div>
        <w:div w:id="1721974419">
          <w:marLeft w:val="640"/>
          <w:marRight w:val="0"/>
          <w:marTop w:val="0"/>
          <w:marBottom w:val="0"/>
          <w:divBdr>
            <w:top w:val="none" w:sz="0" w:space="0" w:color="auto"/>
            <w:left w:val="none" w:sz="0" w:space="0" w:color="auto"/>
            <w:bottom w:val="none" w:sz="0" w:space="0" w:color="auto"/>
            <w:right w:val="none" w:sz="0" w:space="0" w:color="auto"/>
          </w:divBdr>
        </w:div>
        <w:div w:id="449132134">
          <w:marLeft w:val="640"/>
          <w:marRight w:val="0"/>
          <w:marTop w:val="0"/>
          <w:marBottom w:val="0"/>
          <w:divBdr>
            <w:top w:val="none" w:sz="0" w:space="0" w:color="auto"/>
            <w:left w:val="none" w:sz="0" w:space="0" w:color="auto"/>
            <w:bottom w:val="none" w:sz="0" w:space="0" w:color="auto"/>
            <w:right w:val="none" w:sz="0" w:space="0" w:color="auto"/>
          </w:divBdr>
        </w:div>
        <w:div w:id="60832914">
          <w:marLeft w:val="640"/>
          <w:marRight w:val="0"/>
          <w:marTop w:val="0"/>
          <w:marBottom w:val="0"/>
          <w:divBdr>
            <w:top w:val="none" w:sz="0" w:space="0" w:color="auto"/>
            <w:left w:val="none" w:sz="0" w:space="0" w:color="auto"/>
            <w:bottom w:val="none" w:sz="0" w:space="0" w:color="auto"/>
            <w:right w:val="none" w:sz="0" w:space="0" w:color="auto"/>
          </w:divBdr>
        </w:div>
        <w:div w:id="1266113956">
          <w:marLeft w:val="640"/>
          <w:marRight w:val="0"/>
          <w:marTop w:val="0"/>
          <w:marBottom w:val="0"/>
          <w:divBdr>
            <w:top w:val="none" w:sz="0" w:space="0" w:color="auto"/>
            <w:left w:val="none" w:sz="0" w:space="0" w:color="auto"/>
            <w:bottom w:val="none" w:sz="0" w:space="0" w:color="auto"/>
            <w:right w:val="none" w:sz="0" w:space="0" w:color="auto"/>
          </w:divBdr>
        </w:div>
        <w:div w:id="272789825">
          <w:marLeft w:val="640"/>
          <w:marRight w:val="0"/>
          <w:marTop w:val="0"/>
          <w:marBottom w:val="0"/>
          <w:divBdr>
            <w:top w:val="none" w:sz="0" w:space="0" w:color="auto"/>
            <w:left w:val="none" w:sz="0" w:space="0" w:color="auto"/>
            <w:bottom w:val="none" w:sz="0" w:space="0" w:color="auto"/>
            <w:right w:val="none" w:sz="0" w:space="0" w:color="auto"/>
          </w:divBdr>
        </w:div>
        <w:div w:id="71391429">
          <w:marLeft w:val="640"/>
          <w:marRight w:val="0"/>
          <w:marTop w:val="0"/>
          <w:marBottom w:val="0"/>
          <w:divBdr>
            <w:top w:val="none" w:sz="0" w:space="0" w:color="auto"/>
            <w:left w:val="none" w:sz="0" w:space="0" w:color="auto"/>
            <w:bottom w:val="none" w:sz="0" w:space="0" w:color="auto"/>
            <w:right w:val="none" w:sz="0" w:space="0" w:color="auto"/>
          </w:divBdr>
        </w:div>
        <w:div w:id="846672110">
          <w:marLeft w:val="640"/>
          <w:marRight w:val="0"/>
          <w:marTop w:val="0"/>
          <w:marBottom w:val="0"/>
          <w:divBdr>
            <w:top w:val="none" w:sz="0" w:space="0" w:color="auto"/>
            <w:left w:val="none" w:sz="0" w:space="0" w:color="auto"/>
            <w:bottom w:val="none" w:sz="0" w:space="0" w:color="auto"/>
            <w:right w:val="none" w:sz="0" w:space="0" w:color="auto"/>
          </w:divBdr>
        </w:div>
        <w:div w:id="1095898479">
          <w:marLeft w:val="640"/>
          <w:marRight w:val="0"/>
          <w:marTop w:val="0"/>
          <w:marBottom w:val="0"/>
          <w:divBdr>
            <w:top w:val="none" w:sz="0" w:space="0" w:color="auto"/>
            <w:left w:val="none" w:sz="0" w:space="0" w:color="auto"/>
            <w:bottom w:val="none" w:sz="0" w:space="0" w:color="auto"/>
            <w:right w:val="none" w:sz="0" w:space="0" w:color="auto"/>
          </w:divBdr>
        </w:div>
        <w:div w:id="1211654551">
          <w:marLeft w:val="640"/>
          <w:marRight w:val="0"/>
          <w:marTop w:val="0"/>
          <w:marBottom w:val="0"/>
          <w:divBdr>
            <w:top w:val="none" w:sz="0" w:space="0" w:color="auto"/>
            <w:left w:val="none" w:sz="0" w:space="0" w:color="auto"/>
            <w:bottom w:val="none" w:sz="0" w:space="0" w:color="auto"/>
            <w:right w:val="none" w:sz="0" w:space="0" w:color="auto"/>
          </w:divBdr>
        </w:div>
        <w:div w:id="2005930612">
          <w:marLeft w:val="640"/>
          <w:marRight w:val="0"/>
          <w:marTop w:val="0"/>
          <w:marBottom w:val="0"/>
          <w:divBdr>
            <w:top w:val="none" w:sz="0" w:space="0" w:color="auto"/>
            <w:left w:val="none" w:sz="0" w:space="0" w:color="auto"/>
            <w:bottom w:val="none" w:sz="0" w:space="0" w:color="auto"/>
            <w:right w:val="none" w:sz="0" w:space="0" w:color="auto"/>
          </w:divBdr>
        </w:div>
        <w:div w:id="1899053455">
          <w:marLeft w:val="640"/>
          <w:marRight w:val="0"/>
          <w:marTop w:val="0"/>
          <w:marBottom w:val="0"/>
          <w:divBdr>
            <w:top w:val="none" w:sz="0" w:space="0" w:color="auto"/>
            <w:left w:val="none" w:sz="0" w:space="0" w:color="auto"/>
            <w:bottom w:val="none" w:sz="0" w:space="0" w:color="auto"/>
            <w:right w:val="none" w:sz="0" w:space="0" w:color="auto"/>
          </w:divBdr>
        </w:div>
        <w:div w:id="613249109">
          <w:marLeft w:val="640"/>
          <w:marRight w:val="0"/>
          <w:marTop w:val="0"/>
          <w:marBottom w:val="0"/>
          <w:divBdr>
            <w:top w:val="none" w:sz="0" w:space="0" w:color="auto"/>
            <w:left w:val="none" w:sz="0" w:space="0" w:color="auto"/>
            <w:bottom w:val="none" w:sz="0" w:space="0" w:color="auto"/>
            <w:right w:val="none" w:sz="0" w:space="0" w:color="auto"/>
          </w:divBdr>
        </w:div>
        <w:div w:id="625162716">
          <w:marLeft w:val="640"/>
          <w:marRight w:val="0"/>
          <w:marTop w:val="0"/>
          <w:marBottom w:val="0"/>
          <w:divBdr>
            <w:top w:val="none" w:sz="0" w:space="0" w:color="auto"/>
            <w:left w:val="none" w:sz="0" w:space="0" w:color="auto"/>
            <w:bottom w:val="none" w:sz="0" w:space="0" w:color="auto"/>
            <w:right w:val="none" w:sz="0" w:space="0" w:color="auto"/>
          </w:divBdr>
        </w:div>
        <w:div w:id="897668014">
          <w:marLeft w:val="640"/>
          <w:marRight w:val="0"/>
          <w:marTop w:val="0"/>
          <w:marBottom w:val="0"/>
          <w:divBdr>
            <w:top w:val="none" w:sz="0" w:space="0" w:color="auto"/>
            <w:left w:val="none" w:sz="0" w:space="0" w:color="auto"/>
            <w:bottom w:val="none" w:sz="0" w:space="0" w:color="auto"/>
            <w:right w:val="none" w:sz="0" w:space="0" w:color="auto"/>
          </w:divBdr>
        </w:div>
        <w:div w:id="1224218039">
          <w:marLeft w:val="640"/>
          <w:marRight w:val="0"/>
          <w:marTop w:val="0"/>
          <w:marBottom w:val="0"/>
          <w:divBdr>
            <w:top w:val="none" w:sz="0" w:space="0" w:color="auto"/>
            <w:left w:val="none" w:sz="0" w:space="0" w:color="auto"/>
            <w:bottom w:val="none" w:sz="0" w:space="0" w:color="auto"/>
            <w:right w:val="none" w:sz="0" w:space="0" w:color="auto"/>
          </w:divBdr>
        </w:div>
        <w:div w:id="274483239">
          <w:marLeft w:val="640"/>
          <w:marRight w:val="0"/>
          <w:marTop w:val="0"/>
          <w:marBottom w:val="0"/>
          <w:divBdr>
            <w:top w:val="none" w:sz="0" w:space="0" w:color="auto"/>
            <w:left w:val="none" w:sz="0" w:space="0" w:color="auto"/>
            <w:bottom w:val="none" w:sz="0" w:space="0" w:color="auto"/>
            <w:right w:val="none" w:sz="0" w:space="0" w:color="auto"/>
          </w:divBdr>
        </w:div>
        <w:div w:id="335311029">
          <w:marLeft w:val="640"/>
          <w:marRight w:val="0"/>
          <w:marTop w:val="0"/>
          <w:marBottom w:val="0"/>
          <w:divBdr>
            <w:top w:val="none" w:sz="0" w:space="0" w:color="auto"/>
            <w:left w:val="none" w:sz="0" w:space="0" w:color="auto"/>
            <w:bottom w:val="none" w:sz="0" w:space="0" w:color="auto"/>
            <w:right w:val="none" w:sz="0" w:space="0" w:color="auto"/>
          </w:divBdr>
        </w:div>
        <w:div w:id="25110231">
          <w:marLeft w:val="640"/>
          <w:marRight w:val="0"/>
          <w:marTop w:val="0"/>
          <w:marBottom w:val="0"/>
          <w:divBdr>
            <w:top w:val="none" w:sz="0" w:space="0" w:color="auto"/>
            <w:left w:val="none" w:sz="0" w:space="0" w:color="auto"/>
            <w:bottom w:val="none" w:sz="0" w:space="0" w:color="auto"/>
            <w:right w:val="none" w:sz="0" w:space="0" w:color="auto"/>
          </w:divBdr>
        </w:div>
        <w:div w:id="358090175">
          <w:marLeft w:val="640"/>
          <w:marRight w:val="0"/>
          <w:marTop w:val="0"/>
          <w:marBottom w:val="0"/>
          <w:divBdr>
            <w:top w:val="none" w:sz="0" w:space="0" w:color="auto"/>
            <w:left w:val="none" w:sz="0" w:space="0" w:color="auto"/>
            <w:bottom w:val="none" w:sz="0" w:space="0" w:color="auto"/>
            <w:right w:val="none" w:sz="0" w:space="0" w:color="auto"/>
          </w:divBdr>
        </w:div>
        <w:div w:id="53629540">
          <w:marLeft w:val="640"/>
          <w:marRight w:val="0"/>
          <w:marTop w:val="0"/>
          <w:marBottom w:val="0"/>
          <w:divBdr>
            <w:top w:val="none" w:sz="0" w:space="0" w:color="auto"/>
            <w:left w:val="none" w:sz="0" w:space="0" w:color="auto"/>
            <w:bottom w:val="none" w:sz="0" w:space="0" w:color="auto"/>
            <w:right w:val="none" w:sz="0" w:space="0" w:color="auto"/>
          </w:divBdr>
        </w:div>
        <w:div w:id="2028095046">
          <w:marLeft w:val="640"/>
          <w:marRight w:val="0"/>
          <w:marTop w:val="0"/>
          <w:marBottom w:val="0"/>
          <w:divBdr>
            <w:top w:val="none" w:sz="0" w:space="0" w:color="auto"/>
            <w:left w:val="none" w:sz="0" w:space="0" w:color="auto"/>
            <w:bottom w:val="none" w:sz="0" w:space="0" w:color="auto"/>
            <w:right w:val="none" w:sz="0" w:space="0" w:color="auto"/>
          </w:divBdr>
        </w:div>
        <w:div w:id="67701590">
          <w:marLeft w:val="640"/>
          <w:marRight w:val="0"/>
          <w:marTop w:val="0"/>
          <w:marBottom w:val="0"/>
          <w:divBdr>
            <w:top w:val="none" w:sz="0" w:space="0" w:color="auto"/>
            <w:left w:val="none" w:sz="0" w:space="0" w:color="auto"/>
            <w:bottom w:val="none" w:sz="0" w:space="0" w:color="auto"/>
            <w:right w:val="none" w:sz="0" w:space="0" w:color="auto"/>
          </w:divBdr>
        </w:div>
        <w:div w:id="2108773158">
          <w:marLeft w:val="640"/>
          <w:marRight w:val="0"/>
          <w:marTop w:val="0"/>
          <w:marBottom w:val="0"/>
          <w:divBdr>
            <w:top w:val="none" w:sz="0" w:space="0" w:color="auto"/>
            <w:left w:val="none" w:sz="0" w:space="0" w:color="auto"/>
            <w:bottom w:val="none" w:sz="0" w:space="0" w:color="auto"/>
            <w:right w:val="none" w:sz="0" w:space="0" w:color="auto"/>
          </w:divBdr>
        </w:div>
        <w:div w:id="141242108">
          <w:marLeft w:val="640"/>
          <w:marRight w:val="0"/>
          <w:marTop w:val="0"/>
          <w:marBottom w:val="0"/>
          <w:divBdr>
            <w:top w:val="none" w:sz="0" w:space="0" w:color="auto"/>
            <w:left w:val="none" w:sz="0" w:space="0" w:color="auto"/>
            <w:bottom w:val="none" w:sz="0" w:space="0" w:color="auto"/>
            <w:right w:val="none" w:sz="0" w:space="0" w:color="auto"/>
          </w:divBdr>
        </w:div>
        <w:div w:id="2104302755">
          <w:marLeft w:val="640"/>
          <w:marRight w:val="0"/>
          <w:marTop w:val="0"/>
          <w:marBottom w:val="0"/>
          <w:divBdr>
            <w:top w:val="none" w:sz="0" w:space="0" w:color="auto"/>
            <w:left w:val="none" w:sz="0" w:space="0" w:color="auto"/>
            <w:bottom w:val="none" w:sz="0" w:space="0" w:color="auto"/>
            <w:right w:val="none" w:sz="0" w:space="0" w:color="auto"/>
          </w:divBdr>
        </w:div>
        <w:div w:id="846751243">
          <w:marLeft w:val="640"/>
          <w:marRight w:val="0"/>
          <w:marTop w:val="0"/>
          <w:marBottom w:val="0"/>
          <w:divBdr>
            <w:top w:val="none" w:sz="0" w:space="0" w:color="auto"/>
            <w:left w:val="none" w:sz="0" w:space="0" w:color="auto"/>
            <w:bottom w:val="none" w:sz="0" w:space="0" w:color="auto"/>
            <w:right w:val="none" w:sz="0" w:space="0" w:color="auto"/>
          </w:divBdr>
        </w:div>
        <w:div w:id="1575896011">
          <w:marLeft w:val="640"/>
          <w:marRight w:val="0"/>
          <w:marTop w:val="0"/>
          <w:marBottom w:val="0"/>
          <w:divBdr>
            <w:top w:val="none" w:sz="0" w:space="0" w:color="auto"/>
            <w:left w:val="none" w:sz="0" w:space="0" w:color="auto"/>
            <w:bottom w:val="none" w:sz="0" w:space="0" w:color="auto"/>
            <w:right w:val="none" w:sz="0" w:space="0" w:color="auto"/>
          </w:divBdr>
        </w:div>
        <w:div w:id="1846164988">
          <w:marLeft w:val="640"/>
          <w:marRight w:val="0"/>
          <w:marTop w:val="0"/>
          <w:marBottom w:val="0"/>
          <w:divBdr>
            <w:top w:val="none" w:sz="0" w:space="0" w:color="auto"/>
            <w:left w:val="none" w:sz="0" w:space="0" w:color="auto"/>
            <w:bottom w:val="none" w:sz="0" w:space="0" w:color="auto"/>
            <w:right w:val="none" w:sz="0" w:space="0" w:color="auto"/>
          </w:divBdr>
        </w:div>
        <w:div w:id="54276710">
          <w:marLeft w:val="640"/>
          <w:marRight w:val="0"/>
          <w:marTop w:val="0"/>
          <w:marBottom w:val="0"/>
          <w:divBdr>
            <w:top w:val="none" w:sz="0" w:space="0" w:color="auto"/>
            <w:left w:val="none" w:sz="0" w:space="0" w:color="auto"/>
            <w:bottom w:val="none" w:sz="0" w:space="0" w:color="auto"/>
            <w:right w:val="none" w:sz="0" w:space="0" w:color="auto"/>
          </w:divBdr>
        </w:div>
        <w:div w:id="355619071">
          <w:marLeft w:val="640"/>
          <w:marRight w:val="0"/>
          <w:marTop w:val="0"/>
          <w:marBottom w:val="0"/>
          <w:divBdr>
            <w:top w:val="none" w:sz="0" w:space="0" w:color="auto"/>
            <w:left w:val="none" w:sz="0" w:space="0" w:color="auto"/>
            <w:bottom w:val="none" w:sz="0" w:space="0" w:color="auto"/>
            <w:right w:val="none" w:sz="0" w:space="0" w:color="auto"/>
          </w:divBdr>
        </w:div>
      </w:divsChild>
    </w:div>
    <w:div w:id="1962497199">
      <w:bodyDiv w:val="1"/>
      <w:marLeft w:val="0"/>
      <w:marRight w:val="0"/>
      <w:marTop w:val="0"/>
      <w:marBottom w:val="0"/>
      <w:divBdr>
        <w:top w:val="none" w:sz="0" w:space="0" w:color="auto"/>
        <w:left w:val="none" w:sz="0" w:space="0" w:color="auto"/>
        <w:bottom w:val="none" w:sz="0" w:space="0" w:color="auto"/>
        <w:right w:val="none" w:sz="0" w:space="0" w:color="auto"/>
      </w:divBdr>
      <w:divsChild>
        <w:div w:id="444816552">
          <w:marLeft w:val="640"/>
          <w:marRight w:val="0"/>
          <w:marTop w:val="0"/>
          <w:marBottom w:val="0"/>
          <w:divBdr>
            <w:top w:val="none" w:sz="0" w:space="0" w:color="auto"/>
            <w:left w:val="none" w:sz="0" w:space="0" w:color="auto"/>
            <w:bottom w:val="none" w:sz="0" w:space="0" w:color="auto"/>
            <w:right w:val="none" w:sz="0" w:space="0" w:color="auto"/>
          </w:divBdr>
        </w:div>
        <w:div w:id="839196903">
          <w:marLeft w:val="640"/>
          <w:marRight w:val="0"/>
          <w:marTop w:val="0"/>
          <w:marBottom w:val="0"/>
          <w:divBdr>
            <w:top w:val="none" w:sz="0" w:space="0" w:color="auto"/>
            <w:left w:val="none" w:sz="0" w:space="0" w:color="auto"/>
            <w:bottom w:val="none" w:sz="0" w:space="0" w:color="auto"/>
            <w:right w:val="none" w:sz="0" w:space="0" w:color="auto"/>
          </w:divBdr>
        </w:div>
        <w:div w:id="1204365380">
          <w:marLeft w:val="640"/>
          <w:marRight w:val="0"/>
          <w:marTop w:val="0"/>
          <w:marBottom w:val="0"/>
          <w:divBdr>
            <w:top w:val="none" w:sz="0" w:space="0" w:color="auto"/>
            <w:left w:val="none" w:sz="0" w:space="0" w:color="auto"/>
            <w:bottom w:val="none" w:sz="0" w:space="0" w:color="auto"/>
            <w:right w:val="none" w:sz="0" w:space="0" w:color="auto"/>
          </w:divBdr>
        </w:div>
        <w:div w:id="1603150733">
          <w:marLeft w:val="640"/>
          <w:marRight w:val="0"/>
          <w:marTop w:val="0"/>
          <w:marBottom w:val="0"/>
          <w:divBdr>
            <w:top w:val="none" w:sz="0" w:space="0" w:color="auto"/>
            <w:left w:val="none" w:sz="0" w:space="0" w:color="auto"/>
            <w:bottom w:val="none" w:sz="0" w:space="0" w:color="auto"/>
            <w:right w:val="none" w:sz="0" w:space="0" w:color="auto"/>
          </w:divBdr>
        </w:div>
        <w:div w:id="1914924909">
          <w:marLeft w:val="640"/>
          <w:marRight w:val="0"/>
          <w:marTop w:val="0"/>
          <w:marBottom w:val="0"/>
          <w:divBdr>
            <w:top w:val="none" w:sz="0" w:space="0" w:color="auto"/>
            <w:left w:val="none" w:sz="0" w:space="0" w:color="auto"/>
            <w:bottom w:val="none" w:sz="0" w:space="0" w:color="auto"/>
            <w:right w:val="none" w:sz="0" w:space="0" w:color="auto"/>
          </w:divBdr>
        </w:div>
        <w:div w:id="1159467500">
          <w:marLeft w:val="640"/>
          <w:marRight w:val="0"/>
          <w:marTop w:val="0"/>
          <w:marBottom w:val="0"/>
          <w:divBdr>
            <w:top w:val="none" w:sz="0" w:space="0" w:color="auto"/>
            <w:left w:val="none" w:sz="0" w:space="0" w:color="auto"/>
            <w:bottom w:val="none" w:sz="0" w:space="0" w:color="auto"/>
            <w:right w:val="none" w:sz="0" w:space="0" w:color="auto"/>
          </w:divBdr>
        </w:div>
        <w:div w:id="321809559">
          <w:marLeft w:val="640"/>
          <w:marRight w:val="0"/>
          <w:marTop w:val="0"/>
          <w:marBottom w:val="0"/>
          <w:divBdr>
            <w:top w:val="none" w:sz="0" w:space="0" w:color="auto"/>
            <w:left w:val="none" w:sz="0" w:space="0" w:color="auto"/>
            <w:bottom w:val="none" w:sz="0" w:space="0" w:color="auto"/>
            <w:right w:val="none" w:sz="0" w:space="0" w:color="auto"/>
          </w:divBdr>
        </w:div>
        <w:div w:id="2102600095">
          <w:marLeft w:val="640"/>
          <w:marRight w:val="0"/>
          <w:marTop w:val="0"/>
          <w:marBottom w:val="0"/>
          <w:divBdr>
            <w:top w:val="none" w:sz="0" w:space="0" w:color="auto"/>
            <w:left w:val="none" w:sz="0" w:space="0" w:color="auto"/>
            <w:bottom w:val="none" w:sz="0" w:space="0" w:color="auto"/>
            <w:right w:val="none" w:sz="0" w:space="0" w:color="auto"/>
          </w:divBdr>
        </w:div>
      </w:divsChild>
    </w:div>
    <w:div w:id="1988775341">
      <w:bodyDiv w:val="1"/>
      <w:marLeft w:val="0"/>
      <w:marRight w:val="0"/>
      <w:marTop w:val="0"/>
      <w:marBottom w:val="0"/>
      <w:divBdr>
        <w:top w:val="none" w:sz="0" w:space="0" w:color="auto"/>
        <w:left w:val="none" w:sz="0" w:space="0" w:color="auto"/>
        <w:bottom w:val="none" w:sz="0" w:space="0" w:color="auto"/>
        <w:right w:val="none" w:sz="0" w:space="0" w:color="auto"/>
      </w:divBdr>
      <w:divsChild>
        <w:div w:id="500438675">
          <w:marLeft w:val="640"/>
          <w:marRight w:val="0"/>
          <w:marTop w:val="0"/>
          <w:marBottom w:val="0"/>
          <w:divBdr>
            <w:top w:val="none" w:sz="0" w:space="0" w:color="auto"/>
            <w:left w:val="none" w:sz="0" w:space="0" w:color="auto"/>
            <w:bottom w:val="none" w:sz="0" w:space="0" w:color="auto"/>
            <w:right w:val="none" w:sz="0" w:space="0" w:color="auto"/>
          </w:divBdr>
        </w:div>
        <w:div w:id="50077945">
          <w:marLeft w:val="640"/>
          <w:marRight w:val="0"/>
          <w:marTop w:val="0"/>
          <w:marBottom w:val="0"/>
          <w:divBdr>
            <w:top w:val="none" w:sz="0" w:space="0" w:color="auto"/>
            <w:left w:val="none" w:sz="0" w:space="0" w:color="auto"/>
            <w:bottom w:val="none" w:sz="0" w:space="0" w:color="auto"/>
            <w:right w:val="none" w:sz="0" w:space="0" w:color="auto"/>
          </w:divBdr>
        </w:div>
        <w:div w:id="1951038524">
          <w:marLeft w:val="640"/>
          <w:marRight w:val="0"/>
          <w:marTop w:val="0"/>
          <w:marBottom w:val="0"/>
          <w:divBdr>
            <w:top w:val="none" w:sz="0" w:space="0" w:color="auto"/>
            <w:left w:val="none" w:sz="0" w:space="0" w:color="auto"/>
            <w:bottom w:val="none" w:sz="0" w:space="0" w:color="auto"/>
            <w:right w:val="none" w:sz="0" w:space="0" w:color="auto"/>
          </w:divBdr>
        </w:div>
        <w:div w:id="808477095">
          <w:marLeft w:val="640"/>
          <w:marRight w:val="0"/>
          <w:marTop w:val="0"/>
          <w:marBottom w:val="0"/>
          <w:divBdr>
            <w:top w:val="none" w:sz="0" w:space="0" w:color="auto"/>
            <w:left w:val="none" w:sz="0" w:space="0" w:color="auto"/>
            <w:bottom w:val="none" w:sz="0" w:space="0" w:color="auto"/>
            <w:right w:val="none" w:sz="0" w:space="0" w:color="auto"/>
          </w:divBdr>
        </w:div>
        <w:div w:id="1670599666">
          <w:marLeft w:val="640"/>
          <w:marRight w:val="0"/>
          <w:marTop w:val="0"/>
          <w:marBottom w:val="0"/>
          <w:divBdr>
            <w:top w:val="none" w:sz="0" w:space="0" w:color="auto"/>
            <w:left w:val="none" w:sz="0" w:space="0" w:color="auto"/>
            <w:bottom w:val="none" w:sz="0" w:space="0" w:color="auto"/>
            <w:right w:val="none" w:sz="0" w:space="0" w:color="auto"/>
          </w:divBdr>
        </w:div>
        <w:div w:id="385838616">
          <w:marLeft w:val="640"/>
          <w:marRight w:val="0"/>
          <w:marTop w:val="0"/>
          <w:marBottom w:val="0"/>
          <w:divBdr>
            <w:top w:val="none" w:sz="0" w:space="0" w:color="auto"/>
            <w:left w:val="none" w:sz="0" w:space="0" w:color="auto"/>
            <w:bottom w:val="none" w:sz="0" w:space="0" w:color="auto"/>
            <w:right w:val="none" w:sz="0" w:space="0" w:color="auto"/>
          </w:divBdr>
        </w:div>
        <w:div w:id="1041981117">
          <w:marLeft w:val="640"/>
          <w:marRight w:val="0"/>
          <w:marTop w:val="0"/>
          <w:marBottom w:val="0"/>
          <w:divBdr>
            <w:top w:val="none" w:sz="0" w:space="0" w:color="auto"/>
            <w:left w:val="none" w:sz="0" w:space="0" w:color="auto"/>
            <w:bottom w:val="none" w:sz="0" w:space="0" w:color="auto"/>
            <w:right w:val="none" w:sz="0" w:space="0" w:color="auto"/>
          </w:divBdr>
        </w:div>
        <w:div w:id="467206796">
          <w:marLeft w:val="640"/>
          <w:marRight w:val="0"/>
          <w:marTop w:val="0"/>
          <w:marBottom w:val="0"/>
          <w:divBdr>
            <w:top w:val="none" w:sz="0" w:space="0" w:color="auto"/>
            <w:left w:val="none" w:sz="0" w:space="0" w:color="auto"/>
            <w:bottom w:val="none" w:sz="0" w:space="0" w:color="auto"/>
            <w:right w:val="none" w:sz="0" w:space="0" w:color="auto"/>
          </w:divBdr>
        </w:div>
        <w:div w:id="1086417174">
          <w:marLeft w:val="640"/>
          <w:marRight w:val="0"/>
          <w:marTop w:val="0"/>
          <w:marBottom w:val="0"/>
          <w:divBdr>
            <w:top w:val="none" w:sz="0" w:space="0" w:color="auto"/>
            <w:left w:val="none" w:sz="0" w:space="0" w:color="auto"/>
            <w:bottom w:val="none" w:sz="0" w:space="0" w:color="auto"/>
            <w:right w:val="none" w:sz="0" w:space="0" w:color="auto"/>
          </w:divBdr>
        </w:div>
        <w:div w:id="88505159">
          <w:marLeft w:val="640"/>
          <w:marRight w:val="0"/>
          <w:marTop w:val="0"/>
          <w:marBottom w:val="0"/>
          <w:divBdr>
            <w:top w:val="none" w:sz="0" w:space="0" w:color="auto"/>
            <w:left w:val="none" w:sz="0" w:space="0" w:color="auto"/>
            <w:bottom w:val="none" w:sz="0" w:space="0" w:color="auto"/>
            <w:right w:val="none" w:sz="0" w:space="0" w:color="auto"/>
          </w:divBdr>
        </w:div>
        <w:div w:id="1979262352">
          <w:marLeft w:val="640"/>
          <w:marRight w:val="0"/>
          <w:marTop w:val="0"/>
          <w:marBottom w:val="0"/>
          <w:divBdr>
            <w:top w:val="none" w:sz="0" w:space="0" w:color="auto"/>
            <w:left w:val="none" w:sz="0" w:space="0" w:color="auto"/>
            <w:bottom w:val="none" w:sz="0" w:space="0" w:color="auto"/>
            <w:right w:val="none" w:sz="0" w:space="0" w:color="auto"/>
          </w:divBdr>
        </w:div>
        <w:div w:id="703793356">
          <w:marLeft w:val="640"/>
          <w:marRight w:val="0"/>
          <w:marTop w:val="0"/>
          <w:marBottom w:val="0"/>
          <w:divBdr>
            <w:top w:val="none" w:sz="0" w:space="0" w:color="auto"/>
            <w:left w:val="none" w:sz="0" w:space="0" w:color="auto"/>
            <w:bottom w:val="none" w:sz="0" w:space="0" w:color="auto"/>
            <w:right w:val="none" w:sz="0" w:space="0" w:color="auto"/>
          </w:divBdr>
        </w:div>
        <w:div w:id="129514478">
          <w:marLeft w:val="640"/>
          <w:marRight w:val="0"/>
          <w:marTop w:val="0"/>
          <w:marBottom w:val="0"/>
          <w:divBdr>
            <w:top w:val="none" w:sz="0" w:space="0" w:color="auto"/>
            <w:left w:val="none" w:sz="0" w:space="0" w:color="auto"/>
            <w:bottom w:val="none" w:sz="0" w:space="0" w:color="auto"/>
            <w:right w:val="none" w:sz="0" w:space="0" w:color="auto"/>
          </w:divBdr>
        </w:div>
        <w:div w:id="1123040210">
          <w:marLeft w:val="640"/>
          <w:marRight w:val="0"/>
          <w:marTop w:val="0"/>
          <w:marBottom w:val="0"/>
          <w:divBdr>
            <w:top w:val="none" w:sz="0" w:space="0" w:color="auto"/>
            <w:left w:val="none" w:sz="0" w:space="0" w:color="auto"/>
            <w:bottom w:val="none" w:sz="0" w:space="0" w:color="auto"/>
            <w:right w:val="none" w:sz="0" w:space="0" w:color="auto"/>
          </w:divBdr>
        </w:div>
        <w:div w:id="2103914820">
          <w:marLeft w:val="640"/>
          <w:marRight w:val="0"/>
          <w:marTop w:val="0"/>
          <w:marBottom w:val="0"/>
          <w:divBdr>
            <w:top w:val="none" w:sz="0" w:space="0" w:color="auto"/>
            <w:left w:val="none" w:sz="0" w:space="0" w:color="auto"/>
            <w:bottom w:val="none" w:sz="0" w:space="0" w:color="auto"/>
            <w:right w:val="none" w:sz="0" w:space="0" w:color="auto"/>
          </w:divBdr>
        </w:div>
        <w:div w:id="248392279">
          <w:marLeft w:val="640"/>
          <w:marRight w:val="0"/>
          <w:marTop w:val="0"/>
          <w:marBottom w:val="0"/>
          <w:divBdr>
            <w:top w:val="none" w:sz="0" w:space="0" w:color="auto"/>
            <w:left w:val="none" w:sz="0" w:space="0" w:color="auto"/>
            <w:bottom w:val="none" w:sz="0" w:space="0" w:color="auto"/>
            <w:right w:val="none" w:sz="0" w:space="0" w:color="auto"/>
          </w:divBdr>
        </w:div>
        <w:div w:id="1421566595">
          <w:marLeft w:val="640"/>
          <w:marRight w:val="0"/>
          <w:marTop w:val="0"/>
          <w:marBottom w:val="0"/>
          <w:divBdr>
            <w:top w:val="none" w:sz="0" w:space="0" w:color="auto"/>
            <w:left w:val="none" w:sz="0" w:space="0" w:color="auto"/>
            <w:bottom w:val="none" w:sz="0" w:space="0" w:color="auto"/>
            <w:right w:val="none" w:sz="0" w:space="0" w:color="auto"/>
          </w:divBdr>
        </w:div>
        <w:div w:id="1574006784">
          <w:marLeft w:val="640"/>
          <w:marRight w:val="0"/>
          <w:marTop w:val="0"/>
          <w:marBottom w:val="0"/>
          <w:divBdr>
            <w:top w:val="none" w:sz="0" w:space="0" w:color="auto"/>
            <w:left w:val="none" w:sz="0" w:space="0" w:color="auto"/>
            <w:bottom w:val="none" w:sz="0" w:space="0" w:color="auto"/>
            <w:right w:val="none" w:sz="0" w:space="0" w:color="auto"/>
          </w:divBdr>
        </w:div>
        <w:div w:id="1805389330">
          <w:marLeft w:val="640"/>
          <w:marRight w:val="0"/>
          <w:marTop w:val="0"/>
          <w:marBottom w:val="0"/>
          <w:divBdr>
            <w:top w:val="none" w:sz="0" w:space="0" w:color="auto"/>
            <w:left w:val="none" w:sz="0" w:space="0" w:color="auto"/>
            <w:bottom w:val="none" w:sz="0" w:space="0" w:color="auto"/>
            <w:right w:val="none" w:sz="0" w:space="0" w:color="auto"/>
          </w:divBdr>
        </w:div>
        <w:div w:id="1273128704">
          <w:marLeft w:val="640"/>
          <w:marRight w:val="0"/>
          <w:marTop w:val="0"/>
          <w:marBottom w:val="0"/>
          <w:divBdr>
            <w:top w:val="none" w:sz="0" w:space="0" w:color="auto"/>
            <w:left w:val="none" w:sz="0" w:space="0" w:color="auto"/>
            <w:bottom w:val="none" w:sz="0" w:space="0" w:color="auto"/>
            <w:right w:val="none" w:sz="0" w:space="0" w:color="auto"/>
          </w:divBdr>
        </w:div>
        <w:div w:id="2133555691">
          <w:marLeft w:val="640"/>
          <w:marRight w:val="0"/>
          <w:marTop w:val="0"/>
          <w:marBottom w:val="0"/>
          <w:divBdr>
            <w:top w:val="none" w:sz="0" w:space="0" w:color="auto"/>
            <w:left w:val="none" w:sz="0" w:space="0" w:color="auto"/>
            <w:bottom w:val="none" w:sz="0" w:space="0" w:color="auto"/>
            <w:right w:val="none" w:sz="0" w:space="0" w:color="auto"/>
          </w:divBdr>
        </w:div>
        <w:div w:id="1504665656">
          <w:marLeft w:val="640"/>
          <w:marRight w:val="0"/>
          <w:marTop w:val="0"/>
          <w:marBottom w:val="0"/>
          <w:divBdr>
            <w:top w:val="none" w:sz="0" w:space="0" w:color="auto"/>
            <w:left w:val="none" w:sz="0" w:space="0" w:color="auto"/>
            <w:bottom w:val="none" w:sz="0" w:space="0" w:color="auto"/>
            <w:right w:val="none" w:sz="0" w:space="0" w:color="auto"/>
          </w:divBdr>
        </w:div>
        <w:div w:id="1522401786">
          <w:marLeft w:val="640"/>
          <w:marRight w:val="0"/>
          <w:marTop w:val="0"/>
          <w:marBottom w:val="0"/>
          <w:divBdr>
            <w:top w:val="none" w:sz="0" w:space="0" w:color="auto"/>
            <w:left w:val="none" w:sz="0" w:space="0" w:color="auto"/>
            <w:bottom w:val="none" w:sz="0" w:space="0" w:color="auto"/>
            <w:right w:val="none" w:sz="0" w:space="0" w:color="auto"/>
          </w:divBdr>
        </w:div>
        <w:div w:id="1508210598">
          <w:marLeft w:val="640"/>
          <w:marRight w:val="0"/>
          <w:marTop w:val="0"/>
          <w:marBottom w:val="0"/>
          <w:divBdr>
            <w:top w:val="none" w:sz="0" w:space="0" w:color="auto"/>
            <w:left w:val="none" w:sz="0" w:space="0" w:color="auto"/>
            <w:bottom w:val="none" w:sz="0" w:space="0" w:color="auto"/>
            <w:right w:val="none" w:sz="0" w:space="0" w:color="auto"/>
          </w:divBdr>
        </w:div>
        <w:div w:id="1159616034">
          <w:marLeft w:val="640"/>
          <w:marRight w:val="0"/>
          <w:marTop w:val="0"/>
          <w:marBottom w:val="0"/>
          <w:divBdr>
            <w:top w:val="none" w:sz="0" w:space="0" w:color="auto"/>
            <w:left w:val="none" w:sz="0" w:space="0" w:color="auto"/>
            <w:bottom w:val="none" w:sz="0" w:space="0" w:color="auto"/>
            <w:right w:val="none" w:sz="0" w:space="0" w:color="auto"/>
          </w:divBdr>
        </w:div>
      </w:divsChild>
    </w:div>
    <w:div w:id="1988897226">
      <w:bodyDiv w:val="1"/>
      <w:marLeft w:val="0"/>
      <w:marRight w:val="0"/>
      <w:marTop w:val="0"/>
      <w:marBottom w:val="0"/>
      <w:divBdr>
        <w:top w:val="none" w:sz="0" w:space="0" w:color="auto"/>
        <w:left w:val="none" w:sz="0" w:space="0" w:color="auto"/>
        <w:bottom w:val="none" w:sz="0" w:space="0" w:color="auto"/>
        <w:right w:val="none" w:sz="0" w:space="0" w:color="auto"/>
      </w:divBdr>
      <w:divsChild>
        <w:div w:id="599721187">
          <w:marLeft w:val="640"/>
          <w:marRight w:val="0"/>
          <w:marTop w:val="0"/>
          <w:marBottom w:val="0"/>
          <w:divBdr>
            <w:top w:val="none" w:sz="0" w:space="0" w:color="auto"/>
            <w:left w:val="none" w:sz="0" w:space="0" w:color="auto"/>
            <w:bottom w:val="none" w:sz="0" w:space="0" w:color="auto"/>
            <w:right w:val="none" w:sz="0" w:space="0" w:color="auto"/>
          </w:divBdr>
        </w:div>
        <w:div w:id="163978514">
          <w:marLeft w:val="640"/>
          <w:marRight w:val="0"/>
          <w:marTop w:val="0"/>
          <w:marBottom w:val="0"/>
          <w:divBdr>
            <w:top w:val="none" w:sz="0" w:space="0" w:color="auto"/>
            <w:left w:val="none" w:sz="0" w:space="0" w:color="auto"/>
            <w:bottom w:val="none" w:sz="0" w:space="0" w:color="auto"/>
            <w:right w:val="none" w:sz="0" w:space="0" w:color="auto"/>
          </w:divBdr>
        </w:div>
        <w:div w:id="1276593520">
          <w:marLeft w:val="640"/>
          <w:marRight w:val="0"/>
          <w:marTop w:val="0"/>
          <w:marBottom w:val="0"/>
          <w:divBdr>
            <w:top w:val="none" w:sz="0" w:space="0" w:color="auto"/>
            <w:left w:val="none" w:sz="0" w:space="0" w:color="auto"/>
            <w:bottom w:val="none" w:sz="0" w:space="0" w:color="auto"/>
            <w:right w:val="none" w:sz="0" w:space="0" w:color="auto"/>
          </w:divBdr>
        </w:div>
        <w:div w:id="1847212880">
          <w:marLeft w:val="640"/>
          <w:marRight w:val="0"/>
          <w:marTop w:val="0"/>
          <w:marBottom w:val="0"/>
          <w:divBdr>
            <w:top w:val="none" w:sz="0" w:space="0" w:color="auto"/>
            <w:left w:val="none" w:sz="0" w:space="0" w:color="auto"/>
            <w:bottom w:val="none" w:sz="0" w:space="0" w:color="auto"/>
            <w:right w:val="none" w:sz="0" w:space="0" w:color="auto"/>
          </w:divBdr>
        </w:div>
        <w:div w:id="2094816243">
          <w:marLeft w:val="640"/>
          <w:marRight w:val="0"/>
          <w:marTop w:val="0"/>
          <w:marBottom w:val="0"/>
          <w:divBdr>
            <w:top w:val="none" w:sz="0" w:space="0" w:color="auto"/>
            <w:left w:val="none" w:sz="0" w:space="0" w:color="auto"/>
            <w:bottom w:val="none" w:sz="0" w:space="0" w:color="auto"/>
            <w:right w:val="none" w:sz="0" w:space="0" w:color="auto"/>
          </w:divBdr>
        </w:div>
        <w:div w:id="410007840">
          <w:marLeft w:val="640"/>
          <w:marRight w:val="0"/>
          <w:marTop w:val="0"/>
          <w:marBottom w:val="0"/>
          <w:divBdr>
            <w:top w:val="none" w:sz="0" w:space="0" w:color="auto"/>
            <w:left w:val="none" w:sz="0" w:space="0" w:color="auto"/>
            <w:bottom w:val="none" w:sz="0" w:space="0" w:color="auto"/>
            <w:right w:val="none" w:sz="0" w:space="0" w:color="auto"/>
          </w:divBdr>
        </w:div>
        <w:div w:id="331563479">
          <w:marLeft w:val="640"/>
          <w:marRight w:val="0"/>
          <w:marTop w:val="0"/>
          <w:marBottom w:val="0"/>
          <w:divBdr>
            <w:top w:val="none" w:sz="0" w:space="0" w:color="auto"/>
            <w:left w:val="none" w:sz="0" w:space="0" w:color="auto"/>
            <w:bottom w:val="none" w:sz="0" w:space="0" w:color="auto"/>
            <w:right w:val="none" w:sz="0" w:space="0" w:color="auto"/>
          </w:divBdr>
        </w:div>
      </w:divsChild>
    </w:div>
    <w:div w:id="1994984524">
      <w:bodyDiv w:val="1"/>
      <w:marLeft w:val="0"/>
      <w:marRight w:val="0"/>
      <w:marTop w:val="0"/>
      <w:marBottom w:val="0"/>
      <w:divBdr>
        <w:top w:val="none" w:sz="0" w:space="0" w:color="auto"/>
        <w:left w:val="none" w:sz="0" w:space="0" w:color="auto"/>
        <w:bottom w:val="none" w:sz="0" w:space="0" w:color="auto"/>
        <w:right w:val="none" w:sz="0" w:space="0" w:color="auto"/>
      </w:divBdr>
      <w:divsChild>
        <w:div w:id="229385468">
          <w:marLeft w:val="640"/>
          <w:marRight w:val="0"/>
          <w:marTop w:val="0"/>
          <w:marBottom w:val="0"/>
          <w:divBdr>
            <w:top w:val="none" w:sz="0" w:space="0" w:color="auto"/>
            <w:left w:val="none" w:sz="0" w:space="0" w:color="auto"/>
            <w:bottom w:val="none" w:sz="0" w:space="0" w:color="auto"/>
            <w:right w:val="none" w:sz="0" w:space="0" w:color="auto"/>
          </w:divBdr>
        </w:div>
        <w:div w:id="1613169748">
          <w:marLeft w:val="640"/>
          <w:marRight w:val="0"/>
          <w:marTop w:val="0"/>
          <w:marBottom w:val="0"/>
          <w:divBdr>
            <w:top w:val="none" w:sz="0" w:space="0" w:color="auto"/>
            <w:left w:val="none" w:sz="0" w:space="0" w:color="auto"/>
            <w:bottom w:val="none" w:sz="0" w:space="0" w:color="auto"/>
            <w:right w:val="none" w:sz="0" w:space="0" w:color="auto"/>
          </w:divBdr>
        </w:div>
        <w:div w:id="342784392">
          <w:marLeft w:val="640"/>
          <w:marRight w:val="0"/>
          <w:marTop w:val="0"/>
          <w:marBottom w:val="0"/>
          <w:divBdr>
            <w:top w:val="none" w:sz="0" w:space="0" w:color="auto"/>
            <w:left w:val="none" w:sz="0" w:space="0" w:color="auto"/>
            <w:bottom w:val="none" w:sz="0" w:space="0" w:color="auto"/>
            <w:right w:val="none" w:sz="0" w:space="0" w:color="auto"/>
          </w:divBdr>
        </w:div>
        <w:div w:id="355270985">
          <w:marLeft w:val="640"/>
          <w:marRight w:val="0"/>
          <w:marTop w:val="0"/>
          <w:marBottom w:val="0"/>
          <w:divBdr>
            <w:top w:val="none" w:sz="0" w:space="0" w:color="auto"/>
            <w:left w:val="none" w:sz="0" w:space="0" w:color="auto"/>
            <w:bottom w:val="none" w:sz="0" w:space="0" w:color="auto"/>
            <w:right w:val="none" w:sz="0" w:space="0" w:color="auto"/>
          </w:divBdr>
        </w:div>
        <w:div w:id="1305308817">
          <w:marLeft w:val="640"/>
          <w:marRight w:val="0"/>
          <w:marTop w:val="0"/>
          <w:marBottom w:val="0"/>
          <w:divBdr>
            <w:top w:val="none" w:sz="0" w:space="0" w:color="auto"/>
            <w:left w:val="none" w:sz="0" w:space="0" w:color="auto"/>
            <w:bottom w:val="none" w:sz="0" w:space="0" w:color="auto"/>
            <w:right w:val="none" w:sz="0" w:space="0" w:color="auto"/>
          </w:divBdr>
        </w:div>
        <w:div w:id="1239636940">
          <w:marLeft w:val="640"/>
          <w:marRight w:val="0"/>
          <w:marTop w:val="0"/>
          <w:marBottom w:val="0"/>
          <w:divBdr>
            <w:top w:val="none" w:sz="0" w:space="0" w:color="auto"/>
            <w:left w:val="none" w:sz="0" w:space="0" w:color="auto"/>
            <w:bottom w:val="none" w:sz="0" w:space="0" w:color="auto"/>
            <w:right w:val="none" w:sz="0" w:space="0" w:color="auto"/>
          </w:divBdr>
        </w:div>
        <w:div w:id="1215048909">
          <w:marLeft w:val="640"/>
          <w:marRight w:val="0"/>
          <w:marTop w:val="0"/>
          <w:marBottom w:val="0"/>
          <w:divBdr>
            <w:top w:val="none" w:sz="0" w:space="0" w:color="auto"/>
            <w:left w:val="none" w:sz="0" w:space="0" w:color="auto"/>
            <w:bottom w:val="none" w:sz="0" w:space="0" w:color="auto"/>
            <w:right w:val="none" w:sz="0" w:space="0" w:color="auto"/>
          </w:divBdr>
        </w:div>
        <w:div w:id="984042585">
          <w:marLeft w:val="640"/>
          <w:marRight w:val="0"/>
          <w:marTop w:val="0"/>
          <w:marBottom w:val="0"/>
          <w:divBdr>
            <w:top w:val="none" w:sz="0" w:space="0" w:color="auto"/>
            <w:left w:val="none" w:sz="0" w:space="0" w:color="auto"/>
            <w:bottom w:val="none" w:sz="0" w:space="0" w:color="auto"/>
            <w:right w:val="none" w:sz="0" w:space="0" w:color="auto"/>
          </w:divBdr>
        </w:div>
        <w:div w:id="2129229416">
          <w:marLeft w:val="640"/>
          <w:marRight w:val="0"/>
          <w:marTop w:val="0"/>
          <w:marBottom w:val="0"/>
          <w:divBdr>
            <w:top w:val="none" w:sz="0" w:space="0" w:color="auto"/>
            <w:left w:val="none" w:sz="0" w:space="0" w:color="auto"/>
            <w:bottom w:val="none" w:sz="0" w:space="0" w:color="auto"/>
            <w:right w:val="none" w:sz="0" w:space="0" w:color="auto"/>
          </w:divBdr>
        </w:div>
        <w:div w:id="492648289">
          <w:marLeft w:val="640"/>
          <w:marRight w:val="0"/>
          <w:marTop w:val="0"/>
          <w:marBottom w:val="0"/>
          <w:divBdr>
            <w:top w:val="none" w:sz="0" w:space="0" w:color="auto"/>
            <w:left w:val="none" w:sz="0" w:space="0" w:color="auto"/>
            <w:bottom w:val="none" w:sz="0" w:space="0" w:color="auto"/>
            <w:right w:val="none" w:sz="0" w:space="0" w:color="auto"/>
          </w:divBdr>
        </w:div>
        <w:div w:id="403576473">
          <w:marLeft w:val="640"/>
          <w:marRight w:val="0"/>
          <w:marTop w:val="0"/>
          <w:marBottom w:val="0"/>
          <w:divBdr>
            <w:top w:val="none" w:sz="0" w:space="0" w:color="auto"/>
            <w:left w:val="none" w:sz="0" w:space="0" w:color="auto"/>
            <w:bottom w:val="none" w:sz="0" w:space="0" w:color="auto"/>
            <w:right w:val="none" w:sz="0" w:space="0" w:color="auto"/>
          </w:divBdr>
        </w:div>
        <w:div w:id="28183527">
          <w:marLeft w:val="640"/>
          <w:marRight w:val="0"/>
          <w:marTop w:val="0"/>
          <w:marBottom w:val="0"/>
          <w:divBdr>
            <w:top w:val="none" w:sz="0" w:space="0" w:color="auto"/>
            <w:left w:val="none" w:sz="0" w:space="0" w:color="auto"/>
            <w:bottom w:val="none" w:sz="0" w:space="0" w:color="auto"/>
            <w:right w:val="none" w:sz="0" w:space="0" w:color="auto"/>
          </w:divBdr>
        </w:div>
        <w:div w:id="630790974">
          <w:marLeft w:val="640"/>
          <w:marRight w:val="0"/>
          <w:marTop w:val="0"/>
          <w:marBottom w:val="0"/>
          <w:divBdr>
            <w:top w:val="none" w:sz="0" w:space="0" w:color="auto"/>
            <w:left w:val="none" w:sz="0" w:space="0" w:color="auto"/>
            <w:bottom w:val="none" w:sz="0" w:space="0" w:color="auto"/>
            <w:right w:val="none" w:sz="0" w:space="0" w:color="auto"/>
          </w:divBdr>
        </w:div>
        <w:div w:id="670647745">
          <w:marLeft w:val="640"/>
          <w:marRight w:val="0"/>
          <w:marTop w:val="0"/>
          <w:marBottom w:val="0"/>
          <w:divBdr>
            <w:top w:val="none" w:sz="0" w:space="0" w:color="auto"/>
            <w:left w:val="none" w:sz="0" w:space="0" w:color="auto"/>
            <w:bottom w:val="none" w:sz="0" w:space="0" w:color="auto"/>
            <w:right w:val="none" w:sz="0" w:space="0" w:color="auto"/>
          </w:divBdr>
        </w:div>
        <w:div w:id="717896778">
          <w:marLeft w:val="640"/>
          <w:marRight w:val="0"/>
          <w:marTop w:val="0"/>
          <w:marBottom w:val="0"/>
          <w:divBdr>
            <w:top w:val="none" w:sz="0" w:space="0" w:color="auto"/>
            <w:left w:val="none" w:sz="0" w:space="0" w:color="auto"/>
            <w:bottom w:val="none" w:sz="0" w:space="0" w:color="auto"/>
            <w:right w:val="none" w:sz="0" w:space="0" w:color="auto"/>
          </w:divBdr>
        </w:div>
        <w:div w:id="24257579">
          <w:marLeft w:val="640"/>
          <w:marRight w:val="0"/>
          <w:marTop w:val="0"/>
          <w:marBottom w:val="0"/>
          <w:divBdr>
            <w:top w:val="none" w:sz="0" w:space="0" w:color="auto"/>
            <w:left w:val="none" w:sz="0" w:space="0" w:color="auto"/>
            <w:bottom w:val="none" w:sz="0" w:space="0" w:color="auto"/>
            <w:right w:val="none" w:sz="0" w:space="0" w:color="auto"/>
          </w:divBdr>
        </w:div>
        <w:div w:id="578170710">
          <w:marLeft w:val="640"/>
          <w:marRight w:val="0"/>
          <w:marTop w:val="0"/>
          <w:marBottom w:val="0"/>
          <w:divBdr>
            <w:top w:val="none" w:sz="0" w:space="0" w:color="auto"/>
            <w:left w:val="none" w:sz="0" w:space="0" w:color="auto"/>
            <w:bottom w:val="none" w:sz="0" w:space="0" w:color="auto"/>
            <w:right w:val="none" w:sz="0" w:space="0" w:color="auto"/>
          </w:divBdr>
        </w:div>
        <w:div w:id="2124304112">
          <w:marLeft w:val="640"/>
          <w:marRight w:val="0"/>
          <w:marTop w:val="0"/>
          <w:marBottom w:val="0"/>
          <w:divBdr>
            <w:top w:val="none" w:sz="0" w:space="0" w:color="auto"/>
            <w:left w:val="none" w:sz="0" w:space="0" w:color="auto"/>
            <w:bottom w:val="none" w:sz="0" w:space="0" w:color="auto"/>
            <w:right w:val="none" w:sz="0" w:space="0" w:color="auto"/>
          </w:divBdr>
        </w:div>
      </w:divsChild>
    </w:div>
    <w:div w:id="2024360576">
      <w:bodyDiv w:val="1"/>
      <w:marLeft w:val="0"/>
      <w:marRight w:val="0"/>
      <w:marTop w:val="0"/>
      <w:marBottom w:val="0"/>
      <w:divBdr>
        <w:top w:val="none" w:sz="0" w:space="0" w:color="auto"/>
        <w:left w:val="none" w:sz="0" w:space="0" w:color="auto"/>
        <w:bottom w:val="none" w:sz="0" w:space="0" w:color="auto"/>
        <w:right w:val="none" w:sz="0" w:space="0" w:color="auto"/>
      </w:divBdr>
      <w:divsChild>
        <w:div w:id="592016042">
          <w:marLeft w:val="640"/>
          <w:marRight w:val="0"/>
          <w:marTop w:val="0"/>
          <w:marBottom w:val="0"/>
          <w:divBdr>
            <w:top w:val="none" w:sz="0" w:space="0" w:color="auto"/>
            <w:left w:val="none" w:sz="0" w:space="0" w:color="auto"/>
            <w:bottom w:val="none" w:sz="0" w:space="0" w:color="auto"/>
            <w:right w:val="none" w:sz="0" w:space="0" w:color="auto"/>
          </w:divBdr>
        </w:div>
        <w:div w:id="414278326">
          <w:marLeft w:val="640"/>
          <w:marRight w:val="0"/>
          <w:marTop w:val="0"/>
          <w:marBottom w:val="0"/>
          <w:divBdr>
            <w:top w:val="none" w:sz="0" w:space="0" w:color="auto"/>
            <w:left w:val="none" w:sz="0" w:space="0" w:color="auto"/>
            <w:bottom w:val="none" w:sz="0" w:space="0" w:color="auto"/>
            <w:right w:val="none" w:sz="0" w:space="0" w:color="auto"/>
          </w:divBdr>
        </w:div>
        <w:div w:id="319046650">
          <w:marLeft w:val="640"/>
          <w:marRight w:val="0"/>
          <w:marTop w:val="0"/>
          <w:marBottom w:val="0"/>
          <w:divBdr>
            <w:top w:val="none" w:sz="0" w:space="0" w:color="auto"/>
            <w:left w:val="none" w:sz="0" w:space="0" w:color="auto"/>
            <w:bottom w:val="none" w:sz="0" w:space="0" w:color="auto"/>
            <w:right w:val="none" w:sz="0" w:space="0" w:color="auto"/>
          </w:divBdr>
        </w:div>
        <w:div w:id="1898122072">
          <w:marLeft w:val="640"/>
          <w:marRight w:val="0"/>
          <w:marTop w:val="0"/>
          <w:marBottom w:val="0"/>
          <w:divBdr>
            <w:top w:val="none" w:sz="0" w:space="0" w:color="auto"/>
            <w:left w:val="none" w:sz="0" w:space="0" w:color="auto"/>
            <w:bottom w:val="none" w:sz="0" w:space="0" w:color="auto"/>
            <w:right w:val="none" w:sz="0" w:space="0" w:color="auto"/>
          </w:divBdr>
        </w:div>
        <w:div w:id="685903841">
          <w:marLeft w:val="640"/>
          <w:marRight w:val="0"/>
          <w:marTop w:val="0"/>
          <w:marBottom w:val="0"/>
          <w:divBdr>
            <w:top w:val="none" w:sz="0" w:space="0" w:color="auto"/>
            <w:left w:val="none" w:sz="0" w:space="0" w:color="auto"/>
            <w:bottom w:val="none" w:sz="0" w:space="0" w:color="auto"/>
            <w:right w:val="none" w:sz="0" w:space="0" w:color="auto"/>
          </w:divBdr>
        </w:div>
        <w:div w:id="893199823">
          <w:marLeft w:val="640"/>
          <w:marRight w:val="0"/>
          <w:marTop w:val="0"/>
          <w:marBottom w:val="0"/>
          <w:divBdr>
            <w:top w:val="none" w:sz="0" w:space="0" w:color="auto"/>
            <w:left w:val="none" w:sz="0" w:space="0" w:color="auto"/>
            <w:bottom w:val="none" w:sz="0" w:space="0" w:color="auto"/>
            <w:right w:val="none" w:sz="0" w:space="0" w:color="auto"/>
          </w:divBdr>
        </w:div>
        <w:div w:id="105007834">
          <w:marLeft w:val="640"/>
          <w:marRight w:val="0"/>
          <w:marTop w:val="0"/>
          <w:marBottom w:val="0"/>
          <w:divBdr>
            <w:top w:val="none" w:sz="0" w:space="0" w:color="auto"/>
            <w:left w:val="none" w:sz="0" w:space="0" w:color="auto"/>
            <w:bottom w:val="none" w:sz="0" w:space="0" w:color="auto"/>
            <w:right w:val="none" w:sz="0" w:space="0" w:color="auto"/>
          </w:divBdr>
        </w:div>
        <w:div w:id="496261929">
          <w:marLeft w:val="640"/>
          <w:marRight w:val="0"/>
          <w:marTop w:val="0"/>
          <w:marBottom w:val="0"/>
          <w:divBdr>
            <w:top w:val="none" w:sz="0" w:space="0" w:color="auto"/>
            <w:left w:val="none" w:sz="0" w:space="0" w:color="auto"/>
            <w:bottom w:val="none" w:sz="0" w:space="0" w:color="auto"/>
            <w:right w:val="none" w:sz="0" w:space="0" w:color="auto"/>
          </w:divBdr>
        </w:div>
        <w:div w:id="1411803819">
          <w:marLeft w:val="640"/>
          <w:marRight w:val="0"/>
          <w:marTop w:val="0"/>
          <w:marBottom w:val="0"/>
          <w:divBdr>
            <w:top w:val="none" w:sz="0" w:space="0" w:color="auto"/>
            <w:left w:val="none" w:sz="0" w:space="0" w:color="auto"/>
            <w:bottom w:val="none" w:sz="0" w:space="0" w:color="auto"/>
            <w:right w:val="none" w:sz="0" w:space="0" w:color="auto"/>
          </w:divBdr>
        </w:div>
        <w:div w:id="1300262335">
          <w:marLeft w:val="640"/>
          <w:marRight w:val="0"/>
          <w:marTop w:val="0"/>
          <w:marBottom w:val="0"/>
          <w:divBdr>
            <w:top w:val="none" w:sz="0" w:space="0" w:color="auto"/>
            <w:left w:val="none" w:sz="0" w:space="0" w:color="auto"/>
            <w:bottom w:val="none" w:sz="0" w:space="0" w:color="auto"/>
            <w:right w:val="none" w:sz="0" w:space="0" w:color="auto"/>
          </w:divBdr>
        </w:div>
        <w:div w:id="1888224289">
          <w:marLeft w:val="640"/>
          <w:marRight w:val="0"/>
          <w:marTop w:val="0"/>
          <w:marBottom w:val="0"/>
          <w:divBdr>
            <w:top w:val="none" w:sz="0" w:space="0" w:color="auto"/>
            <w:left w:val="none" w:sz="0" w:space="0" w:color="auto"/>
            <w:bottom w:val="none" w:sz="0" w:space="0" w:color="auto"/>
            <w:right w:val="none" w:sz="0" w:space="0" w:color="auto"/>
          </w:divBdr>
        </w:div>
        <w:div w:id="1647974849">
          <w:marLeft w:val="640"/>
          <w:marRight w:val="0"/>
          <w:marTop w:val="0"/>
          <w:marBottom w:val="0"/>
          <w:divBdr>
            <w:top w:val="none" w:sz="0" w:space="0" w:color="auto"/>
            <w:left w:val="none" w:sz="0" w:space="0" w:color="auto"/>
            <w:bottom w:val="none" w:sz="0" w:space="0" w:color="auto"/>
            <w:right w:val="none" w:sz="0" w:space="0" w:color="auto"/>
          </w:divBdr>
        </w:div>
        <w:div w:id="112750321">
          <w:marLeft w:val="640"/>
          <w:marRight w:val="0"/>
          <w:marTop w:val="0"/>
          <w:marBottom w:val="0"/>
          <w:divBdr>
            <w:top w:val="none" w:sz="0" w:space="0" w:color="auto"/>
            <w:left w:val="none" w:sz="0" w:space="0" w:color="auto"/>
            <w:bottom w:val="none" w:sz="0" w:space="0" w:color="auto"/>
            <w:right w:val="none" w:sz="0" w:space="0" w:color="auto"/>
          </w:divBdr>
        </w:div>
        <w:div w:id="1245264209">
          <w:marLeft w:val="640"/>
          <w:marRight w:val="0"/>
          <w:marTop w:val="0"/>
          <w:marBottom w:val="0"/>
          <w:divBdr>
            <w:top w:val="none" w:sz="0" w:space="0" w:color="auto"/>
            <w:left w:val="none" w:sz="0" w:space="0" w:color="auto"/>
            <w:bottom w:val="none" w:sz="0" w:space="0" w:color="auto"/>
            <w:right w:val="none" w:sz="0" w:space="0" w:color="auto"/>
          </w:divBdr>
        </w:div>
        <w:div w:id="1854032626">
          <w:marLeft w:val="640"/>
          <w:marRight w:val="0"/>
          <w:marTop w:val="0"/>
          <w:marBottom w:val="0"/>
          <w:divBdr>
            <w:top w:val="none" w:sz="0" w:space="0" w:color="auto"/>
            <w:left w:val="none" w:sz="0" w:space="0" w:color="auto"/>
            <w:bottom w:val="none" w:sz="0" w:space="0" w:color="auto"/>
            <w:right w:val="none" w:sz="0" w:space="0" w:color="auto"/>
          </w:divBdr>
        </w:div>
        <w:div w:id="1337267802">
          <w:marLeft w:val="640"/>
          <w:marRight w:val="0"/>
          <w:marTop w:val="0"/>
          <w:marBottom w:val="0"/>
          <w:divBdr>
            <w:top w:val="none" w:sz="0" w:space="0" w:color="auto"/>
            <w:left w:val="none" w:sz="0" w:space="0" w:color="auto"/>
            <w:bottom w:val="none" w:sz="0" w:space="0" w:color="auto"/>
            <w:right w:val="none" w:sz="0" w:space="0" w:color="auto"/>
          </w:divBdr>
        </w:div>
        <w:div w:id="128210937">
          <w:marLeft w:val="640"/>
          <w:marRight w:val="0"/>
          <w:marTop w:val="0"/>
          <w:marBottom w:val="0"/>
          <w:divBdr>
            <w:top w:val="none" w:sz="0" w:space="0" w:color="auto"/>
            <w:left w:val="none" w:sz="0" w:space="0" w:color="auto"/>
            <w:bottom w:val="none" w:sz="0" w:space="0" w:color="auto"/>
            <w:right w:val="none" w:sz="0" w:space="0" w:color="auto"/>
          </w:divBdr>
        </w:div>
        <w:div w:id="313027427">
          <w:marLeft w:val="640"/>
          <w:marRight w:val="0"/>
          <w:marTop w:val="0"/>
          <w:marBottom w:val="0"/>
          <w:divBdr>
            <w:top w:val="none" w:sz="0" w:space="0" w:color="auto"/>
            <w:left w:val="none" w:sz="0" w:space="0" w:color="auto"/>
            <w:bottom w:val="none" w:sz="0" w:space="0" w:color="auto"/>
            <w:right w:val="none" w:sz="0" w:space="0" w:color="auto"/>
          </w:divBdr>
        </w:div>
        <w:div w:id="1264529762">
          <w:marLeft w:val="640"/>
          <w:marRight w:val="0"/>
          <w:marTop w:val="0"/>
          <w:marBottom w:val="0"/>
          <w:divBdr>
            <w:top w:val="none" w:sz="0" w:space="0" w:color="auto"/>
            <w:left w:val="none" w:sz="0" w:space="0" w:color="auto"/>
            <w:bottom w:val="none" w:sz="0" w:space="0" w:color="auto"/>
            <w:right w:val="none" w:sz="0" w:space="0" w:color="auto"/>
          </w:divBdr>
        </w:div>
        <w:div w:id="149054653">
          <w:marLeft w:val="640"/>
          <w:marRight w:val="0"/>
          <w:marTop w:val="0"/>
          <w:marBottom w:val="0"/>
          <w:divBdr>
            <w:top w:val="none" w:sz="0" w:space="0" w:color="auto"/>
            <w:left w:val="none" w:sz="0" w:space="0" w:color="auto"/>
            <w:bottom w:val="none" w:sz="0" w:space="0" w:color="auto"/>
            <w:right w:val="none" w:sz="0" w:space="0" w:color="auto"/>
          </w:divBdr>
        </w:div>
        <w:div w:id="1465854262">
          <w:marLeft w:val="640"/>
          <w:marRight w:val="0"/>
          <w:marTop w:val="0"/>
          <w:marBottom w:val="0"/>
          <w:divBdr>
            <w:top w:val="none" w:sz="0" w:space="0" w:color="auto"/>
            <w:left w:val="none" w:sz="0" w:space="0" w:color="auto"/>
            <w:bottom w:val="none" w:sz="0" w:space="0" w:color="auto"/>
            <w:right w:val="none" w:sz="0" w:space="0" w:color="auto"/>
          </w:divBdr>
        </w:div>
        <w:div w:id="1402629">
          <w:marLeft w:val="640"/>
          <w:marRight w:val="0"/>
          <w:marTop w:val="0"/>
          <w:marBottom w:val="0"/>
          <w:divBdr>
            <w:top w:val="none" w:sz="0" w:space="0" w:color="auto"/>
            <w:left w:val="none" w:sz="0" w:space="0" w:color="auto"/>
            <w:bottom w:val="none" w:sz="0" w:space="0" w:color="auto"/>
            <w:right w:val="none" w:sz="0" w:space="0" w:color="auto"/>
          </w:divBdr>
        </w:div>
        <w:div w:id="1218928764">
          <w:marLeft w:val="640"/>
          <w:marRight w:val="0"/>
          <w:marTop w:val="0"/>
          <w:marBottom w:val="0"/>
          <w:divBdr>
            <w:top w:val="none" w:sz="0" w:space="0" w:color="auto"/>
            <w:left w:val="none" w:sz="0" w:space="0" w:color="auto"/>
            <w:bottom w:val="none" w:sz="0" w:space="0" w:color="auto"/>
            <w:right w:val="none" w:sz="0" w:space="0" w:color="auto"/>
          </w:divBdr>
        </w:div>
        <w:div w:id="516041380">
          <w:marLeft w:val="640"/>
          <w:marRight w:val="0"/>
          <w:marTop w:val="0"/>
          <w:marBottom w:val="0"/>
          <w:divBdr>
            <w:top w:val="none" w:sz="0" w:space="0" w:color="auto"/>
            <w:left w:val="none" w:sz="0" w:space="0" w:color="auto"/>
            <w:bottom w:val="none" w:sz="0" w:space="0" w:color="auto"/>
            <w:right w:val="none" w:sz="0" w:space="0" w:color="auto"/>
          </w:divBdr>
        </w:div>
        <w:div w:id="2074548659">
          <w:marLeft w:val="640"/>
          <w:marRight w:val="0"/>
          <w:marTop w:val="0"/>
          <w:marBottom w:val="0"/>
          <w:divBdr>
            <w:top w:val="none" w:sz="0" w:space="0" w:color="auto"/>
            <w:left w:val="none" w:sz="0" w:space="0" w:color="auto"/>
            <w:bottom w:val="none" w:sz="0" w:space="0" w:color="auto"/>
            <w:right w:val="none" w:sz="0" w:space="0" w:color="auto"/>
          </w:divBdr>
        </w:div>
        <w:div w:id="2003197228">
          <w:marLeft w:val="640"/>
          <w:marRight w:val="0"/>
          <w:marTop w:val="0"/>
          <w:marBottom w:val="0"/>
          <w:divBdr>
            <w:top w:val="none" w:sz="0" w:space="0" w:color="auto"/>
            <w:left w:val="none" w:sz="0" w:space="0" w:color="auto"/>
            <w:bottom w:val="none" w:sz="0" w:space="0" w:color="auto"/>
            <w:right w:val="none" w:sz="0" w:space="0" w:color="auto"/>
          </w:divBdr>
        </w:div>
        <w:div w:id="124272915">
          <w:marLeft w:val="640"/>
          <w:marRight w:val="0"/>
          <w:marTop w:val="0"/>
          <w:marBottom w:val="0"/>
          <w:divBdr>
            <w:top w:val="none" w:sz="0" w:space="0" w:color="auto"/>
            <w:left w:val="none" w:sz="0" w:space="0" w:color="auto"/>
            <w:bottom w:val="none" w:sz="0" w:space="0" w:color="auto"/>
            <w:right w:val="none" w:sz="0" w:space="0" w:color="auto"/>
          </w:divBdr>
        </w:div>
        <w:div w:id="609164301">
          <w:marLeft w:val="640"/>
          <w:marRight w:val="0"/>
          <w:marTop w:val="0"/>
          <w:marBottom w:val="0"/>
          <w:divBdr>
            <w:top w:val="none" w:sz="0" w:space="0" w:color="auto"/>
            <w:left w:val="none" w:sz="0" w:space="0" w:color="auto"/>
            <w:bottom w:val="none" w:sz="0" w:space="0" w:color="auto"/>
            <w:right w:val="none" w:sz="0" w:space="0" w:color="auto"/>
          </w:divBdr>
        </w:div>
        <w:div w:id="681469348">
          <w:marLeft w:val="640"/>
          <w:marRight w:val="0"/>
          <w:marTop w:val="0"/>
          <w:marBottom w:val="0"/>
          <w:divBdr>
            <w:top w:val="none" w:sz="0" w:space="0" w:color="auto"/>
            <w:left w:val="none" w:sz="0" w:space="0" w:color="auto"/>
            <w:bottom w:val="none" w:sz="0" w:space="0" w:color="auto"/>
            <w:right w:val="none" w:sz="0" w:space="0" w:color="auto"/>
          </w:divBdr>
        </w:div>
        <w:div w:id="1752892461">
          <w:marLeft w:val="640"/>
          <w:marRight w:val="0"/>
          <w:marTop w:val="0"/>
          <w:marBottom w:val="0"/>
          <w:divBdr>
            <w:top w:val="none" w:sz="0" w:space="0" w:color="auto"/>
            <w:left w:val="none" w:sz="0" w:space="0" w:color="auto"/>
            <w:bottom w:val="none" w:sz="0" w:space="0" w:color="auto"/>
            <w:right w:val="none" w:sz="0" w:space="0" w:color="auto"/>
          </w:divBdr>
        </w:div>
        <w:div w:id="1290820981">
          <w:marLeft w:val="640"/>
          <w:marRight w:val="0"/>
          <w:marTop w:val="0"/>
          <w:marBottom w:val="0"/>
          <w:divBdr>
            <w:top w:val="none" w:sz="0" w:space="0" w:color="auto"/>
            <w:left w:val="none" w:sz="0" w:space="0" w:color="auto"/>
            <w:bottom w:val="none" w:sz="0" w:space="0" w:color="auto"/>
            <w:right w:val="none" w:sz="0" w:space="0" w:color="auto"/>
          </w:divBdr>
        </w:div>
        <w:div w:id="95834082">
          <w:marLeft w:val="640"/>
          <w:marRight w:val="0"/>
          <w:marTop w:val="0"/>
          <w:marBottom w:val="0"/>
          <w:divBdr>
            <w:top w:val="none" w:sz="0" w:space="0" w:color="auto"/>
            <w:left w:val="none" w:sz="0" w:space="0" w:color="auto"/>
            <w:bottom w:val="none" w:sz="0" w:space="0" w:color="auto"/>
            <w:right w:val="none" w:sz="0" w:space="0" w:color="auto"/>
          </w:divBdr>
        </w:div>
        <w:div w:id="815488500">
          <w:marLeft w:val="640"/>
          <w:marRight w:val="0"/>
          <w:marTop w:val="0"/>
          <w:marBottom w:val="0"/>
          <w:divBdr>
            <w:top w:val="none" w:sz="0" w:space="0" w:color="auto"/>
            <w:left w:val="none" w:sz="0" w:space="0" w:color="auto"/>
            <w:bottom w:val="none" w:sz="0" w:space="0" w:color="auto"/>
            <w:right w:val="none" w:sz="0" w:space="0" w:color="auto"/>
          </w:divBdr>
        </w:div>
        <w:div w:id="1875118684">
          <w:marLeft w:val="640"/>
          <w:marRight w:val="0"/>
          <w:marTop w:val="0"/>
          <w:marBottom w:val="0"/>
          <w:divBdr>
            <w:top w:val="none" w:sz="0" w:space="0" w:color="auto"/>
            <w:left w:val="none" w:sz="0" w:space="0" w:color="auto"/>
            <w:bottom w:val="none" w:sz="0" w:space="0" w:color="auto"/>
            <w:right w:val="none" w:sz="0" w:space="0" w:color="auto"/>
          </w:divBdr>
        </w:div>
        <w:div w:id="1672902432">
          <w:marLeft w:val="640"/>
          <w:marRight w:val="0"/>
          <w:marTop w:val="0"/>
          <w:marBottom w:val="0"/>
          <w:divBdr>
            <w:top w:val="none" w:sz="0" w:space="0" w:color="auto"/>
            <w:left w:val="none" w:sz="0" w:space="0" w:color="auto"/>
            <w:bottom w:val="none" w:sz="0" w:space="0" w:color="auto"/>
            <w:right w:val="none" w:sz="0" w:space="0" w:color="auto"/>
          </w:divBdr>
        </w:div>
        <w:div w:id="791747972">
          <w:marLeft w:val="640"/>
          <w:marRight w:val="0"/>
          <w:marTop w:val="0"/>
          <w:marBottom w:val="0"/>
          <w:divBdr>
            <w:top w:val="none" w:sz="0" w:space="0" w:color="auto"/>
            <w:left w:val="none" w:sz="0" w:space="0" w:color="auto"/>
            <w:bottom w:val="none" w:sz="0" w:space="0" w:color="auto"/>
            <w:right w:val="none" w:sz="0" w:space="0" w:color="auto"/>
          </w:divBdr>
        </w:div>
        <w:div w:id="1718434175">
          <w:marLeft w:val="640"/>
          <w:marRight w:val="0"/>
          <w:marTop w:val="0"/>
          <w:marBottom w:val="0"/>
          <w:divBdr>
            <w:top w:val="none" w:sz="0" w:space="0" w:color="auto"/>
            <w:left w:val="none" w:sz="0" w:space="0" w:color="auto"/>
            <w:bottom w:val="none" w:sz="0" w:space="0" w:color="auto"/>
            <w:right w:val="none" w:sz="0" w:space="0" w:color="auto"/>
          </w:divBdr>
        </w:div>
        <w:div w:id="1519151601">
          <w:marLeft w:val="640"/>
          <w:marRight w:val="0"/>
          <w:marTop w:val="0"/>
          <w:marBottom w:val="0"/>
          <w:divBdr>
            <w:top w:val="none" w:sz="0" w:space="0" w:color="auto"/>
            <w:left w:val="none" w:sz="0" w:space="0" w:color="auto"/>
            <w:bottom w:val="none" w:sz="0" w:space="0" w:color="auto"/>
            <w:right w:val="none" w:sz="0" w:space="0" w:color="auto"/>
          </w:divBdr>
        </w:div>
      </w:divsChild>
    </w:div>
    <w:div w:id="2045982353">
      <w:bodyDiv w:val="1"/>
      <w:marLeft w:val="0"/>
      <w:marRight w:val="0"/>
      <w:marTop w:val="0"/>
      <w:marBottom w:val="0"/>
      <w:divBdr>
        <w:top w:val="none" w:sz="0" w:space="0" w:color="auto"/>
        <w:left w:val="none" w:sz="0" w:space="0" w:color="auto"/>
        <w:bottom w:val="none" w:sz="0" w:space="0" w:color="auto"/>
        <w:right w:val="none" w:sz="0" w:space="0" w:color="auto"/>
      </w:divBdr>
      <w:divsChild>
        <w:div w:id="1946186567">
          <w:marLeft w:val="640"/>
          <w:marRight w:val="0"/>
          <w:marTop w:val="0"/>
          <w:marBottom w:val="0"/>
          <w:divBdr>
            <w:top w:val="none" w:sz="0" w:space="0" w:color="auto"/>
            <w:left w:val="none" w:sz="0" w:space="0" w:color="auto"/>
            <w:bottom w:val="none" w:sz="0" w:space="0" w:color="auto"/>
            <w:right w:val="none" w:sz="0" w:space="0" w:color="auto"/>
          </w:divBdr>
        </w:div>
        <w:div w:id="667900591">
          <w:marLeft w:val="640"/>
          <w:marRight w:val="0"/>
          <w:marTop w:val="0"/>
          <w:marBottom w:val="0"/>
          <w:divBdr>
            <w:top w:val="none" w:sz="0" w:space="0" w:color="auto"/>
            <w:left w:val="none" w:sz="0" w:space="0" w:color="auto"/>
            <w:bottom w:val="none" w:sz="0" w:space="0" w:color="auto"/>
            <w:right w:val="none" w:sz="0" w:space="0" w:color="auto"/>
          </w:divBdr>
        </w:div>
        <w:div w:id="361789439">
          <w:marLeft w:val="640"/>
          <w:marRight w:val="0"/>
          <w:marTop w:val="0"/>
          <w:marBottom w:val="0"/>
          <w:divBdr>
            <w:top w:val="none" w:sz="0" w:space="0" w:color="auto"/>
            <w:left w:val="none" w:sz="0" w:space="0" w:color="auto"/>
            <w:bottom w:val="none" w:sz="0" w:space="0" w:color="auto"/>
            <w:right w:val="none" w:sz="0" w:space="0" w:color="auto"/>
          </w:divBdr>
        </w:div>
        <w:div w:id="694617945">
          <w:marLeft w:val="640"/>
          <w:marRight w:val="0"/>
          <w:marTop w:val="0"/>
          <w:marBottom w:val="0"/>
          <w:divBdr>
            <w:top w:val="none" w:sz="0" w:space="0" w:color="auto"/>
            <w:left w:val="none" w:sz="0" w:space="0" w:color="auto"/>
            <w:bottom w:val="none" w:sz="0" w:space="0" w:color="auto"/>
            <w:right w:val="none" w:sz="0" w:space="0" w:color="auto"/>
          </w:divBdr>
        </w:div>
        <w:div w:id="1843469304">
          <w:marLeft w:val="640"/>
          <w:marRight w:val="0"/>
          <w:marTop w:val="0"/>
          <w:marBottom w:val="0"/>
          <w:divBdr>
            <w:top w:val="none" w:sz="0" w:space="0" w:color="auto"/>
            <w:left w:val="none" w:sz="0" w:space="0" w:color="auto"/>
            <w:bottom w:val="none" w:sz="0" w:space="0" w:color="auto"/>
            <w:right w:val="none" w:sz="0" w:space="0" w:color="auto"/>
          </w:divBdr>
        </w:div>
        <w:div w:id="139003295">
          <w:marLeft w:val="640"/>
          <w:marRight w:val="0"/>
          <w:marTop w:val="0"/>
          <w:marBottom w:val="0"/>
          <w:divBdr>
            <w:top w:val="none" w:sz="0" w:space="0" w:color="auto"/>
            <w:left w:val="none" w:sz="0" w:space="0" w:color="auto"/>
            <w:bottom w:val="none" w:sz="0" w:space="0" w:color="auto"/>
            <w:right w:val="none" w:sz="0" w:space="0" w:color="auto"/>
          </w:divBdr>
        </w:div>
        <w:div w:id="538056566">
          <w:marLeft w:val="640"/>
          <w:marRight w:val="0"/>
          <w:marTop w:val="0"/>
          <w:marBottom w:val="0"/>
          <w:divBdr>
            <w:top w:val="none" w:sz="0" w:space="0" w:color="auto"/>
            <w:left w:val="none" w:sz="0" w:space="0" w:color="auto"/>
            <w:bottom w:val="none" w:sz="0" w:space="0" w:color="auto"/>
            <w:right w:val="none" w:sz="0" w:space="0" w:color="auto"/>
          </w:divBdr>
        </w:div>
        <w:div w:id="726805102">
          <w:marLeft w:val="640"/>
          <w:marRight w:val="0"/>
          <w:marTop w:val="0"/>
          <w:marBottom w:val="0"/>
          <w:divBdr>
            <w:top w:val="none" w:sz="0" w:space="0" w:color="auto"/>
            <w:left w:val="none" w:sz="0" w:space="0" w:color="auto"/>
            <w:bottom w:val="none" w:sz="0" w:space="0" w:color="auto"/>
            <w:right w:val="none" w:sz="0" w:space="0" w:color="auto"/>
          </w:divBdr>
        </w:div>
        <w:div w:id="1313369980">
          <w:marLeft w:val="640"/>
          <w:marRight w:val="0"/>
          <w:marTop w:val="0"/>
          <w:marBottom w:val="0"/>
          <w:divBdr>
            <w:top w:val="none" w:sz="0" w:space="0" w:color="auto"/>
            <w:left w:val="none" w:sz="0" w:space="0" w:color="auto"/>
            <w:bottom w:val="none" w:sz="0" w:space="0" w:color="auto"/>
            <w:right w:val="none" w:sz="0" w:space="0" w:color="auto"/>
          </w:divBdr>
        </w:div>
        <w:div w:id="97025167">
          <w:marLeft w:val="640"/>
          <w:marRight w:val="0"/>
          <w:marTop w:val="0"/>
          <w:marBottom w:val="0"/>
          <w:divBdr>
            <w:top w:val="none" w:sz="0" w:space="0" w:color="auto"/>
            <w:left w:val="none" w:sz="0" w:space="0" w:color="auto"/>
            <w:bottom w:val="none" w:sz="0" w:space="0" w:color="auto"/>
            <w:right w:val="none" w:sz="0" w:space="0" w:color="auto"/>
          </w:divBdr>
        </w:div>
        <w:div w:id="372460598">
          <w:marLeft w:val="640"/>
          <w:marRight w:val="0"/>
          <w:marTop w:val="0"/>
          <w:marBottom w:val="0"/>
          <w:divBdr>
            <w:top w:val="none" w:sz="0" w:space="0" w:color="auto"/>
            <w:left w:val="none" w:sz="0" w:space="0" w:color="auto"/>
            <w:bottom w:val="none" w:sz="0" w:space="0" w:color="auto"/>
            <w:right w:val="none" w:sz="0" w:space="0" w:color="auto"/>
          </w:divBdr>
        </w:div>
        <w:div w:id="1608728488">
          <w:marLeft w:val="640"/>
          <w:marRight w:val="0"/>
          <w:marTop w:val="0"/>
          <w:marBottom w:val="0"/>
          <w:divBdr>
            <w:top w:val="none" w:sz="0" w:space="0" w:color="auto"/>
            <w:left w:val="none" w:sz="0" w:space="0" w:color="auto"/>
            <w:bottom w:val="none" w:sz="0" w:space="0" w:color="auto"/>
            <w:right w:val="none" w:sz="0" w:space="0" w:color="auto"/>
          </w:divBdr>
        </w:div>
        <w:div w:id="876889057">
          <w:marLeft w:val="640"/>
          <w:marRight w:val="0"/>
          <w:marTop w:val="0"/>
          <w:marBottom w:val="0"/>
          <w:divBdr>
            <w:top w:val="none" w:sz="0" w:space="0" w:color="auto"/>
            <w:left w:val="none" w:sz="0" w:space="0" w:color="auto"/>
            <w:bottom w:val="none" w:sz="0" w:space="0" w:color="auto"/>
            <w:right w:val="none" w:sz="0" w:space="0" w:color="auto"/>
          </w:divBdr>
        </w:div>
        <w:div w:id="551426568">
          <w:marLeft w:val="640"/>
          <w:marRight w:val="0"/>
          <w:marTop w:val="0"/>
          <w:marBottom w:val="0"/>
          <w:divBdr>
            <w:top w:val="none" w:sz="0" w:space="0" w:color="auto"/>
            <w:left w:val="none" w:sz="0" w:space="0" w:color="auto"/>
            <w:bottom w:val="none" w:sz="0" w:space="0" w:color="auto"/>
            <w:right w:val="none" w:sz="0" w:space="0" w:color="auto"/>
          </w:divBdr>
        </w:div>
        <w:div w:id="575210203">
          <w:marLeft w:val="640"/>
          <w:marRight w:val="0"/>
          <w:marTop w:val="0"/>
          <w:marBottom w:val="0"/>
          <w:divBdr>
            <w:top w:val="none" w:sz="0" w:space="0" w:color="auto"/>
            <w:left w:val="none" w:sz="0" w:space="0" w:color="auto"/>
            <w:bottom w:val="none" w:sz="0" w:space="0" w:color="auto"/>
            <w:right w:val="none" w:sz="0" w:space="0" w:color="auto"/>
          </w:divBdr>
        </w:div>
        <w:div w:id="217055409">
          <w:marLeft w:val="640"/>
          <w:marRight w:val="0"/>
          <w:marTop w:val="0"/>
          <w:marBottom w:val="0"/>
          <w:divBdr>
            <w:top w:val="none" w:sz="0" w:space="0" w:color="auto"/>
            <w:left w:val="none" w:sz="0" w:space="0" w:color="auto"/>
            <w:bottom w:val="none" w:sz="0" w:space="0" w:color="auto"/>
            <w:right w:val="none" w:sz="0" w:space="0" w:color="auto"/>
          </w:divBdr>
        </w:div>
        <w:div w:id="11809762">
          <w:marLeft w:val="640"/>
          <w:marRight w:val="0"/>
          <w:marTop w:val="0"/>
          <w:marBottom w:val="0"/>
          <w:divBdr>
            <w:top w:val="none" w:sz="0" w:space="0" w:color="auto"/>
            <w:left w:val="none" w:sz="0" w:space="0" w:color="auto"/>
            <w:bottom w:val="none" w:sz="0" w:space="0" w:color="auto"/>
            <w:right w:val="none" w:sz="0" w:space="0" w:color="auto"/>
          </w:divBdr>
        </w:div>
        <w:div w:id="136264241">
          <w:marLeft w:val="640"/>
          <w:marRight w:val="0"/>
          <w:marTop w:val="0"/>
          <w:marBottom w:val="0"/>
          <w:divBdr>
            <w:top w:val="none" w:sz="0" w:space="0" w:color="auto"/>
            <w:left w:val="none" w:sz="0" w:space="0" w:color="auto"/>
            <w:bottom w:val="none" w:sz="0" w:space="0" w:color="auto"/>
            <w:right w:val="none" w:sz="0" w:space="0" w:color="auto"/>
          </w:divBdr>
        </w:div>
        <w:div w:id="91900566">
          <w:marLeft w:val="640"/>
          <w:marRight w:val="0"/>
          <w:marTop w:val="0"/>
          <w:marBottom w:val="0"/>
          <w:divBdr>
            <w:top w:val="none" w:sz="0" w:space="0" w:color="auto"/>
            <w:left w:val="none" w:sz="0" w:space="0" w:color="auto"/>
            <w:bottom w:val="none" w:sz="0" w:space="0" w:color="auto"/>
            <w:right w:val="none" w:sz="0" w:space="0" w:color="auto"/>
          </w:divBdr>
        </w:div>
        <w:div w:id="150371325">
          <w:marLeft w:val="640"/>
          <w:marRight w:val="0"/>
          <w:marTop w:val="0"/>
          <w:marBottom w:val="0"/>
          <w:divBdr>
            <w:top w:val="none" w:sz="0" w:space="0" w:color="auto"/>
            <w:left w:val="none" w:sz="0" w:space="0" w:color="auto"/>
            <w:bottom w:val="none" w:sz="0" w:space="0" w:color="auto"/>
            <w:right w:val="none" w:sz="0" w:space="0" w:color="auto"/>
          </w:divBdr>
        </w:div>
        <w:div w:id="1456873047">
          <w:marLeft w:val="640"/>
          <w:marRight w:val="0"/>
          <w:marTop w:val="0"/>
          <w:marBottom w:val="0"/>
          <w:divBdr>
            <w:top w:val="none" w:sz="0" w:space="0" w:color="auto"/>
            <w:left w:val="none" w:sz="0" w:space="0" w:color="auto"/>
            <w:bottom w:val="none" w:sz="0" w:space="0" w:color="auto"/>
            <w:right w:val="none" w:sz="0" w:space="0" w:color="auto"/>
          </w:divBdr>
        </w:div>
        <w:div w:id="248194095">
          <w:marLeft w:val="640"/>
          <w:marRight w:val="0"/>
          <w:marTop w:val="0"/>
          <w:marBottom w:val="0"/>
          <w:divBdr>
            <w:top w:val="none" w:sz="0" w:space="0" w:color="auto"/>
            <w:left w:val="none" w:sz="0" w:space="0" w:color="auto"/>
            <w:bottom w:val="none" w:sz="0" w:space="0" w:color="auto"/>
            <w:right w:val="none" w:sz="0" w:space="0" w:color="auto"/>
          </w:divBdr>
        </w:div>
        <w:div w:id="1024332246">
          <w:marLeft w:val="640"/>
          <w:marRight w:val="0"/>
          <w:marTop w:val="0"/>
          <w:marBottom w:val="0"/>
          <w:divBdr>
            <w:top w:val="none" w:sz="0" w:space="0" w:color="auto"/>
            <w:left w:val="none" w:sz="0" w:space="0" w:color="auto"/>
            <w:bottom w:val="none" w:sz="0" w:space="0" w:color="auto"/>
            <w:right w:val="none" w:sz="0" w:space="0" w:color="auto"/>
          </w:divBdr>
        </w:div>
        <w:div w:id="1583878263">
          <w:marLeft w:val="640"/>
          <w:marRight w:val="0"/>
          <w:marTop w:val="0"/>
          <w:marBottom w:val="0"/>
          <w:divBdr>
            <w:top w:val="none" w:sz="0" w:space="0" w:color="auto"/>
            <w:left w:val="none" w:sz="0" w:space="0" w:color="auto"/>
            <w:bottom w:val="none" w:sz="0" w:space="0" w:color="auto"/>
            <w:right w:val="none" w:sz="0" w:space="0" w:color="auto"/>
          </w:divBdr>
        </w:div>
        <w:div w:id="913974923">
          <w:marLeft w:val="640"/>
          <w:marRight w:val="0"/>
          <w:marTop w:val="0"/>
          <w:marBottom w:val="0"/>
          <w:divBdr>
            <w:top w:val="none" w:sz="0" w:space="0" w:color="auto"/>
            <w:left w:val="none" w:sz="0" w:space="0" w:color="auto"/>
            <w:bottom w:val="none" w:sz="0" w:space="0" w:color="auto"/>
            <w:right w:val="none" w:sz="0" w:space="0" w:color="auto"/>
          </w:divBdr>
        </w:div>
        <w:div w:id="1073548210">
          <w:marLeft w:val="640"/>
          <w:marRight w:val="0"/>
          <w:marTop w:val="0"/>
          <w:marBottom w:val="0"/>
          <w:divBdr>
            <w:top w:val="none" w:sz="0" w:space="0" w:color="auto"/>
            <w:left w:val="none" w:sz="0" w:space="0" w:color="auto"/>
            <w:bottom w:val="none" w:sz="0" w:space="0" w:color="auto"/>
            <w:right w:val="none" w:sz="0" w:space="0" w:color="auto"/>
          </w:divBdr>
        </w:div>
        <w:div w:id="1111126682">
          <w:marLeft w:val="640"/>
          <w:marRight w:val="0"/>
          <w:marTop w:val="0"/>
          <w:marBottom w:val="0"/>
          <w:divBdr>
            <w:top w:val="none" w:sz="0" w:space="0" w:color="auto"/>
            <w:left w:val="none" w:sz="0" w:space="0" w:color="auto"/>
            <w:bottom w:val="none" w:sz="0" w:space="0" w:color="auto"/>
            <w:right w:val="none" w:sz="0" w:space="0" w:color="auto"/>
          </w:divBdr>
        </w:div>
        <w:div w:id="519245631">
          <w:marLeft w:val="640"/>
          <w:marRight w:val="0"/>
          <w:marTop w:val="0"/>
          <w:marBottom w:val="0"/>
          <w:divBdr>
            <w:top w:val="none" w:sz="0" w:space="0" w:color="auto"/>
            <w:left w:val="none" w:sz="0" w:space="0" w:color="auto"/>
            <w:bottom w:val="none" w:sz="0" w:space="0" w:color="auto"/>
            <w:right w:val="none" w:sz="0" w:space="0" w:color="auto"/>
          </w:divBdr>
        </w:div>
        <w:div w:id="1939756602">
          <w:marLeft w:val="640"/>
          <w:marRight w:val="0"/>
          <w:marTop w:val="0"/>
          <w:marBottom w:val="0"/>
          <w:divBdr>
            <w:top w:val="none" w:sz="0" w:space="0" w:color="auto"/>
            <w:left w:val="none" w:sz="0" w:space="0" w:color="auto"/>
            <w:bottom w:val="none" w:sz="0" w:space="0" w:color="auto"/>
            <w:right w:val="none" w:sz="0" w:space="0" w:color="auto"/>
          </w:divBdr>
        </w:div>
        <w:div w:id="322901302">
          <w:marLeft w:val="640"/>
          <w:marRight w:val="0"/>
          <w:marTop w:val="0"/>
          <w:marBottom w:val="0"/>
          <w:divBdr>
            <w:top w:val="none" w:sz="0" w:space="0" w:color="auto"/>
            <w:left w:val="none" w:sz="0" w:space="0" w:color="auto"/>
            <w:bottom w:val="none" w:sz="0" w:space="0" w:color="auto"/>
            <w:right w:val="none" w:sz="0" w:space="0" w:color="auto"/>
          </w:divBdr>
        </w:div>
        <w:div w:id="1175732368">
          <w:marLeft w:val="640"/>
          <w:marRight w:val="0"/>
          <w:marTop w:val="0"/>
          <w:marBottom w:val="0"/>
          <w:divBdr>
            <w:top w:val="none" w:sz="0" w:space="0" w:color="auto"/>
            <w:left w:val="none" w:sz="0" w:space="0" w:color="auto"/>
            <w:bottom w:val="none" w:sz="0" w:space="0" w:color="auto"/>
            <w:right w:val="none" w:sz="0" w:space="0" w:color="auto"/>
          </w:divBdr>
        </w:div>
        <w:div w:id="1913351829">
          <w:marLeft w:val="640"/>
          <w:marRight w:val="0"/>
          <w:marTop w:val="0"/>
          <w:marBottom w:val="0"/>
          <w:divBdr>
            <w:top w:val="none" w:sz="0" w:space="0" w:color="auto"/>
            <w:left w:val="none" w:sz="0" w:space="0" w:color="auto"/>
            <w:bottom w:val="none" w:sz="0" w:space="0" w:color="auto"/>
            <w:right w:val="none" w:sz="0" w:space="0" w:color="auto"/>
          </w:divBdr>
        </w:div>
      </w:divsChild>
    </w:div>
    <w:div w:id="2062438269">
      <w:bodyDiv w:val="1"/>
      <w:marLeft w:val="0"/>
      <w:marRight w:val="0"/>
      <w:marTop w:val="0"/>
      <w:marBottom w:val="0"/>
      <w:divBdr>
        <w:top w:val="none" w:sz="0" w:space="0" w:color="auto"/>
        <w:left w:val="none" w:sz="0" w:space="0" w:color="auto"/>
        <w:bottom w:val="none" w:sz="0" w:space="0" w:color="auto"/>
        <w:right w:val="none" w:sz="0" w:space="0" w:color="auto"/>
      </w:divBdr>
      <w:divsChild>
        <w:div w:id="1901289288">
          <w:marLeft w:val="640"/>
          <w:marRight w:val="0"/>
          <w:marTop w:val="0"/>
          <w:marBottom w:val="0"/>
          <w:divBdr>
            <w:top w:val="none" w:sz="0" w:space="0" w:color="auto"/>
            <w:left w:val="none" w:sz="0" w:space="0" w:color="auto"/>
            <w:bottom w:val="none" w:sz="0" w:space="0" w:color="auto"/>
            <w:right w:val="none" w:sz="0" w:space="0" w:color="auto"/>
          </w:divBdr>
        </w:div>
        <w:div w:id="1990597781">
          <w:marLeft w:val="640"/>
          <w:marRight w:val="0"/>
          <w:marTop w:val="0"/>
          <w:marBottom w:val="0"/>
          <w:divBdr>
            <w:top w:val="none" w:sz="0" w:space="0" w:color="auto"/>
            <w:left w:val="none" w:sz="0" w:space="0" w:color="auto"/>
            <w:bottom w:val="none" w:sz="0" w:space="0" w:color="auto"/>
            <w:right w:val="none" w:sz="0" w:space="0" w:color="auto"/>
          </w:divBdr>
        </w:div>
        <w:div w:id="509763387">
          <w:marLeft w:val="640"/>
          <w:marRight w:val="0"/>
          <w:marTop w:val="0"/>
          <w:marBottom w:val="0"/>
          <w:divBdr>
            <w:top w:val="none" w:sz="0" w:space="0" w:color="auto"/>
            <w:left w:val="none" w:sz="0" w:space="0" w:color="auto"/>
            <w:bottom w:val="none" w:sz="0" w:space="0" w:color="auto"/>
            <w:right w:val="none" w:sz="0" w:space="0" w:color="auto"/>
          </w:divBdr>
        </w:div>
        <w:div w:id="113839150">
          <w:marLeft w:val="640"/>
          <w:marRight w:val="0"/>
          <w:marTop w:val="0"/>
          <w:marBottom w:val="0"/>
          <w:divBdr>
            <w:top w:val="none" w:sz="0" w:space="0" w:color="auto"/>
            <w:left w:val="none" w:sz="0" w:space="0" w:color="auto"/>
            <w:bottom w:val="none" w:sz="0" w:space="0" w:color="auto"/>
            <w:right w:val="none" w:sz="0" w:space="0" w:color="auto"/>
          </w:divBdr>
        </w:div>
        <w:div w:id="1253123603">
          <w:marLeft w:val="640"/>
          <w:marRight w:val="0"/>
          <w:marTop w:val="0"/>
          <w:marBottom w:val="0"/>
          <w:divBdr>
            <w:top w:val="none" w:sz="0" w:space="0" w:color="auto"/>
            <w:left w:val="none" w:sz="0" w:space="0" w:color="auto"/>
            <w:bottom w:val="none" w:sz="0" w:space="0" w:color="auto"/>
            <w:right w:val="none" w:sz="0" w:space="0" w:color="auto"/>
          </w:divBdr>
        </w:div>
        <w:div w:id="720517612">
          <w:marLeft w:val="640"/>
          <w:marRight w:val="0"/>
          <w:marTop w:val="0"/>
          <w:marBottom w:val="0"/>
          <w:divBdr>
            <w:top w:val="none" w:sz="0" w:space="0" w:color="auto"/>
            <w:left w:val="none" w:sz="0" w:space="0" w:color="auto"/>
            <w:bottom w:val="none" w:sz="0" w:space="0" w:color="auto"/>
            <w:right w:val="none" w:sz="0" w:space="0" w:color="auto"/>
          </w:divBdr>
        </w:div>
        <w:div w:id="834034514">
          <w:marLeft w:val="640"/>
          <w:marRight w:val="0"/>
          <w:marTop w:val="0"/>
          <w:marBottom w:val="0"/>
          <w:divBdr>
            <w:top w:val="none" w:sz="0" w:space="0" w:color="auto"/>
            <w:left w:val="none" w:sz="0" w:space="0" w:color="auto"/>
            <w:bottom w:val="none" w:sz="0" w:space="0" w:color="auto"/>
            <w:right w:val="none" w:sz="0" w:space="0" w:color="auto"/>
          </w:divBdr>
        </w:div>
        <w:div w:id="2076079859">
          <w:marLeft w:val="640"/>
          <w:marRight w:val="0"/>
          <w:marTop w:val="0"/>
          <w:marBottom w:val="0"/>
          <w:divBdr>
            <w:top w:val="none" w:sz="0" w:space="0" w:color="auto"/>
            <w:left w:val="none" w:sz="0" w:space="0" w:color="auto"/>
            <w:bottom w:val="none" w:sz="0" w:space="0" w:color="auto"/>
            <w:right w:val="none" w:sz="0" w:space="0" w:color="auto"/>
          </w:divBdr>
        </w:div>
        <w:div w:id="2046363370">
          <w:marLeft w:val="640"/>
          <w:marRight w:val="0"/>
          <w:marTop w:val="0"/>
          <w:marBottom w:val="0"/>
          <w:divBdr>
            <w:top w:val="none" w:sz="0" w:space="0" w:color="auto"/>
            <w:left w:val="none" w:sz="0" w:space="0" w:color="auto"/>
            <w:bottom w:val="none" w:sz="0" w:space="0" w:color="auto"/>
            <w:right w:val="none" w:sz="0" w:space="0" w:color="auto"/>
          </w:divBdr>
        </w:div>
        <w:div w:id="1536885591">
          <w:marLeft w:val="640"/>
          <w:marRight w:val="0"/>
          <w:marTop w:val="0"/>
          <w:marBottom w:val="0"/>
          <w:divBdr>
            <w:top w:val="none" w:sz="0" w:space="0" w:color="auto"/>
            <w:left w:val="none" w:sz="0" w:space="0" w:color="auto"/>
            <w:bottom w:val="none" w:sz="0" w:space="0" w:color="auto"/>
            <w:right w:val="none" w:sz="0" w:space="0" w:color="auto"/>
          </w:divBdr>
        </w:div>
        <w:div w:id="662900473">
          <w:marLeft w:val="640"/>
          <w:marRight w:val="0"/>
          <w:marTop w:val="0"/>
          <w:marBottom w:val="0"/>
          <w:divBdr>
            <w:top w:val="none" w:sz="0" w:space="0" w:color="auto"/>
            <w:left w:val="none" w:sz="0" w:space="0" w:color="auto"/>
            <w:bottom w:val="none" w:sz="0" w:space="0" w:color="auto"/>
            <w:right w:val="none" w:sz="0" w:space="0" w:color="auto"/>
          </w:divBdr>
        </w:div>
        <w:div w:id="1723014782">
          <w:marLeft w:val="640"/>
          <w:marRight w:val="0"/>
          <w:marTop w:val="0"/>
          <w:marBottom w:val="0"/>
          <w:divBdr>
            <w:top w:val="none" w:sz="0" w:space="0" w:color="auto"/>
            <w:left w:val="none" w:sz="0" w:space="0" w:color="auto"/>
            <w:bottom w:val="none" w:sz="0" w:space="0" w:color="auto"/>
            <w:right w:val="none" w:sz="0" w:space="0" w:color="auto"/>
          </w:divBdr>
        </w:div>
        <w:div w:id="1542396099">
          <w:marLeft w:val="640"/>
          <w:marRight w:val="0"/>
          <w:marTop w:val="0"/>
          <w:marBottom w:val="0"/>
          <w:divBdr>
            <w:top w:val="none" w:sz="0" w:space="0" w:color="auto"/>
            <w:left w:val="none" w:sz="0" w:space="0" w:color="auto"/>
            <w:bottom w:val="none" w:sz="0" w:space="0" w:color="auto"/>
            <w:right w:val="none" w:sz="0" w:space="0" w:color="auto"/>
          </w:divBdr>
        </w:div>
        <w:div w:id="150565219">
          <w:marLeft w:val="640"/>
          <w:marRight w:val="0"/>
          <w:marTop w:val="0"/>
          <w:marBottom w:val="0"/>
          <w:divBdr>
            <w:top w:val="none" w:sz="0" w:space="0" w:color="auto"/>
            <w:left w:val="none" w:sz="0" w:space="0" w:color="auto"/>
            <w:bottom w:val="none" w:sz="0" w:space="0" w:color="auto"/>
            <w:right w:val="none" w:sz="0" w:space="0" w:color="auto"/>
          </w:divBdr>
        </w:div>
        <w:div w:id="183634751">
          <w:marLeft w:val="640"/>
          <w:marRight w:val="0"/>
          <w:marTop w:val="0"/>
          <w:marBottom w:val="0"/>
          <w:divBdr>
            <w:top w:val="none" w:sz="0" w:space="0" w:color="auto"/>
            <w:left w:val="none" w:sz="0" w:space="0" w:color="auto"/>
            <w:bottom w:val="none" w:sz="0" w:space="0" w:color="auto"/>
            <w:right w:val="none" w:sz="0" w:space="0" w:color="auto"/>
          </w:divBdr>
        </w:div>
        <w:div w:id="2077434166">
          <w:marLeft w:val="640"/>
          <w:marRight w:val="0"/>
          <w:marTop w:val="0"/>
          <w:marBottom w:val="0"/>
          <w:divBdr>
            <w:top w:val="none" w:sz="0" w:space="0" w:color="auto"/>
            <w:left w:val="none" w:sz="0" w:space="0" w:color="auto"/>
            <w:bottom w:val="none" w:sz="0" w:space="0" w:color="auto"/>
            <w:right w:val="none" w:sz="0" w:space="0" w:color="auto"/>
          </w:divBdr>
        </w:div>
        <w:div w:id="523907047">
          <w:marLeft w:val="640"/>
          <w:marRight w:val="0"/>
          <w:marTop w:val="0"/>
          <w:marBottom w:val="0"/>
          <w:divBdr>
            <w:top w:val="none" w:sz="0" w:space="0" w:color="auto"/>
            <w:left w:val="none" w:sz="0" w:space="0" w:color="auto"/>
            <w:bottom w:val="none" w:sz="0" w:space="0" w:color="auto"/>
            <w:right w:val="none" w:sz="0" w:space="0" w:color="auto"/>
          </w:divBdr>
        </w:div>
        <w:div w:id="1340347900">
          <w:marLeft w:val="640"/>
          <w:marRight w:val="0"/>
          <w:marTop w:val="0"/>
          <w:marBottom w:val="0"/>
          <w:divBdr>
            <w:top w:val="none" w:sz="0" w:space="0" w:color="auto"/>
            <w:left w:val="none" w:sz="0" w:space="0" w:color="auto"/>
            <w:bottom w:val="none" w:sz="0" w:space="0" w:color="auto"/>
            <w:right w:val="none" w:sz="0" w:space="0" w:color="auto"/>
          </w:divBdr>
        </w:div>
        <w:div w:id="1757239112">
          <w:marLeft w:val="640"/>
          <w:marRight w:val="0"/>
          <w:marTop w:val="0"/>
          <w:marBottom w:val="0"/>
          <w:divBdr>
            <w:top w:val="none" w:sz="0" w:space="0" w:color="auto"/>
            <w:left w:val="none" w:sz="0" w:space="0" w:color="auto"/>
            <w:bottom w:val="none" w:sz="0" w:space="0" w:color="auto"/>
            <w:right w:val="none" w:sz="0" w:space="0" w:color="auto"/>
          </w:divBdr>
        </w:div>
        <w:div w:id="246185126">
          <w:marLeft w:val="640"/>
          <w:marRight w:val="0"/>
          <w:marTop w:val="0"/>
          <w:marBottom w:val="0"/>
          <w:divBdr>
            <w:top w:val="none" w:sz="0" w:space="0" w:color="auto"/>
            <w:left w:val="none" w:sz="0" w:space="0" w:color="auto"/>
            <w:bottom w:val="none" w:sz="0" w:space="0" w:color="auto"/>
            <w:right w:val="none" w:sz="0" w:space="0" w:color="auto"/>
          </w:divBdr>
        </w:div>
        <w:div w:id="459418925">
          <w:marLeft w:val="640"/>
          <w:marRight w:val="0"/>
          <w:marTop w:val="0"/>
          <w:marBottom w:val="0"/>
          <w:divBdr>
            <w:top w:val="none" w:sz="0" w:space="0" w:color="auto"/>
            <w:left w:val="none" w:sz="0" w:space="0" w:color="auto"/>
            <w:bottom w:val="none" w:sz="0" w:space="0" w:color="auto"/>
            <w:right w:val="none" w:sz="0" w:space="0" w:color="auto"/>
          </w:divBdr>
        </w:div>
        <w:div w:id="721177996">
          <w:marLeft w:val="640"/>
          <w:marRight w:val="0"/>
          <w:marTop w:val="0"/>
          <w:marBottom w:val="0"/>
          <w:divBdr>
            <w:top w:val="none" w:sz="0" w:space="0" w:color="auto"/>
            <w:left w:val="none" w:sz="0" w:space="0" w:color="auto"/>
            <w:bottom w:val="none" w:sz="0" w:space="0" w:color="auto"/>
            <w:right w:val="none" w:sz="0" w:space="0" w:color="auto"/>
          </w:divBdr>
        </w:div>
        <w:div w:id="188834106">
          <w:marLeft w:val="640"/>
          <w:marRight w:val="0"/>
          <w:marTop w:val="0"/>
          <w:marBottom w:val="0"/>
          <w:divBdr>
            <w:top w:val="none" w:sz="0" w:space="0" w:color="auto"/>
            <w:left w:val="none" w:sz="0" w:space="0" w:color="auto"/>
            <w:bottom w:val="none" w:sz="0" w:space="0" w:color="auto"/>
            <w:right w:val="none" w:sz="0" w:space="0" w:color="auto"/>
          </w:divBdr>
        </w:div>
        <w:div w:id="49547357">
          <w:marLeft w:val="640"/>
          <w:marRight w:val="0"/>
          <w:marTop w:val="0"/>
          <w:marBottom w:val="0"/>
          <w:divBdr>
            <w:top w:val="none" w:sz="0" w:space="0" w:color="auto"/>
            <w:left w:val="none" w:sz="0" w:space="0" w:color="auto"/>
            <w:bottom w:val="none" w:sz="0" w:space="0" w:color="auto"/>
            <w:right w:val="none" w:sz="0" w:space="0" w:color="auto"/>
          </w:divBdr>
        </w:div>
        <w:div w:id="1459758712">
          <w:marLeft w:val="640"/>
          <w:marRight w:val="0"/>
          <w:marTop w:val="0"/>
          <w:marBottom w:val="0"/>
          <w:divBdr>
            <w:top w:val="none" w:sz="0" w:space="0" w:color="auto"/>
            <w:left w:val="none" w:sz="0" w:space="0" w:color="auto"/>
            <w:bottom w:val="none" w:sz="0" w:space="0" w:color="auto"/>
            <w:right w:val="none" w:sz="0" w:space="0" w:color="auto"/>
          </w:divBdr>
        </w:div>
        <w:div w:id="1503541377">
          <w:marLeft w:val="640"/>
          <w:marRight w:val="0"/>
          <w:marTop w:val="0"/>
          <w:marBottom w:val="0"/>
          <w:divBdr>
            <w:top w:val="none" w:sz="0" w:space="0" w:color="auto"/>
            <w:left w:val="none" w:sz="0" w:space="0" w:color="auto"/>
            <w:bottom w:val="none" w:sz="0" w:space="0" w:color="auto"/>
            <w:right w:val="none" w:sz="0" w:space="0" w:color="auto"/>
          </w:divBdr>
        </w:div>
        <w:div w:id="1129517124">
          <w:marLeft w:val="640"/>
          <w:marRight w:val="0"/>
          <w:marTop w:val="0"/>
          <w:marBottom w:val="0"/>
          <w:divBdr>
            <w:top w:val="none" w:sz="0" w:space="0" w:color="auto"/>
            <w:left w:val="none" w:sz="0" w:space="0" w:color="auto"/>
            <w:bottom w:val="none" w:sz="0" w:space="0" w:color="auto"/>
            <w:right w:val="none" w:sz="0" w:space="0" w:color="auto"/>
          </w:divBdr>
        </w:div>
        <w:div w:id="37703055">
          <w:marLeft w:val="640"/>
          <w:marRight w:val="0"/>
          <w:marTop w:val="0"/>
          <w:marBottom w:val="0"/>
          <w:divBdr>
            <w:top w:val="none" w:sz="0" w:space="0" w:color="auto"/>
            <w:left w:val="none" w:sz="0" w:space="0" w:color="auto"/>
            <w:bottom w:val="none" w:sz="0" w:space="0" w:color="auto"/>
            <w:right w:val="none" w:sz="0" w:space="0" w:color="auto"/>
          </w:divBdr>
        </w:div>
        <w:div w:id="367798804">
          <w:marLeft w:val="640"/>
          <w:marRight w:val="0"/>
          <w:marTop w:val="0"/>
          <w:marBottom w:val="0"/>
          <w:divBdr>
            <w:top w:val="none" w:sz="0" w:space="0" w:color="auto"/>
            <w:left w:val="none" w:sz="0" w:space="0" w:color="auto"/>
            <w:bottom w:val="none" w:sz="0" w:space="0" w:color="auto"/>
            <w:right w:val="none" w:sz="0" w:space="0" w:color="auto"/>
          </w:divBdr>
        </w:div>
        <w:div w:id="1319387665">
          <w:marLeft w:val="640"/>
          <w:marRight w:val="0"/>
          <w:marTop w:val="0"/>
          <w:marBottom w:val="0"/>
          <w:divBdr>
            <w:top w:val="none" w:sz="0" w:space="0" w:color="auto"/>
            <w:left w:val="none" w:sz="0" w:space="0" w:color="auto"/>
            <w:bottom w:val="none" w:sz="0" w:space="0" w:color="auto"/>
            <w:right w:val="none" w:sz="0" w:space="0" w:color="auto"/>
          </w:divBdr>
        </w:div>
        <w:div w:id="353656819">
          <w:marLeft w:val="640"/>
          <w:marRight w:val="0"/>
          <w:marTop w:val="0"/>
          <w:marBottom w:val="0"/>
          <w:divBdr>
            <w:top w:val="none" w:sz="0" w:space="0" w:color="auto"/>
            <w:left w:val="none" w:sz="0" w:space="0" w:color="auto"/>
            <w:bottom w:val="none" w:sz="0" w:space="0" w:color="auto"/>
            <w:right w:val="none" w:sz="0" w:space="0" w:color="auto"/>
          </w:divBdr>
        </w:div>
        <w:div w:id="580605824">
          <w:marLeft w:val="640"/>
          <w:marRight w:val="0"/>
          <w:marTop w:val="0"/>
          <w:marBottom w:val="0"/>
          <w:divBdr>
            <w:top w:val="none" w:sz="0" w:space="0" w:color="auto"/>
            <w:left w:val="none" w:sz="0" w:space="0" w:color="auto"/>
            <w:bottom w:val="none" w:sz="0" w:space="0" w:color="auto"/>
            <w:right w:val="none" w:sz="0" w:space="0" w:color="auto"/>
          </w:divBdr>
        </w:div>
        <w:div w:id="2112511412">
          <w:marLeft w:val="640"/>
          <w:marRight w:val="0"/>
          <w:marTop w:val="0"/>
          <w:marBottom w:val="0"/>
          <w:divBdr>
            <w:top w:val="none" w:sz="0" w:space="0" w:color="auto"/>
            <w:left w:val="none" w:sz="0" w:space="0" w:color="auto"/>
            <w:bottom w:val="none" w:sz="0" w:space="0" w:color="auto"/>
            <w:right w:val="none" w:sz="0" w:space="0" w:color="auto"/>
          </w:divBdr>
        </w:div>
        <w:div w:id="1459491407">
          <w:marLeft w:val="640"/>
          <w:marRight w:val="0"/>
          <w:marTop w:val="0"/>
          <w:marBottom w:val="0"/>
          <w:divBdr>
            <w:top w:val="none" w:sz="0" w:space="0" w:color="auto"/>
            <w:left w:val="none" w:sz="0" w:space="0" w:color="auto"/>
            <w:bottom w:val="none" w:sz="0" w:space="0" w:color="auto"/>
            <w:right w:val="none" w:sz="0" w:space="0" w:color="auto"/>
          </w:divBdr>
        </w:div>
        <w:div w:id="1681810889">
          <w:marLeft w:val="640"/>
          <w:marRight w:val="0"/>
          <w:marTop w:val="0"/>
          <w:marBottom w:val="0"/>
          <w:divBdr>
            <w:top w:val="none" w:sz="0" w:space="0" w:color="auto"/>
            <w:left w:val="none" w:sz="0" w:space="0" w:color="auto"/>
            <w:bottom w:val="none" w:sz="0" w:space="0" w:color="auto"/>
            <w:right w:val="none" w:sz="0" w:space="0" w:color="auto"/>
          </w:divBdr>
        </w:div>
      </w:divsChild>
    </w:div>
    <w:div w:id="2105227921">
      <w:bodyDiv w:val="1"/>
      <w:marLeft w:val="0"/>
      <w:marRight w:val="0"/>
      <w:marTop w:val="0"/>
      <w:marBottom w:val="0"/>
      <w:divBdr>
        <w:top w:val="none" w:sz="0" w:space="0" w:color="auto"/>
        <w:left w:val="none" w:sz="0" w:space="0" w:color="auto"/>
        <w:bottom w:val="none" w:sz="0" w:space="0" w:color="auto"/>
        <w:right w:val="none" w:sz="0" w:space="0" w:color="auto"/>
      </w:divBdr>
      <w:divsChild>
        <w:div w:id="2006129774">
          <w:marLeft w:val="640"/>
          <w:marRight w:val="0"/>
          <w:marTop w:val="0"/>
          <w:marBottom w:val="0"/>
          <w:divBdr>
            <w:top w:val="none" w:sz="0" w:space="0" w:color="auto"/>
            <w:left w:val="none" w:sz="0" w:space="0" w:color="auto"/>
            <w:bottom w:val="none" w:sz="0" w:space="0" w:color="auto"/>
            <w:right w:val="none" w:sz="0" w:space="0" w:color="auto"/>
          </w:divBdr>
        </w:div>
        <w:div w:id="1165630196">
          <w:marLeft w:val="640"/>
          <w:marRight w:val="0"/>
          <w:marTop w:val="0"/>
          <w:marBottom w:val="0"/>
          <w:divBdr>
            <w:top w:val="none" w:sz="0" w:space="0" w:color="auto"/>
            <w:left w:val="none" w:sz="0" w:space="0" w:color="auto"/>
            <w:bottom w:val="none" w:sz="0" w:space="0" w:color="auto"/>
            <w:right w:val="none" w:sz="0" w:space="0" w:color="auto"/>
          </w:divBdr>
        </w:div>
        <w:div w:id="30958431">
          <w:marLeft w:val="640"/>
          <w:marRight w:val="0"/>
          <w:marTop w:val="0"/>
          <w:marBottom w:val="0"/>
          <w:divBdr>
            <w:top w:val="none" w:sz="0" w:space="0" w:color="auto"/>
            <w:left w:val="none" w:sz="0" w:space="0" w:color="auto"/>
            <w:bottom w:val="none" w:sz="0" w:space="0" w:color="auto"/>
            <w:right w:val="none" w:sz="0" w:space="0" w:color="auto"/>
          </w:divBdr>
        </w:div>
        <w:div w:id="1257057376">
          <w:marLeft w:val="640"/>
          <w:marRight w:val="0"/>
          <w:marTop w:val="0"/>
          <w:marBottom w:val="0"/>
          <w:divBdr>
            <w:top w:val="none" w:sz="0" w:space="0" w:color="auto"/>
            <w:left w:val="none" w:sz="0" w:space="0" w:color="auto"/>
            <w:bottom w:val="none" w:sz="0" w:space="0" w:color="auto"/>
            <w:right w:val="none" w:sz="0" w:space="0" w:color="auto"/>
          </w:divBdr>
        </w:div>
        <w:div w:id="1826435632">
          <w:marLeft w:val="640"/>
          <w:marRight w:val="0"/>
          <w:marTop w:val="0"/>
          <w:marBottom w:val="0"/>
          <w:divBdr>
            <w:top w:val="none" w:sz="0" w:space="0" w:color="auto"/>
            <w:left w:val="none" w:sz="0" w:space="0" w:color="auto"/>
            <w:bottom w:val="none" w:sz="0" w:space="0" w:color="auto"/>
            <w:right w:val="none" w:sz="0" w:space="0" w:color="auto"/>
          </w:divBdr>
        </w:div>
        <w:div w:id="1652246654">
          <w:marLeft w:val="640"/>
          <w:marRight w:val="0"/>
          <w:marTop w:val="0"/>
          <w:marBottom w:val="0"/>
          <w:divBdr>
            <w:top w:val="none" w:sz="0" w:space="0" w:color="auto"/>
            <w:left w:val="none" w:sz="0" w:space="0" w:color="auto"/>
            <w:bottom w:val="none" w:sz="0" w:space="0" w:color="auto"/>
            <w:right w:val="none" w:sz="0" w:space="0" w:color="auto"/>
          </w:divBdr>
        </w:div>
        <w:div w:id="622350167">
          <w:marLeft w:val="640"/>
          <w:marRight w:val="0"/>
          <w:marTop w:val="0"/>
          <w:marBottom w:val="0"/>
          <w:divBdr>
            <w:top w:val="none" w:sz="0" w:space="0" w:color="auto"/>
            <w:left w:val="none" w:sz="0" w:space="0" w:color="auto"/>
            <w:bottom w:val="none" w:sz="0" w:space="0" w:color="auto"/>
            <w:right w:val="none" w:sz="0" w:space="0" w:color="auto"/>
          </w:divBdr>
        </w:div>
        <w:div w:id="1376614429">
          <w:marLeft w:val="640"/>
          <w:marRight w:val="0"/>
          <w:marTop w:val="0"/>
          <w:marBottom w:val="0"/>
          <w:divBdr>
            <w:top w:val="none" w:sz="0" w:space="0" w:color="auto"/>
            <w:left w:val="none" w:sz="0" w:space="0" w:color="auto"/>
            <w:bottom w:val="none" w:sz="0" w:space="0" w:color="auto"/>
            <w:right w:val="none" w:sz="0" w:space="0" w:color="auto"/>
          </w:divBdr>
        </w:div>
        <w:div w:id="169374736">
          <w:marLeft w:val="640"/>
          <w:marRight w:val="0"/>
          <w:marTop w:val="0"/>
          <w:marBottom w:val="0"/>
          <w:divBdr>
            <w:top w:val="none" w:sz="0" w:space="0" w:color="auto"/>
            <w:left w:val="none" w:sz="0" w:space="0" w:color="auto"/>
            <w:bottom w:val="none" w:sz="0" w:space="0" w:color="auto"/>
            <w:right w:val="none" w:sz="0" w:space="0" w:color="auto"/>
          </w:divBdr>
        </w:div>
        <w:div w:id="831069649">
          <w:marLeft w:val="640"/>
          <w:marRight w:val="0"/>
          <w:marTop w:val="0"/>
          <w:marBottom w:val="0"/>
          <w:divBdr>
            <w:top w:val="none" w:sz="0" w:space="0" w:color="auto"/>
            <w:left w:val="none" w:sz="0" w:space="0" w:color="auto"/>
            <w:bottom w:val="none" w:sz="0" w:space="0" w:color="auto"/>
            <w:right w:val="none" w:sz="0" w:space="0" w:color="auto"/>
          </w:divBdr>
        </w:div>
        <w:div w:id="1522162774">
          <w:marLeft w:val="640"/>
          <w:marRight w:val="0"/>
          <w:marTop w:val="0"/>
          <w:marBottom w:val="0"/>
          <w:divBdr>
            <w:top w:val="none" w:sz="0" w:space="0" w:color="auto"/>
            <w:left w:val="none" w:sz="0" w:space="0" w:color="auto"/>
            <w:bottom w:val="none" w:sz="0" w:space="0" w:color="auto"/>
            <w:right w:val="none" w:sz="0" w:space="0" w:color="auto"/>
          </w:divBdr>
        </w:div>
        <w:div w:id="44138127">
          <w:marLeft w:val="640"/>
          <w:marRight w:val="0"/>
          <w:marTop w:val="0"/>
          <w:marBottom w:val="0"/>
          <w:divBdr>
            <w:top w:val="none" w:sz="0" w:space="0" w:color="auto"/>
            <w:left w:val="none" w:sz="0" w:space="0" w:color="auto"/>
            <w:bottom w:val="none" w:sz="0" w:space="0" w:color="auto"/>
            <w:right w:val="none" w:sz="0" w:space="0" w:color="auto"/>
          </w:divBdr>
        </w:div>
        <w:div w:id="1731541129">
          <w:marLeft w:val="640"/>
          <w:marRight w:val="0"/>
          <w:marTop w:val="0"/>
          <w:marBottom w:val="0"/>
          <w:divBdr>
            <w:top w:val="none" w:sz="0" w:space="0" w:color="auto"/>
            <w:left w:val="none" w:sz="0" w:space="0" w:color="auto"/>
            <w:bottom w:val="none" w:sz="0" w:space="0" w:color="auto"/>
            <w:right w:val="none" w:sz="0" w:space="0" w:color="auto"/>
          </w:divBdr>
        </w:div>
        <w:div w:id="1995987065">
          <w:marLeft w:val="640"/>
          <w:marRight w:val="0"/>
          <w:marTop w:val="0"/>
          <w:marBottom w:val="0"/>
          <w:divBdr>
            <w:top w:val="none" w:sz="0" w:space="0" w:color="auto"/>
            <w:left w:val="none" w:sz="0" w:space="0" w:color="auto"/>
            <w:bottom w:val="none" w:sz="0" w:space="0" w:color="auto"/>
            <w:right w:val="none" w:sz="0" w:space="0" w:color="auto"/>
          </w:divBdr>
        </w:div>
        <w:div w:id="1320422834">
          <w:marLeft w:val="640"/>
          <w:marRight w:val="0"/>
          <w:marTop w:val="0"/>
          <w:marBottom w:val="0"/>
          <w:divBdr>
            <w:top w:val="none" w:sz="0" w:space="0" w:color="auto"/>
            <w:left w:val="none" w:sz="0" w:space="0" w:color="auto"/>
            <w:bottom w:val="none" w:sz="0" w:space="0" w:color="auto"/>
            <w:right w:val="none" w:sz="0" w:space="0" w:color="auto"/>
          </w:divBdr>
        </w:div>
        <w:div w:id="1953239573">
          <w:marLeft w:val="640"/>
          <w:marRight w:val="0"/>
          <w:marTop w:val="0"/>
          <w:marBottom w:val="0"/>
          <w:divBdr>
            <w:top w:val="none" w:sz="0" w:space="0" w:color="auto"/>
            <w:left w:val="none" w:sz="0" w:space="0" w:color="auto"/>
            <w:bottom w:val="none" w:sz="0" w:space="0" w:color="auto"/>
            <w:right w:val="none" w:sz="0" w:space="0" w:color="auto"/>
          </w:divBdr>
        </w:div>
        <w:div w:id="1066026938">
          <w:marLeft w:val="640"/>
          <w:marRight w:val="0"/>
          <w:marTop w:val="0"/>
          <w:marBottom w:val="0"/>
          <w:divBdr>
            <w:top w:val="none" w:sz="0" w:space="0" w:color="auto"/>
            <w:left w:val="none" w:sz="0" w:space="0" w:color="auto"/>
            <w:bottom w:val="none" w:sz="0" w:space="0" w:color="auto"/>
            <w:right w:val="none" w:sz="0" w:space="0" w:color="auto"/>
          </w:divBdr>
        </w:div>
        <w:div w:id="950741333">
          <w:marLeft w:val="640"/>
          <w:marRight w:val="0"/>
          <w:marTop w:val="0"/>
          <w:marBottom w:val="0"/>
          <w:divBdr>
            <w:top w:val="none" w:sz="0" w:space="0" w:color="auto"/>
            <w:left w:val="none" w:sz="0" w:space="0" w:color="auto"/>
            <w:bottom w:val="none" w:sz="0" w:space="0" w:color="auto"/>
            <w:right w:val="none" w:sz="0" w:space="0" w:color="auto"/>
          </w:divBdr>
        </w:div>
        <w:div w:id="710960724">
          <w:marLeft w:val="640"/>
          <w:marRight w:val="0"/>
          <w:marTop w:val="0"/>
          <w:marBottom w:val="0"/>
          <w:divBdr>
            <w:top w:val="none" w:sz="0" w:space="0" w:color="auto"/>
            <w:left w:val="none" w:sz="0" w:space="0" w:color="auto"/>
            <w:bottom w:val="none" w:sz="0" w:space="0" w:color="auto"/>
            <w:right w:val="none" w:sz="0" w:space="0" w:color="auto"/>
          </w:divBdr>
        </w:div>
        <w:div w:id="1460802941">
          <w:marLeft w:val="640"/>
          <w:marRight w:val="0"/>
          <w:marTop w:val="0"/>
          <w:marBottom w:val="0"/>
          <w:divBdr>
            <w:top w:val="none" w:sz="0" w:space="0" w:color="auto"/>
            <w:left w:val="none" w:sz="0" w:space="0" w:color="auto"/>
            <w:bottom w:val="none" w:sz="0" w:space="0" w:color="auto"/>
            <w:right w:val="none" w:sz="0" w:space="0" w:color="auto"/>
          </w:divBdr>
        </w:div>
        <w:div w:id="1540238106">
          <w:marLeft w:val="640"/>
          <w:marRight w:val="0"/>
          <w:marTop w:val="0"/>
          <w:marBottom w:val="0"/>
          <w:divBdr>
            <w:top w:val="none" w:sz="0" w:space="0" w:color="auto"/>
            <w:left w:val="none" w:sz="0" w:space="0" w:color="auto"/>
            <w:bottom w:val="none" w:sz="0" w:space="0" w:color="auto"/>
            <w:right w:val="none" w:sz="0" w:space="0" w:color="auto"/>
          </w:divBdr>
        </w:div>
        <w:div w:id="445000222">
          <w:marLeft w:val="640"/>
          <w:marRight w:val="0"/>
          <w:marTop w:val="0"/>
          <w:marBottom w:val="0"/>
          <w:divBdr>
            <w:top w:val="none" w:sz="0" w:space="0" w:color="auto"/>
            <w:left w:val="none" w:sz="0" w:space="0" w:color="auto"/>
            <w:bottom w:val="none" w:sz="0" w:space="0" w:color="auto"/>
            <w:right w:val="none" w:sz="0" w:space="0" w:color="auto"/>
          </w:divBdr>
        </w:div>
        <w:div w:id="1495993811">
          <w:marLeft w:val="640"/>
          <w:marRight w:val="0"/>
          <w:marTop w:val="0"/>
          <w:marBottom w:val="0"/>
          <w:divBdr>
            <w:top w:val="none" w:sz="0" w:space="0" w:color="auto"/>
            <w:left w:val="none" w:sz="0" w:space="0" w:color="auto"/>
            <w:bottom w:val="none" w:sz="0" w:space="0" w:color="auto"/>
            <w:right w:val="none" w:sz="0" w:space="0" w:color="auto"/>
          </w:divBdr>
        </w:div>
        <w:div w:id="1786071392">
          <w:marLeft w:val="640"/>
          <w:marRight w:val="0"/>
          <w:marTop w:val="0"/>
          <w:marBottom w:val="0"/>
          <w:divBdr>
            <w:top w:val="none" w:sz="0" w:space="0" w:color="auto"/>
            <w:left w:val="none" w:sz="0" w:space="0" w:color="auto"/>
            <w:bottom w:val="none" w:sz="0" w:space="0" w:color="auto"/>
            <w:right w:val="none" w:sz="0" w:space="0" w:color="auto"/>
          </w:divBdr>
        </w:div>
        <w:div w:id="1924532268">
          <w:marLeft w:val="640"/>
          <w:marRight w:val="0"/>
          <w:marTop w:val="0"/>
          <w:marBottom w:val="0"/>
          <w:divBdr>
            <w:top w:val="none" w:sz="0" w:space="0" w:color="auto"/>
            <w:left w:val="none" w:sz="0" w:space="0" w:color="auto"/>
            <w:bottom w:val="none" w:sz="0" w:space="0" w:color="auto"/>
            <w:right w:val="none" w:sz="0" w:space="0" w:color="auto"/>
          </w:divBdr>
        </w:div>
        <w:div w:id="2102140812">
          <w:marLeft w:val="640"/>
          <w:marRight w:val="0"/>
          <w:marTop w:val="0"/>
          <w:marBottom w:val="0"/>
          <w:divBdr>
            <w:top w:val="none" w:sz="0" w:space="0" w:color="auto"/>
            <w:left w:val="none" w:sz="0" w:space="0" w:color="auto"/>
            <w:bottom w:val="none" w:sz="0" w:space="0" w:color="auto"/>
            <w:right w:val="none" w:sz="0" w:space="0" w:color="auto"/>
          </w:divBdr>
        </w:div>
        <w:div w:id="1234773274">
          <w:marLeft w:val="640"/>
          <w:marRight w:val="0"/>
          <w:marTop w:val="0"/>
          <w:marBottom w:val="0"/>
          <w:divBdr>
            <w:top w:val="none" w:sz="0" w:space="0" w:color="auto"/>
            <w:left w:val="none" w:sz="0" w:space="0" w:color="auto"/>
            <w:bottom w:val="none" w:sz="0" w:space="0" w:color="auto"/>
            <w:right w:val="none" w:sz="0" w:space="0" w:color="auto"/>
          </w:divBdr>
        </w:div>
        <w:div w:id="1716615917">
          <w:marLeft w:val="640"/>
          <w:marRight w:val="0"/>
          <w:marTop w:val="0"/>
          <w:marBottom w:val="0"/>
          <w:divBdr>
            <w:top w:val="none" w:sz="0" w:space="0" w:color="auto"/>
            <w:left w:val="none" w:sz="0" w:space="0" w:color="auto"/>
            <w:bottom w:val="none" w:sz="0" w:space="0" w:color="auto"/>
            <w:right w:val="none" w:sz="0" w:space="0" w:color="auto"/>
          </w:divBdr>
        </w:div>
      </w:divsChild>
    </w:div>
    <w:div w:id="2114666714">
      <w:bodyDiv w:val="1"/>
      <w:marLeft w:val="0"/>
      <w:marRight w:val="0"/>
      <w:marTop w:val="0"/>
      <w:marBottom w:val="0"/>
      <w:divBdr>
        <w:top w:val="none" w:sz="0" w:space="0" w:color="auto"/>
        <w:left w:val="none" w:sz="0" w:space="0" w:color="auto"/>
        <w:bottom w:val="none" w:sz="0" w:space="0" w:color="auto"/>
        <w:right w:val="none" w:sz="0" w:space="0" w:color="auto"/>
      </w:divBdr>
      <w:divsChild>
        <w:div w:id="695427824">
          <w:marLeft w:val="640"/>
          <w:marRight w:val="0"/>
          <w:marTop w:val="0"/>
          <w:marBottom w:val="0"/>
          <w:divBdr>
            <w:top w:val="none" w:sz="0" w:space="0" w:color="auto"/>
            <w:left w:val="none" w:sz="0" w:space="0" w:color="auto"/>
            <w:bottom w:val="none" w:sz="0" w:space="0" w:color="auto"/>
            <w:right w:val="none" w:sz="0" w:space="0" w:color="auto"/>
          </w:divBdr>
        </w:div>
        <w:div w:id="1166940020">
          <w:marLeft w:val="640"/>
          <w:marRight w:val="0"/>
          <w:marTop w:val="0"/>
          <w:marBottom w:val="0"/>
          <w:divBdr>
            <w:top w:val="none" w:sz="0" w:space="0" w:color="auto"/>
            <w:left w:val="none" w:sz="0" w:space="0" w:color="auto"/>
            <w:bottom w:val="none" w:sz="0" w:space="0" w:color="auto"/>
            <w:right w:val="none" w:sz="0" w:space="0" w:color="auto"/>
          </w:divBdr>
        </w:div>
        <w:div w:id="1528300600">
          <w:marLeft w:val="640"/>
          <w:marRight w:val="0"/>
          <w:marTop w:val="0"/>
          <w:marBottom w:val="0"/>
          <w:divBdr>
            <w:top w:val="none" w:sz="0" w:space="0" w:color="auto"/>
            <w:left w:val="none" w:sz="0" w:space="0" w:color="auto"/>
            <w:bottom w:val="none" w:sz="0" w:space="0" w:color="auto"/>
            <w:right w:val="none" w:sz="0" w:space="0" w:color="auto"/>
          </w:divBdr>
        </w:div>
        <w:div w:id="1455714510">
          <w:marLeft w:val="640"/>
          <w:marRight w:val="0"/>
          <w:marTop w:val="0"/>
          <w:marBottom w:val="0"/>
          <w:divBdr>
            <w:top w:val="none" w:sz="0" w:space="0" w:color="auto"/>
            <w:left w:val="none" w:sz="0" w:space="0" w:color="auto"/>
            <w:bottom w:val="none" w:sz="0" w:space="0" w:color="auto"/>
            <w:right w:val="none" w:sz="0" w:space="0" w:color="auto"/>
          </w:divBdr>
        </w:div>
        <w:div w:id="1113474104">
          <w:marLeft w:val="640"/>
          <w:marRight w:val="0"/>
          <w:marTop w:val="0"/>
          <w:marBottom w:val="0"/>
          <w:divBdr>
            <w:top w:val="none" w:sz="0" w:space="0" w:color="auto"/>
            <w:left w:val="none" w:sz="0" w:space="0" w:color="auto"/>
            <w:bottom w:val="none" w:sz="0" w:space="0" w:color="auto"/>
            <w:right w:val="none" w:sz="0" w:space="0" w:color="auto"/>
          </w:divBdr>
        </w:div>
        <w:div w:id="974724718">
          <w:marLeft w:val="640"/>
          <w:marRight w:val="0"/>
          <w:marTop w:val="0"/>
          <w:marBottom w:val="0"/>
          <w:divBdr>
            <w:top w:val="none" w:sz="0" w:space="0" w:color="auto"/>
            <w:left w:val="none" w:sz="0" w:space="0" w:color="auto"/>
            <w:bottom w:val="none" w:sz="0" w:space="0" w:color="auto"/>
            <w:right w:val="none" w:sz="0" w:space="0" w:color="auto"/>
          </w:divBdr>
        </w:div>
        <w:div w:id="57360645">
          <w:marLeft w:val="640"/>
          <w:marRight w:val="0"/>
          <w:marTop w:val="0"/>
          <w:marBottom w:val="0"/>
          <w:divBdr>
            <w:top w:val="none" w:sz="0" w:space="0" w:color="auto"/>
            <w:left w:val="none" w:sz="0" w:space="0" w:color="auto"/>
            <w:bottom w:val="none" w:sz="0" w:space="0" w:color="auto"/>
            <w:right w:val="none" w:sz="0" w:space="0" w:color="auto"/>
          </w:divBdr>
        </w:div>
        <w:div w:id="2063213788">
          <w:marLeft w:val="640"/>
          <w:marRight w:val="0"/>
          <w:marTop w:val="0"/>
          <w:marBottom w:val="0"/>
          <w:divBdr>
            <w:top w:val="none" w:sz="0" w:space="0" w:color="auto"/>
            <w:left w:val="none" w:sz="0" w:space="0" w:color="auto"/>
            <w:bottom w:val="none" w:sz="0" w:space="0" w:color="auto"/>
            <w:right w:val="none" w:sz="0" w:space="0" w:color="auto"/>
          </w:divBdr>
        </w:div>
        <w:div w:id="603460533">
          <w:marLeft w:val="640"/>
          <w:marRight w:val="0"/>
          <w:marTop w:val="0"/>
          <w:marBottom w:val="0"/>
          <w:divBdr>
            <w:top w:val="none" w:sz="0" w:space="0" w:color="auto"/>
            <w:left w:val="none" w:sz="0" w:space="0" w:color="auto"/>
            <w:bottom w:val="none" w:sz="0" w:space="0" w:color="auto"/>
            <w:right w:val="none" w:sz="0" w:space="0" w:color="auto"/>
          </w:divBdr>
        </w:div>
        <w:div w:id="305355834">
          <w:marLeft w:val="640"/>
          <w:marRight w:val="0"/>
          <w:marTop w:val="0"/>
          <w:marBottom w:val="0"/>
          <w:divBdr>
            <w:top w:val="none" w:sz="0" w:space="0" w:color="auto"/>
            <w:left w:val="none" w:sz="0" w:space="0" w:color="auto"/>
            <w:bottom w:val="none" w:sz="0" w:space="0" w:color="auto"/>
            <w:right w:val="none" w:sz="0" w:space="0" w:color="auto"/>
          </w:divBdr>
        </w:div>
        <w:div w:id="1343817521">
          <w:marLeft w:val="640"/>
          <w:marRight w:val="0"/>
          <w:marTop w:val="0"/>
          <w:marBottom w:val="0"/>
          <w:divBdr>
            <w:top w:val="none" w:sz="0" w:space="0" w:color="auto"/>
            <w:left w:val="none" w:sz="0" w:space="0" w:color="auto"/>
            <w:bottom w:val="none" w:sz="0" w:space="0" w:color="auto"/>
            <w:right w:val="none" w:sz="0" w:space="0" w:color="auto"/>
          </w:divBdr>
        </w:div>
        <w:div w:id="1722896379">
          <w:marLeft w:val="640"/>
          <w:marRight w:val="0"/>
          <w:marTop w:val="0"/>
          <w:marBottom w:val="0"/>
          <w:divBdr>
            <w:top w:val="none" w:sz="0" w:space="0" w:color="auto"/>
            <w:left w:val="none" w:sz="0" w:space="0" w:color="auto"/>
            <w:bottom w:val="none" w:sz="0" w:space="0" w:color="auto"/>
            <w:right w:val="none" w:sz="0" w:space="0" w:color="auto"/>
          </w:divBdr>
        </w:div>
        <w:div w:id="19160485">
          <w:marLeft w:val="640"/>
          <w:marRight w:val="0"/>
          <w:marTop w:val="0"/>
          <w:marBottom w:val="0"/>
          <w:divBdr>
            <w:top w:val="none" w:sz="0" w:space="0" w:color="auto"/>
            <w:left w:val="none" w:sz="0" w:space="0" w:color="auto"/>
            <w:bottom w:val="none" w:sz="0" w:space="0" w:color="auto"/>
            <w:right w:val="none" w:sz="0" w:space="0" w:color="auto"/>
          </w:divBdr>
        </w:div>
        <w:div w:id="476141843">
          <w:marLeft w:val="640"/>
          <w:marRight w:val="0"/>
          <w:marTop w:val="0"/>
          <w:marBottom w:val="0"/>
          <w:divBdr>
            <w:top w:val="none" w:sz="0" w:space="0" w:color="auto"/>
            <w:left w:val="none" w:sz="0" w:space="0" w:color="auto"/>
            <w:bottom w:val="none" w:sz="0" w:space="0" w:color="auto"/>
            <w:right w:val="none" w:sz="0" w:space="0" w:color="auto"/>
          </w:divBdr>
        </w:div>
        <w:div w:id="1609040297">
          <w:marLeft w:val="640"/>
          <w:marRight w:val="0"/>
          <w:marTop w:val="0"/>
          <w:marBottom w:val="0"/>
          <w:divBdr>
            <w:top w:val="none" w:sz="0" w:space="0" w:color="auto"/>
            <w:left w:val="none" w:sz="0" w:space="0" w:color="auto"/>
            <w:bottom w:val="none" w:sz="0" w:space="0" w:color="auto"/>
            <w:right w:val="none" w:sz="0" w:space="0" w:color="auto"/>
          </w:divBdr>
        </w:div>
        <w:div w:id="1188447365">
          <w:marLeft w:val="640"/>
          <w:marRight w:val="0"/>
          <w:marTop w:val="0"/>
          <w:marBottom w:val="0"/>
          <w:divBdr>
            <w:top w:val="none" w:sz="0" w:space="0" w:color="auto"/>
            <w:left w:val="none" w:sz="0" w:space="0" w:color="auto"/>
            <w:bottom w:val="none" w:sz="0" w:space="0" w:color="auto"/>
            <w:right w:val="none" w:sz="0" w:space="0" w:color="auto"/>
          </w:divBdr>
        </w:div>
        <w:div w:id="891228787">
          <w:marLeft w:val="640"/>
          <w:marRight w:val="0"/>
          <w:marTop w:val="0"/>
          <w:marBottom w:val="0"/>
          <w:divBdr>
            <w:top w:val="none" w:sz="0" w:space="0" w:color="auto"/>
            <w:left w:val="none" w:sz="0" w:space="0" w:color="auto"/>
            <w:bottom w:val="none" w:sz="0" w:space="0" w:color="auto"/>
            <w:right w:val="none" w:sz="0" w:space="0" w:color="auto"/>
          </w:divBdr>
        </w:div>
        <w:div w:id="1249926516">
          <w:marLeft w:val="640"/>
          <w:marRight w:val="0"/>
          <w:marTop w:val="0"/>
          <w:marBottom w:val="0"/>
          <w:divBdr>
            <w:top w:val="none" w:sz="0" w:space="0" w:color="auto"/>
            <w:left w:val="none" w:sz="0" w:space="0" w:color="auto"/>
            <w:bottom w:val="none" w:sz="0" w:space="0" w:color="auto"/>
            <w:right w:val="none" w:sz="0" w:space="0" w:color="auto"/>
          </w:divBdr>
        </w:div>
        <w:div w:id="1117748794">
          <w:marLeft w:val="640"/>
          <w:marRight w:val="0"/>
          <w:marTop w:val="0"/>
          <w:marBottom w:val="0"/>
          <w:divBdr>
            <w:top w:val="none" w:sz="0" w:space="0" w:color="auto"/>
            <w:left w:val="none" w:sz="0" w:space="0" w:color="auto"/>
            <w:bottom w:val="none" w:sz="0" w:space="0" w:color="auto"/>
            <w:right w:val="none" w:sz="0" w:space="0" w:color="auto"/>
          </w:divBdr>
        </w:div>
        <w:div w:id="760370472">
          <w:marLeft w:val="640"/>
          <w:marRight w:val="0"/>
          <w:marTop w:val="0"/>
          <w:marBottom w:val="0"/>
          <w:divBdr>
            <w:top w:val="none" w:sz="0" w:space="0" w:color="auto"/>
            <w:left w:val="none" w:sz="0" w:space="0" w:color="auto"/>
            <w:bottom w:val="none" w:sz="0" w:space="0" w:color="auto"/>
            <w:right w:val="none" w:sz="0" w:space="0" w:color="auto"/>
          </w:divBdr>
        </w:div>
        <w:div w:id="1869101445">
          <w:marLeft w:val="640"/>
          <w:marRight w:val="0"/>
          <w:marTop w:val="0"/>
          <w:marBottom w:val="0"/>
          <w:divBdr>
            <w:top w:val="none" w:sz="0" w:space="0" w:color="auto"/>
            <w:left w:val="none" w:sz="0" w:space="0" w:color="auto"/>
            <w:bottom w:val="none" w:sz="0" w:space="0" w:color="auto"/>
            <w:right w:val="none" w:sz="0" w:space="0" w:color="auto"/>
          </w:divBdr>
        </w:div>
        <w:div w:id="817916310">
          <w:marLeft w:val="640"/>
          <w:marRight w:val="0"/>
          <w:marTop w:val="0"/>
          <w:marBottom w:val="0"/>
          <w:divBdr>
            <w:top w:val="none" w:sz="0" w:space="0" w:color="auto"/>
            <w:left w:val="none" w:sz="0" w:space="0" w:color="auto"/>
            <w:bottom w:val="none" w:sz="0" w:space="0" w:color="auto"/>
            <w:right w:val="none" w:sz="0" w:space="0" w:color="auto"/>
          </w:divBdr>
        </w:div>
        <w:div w:id="1186407802">
          <w:marLeft w:val="640"/>
          <w:marRight w:val="0"/>
          <w:marTop w:val="0"/>
          <w:marBottom w:val="0"/>
          <w:divBdr>
            <w:top w:val="none" w:sz="0" w:space="0" w:color="auto"/>
            <w:left w:val="none" w:sz="0" w:space="0" w:color="auto"/>
            <w:bottom w:val="none" w:sz="0" w:space="0" w:color="auto"/>
            <w:right w:val="none" w:sz="0" w:space="0" w:color="auto"/>
          </w:divBdr>
        </w:div>
        <w:div w:id="1418285453">
          <w:marLeft w:val="640"/>
          <w:marRight w:val="0"/>
          <w:marTop w:val="0"/>
          <w:marBottom w:val="0"/>
          <w:divBdr>
            <w:top w:val="none" w:sz="0" w:space="0" w:color="auto"/>
            <w:left w:val="none" w:sz="0" w:space="0" w:color="auto"/>
            <w:bottom w:val="none" w:sz="0" w:space="0" w:color="auto"/>
            <w:right w:val="none" w:sz="0" w:space="0" w:color="auto"/>
          </w:divBdr>
        </w:div>
        <w:div w:id="498467073">
          <w:marLeft w:val="640"/>
          <w:marRight w:val="0"/>
          <w:marTop w:val="0"/>
          <w:marBottom w:val="0"/>
          <w:divBdr>
            <w:top w:val="none" w:sz="0" w:space="0" w:color="auto"/>
            <w:left w:val="none" w:sz="0" w:space="0" w:color="auto"/>
            <w:bottom w:val="none" w:sz="0" w:space="0" w:color="auto"/>
            <w:right w:val="none" w:sz="0" w:space="0" w:color="auto"/>
          </w:divBdr>
        </w:div>
        <w:div w:id="369691911">
          <w:marLeft w:val="640"/>
          <w:marRight w:val="0"/>
          <w:marTop w:val="0"/>
          <w:marBottom w:val="0"/>
          <w:divBdr>
            <w:top w:val="none" w:sz="0" w:space="0" w:color="auto"/>
            <w:left w:val="none" w:sz="0" w:space="0" w:color="auto"/>
            <w:bottom w:val="none" w:sz="0" w:space="0" w:color="auto"/>
            <w:right w:val="none" w:sz="0" w:space="0" w:color="auto"/>
          </w:divBdr>
        </w:div>
        <w:div w:id="1408962059">
          <w:marLeft w:val="640"/>
          <w:marRight w:val="0"/>
          <w:marTop w:val="0"/>
          <w:marBottom w:val="0"/>
          <w:divBdr>
            <w:top w:val="none" w:sz="0" w:space="0" w:color="auto"/>
            <w:left w:val="none" w:sz="0" w:space="0" w:color="auto"/>
            <w:bottom w:val="none" w:sz="0" w:space="0" w:color="auto"/>
            <w:right w:val="none" w:sz="0" w:space="0" w:color="auto"/>
          </w:divBdr>
        </w:div>
        <w:div w:id="1337029185">
          <w:marLeft w:val="640"/>
          <w:marRight w:val="0"/>
          <w:marTop w:val="0"/>
          <w:marBottom w:val="0"/>
          <w:divBdr>
            <w:top w:val="none" w:sz="0" w:space="0" w:color="auto"/>
            <w:left w:val="none" w:sz="0" w:space="0" w:color="auto"/>
            <w:bottom w:val="none" w:sz="0" w:space="0" w:color="auto"/>
            <w:right w:val="none" w:sz="0" w:space="0" w:color="auto"/>
          </w:divBdr>
        </w:div>
        <w:div w:id="1161315656">
          <w:marLeft w:val="640"/>
          <w:marRight w:val="0"/>
          <w:marTop w:val="0"/>
          <w:marBottom w:val="0"/>
          <w:divBdr>
            <w:top w:val="none" w:sz="0" w:space="0" w:color="auto"/>
            <w:left w:val="none" w:sz="0" w:space="0" w:color="auto"/>
            <w:bottom w:val="none" w:sz="0" w:space="0" w:color="auto"/>
            <w:right w:val="none" w:sz="0" w:space="0" w:color="auto"/>
          </w:divBdr>
        </w:div>
        <w:div w:id="1939870947">
          <w:marLeft w:val="640"/>
          <w:marRight w:val="0"/>
          <w:marTop w:val="0"/>
          <w:marBottom w:val="0"/>
          <w:divBdr>
            <w:top w:val="none" w:sz="0" w:space="0" w:color="auto"/>
            <w:left w:val="none" w:sz="0" w:space="0" w:color="auto"/>
            <w:bottom w:val="none" w:sz="0" w:space="0" w:color="auto"/>
            <w:right w:val="none" w:sz="0" w:space="0" w:color="auto"/>
          </w:divBdr>
        </w:div>
        <w:div w:id="1392385989">
          <w:marLeft w:val="640"/>
          <w:marRight w:val="0"/>
          <w:marTop w:val="0"/>
          <w:marBottom w:val="0"/>
          <w:divBdr>
            <w:top w:val="none" w:sz="0" w:space="0" w:color="auto"/>
            <w:left w:val="none" w:sz="0" w:space="0" w:color="auto"/>
            <w:bottom w:val="none" w:sz="0" w:space="0" w:color="auto"/>
            <w:right w:val="none" w:sz="0" w:space="0" w:color="auto"/>
          </w:divBdr>
        </w:div>
        <w:div w:id="1615551896">
          <w:marLeft w:val="640"/>
          <w:marRight w:val="0"/>
          <w:marTop w:val="0"/>
          <w:marBottom w:val="0"/>
          <w:divBdr>
            <w:top w:val="none" w:sz="0" w:space="0" w:color="auto"/>
            <w:left w:val="none" w:sz="0" w:space="0" w:color="auto"/>
            <w:bottom w:val="none" w:sz="0" w:space="0" w:color="auto"/>
            <w:right w:val="none" w:sz="0" w:space="0" w:color="auto"/>
          </w:divBdr>
        </w:div>
        <w:div w:id="569464414">
          <w:marLeft w:val="640"/>
          <w:marRight w:val="0"/>
          <w:marTop w:val="0"/>
          <w:marBottom w:val="0"/>
          <w:divBdr>
            <w:top w:val="none" w:sz="0" w:space="0" w:color="auto"/>
            <w:left w:val="none" w:sz="0" w:space="0" w:color="auto"/>
            <w:bottom w:val="none" w:sz="0" w:space="0" w:color="auto"/>
            <w:right w:val="none" w:sz="0" w:space="0" w:color="auto"/>
          </w:divBdr>
        </w:div>
        <w:div w:id="82069456">
          <w:marLeft w:val="640"/>
          <w:marRight w:val="0"/>
          <w:marTop w:val="0"/>
          <w:marBottom w:val="0"/>
          <w:divBdr>
            <w:top w:val="none" w:sz="0" w:space="0" w:color="auto"/>
            <w:left w:val="none" w:sz="0" w:space="0" w:color="auto"/>
            <w:bottom w:val="none" w:sz="0" w:space="0" w:color="auto"/>
            <w:right w:val="none" w:sz="0" w:space="0" w:color="auto"/>
          </w:divBdr>
        </w:div>
        <w:div w:id="317349501">
          <w:marLeft w:val="640"/>
          <w:marRight w:val="0"/>
          <w:marTop w:val="0"/>
          <w:marBottom w:val="0"/>
          <w:divBdr>
            <w:top w:val="none" w:sz="0" w:space="0" w:color="auto"/>
            <w:left w:val="none" w:sz="0" w:space="0" w:color="auto"/>
            <w:bottom w:val="none" w:sz="0" w:space="0" w:color="auto"/>
            <w:right w:val="none" w:sz="0" w:space="0" w:color="auto"/>
          </w:divBdr>
        </w:div>
        <w:div w:id="125591339">
          <w:marLeft w:val="640"/>
          <w:marRight w:val="0"/>
          <w:marTop w:val="0"/>
          <w:marBottom w:val="0"/>
          <w:divBdr>
            <w:top w:val="none" w:sz="0" w:space="0" w:color="auto"/>
            <w:left w:val="none" w:sz="0" w:space="0" w:color="auto"/>
            <w:bottom w:val="none" w:sz="0" w:space="0" w:color="auto"/>
            <w:right w:val="none" w:sz="0" w:space="0" w:color="auto"/>
          </w:divBdr>
        </w:div>
        <w:div w:id="411707257">
          <w:marLeft w:val="640"/>
          <w:marRight w:val="0"/>
          <w:marTop w:val="0"/>
          <w:marBottom w:val="0"/>
          <w:divBdr>
            <w:top w:val="none" w:sz="0" w:space="0" w:color="auto"/>
            <w:left w:val="none" w:sz="0" w:space="0" w:color="auto"/>
            <w:bottom w:val="none" w:sz="0" w:space="0" w:color="auto"/>
            <w:right w:val="none" w:sz="0" w:space="0" w:color="auto"/>
          </w:divBdr>
        </w:div>
        <w:div w:id="1507329268">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e"/>
          <w:gallery w:val="placeholder"/>
        </w:category>
        <w:types>
          <w:type w:val="bbPlcHdr"/>
        </w:types>
        <w:behaviors>
          <w:behavior w:val="content"/>
        </w:behaviors>
        <w:guid w:val="{527856FB-E50D-314E-AEDD-0BC2ABE1A8D7}"/>
      </w:docPartPr>
      <w:docPartBody>
        <w:p w:rsidR="00276FE3" w:rsidRDefault="005C4472">
          <w:r w:rsidRPr="00FA377D">
            <w:rPr>
              <w:rStyle w:val="Testosegnaposto"/>
            </w:rPr>
            <w:t>Fare clic o toccare qui per immettere il testo.</w:t>
          </w:r>
        </w:p>
      </w:docPartBody>
    </w:docPart>
    <w:docPart>
      <w:docPartPr>
        <w:name w:val="33AFCB9E0063E04F8A761A4A2A09D293"/>
        <w:category>
          <w:name w:val="Generale"/>
          <w:gallery w:val="placeholder"/>
        </w:category>
        <w:types>
          <w:type w:val="bbPlcHdr"/>
        </w:types>
        <w:behaviors>
          <w:behavior w:val="content"/>
        </w:behaviors>
        <w:guid w:val="{E75563A0-7398-FC43-AE39-B19F24310406}"/>
      </w:docPartPr>
      <w:docPartBody>
        <w:p w:rsidR="00931491" w:rsidRDefault="00F3427B" w:rsidP="00F3427B">
          <w:pPr>
            <w:pStyle w:val="33AFCB9E0063E04F8A761A4A2A09D293"/>
          </w:pPr>
          <w:r w:rsidRPr="00FA377D">
            <w:rPr>
              <w:rStyle w:val="Testosegnaposto"/>
            </w:rPr>
            <w:t>Fare clic o toccare qui per immettere il testo.</w:t>
          </w:r>
        </w:p>
      </w:docPartBody>
    </w:docPart>
    <w:docPart>
      <w:docPartPr>
        <w:name w:val="7347546494024D4CB96805D4FA580CC4"/>
        <w:category>
          <w:name w:val="Generale"/>
          <w:gallery w:val="placeholder"/>
        </w:category>
        <w:types>
          <w:type w:val="bbPlcHdr"/>
        </w:types>
        <w:behaviors>
          <w:behavior w:val="content"/>
        </w:behaviors>
        <w:guid w:val="{70D259CC-7C42-DC4C-8712-548D5DCAD421}"/>
      </w:docPartPr>
      <w:docPartBody>
        <w:p w:rsidR="00221436" w:rsidRDefault="00931491" w:rsidP="00931491">
          <w:pPr>
            <w:pStyle w:val="7347546494024D4CB96805D4FA580CC4"/>
          </w:pPr>
          <w:r w:rsidRPr="00FA377D">
            <w:rPr>
              <w:rStyle w:val="Testosegnaposto"/>
            </w:rPr>
            <w:t>Fare clic o toccare qui per immettere il testo.</w:t>
          </w:r>
        </w:p>
      </w:docPartBody>
    </w:docPart>
    <w:docPart>
      <w:docPartPr>
        <w:name w:val="75CD78CA65E1594F821EBEFF0B858588"/>
        <w:category>
          <w:name w:val="Generale"/>
          <w:gallery w:val="placeholder"/>
        </w:category>
        <w:types>
          <w:type w:val="bbPlcHdr"/>
        </w:types>
        <w:behaviors>
          <w:behavior w:val="content"/>
        </w:behaviors>
        <w:guid w:val="{DC42FB4A-08EB-9142-BFC5-521BC15D0994}"/>
      </w:docPartPr>
      <w:docPartBody>
        <w:p w:rsidR="00000000" w:rsidRDefault="003A7143" w:rsidP="003A7143">
          <w:pPr>
            <w:pStyle w:val="75CD78CA65E1594F821EBEFF0B858588"/>
          </w:pPr>
          <w:r w:rsidRPr="00FA377D">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Times-Bold">
    <w:panose1 w:val="00000800000000020000"/>
    <w:charset w:val="00"/>
    <w:family w:val="roman"/>
    <w:pitch w:val="default"/>
  </w:font>
  <w:font w:name="Cambria Math">
    <w:panose1 w:val="02040503050406030204"/>
    <w:charset w:val="00"/>
    <w:family w:val="roman"/>
    <w:pitch w:val="variable"/>
    <w:sig w:usb0="E00002FF" w:usb1="420024FF"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472"/>
    <w:rsid w:val="00221436"/>
    <w:rsid w:val="00276FE3"/>
    <w:rsid w:val="003A7143"/>
    <w:rsid w:val="00595E94"/>
    <w:rsid w:val="005C4472"/>
    <w:rsid w:val="00661653"/>
    <w:rsid w:val="00666BEB"/>
    <w:rsid w:val="007C1144"/>
    <w:rsid w:val="00835618"/>
    <w:rsid w:val="0091108D"/>
    <w:rsid w:val="00931491"/>
    <w:rsid w:val="00A71C58"/>
    <w:rsid w:val="00AB39D0"/>
    <w:rsid w:val="00AE521A"/>
    <w:rsid w:val="00DC0272"/>
    <w:rsid w:val="00F3427B"/>
    <w:rsid w:val="00FC72B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4"/>
        <w:szCs w:val="24"/>
        <w:lang w:val="it-IT" w:eastAsia="it-IT"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3A7143"/>
    <w:rPr>
      <w:color w:val="666666"/>
    </w:rPr>
  </w:style>
  <w:style w:type="paragraph" w:customStyle="1" w:styleId="33AFCB9E0063E04F8A761A4A2A09D293">
    <w:name w:val="33AFCB9E0063E04F8A761A4A2A09D293"/>
    <w:rsid w:val="00F3427B"/>
  </w:style>
  <w:style w:type="paragraph" w:customStyle="1" w:styleId="7347546494024D4CB96805D4FA580CC4">
    <w:name w:val="7347546494024D4CB96805D4FA580CC4"/>
    <w:rsid w:val="00931491"/>
  </w:style>
  <w:style w:type="paragraph" w:customStyle="1" w:styleId="75CD78CA65E1594F821EBEFF0B858588">
    <w:name w:val="75CD78CA65E1594F821EBEFF0B858588"/>
    <w:rsid w:val="003A714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0C8DD7E-D3EC-AE46-88DF-A206D870F3F9}">
  <we:reference id="wa104382081" version="1.55.1.0" store="it-IT" storeType="OMEX"/>
  <we:alternateReferences>
    <we:reference id="wa104382081" version="1.55.1.0" store="it-IT" storeType="OMEX"/>
  </we:alternateReferences>
  <we:properties>
    <we:property name="MENDELEY_CITATIONS" value="[{&quot;citationID&quot;:&quot;MENDELEY_CITATION_b73ca8d2-22f1-489f-badf-7650b93d4cb2&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&quot;,&quot;citationItems&quot;:[{&quot;id&quot;:&quot;cf03396c-e4d7-3d44-a958-29ccc248bc4a&quot;,&quot;itemData&quot;:{&quot;type&quot;:&quot;article-journal&quot;,&quot;id&quot;:&quot;cf03396c-e4d7-3d44-a958-29ccc248bc4a&quot;,&quot;title&quot;:&quot;Growth factors: Bioactive macromolecular drugs for peripheral nerve injury treatment – Molecular mechanisms and delivery platforms&quot;,&quot;author&quot;:[{&quot;family&quot;:&quot;Wan&quot;,&quot;given&quot;:&quot;Teng&quot;,&quot;parse-names&quot;:false,&quot;dropping-particle&quot;:&quot;&quot;,&quot;non-dropping-particle&quot;:&quot;&quot;},{&quot;family&quot;:&quot;Zhang&quot;,&quot;given&quot;:&quot;Feng Shi&quot;,&quot;parse-names&quot;:false,&quot;dropping-particle&quot;:&quot;&quot;,&quot;non-dropping-particle&quot;:&quot;&quot;},{&quot;family&quot;:&quot;Qin&quot;,&quot;given&quot;:&quot;Ming Yu&quot;,&quot;parse-names&quot;:false,&quot;dropping-particle&quot;:&quot;&quot;,&quot;non-dropping-particle&quot;:&quot;&quot;},{&quot;family&quot;:&quot;Jiang&quot;,&quot;given&quot;:&quot;Hao Ran&quot;,&quot;parse-names&quot;:false,&quot;dropping-particle&quot;:&quot;&quot;,&quot;non-dropping-particle&quot;:&quot;&quot;},{&quot;family&quot;:&quot;Zhang&quot;,&quot;given&quot;:&quot;Meng&quot;,&quot;parse-names&quot;:false,&quot;dropping-particle&quot;:&quot;&quot;,&quot;non-dropping-particle&quot;:&quot;&quot;},{&quot;family&quot;:&quot;Qu&quot;,&quot;given&quot;:&quot;Yang&quot;,&quot;parse-names&quot;:false,&quot;dropping-particle&quot;:&quot;&quot;,&quot;non-dropping-particle&quot;:&quot;&quot;},{&quot;family&quot;:&quot;Wang&quot;,&quot;given&quot;:&quot;Yi Lin&quot;,&quot;parse-names&quot;:false,&quot;dropping-particle&quot;:&quot;&quot;,&quot;non-dropping-particle&quot;:&quot;&quot;},{&quot;family&quot;:&quot;Zhang&quot;,&quot;given&quot;:&quot;Pei Xun&quot;,&quot;parse-names&quot;:false,&quot;dropping-particle&quot;:&quot;&quot;,&quot;non-dropping-particle&quot;:&quot;&quot;}],&quot;container-title&quot;:&quot;Biomedicine and Pharmacotherapy&quot;,&quot;accessed&quot;:{&quot;date-parts&quot;:[[2025,3,14]]},&quot;DOI&quot;:&quot;10.1016/j.biopha.2023.116024&quot;,&quot;ISSN&quot;:&quot;19506007&quot;,&quot;PMID&quot;:&quot;38113623&quot;,&quot;issued&quot;:{&quot;date-parts&quot;:[[2024,1,1]]},&quot;abstract&quot;:&quot;Bioactive macromolecular drugs known as Growth Factors (GFs), approved by the Food and Drug Administration (FDA), have found successful application in clinical practice. They hold significant promise for addressing peripheral nerve injuries (PNIs). Peripheral nerve guidance conduits (NGCs) loaded with GFs, in the context of tissue engineering, can ensure sustained and efficient release of these bioactive compounds. This, in turn, maintains a stable, long-term, and effective GF concentration essential for treating damaged peripheral nerves. Peripheral nerve regeneration is a complex process that entails the secretion of various GFs. Following PNI, GFs play a pivotal role in promoting nerve cell growth and survival, axon and myelin sheath regeneration, cell differentiation, and angiogenesis. They also regulate the regenerative microenvironment, stimulate plasticity changes post-nerve injury, and, consequently, expedite nerve structure and function repair. Both exogenous and endogenous GFs, including NGF, BDNF, NT-3, GDNF, IGF-1, bFGF, and VEGF, have been successfully loaded onto NGCs using techniques like physical adsorption, blend doping, chemical covalent binding, and engineered transfection. These approaches have effectively promoted the repair of peripheral nerves. Numerous studies have demonstrated similar tissue functional therapeutic outcomes compared to autologous nerve transplantation. This evidence underscores the substantial clinical application potential of GFs in the domain of peripheral nerve repair. In this article, we provide an overview of GFs in the context of peripheral nerve regeneration and drug delivery systems utilizing NGCs. Looking ahead, commercial materials for peripheral nerve repair hold the potential to facilitate the effective regeneration of damaged peripheral nerves and maintain the functionality of distant target organs through the sustained release of GFs.&quot;,&quot;publisher&quot;:&quot;Elsevier Masson s.r.l.&quot;,&quot;volume&quot;:&quot;170&quot;,&quot;container-title-short&quot;:&quot;&quot;},&quot;isTemporary&quot;:false},{&quot;id&quot;:&quot;33c015e2-6302-3e4a-8d81-de6b9eaafc13&quot;,&quot;itemData&quot;:{&quot;type&quot;:&quot;article-journal&quot;,&quot;id&quot;:&quot;33c015e2-6302-3e4a-8d81-de6b9eaafc13&quot;,&quot;title&quot;:&quot;Advances In Peripheral Nerve Repair&quot;,&quot;author&quot;:[{&quot;family&quot;:&quot;Watchmaker&quot;,&quot;given&quot;:&quot;G. P.&quot;,&quot;parse-names&quot;:false,&quot;dropping-particle&quot;:&quot;&quot;,&quot;non-dropping-particle&quot;:&quot;&quot;},{&quot;family&quot;:&quot;Mackinnon&quot;,&quot;given&quot;:&quot;S. E.&quot;,&quot;parse-names&quot;:false,&quot;dropping-particle&quot;:&quot;&quot;,&quot;non-dropping-particle&quot;:&quot;&quot;}],&quot;container-title&quot;:&quot;Clinics in Plastic Surgery&quot;,&quot;container-title-short&quot;:&quot;Clin Plast Surg&quot;,&quot;accessed&quot;:{&quot;date-parts&quot;:[[2025,3,14]]},&quot;DOI&quot;:&quot;10.1016/S0094-1298(20)32583-9&quot;,&quot;ISSN&quot;:&quot;0094-1298&quot;,&quot;PMID&quot;:&quot;9211029&quot;,&quot;issued&quot;:{&quot;date-parts&quot;:[[1997,1,1]]},&quot;page&quot;:&quot;63-73&quot;,&quot;abstract&quot;:&quot;The basic tenets of peripheral nerve repair as outlined in the introduction remain valid. Advances in the field of peripheral nerve repair have become focused on enhancement of the rate, completeness, and accuracy of neural regeneration on a cellular and molecular level. It is hoped that, within the next decade, techniques that have shown promise experimentally will become mainstays of treatment.&quot;,&quot;publisher&quot;:&quot;Elsevier&quot;,&quot;issue&quot;:&quot;1&quot;,&quot;volume&quot;:&quot;24&quot;},&quot;isTemporary&quot;:false}]},{&quot;citationID&quot;:&quot;MENDELEY_CITATION_0145b0db-8e87-46e1-a81d-8da01e72b1e3&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&quot;,&quot;citationItems&quot;:[{&quot;id&quot;:&quot;e6d47672-d635-3955-8ea7-44441785257a&quot;,&quot;itemData&quot;:{&quot;type&quot;:&quot;article-journal&quot;,&quot;id&quot;:&quot;e6d47672-d635-3955-8ea7-44441785257a&quot;,&quot;title&quot;:&quot;Advances in biomaterial-based tissue engineering for peripheral nerve injury repair&quot;,&quot;author&quot;:[{&quot;family&quot;:&quot;Yao&quot;,&quot;given&quot;:&quot;Xinlei&quot;,&quot;parse-names&quot;:false,&quot;dropping-particle&quot;:&quot;&quot;,&quot;non-dropping-particle&quot;:&quot;&quot;},{&quot;family&quot;:&quot;Xue&quot;,&quot;given&quot;:&quot;Tong&quot;,&quot;parse-names&quot;:false,&quot;dropping-particle&quot;:&quot;&quot;,&quot;non-dropping-particle&quot;:&quot;&quot;},{&quot;family&quot;:&quot;Chen&quot;,&quot;given&quot;:&quot;Bingqian&quot;,&quot;parse-names&quot;:false,&quot;dropping-particle&quot;:&quot;&quot;,&quot;non-dropping-particle&quot;:&quot;&quot;},{&quot;family&quot;:&quot;Zhou&quot;,&quot;given&quot;:&quot;Xinyang&quot;,&quot;parse-names&quot;:false,&quot;dropping-particle&quot;:&quot;&quot;,&quot;non-dropping-particle&quot;:&quot;&quot;},{&quot;family&quot;:&quot;Ji&quot;,&quot;given&quot;:&quot;Yanan&quot;,&quot;parse-names&quot;:false,&quot;dropping-particle&quot;:&quot;&quot;,&quot;non-dropping-particle&quot;:&quot;&quot;},{&quot;family&quot;:&quot;Gao&quot;,&quot;given&quot;:&quot;Zihui&quot;,&quot;parse-names&quot;:false,&quot;dropping-particle&quot;:&quot;&quot;,&quot;non-dropping-particle&quot;:&quot;&quot;},{&quot;family&quot;:&quot;Liu&quot;,&quot;given&quot;:&quot;Boya&quot;,&quot;parse-names&quot;:false,&quot;dropping-particle&quot;:&quot;&quot;,&quot;non-dropping-particle&quot;:&quot;&quot;},{&quot;family&quot;:&quot;Yang&quot;,&quot;given&quot;:&quot;Jiawen&quot;,&quot;parse-names&quot;:false,&quot;dropping-particle&quot;:&quot;&quot;,&quot;non-dropping-particle&quot;:&quot;&quot;},{&quot;family&quot;:&quot;Shen&quot;,&quot;given&quot;:&quot;Yuntian&quot;,&quot;parse-names&quot;:false,&quot;dropping-particle&quot;:&quot;&quot;,&quot;non-dropping-particle&quot;:&quot;&quot;},{&quot;family&quot;:&quot;Sun&quot;,&quot;given&quot;:&quot;Hualin&quot;,&quot;parse-names&quot;:false,&quot;dropping-particle&quot;:&quot;&quot;,&quot;non-dropping-particle&quot;:&quot;&quot;},{&quot;family&quot;:&quot;Gu&quot;,&quot;given&quot;:&quot;Xiaosong&quot;,&quot;parse-names&quot;:false,&quot;dropping-particle&quot;:&quot;&quot;,&quot;non-dropping-particle&quot;:&quot;&quot;},{&quot;family&quot;:&quot;Dai&quot;,&quot;given&quot;:&quot;Bin&quot;,&quot;parse-names&quot;:false,&quot;dropping-particle&quot;:&quot;&quot;,&quot;non-dropping-particle&quot;:&quot;&quot;}],&quot;container-title&quot;:&quot;Bioactive Materials&quot;,&quot;container-title-short&quot;:&quot;Bioact Mater&quot;,&quot;accessed&quot;:{&quot;date-parts&quot;:[[2025,3,14]]},&quot;DOI&quot;:&quot;10.1016/J.BIOACTMAT.2024.12.005&quot;,&quot;ISSN&quot;:&quot;2452-199X&quot;,&quot;issued&quot;:{&quot;date-parts&quot;:[[2025,4,1]]},&quot;page&quot;:&quot;150-172&quot;,&quot;abstract&quot;:&quot;Peripheral nerve injury is a common clinical disease. Effective post-injury nerve repair remains a challenge in neurosurgery, and clinical outcomes are often unsatisfactory, resulting in social and economic burden. Particularly, the repair of long-distance nerve defects remains a challenge. The existing nerve transplantation strategies show limitations, including donor site morbidity and immune rejection issues. The multiple studies have revealed the potential of tissue engineering strategies based on biomaterials in the repair of peripheral nerve injuries. We review the events of regeneration after peripheral nerve injury, evaluates the efficacy of existing nerve grafting strategies, and delves into the progress in the construction and application strategies of different nerve guidance conduits. A spotlight is cast on the materials, technologies, seed cells, and microenvironment within these conduits to facilitate optimal nerve regeneration. Further discussion was conducted on the approve of nerve guidance conduits and potential future research directions. This study anticipates and proposes potential avenues for future research, aiming to refine existing strategies and uncover innovative approaches in biomaterial-based nerve repair. This study endeavors to synthesize the collective insights from the fields of neuroscience, materials science, and regenerative medicine, offering a multifaceted perspective on the role of biomaterials in advancing the frontiers of peripheral nerve injury treatment.&quot;,&quot;publisher&quot;:&quot;Elsevier&quot;,&quot;volume&quot;:&quot;46&quot;},&quot;isTemporary&quot;:false}]},{&quot;citationID&quot;:&quot;MENDELEY_CITATION_8e8f695b-ed6f-484c-865e-7dc3573322d0&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&quot;,&quot;citationItems&quot;:[{&quot;id&quot;:&quot;eb1d5544-8c61-39e6-8dcd-fe1dba094eb7&quot;,&quot;itemData&quot;:{&quot;type&quot;:&quot;article-journal&quot;,&quot;id&quot;:&quot;eb1d5544-8c61-39e6-8dcd-fe1dba094eb7&quot;,&quot;title&quot;:&quot;The Role of Nerve Graft Substitutes in Motor and Mixed Motor/Sensory Peripheral Nerve Injuries&quot;,&quot;author&quot;:[{&quot;family&quot;:&quot;Rbia&quot;,&quot;given&quot;:&quot;Nadia&quot;,&quot;parse-names&quot;:false,&quot;dropping-particle&quot;:&quot;&quot;,&quot;non-dropping-particle&quot;:&quot;&quot;},{&quot;family&quot;:&quot;Shin&quot;,&quot;given&quot;:&quot;Alexander Y.&quot;,&quot;parse-names&quot;:false,&quot;dropping-particle&quot;:&quot;&quot;,&quot;non-dropping-particle&quot;:&quot;&quot;}],&quot;container-title&quot;:&quot;The Journal of hand surgery&quot;,&quot;container-title-short&quot;:&quot;J Hand Surg Am&quot;,&quot;accessed&quot;:{&quot;date-parts&quot;:[[2025,3,14]]},&quot;DOI&quot;:&quot;10.1016/J.JHSA.2017.02.017&quot;,&quot;ISSN&quot;:&quot;1531-6564&quot;,&quot;PMID&quot;:&quot;28473159&quot;,&quot;URL&quot;:&quot;https://pubmed.ncbi.nlm.nih.gov/28473159/&quot;,&quot;issued&quot;:{&quot;date-parts&quot;:[[2017,5,1]]},&quot;page&quot;:&quot;367-377&quot;,&quot;abstract&quot;:&quot;Alternatives to nerve autograft have been invented and approved for clinical use. The reported outcomes of these alternatives in mixed motor nerve repair in humans are scarce and marked by wide variabilities. The purpose of our Current Concepts review is to provide an evidence-based overview of the effectiveness of nerve conduits and allografts in motor and mixed sensory/motor nerve reconstruction. Nerve graft substitutes have good outcomes in mixed/motor nerves in gaps less than 6 mm and internal diameters between 3 and 7 mm. There is insufficient evidence for their use in larger-gap and -diameter nerves; the evidence remains that major segmental motor or mixed nerve injury is optimally treated with a cabled nerve autograft.&quot;,&quot;publisher&quot;:&quot;J Hand Surg Am&quot;,&quot;issue&quot;:&quot;5&quot;,&quot;volume&quot;:&quot;42&quot;},&quot;isTemporary&quot;:false}]},{&quot;citationID&quot;:&quot;MENDELEY_CITATION_9cbe29eb-63ec-4bfc-9536-d715fe1169b8&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&quot;,&quot;citationItems&quot;:[{&quot;id&quot;:&quot;47ea9b7a-e3fa-3233-bd06-ec14716c6100&quot;,&quot;itemData&quot;:{&quot;type&quot;:&quot;article-journal&quot;,&quot;id&quot;:&quot;47ea9b7a-e3fa-3233-bd06-ec14716c6100&quot;,&quot;title&quot;:&quot;A systematic review of nerve grafting, end-to-end repair, and nerve transfer for obturator nerve injuries&quot;,&quot;author&quot;:[{&quot;family&quot;:&quot;Garg&quot;,&quot;given&quot;:&quot;Stuti P.&quot;,&quot;parse-names&quot;:false,&quot;dropping-particle&quot;:&quot;&quot;,&quot;non-dropping-particle&quot;:&quot;&quot;},{&quot;family&quot;:&quot;Hassan&quot;,&quot;given&quot;:&quot;Abbas M.&quot;,&quot;parse-names&quot;:false,&quot;dropping-particle&quot;:&quot;&quot;,&quot;non-dropping-particle&quot;:&quot;&quot;},{&quot;family&quot;:&quot;Patel&quot;,&quot;given&quot;:&quot;Anooj&quot;,&quot;parse-names&quot;:false,&quot;dropping-particle&quot;:&quot;&quot;,&quot;non-dropping-particle&quot;:&quot;&quot;},{&quot;family&quot;:&quot;Ketheeswaran&quot;,&quot;given&quot;:&quot;Suvethavarshini&quot;,&quot;parse-names&quot;:false,&quot;dropping-particle&quot;:&quot;&quot;,&quot;non-dropping-particle&quot;:&quot;&quot;},{&quot;family&quot;:&quot;Galiano&quot;,&quot;given&quot;:&quot;Robert D.&quot;,&quot;parse-names&quot;:false,&quot;dropping-particle&quot;:&quot;&quot;,&quot;non-dropping-particle&quot;:&quot;&quot;},{&quot;family&quot;:&quot;Ko&quot;,&quot;given&quot;:&quot;Jason H.&quot;,&quot;parse-names&quot;:false,&quot;dropping-particle&quot;:&quot;&quot;,&quot;non-dropping-particle&quot;:&quot;&quot;}],&quot;container-title&quot;:&quot;International journal of gynecological cancer : official journal of the International Gynecological Cancer Society&quot;,&quot;container-title-short&quot;:&quot;Int J Gynecol Cancer&quot;,&quot;accessed&quot;:{&quot;date-parts&quot;:[[2025,3,14]]},&quot;DOI&quot;:&quot;10.1136/IJGC-2022-003565&quot;,&quot;ISSN&quot;:&quot;1525-1438&quot;,&quot;PMID&quot;:&quot;35948366&quot;,&quot;URL&quot;:&quot;https://pubmed.ncbi.nlm.nih.gov/35948366/&quot;,&quot;issued&quot;:{&quot;date-parts&quot;:[[2022,9,1]]},&quot;page&quot;:&quot;1177-1182&quot;,&quot;abstract&quot;:&quot;Objective: Obturator nerve injury can occur as a complication of gynecologic surgeries, occurring most frequently in patients with endometriosis and genitourinary malignancies. The resulting injury causes paresthesia and major weakness in adduction and atrophy of the adductor group of lower extremity muscles. The objective of this study was to conduct a systematic review and meta-analysis of the effectiveness of end-to-end repair, nerve grafting, and nerve transfer in improving motor function in patients with obturator nerve injury. Methods: PubMed, Cochrane, Medline, and Embase libraries were searched from May 1994 to August 2020 according to the PRISMA guidelines for articles that present functional outcomes after obturator nerve injury in patients treated with nerve grafting, end-to-end repair, or nerve transfer. Results: A total of 25 patients from 22 studies were included in the study, 15 of whom were treated with end-to-end repair (60%), nine with nerve grafting (36%), and one with nerve transfer (4%). Of the 15 patients with transection data, two had incomplete (13%) and 13 had complete (87%) nerve transections. The patients underwent pelvic lymphadenectomy (n=24) and radical cystectomy (n=1) operations. The mean Medical Research Council (MRC) score was 2.95±1.7 immediately after treatment and 4.77±0.6 at the final follow-up. All patients achieved good outcomes (MRC ≥3) at the final follow-up. The mean MRC score for end-to-end repair (n=15), nerve grafting (n=9), and nerve transfer (n=1) was 4.8±0.6, 4.7±0.8, and 5, respectively. Patients with end-to-end repair had higher immediate post-operative strength than those treated with nerve grafting (p=0.03) and tended to achieve full functional recovery after shorter periods of time (rho=-0.65, p=0.049). Other parameters did not correlate with MRC. Conclusion: End-to-end repair, nerve grafting, and nerve transfer are equally effective in restoring function in patients with obturator nerve injury. However, patients treated with end-to-end repair had higher immediate post-operative strength than those treated with nerve grafting.&quot;,&quot;publisher&quot;:&quot;Int J Gynecol Cancer&quot;,&quot;issue&quot;:&quot;9&quot;,&quot;volume&quot;:&quot;32&quot;},&quot;isTemporary&quot;:false},{&quot;id&quot;:&quot;eb1d5544-8c61-39e6-8dcd-fe1dba094eb7&quot;,&quot;itemData&quot;:{&quot;type&quot;:&quot;article-journal&quot;,&quot;id&quot;:&quot;eb1d5544-8c61-39e6-8dcd-fe1dba094eb7&quot;,&quot;title&quot;:&quot;The Role of Nerve Graft Substitutes in Motor and Mixed Motor/Sensory Peripheral Nerve Injuries&quot;,&quot;author&quot;:[{&quot;family&quot;:&quot;Rbia&quot;,&quot;given&quot;:&quot;Nadia&quot;,&quot;parse-names&quot;:false,&quot;dropping-particle&quot;:&quot;&quot;,&quot;non-dropping-particle&quot;:&quot;&quot;},{&quot;family&quot;:&quot;Shin&quot;,&quot;given&quot;:&quot;Alexander Y.&quot;,&quot;parse-names&quot;:false,&quot;dropping-particle&quot;:&quot;&quot;,&quot;non-dropping-particle&quot;:&quot;&quot;}],&quot;container-title&quot;:&quot;The Journal of hand surgery&quot;,&quot;container-title-short&quot;:&quot;J Hand Surg Am&quot;,&quot;accessed&quot;:{&quot;date-parts&quot;:[[2025,3,14]]},&quot;DOI&quot;:&quot;10.1016/J.JHSA.2017.02.017&quot;,&quot;ISSN&quot;:&quot;1531-6564&quot;,&quot;PMID&quot;:&quot;28473159&quot;,&quot;URL&quot;:&quot;https://pubmed.ncbi.nlm.nih.gov/28473159/&quot;,&quot;issued&quot;:{&quot;date-parts&quot;:[[2017,5,1]]},&quot;page&quot;:&quot;367-377&quot;,&quot;abstract&quot;:&quot;Alternatives to nerve autograft have been invented and approved for clinical use. The reported outcomes of these alternatives in mixed motor nerve repair in humans are scarce and marked by wide variabilities. The purpose of our Current Concepts review is to provide an evidence-based overview of the effectiveness of nerve conduits and allografts in motor and mixed sensory/motor nerve reconstruction. Nerve graft substitutes have good outcomes in mixed/motor nerves in gaps less than 6 mm and internal diameters between 3 and 7 mm. There is insufficient evidence for their use in larger-gap and -diameter nerves; the evidence remains that major segmental motor or mixed nerve injury is optimally treated with a cabled nerve autograft.&quot;,&quot;publisher&quot;:&quot;J Hand Surg Am&quot;,&quot;issue&quot;:&quot;5&quot;,&quot;volume&quot;:&quot;42&quot;},&quot;isTemporary&quot;:false}]},{&quot;citationID&quot;:&quot;MENDELEY_CITATION_1d34e8c9-f271-4663-942b-3306792b734f&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&quot;,&quot;citationItems&quot;:[{&quot;id&quot;:&quot;f62a8b4b-2fe3-3dce-a0ab-113ecdce3f29&quot;,&quot;itemData&quot;:{&quot;type&quot;:&quot;article-journal&quot;,&quot;id&quot;:&quot;f62a8b4b-2fe3-3dce-a0ab-113ecdce3f29&quot;,&quot;title&quot;:&quot;Past, Present, and Future of Nerve Conduits in the Treatment of Peripheral Nerve Injury&quot;,&quot;author&quot;:[{&quot;family&quot;:&quot;Muheremu&quot;,&quot;given&quot;:&quot;Aikeremujiang&quot;,&quot;parse-names&quot;:false,&quot;dropping-particle&quot;:&quot;&quot;,&quot;non-dropping-particle&quot;:&quot;&quot;},{&quot;family&quot;:&quot;Ao&quot;,&quot;given&quot;:&quot;Qiang&quot;,&quot;parse-names&quot;:false,&quot;dropping-particle&quot;:&quot;&quot;,&quot;non-dropping-particle&quot;:&quot;&quot;}],&quot;container-title&quot;:&quot;BioMed research international&quot;,&quot;container-title-short&quot;:&quot;Biomed Res Int&quot;,&quot;accessed&quot;:{&quot;date-parts&quot;:[[2025,3,14]]},&quot;DOI&quot;:&quot;10.1155/2015/237507&quot;,&quot;ISSN&quot;:&quot;2314-6141&quot;,&quot;PMID&quot;:&quot;26491662&quot;,&quot;URL&quot;:&quot;https://pubmed.ncbi.nlm.nih.gov/26491662/&quot;,&quot;issued&quot;:{&quot;date-parts&quot;:[[2015]]},&quot;abstract&quot;:&quot;With significant advances in the research and application of nerve conduits, they have been used to repair peripheral nerve injury for several decades. Nerve conduits range from biological tubes to synthetic tubes, and from nondegradable tubes to biodegradable tubes. Researchers have explored hollow tubes, tubes filled with scaffolds containing neurotrophic factors, and those seeded with Schwann cells or stem cells. The therapeutic effect of nerve conduits is improving with increasing choice of conduit material, new construction of conduits, and the inclusion of neurotrophic factors and support cells in the conduits. Improvements in functional outcomes are expected when these are optimized for use in clinical practice.&quot;,&quot;publisher&quot;:&quot;Biomed Res Int&quot;,&quot;volume&quot;:&quot;2015&quot;},&quot;isTemporary&quot;:false}]},{&quot;citationID&quot;:&quot;MENDELEY_CITATION_1c808b88-ac76-47c8-bdc3-16aa87b96d72&quot;,&quot;properties&quot;:{&quot;noteIndex&quot;:0},&quot;isEdited&quot;:false,&quot;manualOverride&quot;:{&quot;isManuallyOverridden&quot;:false,&quot;citeprocText&quot;:&quot;&lt;sup&gt;3,7–9&lt;/sup&gt;&quot;,&quot;manualOverrideText&quot;:&quot;&quot;},&quot;citationTag&quot;:&quot;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&quot;,&quot;citationItems&quot;:[{&quot;id&quot;:&quot;5f3f8d8d-5b15-3d4f-9a2d-bc5e8e313dcb&quot;,&quot;itemData&quot;:{&quot;type&quot;:&quot;article-journal&quot;,&quot;id&quot;:&quot;5f3f8d8d-5b15-3d4f-9a2d-bc5e8e313dcb&quot;,&quot;title&quot;:&quot;Recent advance in bioactive hydrogels for repairing spinal cord injury: material design, biofunctional regulation, and applications&quot;,&quot;author&quot;:[{&quot;family&quot;:&quot;Sun&quot;,&quot;given&quot;:&quot;Zhengang&quot;,&quot;parse-names&quot;:false,&quot;dropping-particle&quot;:&quot;&quot;,&quot;non-dropping-particle&quot;:&quot;&quot;},{&quot;family&quot;:&quot;Zhu&quot;,&quot;given&quot;:&quot;Danzhu&quot;,&quot;parse-names&quot;:false,&quot;dropping-particle&quot;:&quot;&quot;,&quot;non-dropping-particle&quot;:&quot;&quot;},{&quot;family&quot;:&quot;Zhao&quot;,&quot;given&quot;:&quot;Hong&quot;,&quot;parse-names&quot;:false,&quot;dropping-particle&quot;:&quot;&quot;,&quot;non-dropping-particle&quot;:&quot;&quot;},{&quot;family&quot;:&quot;Liu&quot;,&quot;given&quot;:&quot;Jia&quot;,&quot;parse-names&quot;:false,&quot;dropping-particle&quot;:&quot;&quot;,&quot;non-dropping-particle&quot;:&quot;&quot;},{&quot;family&quot;:&quot;He&quot;,&quot;given&quot;:&quot;Peng&quot;,&quot;parse-names&quot;:false,&quot;dropping-particle&quot;:&quot;&quot;,&quot;non-dropping-particle&quot;:&quot;&quot;},{&quot;family&quot;:&quot;Luan&quot;,&quot;given&quot;:&quot;Xin&quot;,&quot;parse-names&quot;:false,&quot;dropping-particle&quot;:&quot;&quot;,&quot;non-dropping-particle&quot;:&quot;&quot;},{&quot;family&quot;:&quot;Hu&quot;,&quot;given&quot;:&quot;Huiqiang&quot;,&quot;parse-names&quot;:false,&quot;dropping-particle&quot;:&quot;&quot;,&quot;non-dropping-particle&quot;:&quot;&quot;},{&quot;family&quot;:&quot;Zhang&quot;,&quot;given&quot;:&quot;Xuanfen&quot;,&quot;parse-names&quot;:false,&quot;dropping-particle&quot;:&quot;&quot;,&quot;non-dropping-particle&quot;:&quot;&quot;},{&quot;family&quot;:&quot;Wei&quot;,&quot;given&quot;:&quot;Gang&quot;,&quot;parse-names&quot;:false,&quot;dropping-particle&quot;:&quot;&quot;,&quot;non-dropping-particle&quot;:&quot;&quot;},{&quot;family&quot;:&quot;Xi&quot;,&quot;given&quot;:&quot;Yongming&quot;,&quot;parse-names&quot;:false,&quot;dropping-particle&quot;:&quot;&quot;,&quot;non-dropping-particle&quot;:&quot;&quot;}],&quot;container-title&quot;:&quot;Journal of Nanobiotechnology&quot;,&quot;container-title-short&quot;:&quot;J Nanobiotechnology&quot;,&quot;accessed&quot;:{&quot;date-parts&quot;:[[2025,3,14]]},&quot;DOI&quot;:&quot;10.1186/s12951-023-01996-y&quot;,&quot;ISSN&quot;:&quot;14773155&quot;,&quot;PMID&quot;:&quot;37488557&quot;,&quot;issued&quot;:{&quot;date-parts&quot;:[[2023,12,1]]},&quot;abstract&quot;:&quot;Functional hydrogels show potential application in repairing spinal cord injury (SCI) due to their unique chemical, physical, and biological properties and functions. In this comprehensive review, we present recent advance in the material design, functional regulation, and SCI repair applications of bioactive hydrogels. Different from previously released reviews on hydrogels and three-dimensional scaffolds for the SCI repair, this work focuses on the strategies for material design and biologically functional regulation of hydrogels, specifically aiming to show how these significant efforts can promoting the repairing performance of SCI. We demonstrate various methods and techniques for the fabrication of bioactive hydrogels with the biological components such as DNA, proteins, peptides, biomass polysaccharides, and biopolymers to obtain unique biological properties of hydrogels, including the cell biocompatibility, self-healing, anti-bacterial activity, injectability, bio-adhesion, bio-degradation, and other multi-functions for repairing SCI. The functional regulation of bioactive hydrogels with drugs/growth factors, polymers, nanoparticles, one-dimensional materials, and two-dimensional materials for highly effective treating SCI are introduced and discussed in detail. This work shows new viewpoints and ideas on the design and synthesis of bioactive hydrogels with the state-of-the-art knowledges of materials science and nanotechnology, and will bridge the connection of materials science and biomedicine, and further inspire clinical potential of bioactive hydrogels in biomedical fields.&quot;,&quot;publisher&quot;:&quot;BioMed Central Ltd&quot;,&quot;issue&quot;:&quot;1&quot;,&quot;volume&quot;:&quot;21&quot;},&quot;isTemporary&quot;:false},{&quot;id&quot;:&quot;7a0b8d84-ec42-3767-bf33-226015b6884d&quot;,&quot;itemData&quot;:{&quot;type&quot;:&quot;article-journal&quot;,&quot;id&quot;:&quot;7a0b8d84-ec42-3767-bf33-226015b6884d&quot;,&quot;title&quot;:&quot;Recent advances in peptide-based bioactive hydrogels for nerve repair and regeneration: from material design to fabrication, functional tailoring and applications&quot;,&quot;author&quot;:[{&quot;family&quot;:&quot;Sun&quot;,&quot;given&quot;:&quot;Zhengang&quot;,&quot;parse-names&quot;:false,&quot;dropping-particle&quot;:&quot;&quot;,&quot;non-dropping-particle&quot;:&quot;&quot;},{&quot;family&quot;:&quot;Hu&quot;,&quot;given&quot;:&quot;Huiqiang&quot;,&quot;parse-names&quot;:false,&quot;dropping-particle&quot;:&quot;&quot;,&quot;non-dropping-particle&quot;:&quot;&quot;},{&quot;family&quot;:&quot;Zhang&quot;,&quot;given&quot;:&quot;Xingchao&quot;,&quot;parse-names&quot;:false,&quot;dropping-particle&quot;:&quot;&quot;,&quot;non-dropping-particle&quot;:&quot;&quot;},{&quot;family&quot;:&quot;Luan&quot;,&quot;given&quot;:&quot;Xin&quot;,&quot;parse-names&quot;:false,&quot;dropping-particle&quot;:&quot;&quot;,&quot;non-dropping-particle&quot;:&quot;&quot;},{&quot;family&quot;:&quot;Xi&quot;,&quot;given&quot;:&quot;Yongming&quot;,&quot;parse-names&quot;:false,&quot;dropping-particle&quot;:&quot;&quot;,&quot;non-dropping-particle&quot;:&quot;&quot;},{&quot;family&quot;:&quot;Wei&quot;,&quot;given&quot;:&quot;Gang&quot;,&quot;parse-names&quot;:false,&quot;dropping-particle&quot;:&quot;&quot;,&quot;non-dropping-particle&quot;:&quot;&quot;},{&quot;family&quot;:&quot;Zhang&quot;,&quot;given&quot;:&quot;Xuanfen&quot;,&quot;parse-names&quot;:false,&quot;dropping-particle&quot;:&quot;&quot;,&quot;non-dropping-particle&quot;:&quot;&quot;}],&quot;container-title&quot;:&quot;Journal of materials chemistry. B&quot;,&quot;container-title-short&quot;:&quot;J Mater Chem B&quot;,&quot;accessed&quot;:{&quot;date-parts&quot;:[[2025,3,14]]},&quot;DOI&quot;:&quot;10.1039/D4TB00019F&quot;,&quot;ISSN&quot;:&quot;2050-7518&quot;,&quot;PMID&quot;:&quot;38375592&quot;,&quot;URL&quot;:&quot;https://pubmed.ncbi.nlm.nih.gov/38375592/&quot;,&quot;issued&quot;:{&quot;date-parts&quot;:[[2024,2,6]]},&quot;page&quot;:&quot;2253-2273&quot;,&quot;abstract&quot;:&quot;The injury of both central and peripheral nervous systems can result in neurological disorders and severe nervous diseases, which has been one of the challenges in the medical field. The use of peptide-based hydrogels for nerve repair and regeneration (NRR) provides a promising way for treating these problems, but the effects of the functions of peptide hydrogels on the NRR efficiency have been not understood clearly. In this review, we present recent advances in the material design, matrix fabrication, functional tailoring, and NRR applications of three types of peptide-based hydrogels, including pure peptide hydrogels, other component-functionalized peptide hydrogels, and peptide-modified polymer hydrogels. The case studies on the utilization of various peptide-based hydrogels for NRR are introduced and analyzed, in which the effects and mechanisms of the functions of hydrogels on NRR are illustrated specifically. In addition, the fabrication of medical NRR scaffolds and devices for pre-clinical application is demonstrated. Finally, we provide potential directions on the development of this promising topic. This comprehensive review could be valuable for readers to know the design and synthesis strategies of bioactive peptide hydrogels, as well as their functional tailoring, in order to promote their practical applications in tissue engineering, biomedical engineering, and materials science.&quot;,&quot;publisher&quot;:&quot;J Mater Chem B&quot;,&quot;issue&quot;:&quot;9&quot;,&quot;volume&quot;:&quot;12&quot;},&quot;isTemporary&quot;:false},{&quot;id&quot;:&quot;e6d47672-d635-3955-8ea7-44441785257a&quot;,&quot;itemData&quot;:{&quot;type&quot;:&quot;article-journal&quot;,&quot;id&quot;:&quot;e6d47672-d635-3955-8ea7-44441785257a&quot;,&quot;title&quot;:&quot;Advances in biomaterial-based tissue engineering for peripheral nerve injury repair&quot;,&quot;author&quot;:[{&quot;family&quot;:&quot;Yao&quot;,&quot;given&quot;:&quot;Xinlei&quot;,&quot;parse-names&quot;:false,&quot;dropping-particle&quot;:&quot;&quot;,&quot;non-dropping-particle&quot;:&quot;&quot;},{&quot;family&quot;:&quot;Xue&quot;,&quot;given&quot;:&quot;Tong&quot;,&quot;parse-names&quot;:false,&quot;dropping-particle&quot;:&quot;&quot;,&quot;non-dropping-particle&quot;:&quot;&quot;},{&quot;family&quot;:&quot;Chen&quot;,&quot;given&quot;:&quot;Bingqian&quot;,&quot;parse-names&quot;:false,&quot;dropping-particle&quot;:&quot;&quot;,&quot;non-dropping-particle&quot;:&quot;&quot;},{&quot;family&quot;:&quot;Zhou&quot;,&quot;given&quot;:&quot;Xinyang&quot;,&quot;parse-names&quot;:false,&quot;dropping-particle&quot;:&quot;&quot;,&quot;non-dropping-particle&quot;:&quot;&quot;},{&quot;family&quot;:&quot;Ji&quot;,&quot;given&quot;:&quot;Yanan&quot;,&quot;parse-names&quot;:false,&quot;dropping-particle&quot;:&quot;&quot;,&quot;non-dropping-particle&quot;:&quot;&quot;},{&quot;family&quot;:&quot;Gao&quot;,&quot;given&quot;:&quot;Zihui&quot;,&quot;parse-names&quot;:false,&quot;dropping-particle&quot;:&quot;&quot;,&quot;non-dropping-particle&quot;:&quot;&quot;},{&quot;family&quot;:&quot;Liu&quot;,&quot;given&quot;:&quot;Boya&quot;,&quot;parse-names&quot;:false,&quot;dropping-particle&quot;:&quot;&quot;,&quot;non-dropping-particle&quot;:&quot;&quot;},{&quot;family&quot;:&quot;Yang&quot;,&quot;given&quot;:&quot;Jiawen&quot;,&quot;parse-names&quot;:false,&quot;dropping-particle&quot;:&quot;&quot;,&quot;non-dropping-particle&quot;:&quot;&quot;},{&quot;family&quot;:&quot;Shen&quot;,&quot;given&quot;:&quot;Yuntian&quot;,&quot;parse-names&quot;:false,&quot;dropping-particle&quot;:&quot;&quot;,&quot;non-dropping-particle&quot;:&quot;&quot;},{&quot;family&quot;:&quot;Sun&quot;,&quot;given&quot;:&quot;Hualin&quot;,&quot;parse-names&quot;:false,&quot;dropping-particle&quot;:&quot;&quot;,&quot;non-dropping-particle&quot;:&quot;&quot;},{&quot;family&quot;:&quot;Gu&quot;,&quot;given&quot;:&quot;Xiaosong&quot;,&quot;parse-names&quot;:false,&quot;dropping-particle&quot;:&quot;&quot;,&quot;non-dropping-particle&quot;:&quot;&quot;},{&quot;family&quot;:&quot;Dai&quot;,&quot;given&quot;:&quot;Bin&quot;,&quot;parse-names&quot;:false,&quot;dropping-particle&quot;:&quot;&quot;,&quot;non-dropping-particle&quot;:&quot;&quot;}],&quot;container-title&quot;:&quot;Bioactive Materials&quot;,&quot;container-title-short&quot;:&quot;Bioact Mater&quot;,&quot;accessed&quot;:{&quot;date-parts&quot;:[[2025,3,14]]},&quot;DOI&quot;:&quot;10.1016/J.BIOACTMAT.2024.12.005&quot;,&quot;ISSN&quot;:&quot;2452-199X&quot;,&quot;issued&quot;:{&quot;date-parts&quot;:[[2025,4,1]]},&quot;page&quot;:&quot;150-172&quot;,&quot;abstract&quot;:&quot;Peripheral nerve injury is a common clinical disease. Effective post-injury nerve repair remains a challenge in neurosurgery, and clinical outcomes are often unsatisfactory, resulting in social and economic burden. Particularly, the repair of long-distance nerve defects remains a challenge. The existing nerve transplantation strategies show limitations, including donor site morbidity and immune rejection issues. The multiple studies have revealed the potential of tissue engineering strategies based on biomaterials in the repair of peripheral nerve injuries. We review the events of regeneration after peripheral nerve injury, evaluates the efficacy of existing nerve grafting strategies, and delves into the progress in the construction and application strategies of different nerve guidance conduits. A spotlight is cast on the materials, technologies, seed cells, and microenvironment within these conduits to facilitate optimal nerve regeneration. Further discussion was conducted on the approve of nerve guidance conduits and potential future research directions. This study anticipates and proposes potential avenues for future research, aiming to refine existing strategies and uncover innovative approaches in biomaterial-based nerve repair. This study endeavors to synthesize the collective insights from the fields of neuroscience, materials science, and regenerative medicine, offering a multifaceted perspective on the role of biomaterials in advancing the frontiers of peripheral nerve injury treatment.&quot;,&quot;publisher&quot;:&quot;Elsevier&quot;,&quot;volume&quot;:&quot;46&quot;},&quot;isTemporary&quot;:false},{&quot;id&quot;:&quot;f2aa7305-50d5-3567-8600-1549b6f70901&quot;,&quot;itemData&quot;:{&quot;type&quot;:&quot;article-journal&quot;,&quot;id&quot;:&quot;f2aa7305-50d5-3567-8600-1549b6f70901&quot;,&quot;title&quot;:&quot;Dysregulated miRNAs in bone cells of patients with Gorham-Stout disease&quot;,&quot;author&quot;:[{&quot;family&quot;:&quot;Rossi&quot;,&quot;given&quot;:&quot;Michela&quot;,&quot;parse-names&quot;:false,&quot;dropping-particle&quot;:&quot;&quot;,&quot;non-dropping-particle&quot;:&quot;&quot;},{&quot;family&quot;:&quot;Rana&quot;,&quot;given&quot;:&quot;Ippolita&quot;,&quot;parse-names&quot;:false,&quot;dropping-particle&quot;:&quot;&quot;,&quot;non-dropping-particle&quot;:&quot;&quot;},{&quot;family&quot;:&quot;Buonuomo&quot;,&quot;given&quot;:&quot;Paola Sabrina&quot;,&quot;parse-names&quot;:false,&quot;dropping-particle&quot;:&quot;&quot;,&quot;non-dropping-particle&quot;:&quot;&quot;},{&quot;family&quot;:&quot;Battafarano&quot;,&quot;given&quot;:&quot;Giulia&quot;,&quot;parse-names&quot;:false,&quot;dropping-particle&quot;:&quot;&quot;,&quot;non-dropping-particle&quot;:&quot;&quot;},{&quot;family&quot;:&quot;Mariani&quot;,&quot;given&quot;:&quot;Eda&quot;,&quot;parse-names&quot;:false,&quot;dropping-particle&quot;:&quot;&quot;,&quot;non-dropping-particle&quot;:&quot;&quot;},{&quot;family&quot;:&quot;D’Agostini&quot;,&quot;given&quot;:&quot;Matteo&quot;,&quot;parse-names&quot;:false,&quot;dropping-particle&quot;:&quot;&quot;,&quot;non-dropping-particle&quot;:&quot;&quot;},{&quot;family&quot;:&quot;Porzio&quot;,&quot;given&quot;:&quot;Ottavia&quot;,&quot;parse-names&quot;:false,&quot;dropping-particle&quot;:&quot;&quot;,&quot;non-dropping-particle&quot;:&quot;&quot;},{&quot;family&quot;:&quot;Martino&quot;,&quot;given&quot;:&quot;Viviana&quot;,&quot;parse-names&quot;:false,&quot;dropping-particle&quot;:&quot;&quot;,&quot;non-dropping-particle&quot;:&quot;De&quot;},{&quot;family&quot;:&quot;Minisola&quot;,&quot;given&quot;:&quot;Salvatore&quot;,&quot;parse-names&quot;:false,&quot;dropping-particle&quot;:&quot;&quot;,&quot;non-dropping-particle&quot;:&quot;&quot;},{&quot;family&quot;:&quot;Macchiaiolo&quot;,&quot;given&quot;:&quot;Marina&quot;,&quot;parse-names&quot;:false,&quot;dropping-particle&quot;:&quot;&quot;,&quot;non-dropping-particle&quot;:&quot;&quot;},{&quot;family&quot;:&quot;Vito&quot;,&quot;given&quot;:&quot;Rita&quot;,&quot;parse-names&quot;:false,&quot;dropping-particle&quot;:&quot;&quot;,&quot;non-dropping-particle&quot;:&quot;De&quot;},{&quot;family&quot;:&quot;Vecchio&quot;,&quot;given&quot;:&quot;Davide&quot;,&quot;parse-names&quot;:false,&quot;dropping-particle&quot;:&quot;&quot;,&quot;non-dropping-particle&quot;:&quot;&quot;},{&quot;family&quot;:&quot;Gonfiantini&quot;,&quot;given&quot;:&quot;Michaela Veronika&quot;,&quot;parse-names&quot;:false,&quot;dropping-particle&quot;:&quot;&quot;,&quot;non-dropping-particle&quot;:&quot;&quot;},{&quot;family&quot;:&quot;Jenkner&quot;,&quot;given&quot;:&quot;Alessandro&quot;,&quot;parse-names&quot;:false,&quot;dropping-particle&quot;:&quot;&quot;,&quot;non-dropping-particle&quot;:&quot;&quot;},{&quot;family&quot;:&quot;Bartuli&quot;,&quot;given&quot;:&quot;Andrea&quot;,&quot;parse-names&quot;:false,&quot;dropping-particle&quot;:&quot;&quot;,&quot;non-dropping-particle&quot;:&quot;&quot;},{&quot;family&quot;:&quot;Fattore&quot;,&quot;given&quot;:&quot;Andrea&quot;,&quot;parse-names&quot;:false,&quot;dropping-particle&quot;:&quot;&quot;,&quot;non-dropping-particle&quot;:&quot;Del&quot;}],&quot;container-title&quot;:&quot;FASEB journal : official publication of the Federation of American Societies for Experimental Biology&quot;,&quot;container-title-short&quot;:&quot;FASEB J&quot;,&quot;accessed&quot;:{&quot;date-parts&quot;:[[2025,3,14]]},&quot;DOI&quot;:&quot;10.1096/FJ.202001904RR&quot;,&quot;ISSN&quot;:&quot;1530-6860&quot;,&quot;PMID&quot;:&quot;33609323&quot;,&quot;URL&quot;:&quot;https://pubmed.ncbi.nlm.nih.gov/33609323/&quot;,&quot;issued&quot;:{&quot;date-parts&quot;:[[2021,3,1]]},&quot;abstract&quot;:&quot;Gorham-Stout disease (GSD) is a very rare disease characterized by increased bone erosion with angiomatous proliferation. The mechanisms underlying this disorder have not been deeply investigated. Due to its rarity, no guidelines are currently available for treatment and management of GSD. We recently evaluated the cellular alterations of the bone remodeling in patients showing that osteoclast precursors displayed increased ability to differentiate into osteoclasts and that affected osteoclasts resorb bone more actively than control cells. Moreover, osteoblasts isolated from a patient showed a defective ability to form mineralized nodules. In this paper, we investigated the molecular pathways involved in the cellular defects of GSD bone cells. For this study, we recruited nine patients and performed miRNome analysis of bone cells. Between the 178 miRNAs robustly expressed in GSD osteoclasts, significant modulation of three miRNAs (miR-1246, miR-1-3p, and miR-137-3p) involved in the regulation of osteoclast formation and activity or in the angiomatous proliferation was found in patients' cells. Interestingly, miR-1246 was also up-regulated in serum exosomes from patients. Analysis of miRNAs from patient osteoblasts suggested alteration of miR-204a-5p, miR-615-3p and miR-378a-3p regulating osteoblast function and differentiation. The resulting miRNA pattern may help to understand better the mechanisms involved in GSD and to identify new potential therapeutic targets for this rare disease.&quot;,&quot;publisher&quot;:&quot;FASEB J&quot;,&quot;issue&quot;:&quot;3&quot;,&quot;volume&quot;:&quot;35&quot;},&quot;isTemporary&quot;:false}]},{&quot;citationID&quot;:&quot;MENDELEY_CITATION_181eb9fe-f4b2-413d-8acb-bca7ab76b33c&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&quot;,&quot;citationItems&quot;:[{&quot;id&quot;:&quot;749bd29b-b367-3a7e-a3d5-9a374dc2d3f9&quot;,&quot;itemData&quot;:{&quot;type&quot;:&quot;article-journal&quot;,&quot;id&quot;:&quot;749bd29b-b367-3a7e-a3d5-9a374dc2d3f9&quot;,&quot;title&quot;:&quot;Construction of tissue engineered nerve grafts and their application in peripheral nerve regeneration&quot;,&quot;author&quot;:[{&quot;family&quot;:&quot;Gu&quot;,&quot;given&quot;:&quot;Xiaosong&quot;,&quot;parse-names&quot;:false,&quot;dropping-particle&quot;:&quot;&quot;,&quot;non-dropping-particle&quot;:&quot;&quot;},{&quot;family&quot;:&quot;Ding&quot;,&quot;given&quot;:&quot;Fei&quot;,&quot;parse-names&quot;:false,&quot;dropping-particle&quot;:&quot;&quot;,&quot;non-dropping-particle&quot;:&quot;&quot;},{&quot;family&quot;:&quot;Yang&quot;,&quot;given&quot;:&quot;Yumin&quot;,&quot;parse-names&quot;:false,&quot;dropping-particle&quot;:&quot;&quot;,&quot;non-dropping-particle&quot;:&quot;&quot;},{&quot;family&quot;:&quot;Liu&quot;,&quot;given&quot;:&quot;Jie&quot;,&quot;parse-names&quot;:false,&quot;dropping-particle&quot;:&quot;&quot;,&quot;non-dropping-particle&quot;:&quot;&quot;}],&quot;container-title&quot;:&quot;Progress in Neurobiology&quot;,&quot;container-title-short&quot;:&quot;Prog Neurobiol&quot;,&quot;accessed&quot;:{&quot;date-parts&quot;:[[2025,3,14]]},&quot;DOI&quot;:&quot;10.1016/J.PNEUROBIO.2010.11.002&quot;,&quot;ISSN&quot;:&quot;0301-0082&quot;,&quot;PMID&quot;:&quot;21130136&quot;,&quot;issued&quot;:{&quot;date-parts&quot;:[[2011,2,1]]},&quot;page&quot;:&quot;204-230&quot;,&quot;abstract&quot;:&quot;Surgical repair of severe peripheral nerve injuries represents not only a pressing medical need, but also a great clinical challenge. Autologous nerve grafting remains a golden standard for bridging an extended gap in transected nerves. The formidable limitations related to this approach, however, have evoked the development of tissue engineered nerve grafts as a promising alternative to autologous nerve grafts. A tissue engineered nerve graft is typically constructed through a combination of a neural scaffold and a variety of cellular and molecular components. The initial and basic structure of the neural scaffold that serves to provide mechanical guidance and optimal environment for nerve regeneration was a single hollow nerve guidance conduit. Later there have been several improvements to the basic structure, especially introduction of physical fillers into the lumen of a hollow nerve guidance conduit. Up to now, a diverse array of biomaterials, either of natural or of synthetic origin, together with well-defined fabrication techniques, has been employed to prepare neural scaffolds with different structures and properties. Meanwhile different types of support cells and/or growth factors have been incorporated into the neural scaffold, producing unique biochemical effects on nerve regeneration and function restoration. This review attempts to summarize different nerve grafts used for peripheral nerve repair, to highlight various basic components of tissue engineered nerve grafts in terms of their structures, features, and nerve regeneration-promoting actions, and finally to discuss current clinical applications and future perspectives of tissue engineered nerve grafts. © 2010 Elsevier Ltd.&quot;,&quot;publisher&quot;:&quot;Pergamon&quot;,&quot;issue&quot;:&quot;2&quot;,&quot;volume&quot;:&quot;93&quot;},&quot;isTemporary&quot;:false}]},{&quot;citationID&quot;:&quot;MENDELEY_CITATION_1f69afab-1fb2-4c49-8344-e3ad94798cc4&quot;,&quot;properties&quot;:{&quot;noteIndex&quot;:0},&quot;isEdited&quot;:false,&quot;manualOverride&quot;:{&quot;isManuallyOverridden&quot;:false,&quot;citeprocText&quot;:&quot;&lt;sup&gt;11–13&lt;/sup&gt;&quot;,&quot;manualOverrideText&quot;:&quot;&quot;},&quot;citationTag&quot;:&quot;MENDELEY_CITATION_v3_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&quot;,&quot;citationItems&quot;:[{&quot;id&quot;:&quot;e9434e49-c42d-318b-ab27-87c72a20038b&quot;,&quot;itemData&quot;:{&quot;type&quot;:&quot;article-journal&quot;,&quot;id&quot;:&quot;e9434e49-c42d-318b-ab27-87c72a20038b&quot;,&quot;title&quot;:&quot;Sophisticated polycaprolactone/gelatin nanofibrous nerve guided conduit containing platelet-rich plasma and citicoline for peripheral nerve regeneration: in vitro and&quot;,&quot;author&quot;:[{&quot;family&quot;:&quot;Samadian&quot;,&quot;given&quot;:&quot;H&quot;,&quot;parse-names&quot;:false,&quot;dropping-particle&quot;:&quot;&quot;,&quot;non-dropping-particle&quot;:&quot;&quot;},{&quot;family&quot;:&quot;Ehterami&quot;,&quot;given&quot;:&quot;A&quot;,&quot;parse-names&quot;:false,&quot;dropping-particle&quot;:&quot;&quot;,&quot;non-dropping-particle&quot;:&quot;&quot;},{&quot;family&quot;:&quot;…&quot;,&quot;given&quot;:&quot;A Sarrafzadeh - International journal of&quot;,&quot;parse-names&quot;:false,&quot;dropping-particle&quot;:&quot;&quot;,&quot;non-dropping-particle&quot;:&quot;&quot;},{&quot;family&quot;:&quot;2020&quot;,&quot;given&quot;:&quot;undefined&quot;,&quot;parse-names&quot;:false,&quot;dropping-particle&quot;:&quot;&quot;,&quot;non-dropping-particle&quot;:&quot;&quot;}],&quot;container-title&quot;:&quot;ElsevierH Samadian, A Ehterami, A Sarrafzadeh, H Khastar, M Nikbakht, A Rezaei, L CheginiInternational journal of biological macromolecules, 2020•Elsevier&quot;,&quot;accessed&quot;:{&quot;date-parts&quot;:[[2025,3,14]]},&quot;URL&quot;:&quot;https://www.sciencedirect.com/science/article/pii/S0141813019405916&quot;,&quot;container-title-short&quot;:&quot;&quot;},&quot;isTemporary&quot;:false},{&quot;id&quot;:&quot;407f539c-28ae-36c1-8191-5eb6e6231baa&quot;,&quot;itemData&quot;:{&quot;type&quot;:&quot;article-journal&quot;,&quot;id&quot;:&quot;407f539c-28ae-36c1-8191-5eb6e6231baa&quot;,&quot;title&quot;:&quot;A polylactic acid non‐woven nerve conduit for facial nerve regeneration in rats&quot;,&quot;author&quot;:[{&quot;family&quot;:&quot;Matsumine&quot;,&quot;given&quot;:&quot;Hajime&quot;,&quot;parse-names&quot;:false,&quot;dropping-particle&quot;:&quot;&quot;,&quot;non-dropping-particle&quot;:&quot;&quot;},{&quot;family&quot;:&quot;Sasaki&quot;,&quot;given&quot;:&quot;Ryo&quot;,&quot;parse-names&quot;:false,&quot;dropping-particle&quot;:&quot;&quot;,&quot;non-dropping-particle&quot;:&quot;&quot;},{&quot;family&quot;:&quot;Yamato&quot;,&quot;given&quot;:&quot;Masayuki&quot;,&quot;parse-names&quot;:false,&quot;dropping-particle&quot;:&quot;&quot;,&quot;non-dropping-particle&quot;:&quot;&quot;},{&quot;family&quot;:&quot;Okano&quot;,&quot;given&quot;:&quot;Teruo&quot;,&quot;parse-names&quot;:false,&quot;dropping-particle&quot;:&quot;&quot;,&quot;non-dropping-particle&quot;:&quot;&quot;},{&quot;family&quot;:&quot;Sakurai&quot;,&quot;given&quot;:&quot;Hiroyuki&quot;,&quot;parse-names&quot;:false,&quot;dropping-particle&quot;:&quot;&quot;,&quot;non-dropping-particle&quot;:&quot;&quot;}],&quot;container-title&quot;:&quot;Wiley Online LibraryH Matsumine, R Sasaki, M Yamato, T Okano, H SakuraiJournal of Tissue Engineering and Regenerative Medicine, 2014•Wiley Online Library&quot;,&quot;accessed&quot;:{&quot;date-parts&quot;:[[2025,3,14]]},&quot;DOI&quot;:&quot;10.1002/term.1540&quot;,&quot;URL&quot;:&quot;https://onlinelibrary.wiley.com/doi/abs/10.1002/term.1540&quot;,&quot;issued&quot;:{&quot;date-parts&quot;:[[2012,6,1]]},&quot;page&quot;:&quot;454-462&quot;,&quot;abstract&quot;:&quot;This study developed a biodegradable nerve conduit with PLA non-woven fabric and evaluated its nerve regeneration-promoting effect. The buccal branch of the facial nerve of 8 week-old Lewis rats was exposed, and a 7 mm nerve defect was created. A nerve conduit made of either PLA non-woven fabric (mean fibre diameter 460 nm), or silicone tube filled with type I collagen gel, or an autologous nerve, was implanted into the nerve defect, and their nerve regenerative abilities were evaluated 13 weeks after the surgery. The number of myelinated neural fibres in the middle portion of the regenerated nerve was the highest for PLA tubes (mean AE SD, 5051 AE 2335), followed by autologous nerves (4233 AE 590) and silicone tubes (1604 AE 148). Axon diameter was significantly greater in the PLA tube group (5.17 AE 1.69 mm) than in the silicone tube group (4.25 AE 1.60 mm) and no significant difference was found between the PLA tube and autograft (5.53 AE 1.93 mm) groups. Myelin thickness was greatest for the autograft group (0.65 AE 0.24 mm), followed by the PLA tube (0.54 AE 0.18 mm) and silicone tube (0.38 AE 0.12 mm) groups, showing significant differences among the three groups. The PLA non-woven fabric tube, composed of randomly-connected PLA fibres, is porous and has a number of advantages, such as sufficient strength to maintain luminal structure. The tube has demonstrated a comparable ability to induce peripheral nerve regeneration following autologous nerve transplantation.&quot;,&quot;publisher&quot;:&quot;John Wiley and Sons Ltd&quot;,&quot;issue&quot;:&quot;6&quot;,&quot;volume&quot;:&quot;8&quot;,&quot;container-title-short&quot;:&quot;&quot;},&quot;isTemporary&quot;:false},{&quot;id&quot;:&quot;4ece0748-49a6-3e57-bd08-0821f20318d3&quot;,&quot;itemData&quot;:{&quot;type&quot;:&quot;article-journal&quot;,&quot;id&quot;:&quot;4ece0748-49a6-3e57-bd08-0821f20318d3&quot;,&quot;title&quot;:&quot;Development and preclinical evaluation of bioactive nerve conduits for peripheral nerve regeneration: A comparative study&quot;,&quot;author&quot;:[{&quot;family&quot;:&quot;Stocco&quot;,&quot;given&quot;:&quot;E&quot;,&quot;parse-names&quot;:false,&quot;dropping-particle&quot;:&quot;&quot;,&quot;non-dropping-particle&quot;:&quot;&quot;},{&quot;family&quot;:&quot;Barbon&quot;,&quot;given&quot;:&quot;S&quot;,&quot;parse-names&quot;:false,&quot;dropping-particle&quot;:&quot;&quot;,&quot;non-dropping-particle&quot;:&quot;&quot;},{&quot;family&quot;:&quot;Faccio&quot;,&quot;given&quot;:&quot;D&quot;,&quot;parse-names&quot;:false,&quot;dropping-particle&quot;:&quot;&quot;,&quot;non-dropping-particle&quot;:&quot;&quot;},{&quot;family&quot;:&quot;Petrelli&quot;,&quot;given&quot;:&quot;L&quot;,&quot;parse-names&quot;:false,&quot;dropping-particle&quot;:&quot;&quot;,&quot;non-dropping-particle&quot;:&quot;&quot;},{&quot;family&quot;:&quot;Bio&quot;,&quot;given&quot;:&quot;D Incendi - Materials Today&quot;,&quot;parse-names&quot;:false,&quot;dropping-particle&quot;:&quot;&quot;,&quot;non-dropping-particle&quot;:&quot;&quot;},{&quot;family&quot;:&quot;2023&quot;,&quot;given&quot;:&quot;undefined&quot;,&quot;parse-names&quot;:false,&quot;dropping-particle&quot;:&quot;&quot;,&quot;non-dropping-particle&quot;:&quot;&quot;}],&quot;container-title&quot;:&quot;ElsevierE Stocco, S Barbon, D Faccio, L Petrelli, D Incendi, A Zamuner, E De Rose, M ConfalonieriMaterials Today Bio, 2023•Elsevier&quot;,&quot;accessed&quot;:{&quot;date-parts&quot;:[[2025,3,14]]},&quot;URL&quot;:&quot;https://www.sciencedirect.com/science/article/pii/S2590006423002211&quot;,&quot;container-title-short&quot;:&quot;&quot;},&quot;isTemporary&quot;:false}]},{&quot;citationID&quot;:&quot;MENDELEY_CITATION_c8a16887-2aff-4956-8f85-2fd7ce7c42c4&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&quot;,&quot;citationItems&quot;:[{&quot;id&quot;:&quot;42e5b179-0030-326c-895f-b5b84202496e&quot;,&quot;itemData&quot;:{&quot;type&quot;:&quot;article-journal&quot;,&quot;id&quot;:&quot;42e5b179-0030-326c-895f-b5b84202496e&quot;,&quot;title&quot;:&quot;Modulation of cell-cell interactions for neural tissue engineering: Potential therapeutic applications of cell adhesion molecules in nerve regeneration&quot;,&quot;author&quot;:[{&quot;family&quot;:&quot;Chooi&quot;,&quot;given&quot;:&quot;Wai Hon&quot;,&quot;parse-names&quot;:false,&quot;dropping-particle&quot;:&quot;&quot;,&quot;non-dropping-particle&quot;:&quot;&quot;},{&quot;family&quot;:&quot;Chew&quot;,&quot;given&quot;:&quot;Sing Yian&quot;,&quot;parse-names&quot;:false,&quot;dropping-particle&quot;:&quot;&quot;,&quot;non-dropping-particle&quot;:&quot;&quot;}],&quot;container-title&quot;:&quot;Biomaterials&quot;,&quot;container-title-short&quot;:&quot;Biomaterials&quot;,&quot;accessed&quot;:{&quot;date-parts&quot;:[[2025,3,14]]},&quot;DOI&quot;:&quot;10.1016/J.BIOMATERIALS.2019.01.030&quot;,&quot;ISSN&quot;:&quot;0142-9612&quot;,&quot;PMID&quot;:&quot;30690420&quot;,&quot;issued&quot;:{&quot;date-parts&quot;:[[2019,3,1]]},&quot;page&quot;:&quot;327-344&quot;,&quot;abstract&quot;:&quot;Neural tissue engineering holds great promise in repairing damaged nerve tissues. However, despite the promising results in regenerating the injured nervous system, tissue engineering approaches are still insufficient to result in full functional recovery in severe nerve damages. Majority of these approaches only focus on growth factors and cell-extracellular matrix (ECM) interactions. As another important component in nerve tissues, the potential of modulating cell-cell interactions as a strategy to promote regeneration has been overlooked. Within the central nervous system, there are considerably more cell-cell communications as compared to cell-ECM interactions, since the ECM only contributes 10%–20% of the total tissue volume. Therefore, modulating cell-cell interactions through cell adhesion molecules (CAMs) such as cadherins, neural cell adhesion molecules (NCAM) and L1, may be a potential alternative to improve nerve regeneration. This paper will begin by reviewing the CAMs that play important roles in neurogenic processes. Specifically, we focused on 3 areas, namely the roles of CAMs in neurite outgrowth and regeneration; remyelination; and neuronal differentiation. Following that, we will discuss existing tissue engineering approaches that utilize CAMs and biomaterials to control nerve regeneration. We will also suggest other potential methods that can deliver CAMs efficiently to injured nerve tissues. Overall, we propose that utilizing CAMs with biomaterials may be a promising therapeutic strategy for nerve regeneration.&quot;,&quot;publisher&quot;:&quot;Elsevier&quot;,&quot;volume&quot;:&quot;197&quot;},&quot;isTemporary&quot;:false}]},{&quot;citationID&quot;:&quot;MENDELEY_CITATION_377ae690-8827-4165-bee9-36505b213fb6&quot;,&quot;properties&quot;:{&quot;noteIndex&quot;:0},&quot;isEdited&quot;:false,&quot;manualOverride&quot;:{&quot;isManuallyOverridden&quot;:false,&quot;citeprocText&quot;:&quot;&lt;sup&gt;15,16&lt;/sup&gt;&quot;,&quot;manualOverrideText&quot;:&quot;&quot;},&quot;citationTag&quot;:&quot;MENDELEY_CITATION_v3_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&quot;,&quot;citationItems&quot;:[{&quot;id&quot;:&quot;b4576c85-087a-35a4-b4be-90ab788f33d2&quot;,&quot;itemData&quot;:{&quot;type&quot;:&quot;article-journal&quot;,&quot;id&quot;:&quot;b4576c85-087a-35a4-b4be-90ab788f33d2&quot;,&quot;title&quot;:&quot;RGD-independent cell adhesion to the carboxy-terminal heparin-binding fragment of fibronectin involves heparin-dependent and -independent activities&quot;,&quot;author&quot;:[{&quot;family&quot;:&quot;McCarthy&quot;,&quot;given&quot;:&quot;James B.&quot;,&quot;parse-names&quot;:false,&quot;dropping-particle&quot;:&quot;&quot;,&quot;non-dropping-particle&quot;:&quot;&quot;},{&quot;family&quot;:&quot;Skubitz&quot;,&quot;given&quot;:&quot;Amy P.N.&quot;,&quot;parse-names&quot;:false,&quot;dropping-particle&quot;:&quot;&quot;,&quot;non-dropping-particle&quot;:&quot;&quot;},{&quot;family&quot;:&quot;Zhao&quot;,&quot;given&quot;:&quot;Qi&quot;,&quot;parse-names&quot;:false,&quot;dropping-particle&quot;:&quot;&quot;,&quot;non-dropping-particle&quot;:&quot;&quot;},{&quot;family&quot;:&quot;Yi&quot;,&quot;given&quot;:&quot;Xiang Yan&quot;,&quot;parse-names&quot;:false,&quot;dropping-particle&quot;:&quot;&quot;,&quot;non-dropping-particle&quot;:&quot;&quot;},{&quot;family&quot;:&quot;Mickelson&quot;,&quot;given&quot;:&quot;Daniel J.&quot;,&quot;parse-names&quot;:false,&quot;dropping-particle&quot;:&quot;&quot;,&quot;non-dropping-particle&quot;:&quot;&quot;},{&quot;family&quot;:&quot;Klein&quot;,&quot;given&quot;:&quot;David J.&quot;,&quot;parse-names&quot;:false,&quot;dropping-particle&quot;:&quot;&quot;,&quot;non-dropping-particle&quot;:&quot;&quot;},{&quot;family&quot;:&quot;Furcht&quot;,&quot;given&quot;:&quot;Leo T.&quot;,&quot;parse-names&quot;:false,&quot;dropping-particle&quot;:&quot;&quot;,&quot;non-dropping-particle&quot;:&quot;&quot;}],&quot;container-title&quot;:&quot;Journal of Cell Biology&quot;,&quot;accessed&quot;:{&quot;date-parts&quot;:[[2025,3,14]]},&quot;DOI&quot;:&quot;10.1083/jcb.110.3.777&quot;,&quot;ISSN&quot;:&quot;00219525&quot;,&quot;PMID&quot;:&quot;2307707&quot;,&quot;issued&quot;:{&quot;date-parts&quot;:[[1990]]},&quot;page&quot;:&quot;777-787&quot;,&quot;abstract&quot;:&quot;Cell adhesion to extracellular matrix components such as fibronectin has a complex basis, involving multiple determinants on the molecule that react with discrete cell surface macromolecules. Our previous results have demonstrated that normal and transformed cells adhere and spread on a 33-kD heparin binding fragment that originates from the carboxyterminal end of particular isoforms (A-chains) of human fibronectin. This fragment promotes melanoma adhesion and spreading in an arginyl-glycyl-aspartylserine (RGDS) independent manner, suggesting that cell adhesion to this region of fibronectin is independent of the typical RGD/integrin-mediated binding. Two synthetic peptides from this region of fibronectin were recently identified that bound [3H]heparin in a solid-phase assay and promoted the adhesion and spreading of melanoma cells (McCarthy, J. B., M. K. Chelberg, D. J. Mickelson, and L. T. Furcht. 1988. Biochemistry. 27:1380-1388). The current studies further define the cell adhesion and heparin binding properties of one of these synthetic peptides. This peptide, termed peptide I, has the sequence YEKPGSP-PREVVPRPRPGV and represents residues 1906-1924 of human plasma fibronectin. In addition to promoting RGD-independent melanoma adhesion and spreading in a concentration-dependent manner, this peptide significantly inhibited cell adhesion to the 33-kD fragment or intact fibronectin. Polyclonal antibodies generated against peptide I also significantly inhibited cell adhesion to the peptide, to the 33-kD fragment, but had minimal effect on melanoma adhesion to fibronec-tin. Anti-peptide I antibodies also partially inhibited [3H]heparin binding to fibronectin, suggesting that peptide I represents a major heparin binding domain on the intact molecule. The cell adhesion activity of another peptide from the 33-kD fragment, termed CS1 (Humphries, M. J., A. Komoriya, S. K. Akiyama, K. Olden, and K. M. Yamada. 1987. J. Biol. Chem., 262:6886-6892) was contrasted with peptide I. Whereas both peptides promoted RGD-independent cell adhesion, peptide CS1 failed to bind heparin, and exogenous peptide CS1 failed to inhibit peptide I-mediated cell adhesion. The results demonstrate a role for distinct heparin-dependent and -independent cell adhesion determinants on the 33-kD fragment, neither of which are related to the RGD-dependent integrin interaction with fibronectin.&quot;,&quot;publisher&quot;:&quot;Rockefeller University Press&quot;,&quot;issue&quot;:&quot;3&quot;,&quot;volume&quot;:&quot;110&quot;,&quot;container-title-short&quot;:&quot;&quot;},&quot;isTemporary&quot;:false},{&quot;id&quot;:&quot;da2dc6a5-b5aa-351d-9d97-a37e3080c4e9&quot;,&quot;itemData&quot;:{&quot;type&quot;:&quot;article-journal&quot;,&quot;id&quot;:&quot;da2dc6a5-b5aa-351d-9d97-a37e3080c4e9&quot;,&quot;title&quot;:&quot;Cell attachment activity of fibronectin can be duplicated by small synthetic fragments of the molecule&quot;,&quot;author&quot;:[{&quot;family&quot;:&quot;Pierschbacher&quot;,&quot;given&quot;:&quot;Michael D.&quot;,&quot;parse-names&quot;:false,&quot;dropping-particle&quot;:&quot;&quot;,&quot;non-dropping-particle&quot;:&quot;&quot;},{&quot;family&quot;:&quot;Ruoslahti&quot;,&quot;given&quot;:&quot;Erkki&quot;,&quot;parse-names&quot;:false,&quot;dropping-particle&quot;:&quot;&quot;,&quot;non-dropping-particle&quot;:&quot;&quot;}],&quot;container-title&quot;:&quot;Nature&quot;,&quot;container-title-short&quot;:&quot;Nature&quot;,&quot;accessed&quot;:{&quot;date-parts&quot;:[[2025,3,14]]},&quot;DOI&quot;:&quot;10.1038/309030A0&quot;,&quot;ISSN&quot;:&quot;0028-0836&quot;,&quot;PMID&quot;:&quot;6325925&quot;,&quot;URL&quot;:&quot;https://pubmed.ncbi.nlm.nih.gov/6325925/&quot;,&quot;issued&quot;:{&quot;date-parts&quot;:[[1984]]},&quot;page&quot;:&quot;30-33&quot;,&quot;abstract&quot;:&quot;The ability of fibronectin to bind cells can be accounted for by the tetrapeptide L-arginyl-glycyl-L-aspartyl-L-serine, a sequence which is part of the cell attachment domain of fibronectin and present in at least five other proteins. This tetrapeptide may constitute a cellular recognition determinant common to several proteins. © 1984 Nature Publishing Group.&quot;,&quot;publisher&quot;:&quot;Nature&quot;,&quot;issue&quot;:&quot;5963&quot;,&quot;volume&quot;:&quot;309&quot;},&quot;isTemporary&quot;:false}]},{&quot;citationID&quot;:&quot;MENDELEY_CITATION_5f610984-481c-403a-8a6b-11d3e54db74a&quot;,&quot;properties&quot;:{&quot;noteIndex&quot;:0},&quot;isEdited&quot;:false,&quot;manualOverride&quot;:{&quot;isManuallyOverridden&quot;:false,&quot;citeprocText&quot;:&quot;&lt;sup&gt;17,18&lt;/sup&gt;&quot;,&quot;manualOverrideText&quot;:&quot;&quot;},&quot;citationTag&quot;:&quot;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&quot;,&quot;citationItems&quot;:[{&quot;id&quot;:&quot;0d7a0b8a-f877-3c07-8acb-2561e3efd137&quot;,&quot;itemData&quot;:{&quot;type&quot;:&quot;article-journal&quot;,&quot;id&quot;:&quot;0d7a0b8a-f877-3c07-8acb-2561e3efd137&quot;,&quot;title&quot;:&quot;Adjusting Morphology, Structure, and Mechanical Properties of Electrospun High-Molecular-Weight Poly(l-Lactic-Acid) Nanofibrous Yarns Through Hot Stretching Treatment&quot;,&quot;author&quot;:[{&quot;family&quot;:&quot;Liu&quot;,&quot;given&quot;:&quot;Xiaoyu&quot;,&quot;parse-names&quot;:false,&quot;dropping-particle&quot;:&quot;&quot;,&quot;non-dropping-particle&quot;:&quot;&quot;},{&quot;family&quot;:&quot;Jiang&quot;,&quot;given&quot;:&quot;Jiayi&quot;,&quot;parse-names&quot;:false,&quot;dropping-particle&quot;:&quot;&quot;,&quot;non-dropping-particle&quot;:&quot;&quot;},{&quot;family&quot;:&quot;Liu&quot;,&quot;given&quot;:&quot;Hailei&quot;,&quot;parse-names&quot;:false,&quot;dropping-particle&quot;:&quot;&quot;,&quot;non-dropping-particle&quot;:&quot;&quot;},{&quot;family&quot;:&quot;Liu&quot;,&quot;given&quot;:&quot;Fei&quot;,&quot;parse-names&quot;:false,&quot;dropping-particle&quot;:&quot;&quot;,&quot;non-dropping-particle&quot;:&quot;&quot;},{&quot;family&quot;:&quot;Shao&quot;,&quot;given&quot;:&quot;Huarong&quot;,&quot;parse-names&quot;:false,&quot;dropping-particle&quot;:&quot;&quot;,&quot;non-dropping-particle&quot;:&quot;&quot;},{&quot;family&quot;:&quot;Chen&quot;,&quot;given&quot;:&quot;Shaojuan&quot;,&quot;parse-names&quot;:false,&quot;dropping-particle&quot;:&quot;&quot;,&quot;non-dropping-particle&quot;:&quot;&quot;},{&quot;family&quot;:&quot;Wu&quot;,&quot;given&quot;:&quot;Shaohua&quot;,&quot;parse-names&quot;:false,&quot;dropping-particle&quot;:&quot;&quot;,&quot;non-dropping-particle&quot;:&quot;&quot;}],&quot;container-title&quot;:&quot;Macromolecular Bioscience&quot;,&quot;container-title-short&quot;:&quot;Macromol Biosci&quot;,&quot;accessed&quot;:{&quot;date-parts&quot;:[[2025,6,4]]},&quot;DOI&quot;:&quot;10.1002/MABI.202400656;PAGE:STRING:ARTICLE/CHAPTER&quot;,&quot;ISSN&quot;:&quot;16165195&quot;,&quot;URL&quot;:&quot;/doi/pdf/10.1002/mabi.202400656&quot;,&quot;issued&quot;:{&quot;date-parts&quot;:[[2025,5,1]]},&quot;page&quot;:&quot;2400656&quot;,&quot;abstract&quot;:&quot;An integrated strategy that combines innovative electrospinning technique with traditional hot-stretching post-treatment is designed and implemented to generate high-molecular-weight poly(l-lactic-acid) (hmwPLLA, Mw = 2 80 000 Da) electrospun nanofiber-constructed yarns (ENCYs). The internal fiber diameter within the hmwPLLA ENCYs is found to increase gradually with the increase of hmwPLLA solution concentration. The hmwPLLA ENCY generated from a concentration of 10% (w v−1) is demonstrated with uniform morphology with an average fiber diameter of 737.7 ± 72.2 nm and an average yarn diameter of 454.9 ± 3.5 µm. Compared with the unstretched hmwPLLA ENCY, increasing the hot-stretching temperature can significantly enhance the fiber orientation and crystallinity. Moreover, the mechanical properties of stretched ENCYs are obviously enhanced compared with the unstretched control. The fiber orientation and crystallinity of stretched ENCYs are also found to be significantly improved with the increase of hot stretching rate, further resulting in the obvious increase of breaking strength and Young's modulus. Importantly, the braided textiles made from stretched hmwPLLA ENCYs exhibited great biocompatibility by effectively guiding the cell alignment and supporting the cell adhesion and proliferation. In summary, the high performance hmwPLLA ENCYs show great potential for the future design and development of advanced biomedical textiles.&quot;,&quot;publisher&quot;:&quot;John Wiley and Sons Inc&quot;,&quot;issue&quot;:&quot;5&quot;,&quot;volume&quot;:&quot;25&quot;},&quot;isTemporary&quot;:false},{&quot;id&quot;:&quot;a7d2e6ab-8823-346e-af89-01c13883cc7f&quot;,&quot;itemData&quot;:{&quot;type&quot;:&quot;article-journal&quot;,&quot;id&quot;:&quot;a7d2e6ab-8823-346e-af89-01c13883cc7f&quot;,&quot;title&quot;:&quot;Electrospun amine-modified polysuccinimide/polycaprolactone nanofiber hydrogel dressings as antibacterial and hemostatic wound dressing applications&quot;,&quot;author&quot;:[{&quot;family&quot;:&quot;Pan&quot;,&quot;given&quot;:&quot;Jialu&quot;,&quot;parse-names&quot;:false,&quot;dropping-particle&quot;:&quot;&quot;,&quot;non-dropping-particle&quot;:&quot;&quot;},{&quot;family&quot;:&quot;Meng&quot;,&quot;given&quot;:&quot;Qi&quot;,&quot;parse-names&quot;:false,&quot;dropping-particle&quot;:&quot;&quot;,&quot;non-dropping-particle&quot;:&quot;&quot;},{&quot;family&quot;:&quot;Zhang&quot;,&quot;given&quot;:&quot;Li&quot;,&quot;parse-names&quot;:false,&quot;dropping-particle&quot;:&quot;&quot;,&quot;non-dropping-particle&quot;:&quot;&quot;},{&quot;family&quot;:&quot;Zhang&quot;,&quot;given&quot;:&quot;Caidan&quot;,&quot;parse-names&quot;:false,&quot;dropping-particle&quot;:&quot;&quot;,&quot;non-dropping-particle&quot;:&quot;&quot;},{&quot;family&quot;:&quot;Wu&quot;,&quot;given&quot;:&quot;Shaohua&quot;,&quot;parse-names&quot;:false,&quot;dropping-particle&quot;:&quot;&quot;,&quot;non-dropping-particle&quot;:&quot;&quot;},{&quot;family&quot;:&quot;Zhai&quot;,&quot;given&quot;:&quot;Huiyuan&quot;,&quot;parse-names&quot;:false,&quot;dropping-particle&quot;:&quot;&quot;,&quot;non-dropping-particle&quot;:&quot;&quot;}],&quot;container-title&quot;:&quot;Colloids and Surfaces B: Biointerfaces&quot;,&quot;container-title-short&quot;:&quot;Colloids Surf B Biointerfaces&quot;,&quot;accessed&quot;:{&quot;date-parts&quot;:[[2025,6,4]]},&quot;DOI&quot;:&quot;10.1016/j.colsurfb.2025.114648&quot;,&quot;ISSN&quot;:&quot;18734367&quot;,&quot;URL&quot;:&quot;https://pubmed.ncbi.nlm.nih.gov/40132333/&quot;,&quot;issued&quot;:{&quot;date-parts&quot;:[[2025,8,1]]},&quot;abstract&quot;:&quot;Design and construction of novel dressings with appropriate structure and multiple bio-functions are urgently required for the wound treatment applications. In this study, a series of wound dressings composed of amine-modified polysuccinimide (PSI)/polycaprolactone (PCL) hydrogel nanofibers were fabricated by using the conjugated electrospinning and the chemical crosslinking post-treatment. All the dressings with different PSI/PCL ratios could effectively maintain the fibrous morphology even after the chemical crosslinking process. The ultimate stress and Young's modulus of the PSI-NH2/PCL dressings significantly increased with higher PCL content. In particular, when the proportion of PCL reached 40 % (with a PSI/PCL mass ratio of 60/40), the PSI-NH2/PCL dressing exhibited the most excellent mechanical properties, with a Young's modulus of 31.9 ± 8.9 MPa and an ultimate stress of 7.4 ± 0.4 MPa, which were significantly higher than the other samples. Furthermore, all samples exhibited a high swelling ratio of over 350 %, although a noticeable decrease in swelling properties was observed when the content of PCL increased. In addition, all the PSI-NH2/PCL dressings showed a high antibacterial activity (&gt; 99 %) against both Escherichia coli (E. coli) and Staphylococcus aureus (S. aureus), which demonstrated that the addition of PCL has no significant influence on the antibacterial activity of the PSI. Moreover, all the PSI-NH2/PCL nanofiber hydrogel dressings had excellent biocompatibility to human dermal fibroblasts (HDFs). Importantly, all the PSI-NH2/PCL nanofiber hydrogel dressings presented excellent hemostatic capacity. Notably, even the dressing with the highest PCL content still demonstrated a 71.8 % reduction in bleeding compared to the control group. In summary, our PSI-NH2/PCL nanofiber hydrogel dressings with high absorption, biocompatibility and extracellular matrix (ECM)-mimicking capacities, as well as great mechanical, antibacterial, and hemostatic properties are excellent as a promising wound dressing.&quot;,&quot;publisher&quot;:&quot;Elsevier B.V.&quot;,&quot;volume&quot;:&quot;252&quot;},&quot;isTemporary&quot;:false}]},{&quot;citationID&quot;:&quot;MENDELEY_CITATION_317c5410-f8a4-4973-9b7d-b918a1368ca3&quot;,&quot;properties&quot;:{&quot;noteIndex&quot;:0},&quot;isEdited&quot;:false,&quot;manualOverride&quot;:{&quot;isManuallyOverridden&quot;:false,&quot;citeprocText&quot;:&quot;&lt;sup&gt;19,20&lt;/sup&gt;&quot;,&quot;manualOverrideText&quot;:&quot;&quot;},&quot;citationTag&quot;:&quot;MENDELEY_CITATION_v3_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&quot;,&quot;citationItems&quot;:[{&quot;id&quot;:&quot;7b0aa2b5-6679-3116-8dce-b4477ff18147&quot;,&quot;itemData&quot;:{&quot;type&quot;:&quot;article-journal&quot;,&quot;id&quot;:&quot;7b0aa2b5-6679-3116-8dce-b4477ff18147&quot;,&quot;title&quot;:&quot;Novel Poly(amido-amine)-Based Hydrogels as Scaffolds for Tissue Engineering&quot;,&quot;author&quot;:[{&quot;family&quot;:&quot;Ferruti&quot;,&quot;given&quot;:&quot;Paolo&quot;,&quot;parse-names&quot;:false,&quot;dropping-particle&quot;:&quot;&quot;,&quot;non-dropping-particle&quot;:&quot;&quot;},{&quot;family&quot;:&quot;Bianchi&quot;,&quot;given&quot;:&quot;Sabrina&quot;,&quot;parse-names&quot;:false,&quot;dropping-particle&quot;:&quot;&quot;,&quot;non-dropping-particle&quot;:&quot;&quot;},{&quot;family&quot;:&quot;Ranucci&quot;,&quot;given&quot;:&quot;Elisabetta&quot;,&quot;parse-names&quot;:false,&quot;dropping-particle&quot;:&quot;&quot;,&quot;non-dropping-particle&quot;:&quot;&quot;},{&quot;family&quot;:&quot;Chiellini&quot;,&quot;given&quot;:&quot;Federica&quot;,&quot;parse-names&quot;:false,&quot;dropping-particle&quot;:&quot;&quot;,&quot;non-dropping-particle&quot;:&quot;&quot;},{&quot;family&quot;:&quot;Caruso&quot;,&quot;given&quot;:&quot;Vincenzina&quot;,&quot;parse-names&quot;:false,&quot;dropping-particle&quot;:&quot;&quot;,&quot;non-dropping-particle&quot;:&quot;&quot;}],&quot;container-title&quot;:&quot;Macromolecular Bioscience&quot;,&quot;container-title-short&quot;:&quot;Macromol Biosci&quot;,&quot;accessed&quot;:{&quot;date-parts&quot;:[[2025,3,13]]},&quot;DOI&quot;:&quot;10.1002/MABI.200500020&quot;,&quot;ISSN&quot;:&quot;1616-5195&quot;,&quot;PMID&quot;:&quot;16010695&quot;,&quot;URL&quot;:&quot;https://onlinelibrary.wiley.com/doi/full/10.1002/mabi.200500020&quot;,&quot;issued&quot;:{&quot;date-parts&quot;:[[2005,7,14]]},&quot;page&quot;:&quot;613-622&quot;,&quot;abstract&quot;:&quot;Biodegradable and biocompatible amphoteric poly(amido-amine) (PAA)-based hydrogels, containing carboxyl groups along with amino groups in their repeating unit, were considered as scaffolds for tissue engineering applications. These hydrogels were obtained by co-polymerising 2,2-bisacrylamidoacetic acid with 2-methylpiperazine with or without the addition of different mono-acrylamides as modifiers, and in the presence of primary bis-amines as cross-linking agents. Hybrid PAA/albumin hydrogels were also prepared. The polymerisation reaction was a Michael-type polyaddition carried out in aqueous media. The PAA hydrogels were soft and swellable materials. Cytotoxicity tests were carried out by the direct contact method with fibroblast cell lines on the hydrogels both in their native state (that is, as free bases) and as salts with acids of different strength. namely hydrochloric, sulfuric, acetic and lactic acid. This was done in order to ascertain whether counterion-specific differences in cytotoxicity existed. It was found that all the amphoteric PAA hydrogels considered were cytobiocompatible both as free bases and salts. Selected hydrogels samples underwent degradation tests under controlled conditions simulating biological environments, i.e. Dulbecco medium at pH 7.4 and 37 °C. All samples degraded completely and dissolved within 10 d, with the exception of hybrid PAA/albumin hydrogels that did not dissolve even after eight months. The degradation products of all samples turned to be non-cytotoxic. All these results led us to conclude that PAA-based hydrogels have a definite potential as degradable matrices for biomedical applications. © 2005 WILEY-VCH Verlag GmbH &amp; Co. KGaA.&quot;,&quot;publisher&quot;:&quot;John Wiley &amp; Sons, Ltd&quot;,&quot;issue&quot;:&quot;7&quot;,&quot;volume&quot;:&quot;5&quot;},&quot;isTemporary&quot;:false},{&quot;id&quot;:&quot;5621327d-cb48-339b-abae-9c1b035a3d29&quot;,&quot;itemData&quot;:{&quot;type&quot;:&quot;article-journal&quot;,&quot;id&quot;:&quot;5621327d-cb48-339b-abae-9c1b035a3d29&quot;,&quot;title&quot;:&quot;Degradable Poly(amidoamine) Hydrogels as Scaffolds for In Vitro Culturing of Peripheral Nervous System Cells&quot;,&quot;author&quot;:[{&quot;family&quot;:&quot;Mauro&quot;,&quot;given&quot;:&quot;Nicolò&quot;,&quot;parse-names&quot;:false,&quot;dropping-particle&quot;:&quot;&quot;,&quot;non-dropping-particle&quot;:&quot;&quot;},{&quot;family&quot;:&quot;Manfredi&quot;,&quot;given&quot;:&quot;Amedea&quot;,&quot;parse-names&quot;:false,&quot;dropping-particle&quot;:&quot;&quot;,&quot;non-dropping-particle&quot;:&quot;&quot;},{&quot;family&quot;:&quot;Ranucci&quot;,&quot;given&quot;:&quot;Elisabetta&quot;,&quot;parse-names&quot;:false,&quot;dropping-particle&quot;:&quot;&quot;,&quot;non-dropping-particle&quot;:&quot;&quot;},{&quot;family&quot;:&quot;Procacci&quot;,&quot;given&quot;:&quot;Patrizia&quot;,&quot;parse-names&quot;:false,&quot;dropping-particle&quot;:&quot;&quot;,&quot;non-dropping-particle&quot;:&quot;&quot;},{&quot;family&quot;:&quot;Laus&quot;,&quot;given&quot;:&quot;Michele&quot;,&quot;parse-names&quot;:false,&quot;dropping-particle&quot;:&quot;&quot;,&quot;non-dropping-particle&quot;:&quot;&quot;},{&quot;family&quot;:&quot;Antonioli&quot;,&quot;given&quot;:&quot;Diego&quot;,&quot;parse-names&quot;:false,&quot;dropping-particle&quot;:&quot;&quot;,&quot;non-dropping-particle&quot;:&quot;&quot;},{&quot;family&quot;:&quot;Mantovani&quot;,&quot;given&quot;:&quot;Cristina&quot;,&quot;parse-names&quot;:false,&quot;dropping-particle&quot;:&quot;&quot;,&quot;non-dropping-particle&quot;:&quot;&quot;},{&quot;family&quot;:&quot;Magnaghi&quot;,&quot;given&quot;:&quot;Valerio&quot;,&quot;parse-names&quot;:false,&quot;dropping-particle&quot;:&quot;&quot;,&quot;non-dropping-particle&quot;:&quot;&quot;},{&quot;family&quot;:&quot;Ferruti&quot;,&quot;given&quot;:&quot;Paolo&quot;,&quot;parse-names&quot;:false,&quot;dropping-particle&quot;:&quot;&quot;,&quot;non-dropping-particle&quot;:&quot;&quot;}],&quot;container-title&quot;:&quot;Macromolecular Bioscience&quot;,&quot;container-title-short&quot;:&quot;Macromol Biosci&quot;,&quot;DOI&quot;:&quot;10.1002/mabi.201200354&quot;,&quot;ISSN&quot;:&quot;16165187&quot;,&quot;issued&quot;:{&quot;date-parts&quot;:[[2013,3]]},&quot;page&quot;:&quot;332-347&quot;,&quot;publisher&quot;:&quot;WILEY‐VCH Verlag&quot;,&quot;issue&quot;:&quot;3&quot;,&quot;volume&quot;:&quot;13&quot;},&quot;isTemporary&quot;:false}]},{&quot;citationID&quot;:&quot;MENDELEY_CITATION_1cd90609-d983-49f1-8cfb-2f6a65534013&quot;,&quot;properties&quot;:{&quot;noteIndex&quot;:0},&quot;isEdited&quot;:false,&quot;manualOverride&quot;:{&quot;isManuallyOverridden&quot;:false,&quot;citeprocText&quot;:&quot;&lt;sup&gt;21–23&lt;/sup&gt;&quot;,&quot;manualOverrideText&quot;:&quot;&quot;},&quot;citationTag&quot;:&quot;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&quot;,&quot;citationItems&quot;:[{&quot;id&quot;:&quot;51b165a6-1ecf-36cc-8595-270aff8b5136&quot;,&quot;itemData&quot;:{&quot;type&quot;:&quot;article-journal&quot;,&quot;id&quot;:&quot;51b165a6-1ecf-36cc-8595-270aff8b5136&quot;,&quot;title&quot;:&quot;RGD-mimic polyamidoamine-montmorillonite composites with tunable stiffness as scaffolds for bone tissue-engineering applications&quot;,&quot;author&quot;:[{&quot;family&quot;:&quot;Mauro&quot;,&quot;given&quot;:&quot;N.&quot;,&quot;parse-names&quot;:false,&quot;dropping-particle&quot;:&quot;&quot;,&quot;non-dropping-particle&quot;:&quot;&quot;},{&quot;family&quot;:&quot;Chiellini&quot;,&quot;given&quot;:&quot;F.&quot;,&quot;parse-names&quot;:false,&quot;dropping-particle&quot;:&quot;&quot;,&quot;non-dropping-particle&quot;:&quot;&quot;},{&quot;family&quot;:&quot;Bartoli&quot;,&quot;given&quot;:&quot;C.&quot;,&quot;parse-names&quot;:false,&quot;dropping-particle&quot;:&quot;&quot;,&quot;non-dropping-particle&quot;:&quot;&quot;},{&quot;family&quot;:&quot;Gazzarri&quot;,&quot;given&quot;:&quot;M.&quot;,&quot;parse-names&quot;:false,&quot;dropping-particle&quot;:&quot;&quot;,&quot;non-dropping-particle&quot;:&quot;&quot;},{&quot;family&quot;:&quot;Laus&quot;,&quot;given&quot;:&quot;M.&quot;,&quot;parse-names&quot;:false,&quot;dropping-particle&quot;:&quot;&quot;,&quot;non-dropping-particle&quot;:&quot;&quot;},{&quot;family&quot;:&quot;Antonioli&quot;,&quot;given&quot;:&quot;D.&quot;,&quot;parse-names&quot;:false,&quot;dropping-particle&quot;:&quot;&quot;,&quot;non-dropping-particle&quot;:&quot;&quot;},{&quot;family&quot;:&quot;Griffiths&quot;,&quot;given&quot;:&quot;P.&quot;,&quot;parse-names&quot;:false,&quot;dropping-particle&quot;:&quot;&quot;,&quot;non-dropping-particle&quot;:&quot;&quot;},{&quot;family&quot;:&quot;Manfredi&quot;,&quot;given&quot;:&quot;A.&quot;,&quot;parse-names&quot;:false,&quot;dropping-particle&quot;:&quot;&quot;,&quot;non-dropping-particle&quot;:&quot;&quot;},{&quot;family&quot;:&quot;Ranucci&quot;,&quot;given&quot;:&quot;E.&quot;,&quot;parse-names&quot;:false,&quot;dropping-particle&quot;:&quot;&quot;,&quot;non-dropping-particle&quot;:&quot;&quot;},{&quot;family&quot;:&quot;Ferruti&quot;,&quot;given&quot;:&quot;P.&quot;,&quot;parse-names&quot;:false,&quot;dropping-particle&quot;:&quot;&quot;,&quot;non-dropping-particle&quot;:&quot;&quot;}],&quot;container-title&quot;:&quot;Journal of Tissue Engineering and Regenerative Medicine&quot;,&quot;container-title-short&quot;:&quot;J Tissue Eng Regen Med&quot;,&quot;DOI&quot;:&quot;10.1002/term.2115&quot;,&quot;ISSN&quot;:&quot;19327005 19326254&quot;,&quot;issued&quot;:{&quot;date-parts&quot;:[[2016]]},&quot;abstract&quot;:&quot;© 2016 John Wiley &amp; Sons, Ltd.This paper reports on the development of montmorillonite (MMT)-reinforced hydrogels, based on a peptidomimetic polyamidoamine carrying guanidine pendants (AGMA1), as substrates for the osteo-induction of osteoblast precursor cells. AGMA1 hydrogels of various degrees of crosslinking responded favourably to MMT reinforcement, giving rise to composite hydrogels with shear storage modulus G', when fully swollen in water, up to 200 kPa, i.e. 20 times higher than the virgin hydrogels and of the same order or higher than other hydrogel-based composites proposed for orthopaedic applications. This significant improvement was ascribed to the effective interpenetration between the polymer matrix and the inorganic filler. AGMA1-MMT hydrogels, when evaluated as scaffolds for the osteogenic differentiation of mouse calvaria-derived pre-osteoblastic MC3T3-E1 cells, proved able to support cell adhesion and proliferation and clearly induced differentiation towards the osteoblastic phenotype, as indicated by different markers. In addition, AGMA1-MMT hydrogels proved completely degradable in aqueous media at pH 7.4 and did not provide any evidence of cytotoxicity. The experimental evidence suggests that AGMA1-MMT composites definitely warrant potential as scaffolds for osteoblast culture and bone grafts.&quot;},&quot;isTemporary&quot;:false},{&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id&quot;:&quot;0bb6a70a-9df8-36ea-9098-20986c5a3bd5&quot;,&quot;itemData&quot;:{&quot;type&quot;:&quot;article-journal&quot;,&quot;id&quot;:&quot;0bb6a70a-9df8-36ea-9098-20986c5a3bd5&quot;,&quot;title&quot;:&quot;Synthesis, physicochemical properties, and preliminary biological characterizations of a novel amphoteric agmatine-based poly(amidoamine) with RGD-like repeating units&quot;,&quot;author&quot;:[{&quot;family&quot;:&quot;Franchini&quot;,&quot;given&quot;:&quot;Jacopo&quot;,&quot;parse-names&quot;:false,&quot;dropping-particle&quot;:&quot;&quot;,&quot;non-dropping-particle&quot;:&quot;&quot;},{&quot;family&quot;:&quot;Ranucci&quot;,&quot;given&quot;:&quot;Elisabetta&quot;,&quot;parse-names&quot;:false,&quot;dropping-particle&quot;:&quot;&quot;,&quot;non-dropping-particle&quot;:&quot;&quot;},{&quot;family&quot;:&quot;Ferruti&quot;,&quot;given&quot;:&quot;Paolo&quot;,&quot;parse-names&quot;:false,&quot;dropping-particle&quot;:&quot;&quot;,&quot;non-dropping-particle&quot;:&quot;&quot;},{&quot;family&quot;:&quot;Rossi&quot;,&quot;given&quot;:&quot;Manuela&quot;,&quot;parse-names&quot;:false,&quot;dropping-particle&quot;:&quot;&quot;,&quot;non-dropping-particle&quot;:&quot;&quot;},{&quot;family&quot;:&quot;Cavalli&quot;,&quot;given&quot;:&quot;Roberta&quot;,&quot;parse-names&quot;:false,&quot;dropping-particle&quot;:&quot;&quot;,&quot;non-dropping-particle&quot;:&quot;&quot;}],&quot;container-title&quot;:&quot;Biomacromolecules&quot;,&quot;container-title-short&quot;:&quot;Biomacromolecules&quot;,&quot;accessed&quot;:{&quot;date-parts&quot;:[[2025,3,14]]},&quot;DOI&quot;:&quot;10.1021/BM060054M&quot;,&quot;ISSN&quot;:&quot;1525-7797&quot;,&quot;PMID&quot;:&quot;16602741&quot;,&quot;URL&quot;:&quot;https://pubmed.ncbi.nlm.nih.gov/16602741/&quot;,&quot;issued&quot;:{&quot;date-parts&quot;:[[2006,4]]},&quot;page&quot;:&quot;1215-1222&quot;,&quot;abstract&quot;:&quot;A linear, amphoteric poly(amidoamine) nicknamed AGMA1, based on 4-aminobutylguanidine, or agmatine, was successfully prepared by Michael-type polyaddition of monoprotonated agmatine and 2,2-bis(acrylamido)acetic acid (BAC). Copolymers between AGMA1 and the biocompatible poly(amidoamine) ISA23 (deriving from the polyaddition of 2-methylpiperazine with BAC) were also prepared. Acid-base titrations gave for AGMA1 three acid dissociation constants, with pKa values of 2.25, 7.45, and ≥12.1, corresponding to a strong acid, a medium-weak base, and a strong base, respectively. The charge distribution profiles show that this polymer is prevailingly cationic at all physiological pH values, the positive net average charge per unit varying from about 0.5 at pH 7.4 to about 1.0 at pH 5, with an isoelectric point at pH ≈ 10. Zeta-potential measurements confirmed this. Despite that, AGMA1 is nontoxic and nonhemolytic in vitro within all pH ranges tested (4-7.5). This is in contrast with the previously observed behavior of amphoteric PAAs, for instance ISA23, that are weakly hemolytic at pH 7.4 but highly hemolytic at pH 5÷5.5. The lack of hemolytic activity of AGMA1 even at acidic pH values seems typical of the agmatine-BAC sequences and may be ascribed to their RGD-like structure. In fact, AGMA1-ISA23 copolymers behave in a way increasingly similar to that of ISA23; that is, they become hemolytic at low pH values as their ISA23 content increases. © 2006 American Chemical Society.&quot;,&quot;publisher&quot;:&quot;Biomacromolecules&quot;,&quot;issue&quot;:&quot;4&quot;,&quot;volume&quot;:&quot;7&quot;},&quot;isTemporary&quot;:false}]},{&quot;citationID&quot;:&quot;MENDELEY_CITATION_c1820a26-943d-4b32-9c07-388e3c1dae76&quot;,&quot;properties&quot;:{&quot;noteIndex&quot;:0},&quot;isEdited&quot;:false,&quot;manualOverride&quot;:{&quot;isManuallyOverridden&quot;:false,&quot;citeprocText&quot;:&quot;&lt;sup&gt;21,22&lt;/sup&gt;&quot;,&quot;manualOverrideText&quot;:&quot;&quot;},&quot;citationTag&quot;:&quot;MENDELEY_CITATION_v3_eyJjaXRhdGlvbklEIjoiTUVOREVMRVlfQ0lUQVRJT05fYzE4MjBhMjYtOTQzZC00YjMyLTljMDctMzg4ZTNjMWRhZTc2IiwicHJvcGVydGllcyI6eyJub3RlSW5kZXgiOjB9LCJpc0VkaXRlZCI6ZmFsc2UsIm1hbnVhbE92ZXJyaWRlIjp7ImlzTWFudWFsbHlPdmVycmlkZGVuIjpmYWxzZSwiY2l0ZXByb2NUZXh0IjoiPHN1cD4yMSw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&quot;,&quot;citationItems&quot;:[{&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id&quot;:&quot;51b165a6-1ecf-36cc-8595-270aff8b5136&quot;,&quot;itemData&quot;:{&quot;type&quot;:&quot;article-journal&quot;,&quot;id&quot;:&quot;51b165a6-1ecf-36cc-8595-270aff8b5136&quot;,&quot;title&quot;:&quot;RGD-mimic polyamidoamine-montmorillonite composites with tunable stiffness as scaffolds for bone tissue-engineering applications&quot;,&quot;author&quot;:[{&quot;family&quot;:&quot;Mauro&quot;,&quot;given&quot;:&quot;N.&quot;,&quot;parse-names&quot;:false,&quot;dropping-particle&quot;:&quot;&quot;,&quot;non-dropping-particle&quot;:&quot;&quot;},{&quot;family&quot;:&quot;Chiellini&quot;,&quot;given&quot;:&quot;F.&quot;,&quot;parse-names&quot;:false,&quot;dropping-particle&quot;:&quot;&quot;,&quot;non-dropping-particle&quot;:&quot;&quot;},{&quot;family&quot;:&quot;Bartoli&quot;,&quot;given&quot;:&quot;C.&quot;,&quot;parse-names&quot;:false,&quot;dropping-particle&quot;:&quot;&quot;,&quot;non-dropping-particle&quot;:&quot;&quot;},{&quot;family&quot;:&quot;Gazzarri&quot;,&quot;given&quot;:&quot;M.&quot;,&quot;parse-names&quot;:false,&quot;dropping-particle&quot;:&quot;&quot;,&quot;non-dropping-particle&quot;:&quot;&quot;},{&quot;family&quot;:&quot;Laus&quot;,&quot;given&quot;:&quot;M.&quot;,&quot;parse-names&quot;:false,&quot;dropping-particle&quot;:&quot;&quot;,&quot;non-dropping-particle&quot;:&quot;&quot;},{&quot;family&quot;:&quot;Antonioli&quot;,&quot;given&quot;:&quot;D.&quot;,&quot;parse-names&quot;:false,&quot;dropping-particle&quot;:&quot;&quot;,&quot;non-dropping-particle&quot;:&quot;&quot;},{&quot;family&quot;:&quot;Griffiths&quot;,&quot;given&quot;:&quot;P.&quot;,&quot;parse-names&quot;:false,&quot;dropping-particle&quot;:&quot;&quot;,&quot;non-dropping-particle&quot;:&quot;&quot;},{&quot;family&quot;:&quot;Manfredi&quot;,&quot;given&quot;:&quot;A.&quot;,&quot;parse-names&quot;:false,&quot;dropping-particle&quot;:&quot;&quot;,&quot;non-dropping-particle&quot;:&quot;&quot;},{&quot;family&quot;:&quot;Ranucci&quot;,&quot;given&quot;:&quot;E.&quot;,&quot;parse-names&quot;:false,&quot;dropping-particle&quot;:&quot;&quot;,&quot;non-dropping-particle&quot;:&quot;&quot;},{&quot;family&quot;:&quot;Ferruti&quot;,&quot;given&quot;:&quot;P.&quot;,&quot;parse-names&quot;:false,&quot;dropping-particle&quot;:&quot;&quot;,&quot;non-dropping-particle&quot;:&quot;&quot;}],&quot;container-title&quot;:&quot;Journal of Tissue Engineering and Regenerative Medicine&quot;,&quot;container-title-short&quot;:&quot;J Tissue Eng Regen Med&quot;,&quot;DOI&quot;:&quot;10.1002/term.2115&quot;,&quot;ISSN&quot;:&quot;19327005 19326254&quot;,&quot;issued&quot;:{&quot;date-parts&quot;:[[2016]]},&quot;abstract&quot;:&quot;© 2016 John Wiley &amp; Sons, Ltd.This paper reports on the development of montmorillonite (MMT)-reinforced hydrogels, based on a peptidomimetic polyamidoamine carrying guanidine pendants (AGMA1), as substrates for the osteo-induction of osteoblast precursor cells. AGMA1 hydrogels of various degrees of crosslinking responded favourably to MMT reinforcement, giving rise to composite hydrogels with shear storage modulus G', when fully swollen in water, up to 200 kPa, i.e. 20 times higher than the virgin hydrogels and of the same order or higher than other hydrogel-based composites proposed for orthopaedic applications. This significant improvement was ascribed to the effective interpenetration between the polymer matrix and the inorganic filler. AGMA1-MMT hydrogels, when evaluated as scaffolds for the osteogenic differentiation of mouse calvaria-derived pre-osteoblastic MC3T3-E1 cells, proved able to support cell adhesion and proliferation and clearly induced differentiation towards the osteoblastic phenotype, as indicated by different markers. In addition, AGMA1-MMT hydrogels proved completely degradable in aqueous media at pH 7.4 and did not provide any evidence of cytotoxicity. The experimental evidence suggests that AGMA1-MMT composites definitely warrant potential as scaffolds for osteoblast culture and bone grafts.&quot;},&quot;isTemporary&quot;:false}]},{&quot;citationID&quot;:&quot;MENDELEY_CITATION_9c0ccb5c-475a-43d8-9223-94abef053250&quot;,&quot;properties&quot;:{&quot;noteIndex&quot;:0},&quot;isEdited&quot;:false,&quot;manualOverride&quot;:{&quot;isManuallyOverridden&quot;:false,&quot;citeprocText&quot;:&quot;&lt;sup&gt;24,25&lt;/sup&gt;&quot;,&quot;manualOverrideText&quot;:&quot;&quot;},&quot;citationTag&quot;:&quot;MENDELEY_CITATION_v3_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&quot;,&quot;citationItems&quot;:[{&quot;id&quot;:&quot;9378d4ed-2961-3210-8f6f-98dc1ba8a860&quot;,&quot;itemData&quot;:{&quot;type&quot;:&quot;article-journal&quot;,&quot;id&quot;:&quot;9378d4ed-2961-3210-8f6f-98dc1ba8a860&quot;,&quot;title&quot;:&quot;Current applications of poly(lactic acid) composites in tissue engineering and drug delivery&quot;,&quot;author&quot;:[{&quot;family&quot;:&quot;Liu&quot;,&quot;given&quot;:&quot;Shan&quot;,&quot;parse-names&quot;:false,&quot;dropping-particle&quot;:&quot;&quot;,&quot;non-dropping-particle&quot;:&quot;&quot;},{&quot;family&quot;:&quot;Qin&quot;,&quot;given&quot;:&quot;Shuhao&quot;,&quot;parse-names&quot;:false,&quot;dropping-particle&quot;:&quot;&quot;,&quot;non-dropping-particle&quot;:&quot;&quot;},{&quot;family&quot;:&quot;He&quot;,&quot;given&quot;:&quot;Min&quot;,&quot;parse-names&quot;:false,&quot;dropping-particle&quot;:&quot;&quot;,&quot;non-dropping-particle&quot;:&quot;&quot;},{&quot;family&quot;:&quot;Zhou&quot;,&quot;given&quot;:&quot;Dengfeng&quot;,&quot;parse-names&quot;:false,&quot;dropping-particle&quot;:&quot;&quot;,&quot;non-dropping-particle&quot;:&quot;&quot;},{&quot;family&quot;:&quot;Qin&quot;,&quot;given&quot;:&quot;Qingdong&quot;,&quot;parse-names&quot;:false,&quot;dropping-particle&quot;:&quot;&quot;,&quot;non-dropping-particle&quot;:&quot;&quot;},{&quot;family&quot;:&quot;Wang&quot;,&quot;given&quot;:&quot;Hao&quot;,&quot;parse-names&quot;:false,&quot;dropping-particle&quot;:&quot;&quot;,&quot;non-dropping-particle&quot;:&quot;&quot;}],&quot;container-title&quot;:&quot;Composites Part B: Engineering&quot;,&quot;container-title-short&quot;:&quot;Compos B Eng&quot;,&quot;accessed&quot;:{&quot;date-parts&quot;:[[2025,6,3]]},&quot;DOI&quot;:&quot;10.1016/J.COMPOSITESB.2020.108238&quot;,&quot;ISSN&quot;:&quot;1359-8368&quot;,&quot;URL&quot;:&quot;https://www.sciencedirect.com/science/article/abs/pii/S1359836820332881&quot;,&quot;issued&quot;:{&quot;date-parts&quot;:[[2020,10,15]]},&quot;page&quot;:&quot;108238&quot;,&quot;abstract&quot;:&quot;Biodegradable poly(lactic acid) (PLA) presents suitable physicochemical properties and biocompatibility for biomedical engineering. However, PLA has some drawbacks, such as low cell adhesion, biological inertness, low degradation rate, and acid degradation by-products. In this review, recent progress on strategies to address these problems is summarized, including novel fabrication techniques, high-performance PLA composites, and their applications for tissue engineering and drug delivery. The scaffolds, especially for bone regeneration, blood vessels, organs, and skin regeneration are evaluated, in terms of in vivo and in vitro biocompatibility and biodegradability. The enhanced mechanical, thermal, and rheological properties of PLA biocomposites are analyzed in detail. PLA biocomposites for drug encapsulation, sustained release, and tumor-targeting are also reviewed. Furthermore, the challenges and future perspectives on PLA-based biocomposites are discussed.&quot;,&quot;publisher&quot;:&quot;Elsevier&quot;,&quot;volume&quot;:&quot;199&quot;},&quot;isTemporary&quot;:false},{&quot;id&quot;:&quot;c28aa9cd-637b-3336-bbef-1e5ab993407f&quot;,&quot;itemData&quot;:{&quot;type&quot;:&quot;article-journal&quot;,&quot;id&quot;:&quot;c28aa9cd-637b-3336-bbef-1e5ab993407f&quot;,&quot;title&quot;:&quot;Dilemma and breakthrough of biodegradable poly-l-lactic acid in bone tissue repair&quot;,&quot;author&quot;:[{&quot;family&quot;:&quot;Zan&quot;,&quot;given&quot;:&quot;Jun&quot;,&quot;parse-names&quot;:false,&quot;dropping-particle&quot;:&quot;&quot;,&quot;non-dropping-particle&quot;:&quot;&quot;},{&quot;family&quot;:&quot;Qian&quot;,&quot;given&quot;:&quot;Guowen&quot;,&quot;parse-names&quot;:false,&quot;dropping-particle&quot;:&quot;&quot;,&quot;non-dropping-particle&quot;:&quot;&quot;},{&quot;family&quot;:&quot;Deng&quot;,&quot;given&quot;:&quot;Fang&quot;,&quot;parse-names&quot;:false,&quot;dropping-particle&quot;:&quot;&quot;,&quot;non-dropping-particle&quot;:&quot;&quot;},{&quot;family&quot;:&quot;Zhang&quot;,&quot;given&quot;:&quot;Jun&quot;,&quot;parse-names&quot;:false,&quot;dropping-particle&quot;:&quot;&quot;,&quot;non-dropping-particle&quot;:&quot;&quot;},{&quot;family&quot;:&quot;Zeng&quot;,&quot;given&quot;:&quot;Zhikui&quot;,&quot;parse-names&quot;:false,&quot;dropping-particle&quot;:&quot;&quot;,&quot;non-dropping-particle&quot;:&quot;&quot;},{&quot;family&quot;:&quot;Peng&quot;,&quot;given&quot;:&quot;Shuping&quot;,&quot;parse-names&quot;:false,&quot;dropping-particle&quot;:&quot;&quot;,&quot;non-dropping-particle&quot;:&quot;&quot;},{&quot;family&quot;:&quot;Shuai&quot;,&quot;given&quot;:&quot;Cijun&quot;,&quot;parse-names&quot;:false,&quot;dropping-particle&quot;:&quot;&quot;,&quot;non-dropping-particle&quot;:&quot;&quot;}],&quot;container-title&quot;:&quot;Journal of Materials Research and Technology&quot;,&quot;accessed&quot;:{&quot;date-parts&quot;:[[2025,6,3]]},&quot;DOI&quot;:&quot;10.1016/J.JMRT.2022.01.164&quot;,&quot;ISSN&quot;:&quot;2238-7854&quot;,&quot;URL&quot;:&quot;https://www.sciencedirect.com/science/article/pii/S2238785422001648#bib36&quot;,&quot;issued&quot;:{&quot;date-parts&quot;:[[2022,3,1]]},&quot;page&quot;:&quot;2369-2387&quot;,&quot;abstract&quot;:&quot;The repair of segmental bone defects caused by traumatic injury or pathological diseases remains a substantial challenge in clinic. Poly-L-lactic acid (PLLA) is recognized as one potential bone substitute material due to its natural biodegradability and excellent biocompatibility. Nevertheless, it still faces several fundamental puzzles including insufficient mechanical properties, slow degradation and poor osteogenic activity. To address these issues, the corresponding strategies were thoroughly explored in this review. Regulation of molecular weight and crystallization, as well as the control of crack propagation were the mainstream methods to improve the mechanical properties of PLLA, whereas surface medication and polymer blending was commonly adopted to regulate the degradation behavior. To achieve desirable tissue regeneration ability, the combination of physical stimulation (electric and magnetic) brings about a new and attractive solution, since it is able to mimic the electro-magnetic microenvironment of human body. Furthermore, future research directions are proposed from the prospects of fabrication process, dynamic degradation and multifunctional application. This review aims to offer deep insights and meaningful guidelines for future study of PLLA as implants.&quot;,&quot;publisher&quot;:&quot;Elsevier&quot;,&quot;volume&quot;:&quot;17&quot;,&quot;container-title-short&quot;:&quot;&quot;},&quot;isTemporary&quot;:false}]},{&quot;citationID&quot;:&quot;MENDELEY_CITATION_ab06724e-df7f-43be-a15d-f3730890082d&quot;,&quot;properties&quot;:{&quot;noteIndex&quot;:0},&quot;isEdited&quot;:false,&quot;manualOverride&quot;:{&quot;isManuallyOverridden&quot;:false,&quot;citeprocText&quot;:&quot;&lt;sup&gt;24,25&lt;/sup&gt;&quot;,&quot;manualOverrideText&quot;:&quot;&quot;},&quot;citationTag&quot;:&quot;MENDELEY_CITATION_v3_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&quot;,&quot;citationItems&quot;:[{&quot;id&quot;:&quot;c28aa9cd-637b-3336-bbef-1e5ab993407f&quot;,&quot;itemData&quot;:{&quot;type&quot;:&quot;article-journal&quot;,&quot;id&quot;:&quot;c28aa9cd-637b-3336-bbef-1e5ab993407f&quot;,&quot;title&quot;:&quot;Dilemma and breakthrough of biodegradable poly-l-lactic acid in bone tissue repair&quot;,&quot;author&quot;:[{&quot;family&quot;:&quot;Zan&quot;,&quot;given&quot;:&quot;Jun&quot;,&quot;parse-names&quot;:false,&quot;dropping-particle&quot;:&quot;&quot;,&quot;non-dropping-particle&quot;:&quot;&quot;},{&quot;family&quot;:&quot;Qian&quot;,&quot;given&quot;:&quot;Guowen&quot;,&quot;parse-names&quot;:false,&quot;dropping-particle&quot;:&quot;&quot;,&quot;non-dropping-particle&quot;:&quot;&quot;},{&quot;family&quot;:&quot;Deng&quot;,&quot;given&quot;:&quot;Fang&quot;,&quot;parse-names&quot;:false,&quot;dropping-particle&quot;:&quot;&quot;,&quot;non-dropping-particle&quot;:&quot;&quot;},{&quot;family&quot;:&quot;Zhang&quot;,&quot;given&quot;:&quot;Jun&quot;,&quot;parse-names&quot;:false,&quot;dropping-particle&quot;:&quot;&quot;,&quot;non-dropping-particle&quot;:&quot;&quot;},{&quot;family&quot;:&quot;Zeng&quot;,&quot;given&quot;:&quot;Zhikui&quot;,&quot;parse-names&quot;:false,&quot;dropping-particle&quot;:&quot;&quot;,&quot;non-dropping-particle&quot;:&quot;&quot;},{&quot;family&quot;:&quot;Peng&quot;,&quot;given&quot;:&quot;Shuping&quot;,&quot;parse-names&quot;:false,&quot;dropping-particle&quot;:&quot;&quot;,&quot;non-dropping-particle&quot;:&quot;&quot;},{&quot;family&quot;:&quot;Shuai&quot;,&quot;given&quot;:&quot;Cijun&quot;,&quot;parse-names&quot;:false,&quot;dropping-particle&quot;:&quot;&quot;,&quot;non-dropping-particle&quot;:&quot;&quot;}],&quot;container-title&quot;:&quot;Journal of Materials Research and Technology&quot;,&quot;accessed&quot;:{&quot;date-parts&quot;:[[2025,6,3]]},&quot;DOI&quot;:&quot;10.1016/J.JMRT.2022.01.164&quot;,&quot;ISSN&quot;:&quot;2238-7854&quot;,&quot;URL&quot;:&quot;https://www.sciencedirect.com/science/article/pii/S2238785422001648#bib36&quot;,&quot;issued&quot;:{&quot;date-parts&quot;:[[2022,3,1]]},&quot;page&quot;:&quot;2369-2387&quot;,&quot;abstract&quot;:&quot;The repair of segmental bone defects caused by traumatic injury or pathological diseases remains a substantial challenge in clinic. Poly-L-lactic acid (PLLA) is recognized as one potential bone substitute material due to its natural biodegradability and excellent biocompatibility. Nevertheless, it still faces several fundamental puzzles including insufficient mechanical properties, slow degradation and poor osteogenic activity. To address these issues, the corresponding strategies were thoroughly explored in this review. Regulation of molecular weight and crystallization, as well as the control of crack propagation were the mainstream methods to improve the mechanical properties of PLLA, whereas surface medication and polymer blending was commonly adopted to regulate the degradation behavior. To achieve desirable tissue regeneration ability, the combination of physical stimulation (electric and magnetic) brings about a new and attractive solution, since it is able to mimic the electro-magnetic microenvironment of human body. Furthermore, future research directions are proposed from the prospects of fabrication process, dynamic degradation and multifunctional application. This review aims to offer deep insights and meaningful guidelines for future study of PLLA as implants.&quot;,&quot;publisher&quot;:&quot;Elsevier&quot;,&quot;volume&quot;:&quot;17&quot;,&quot;container-title-short&quot;:&quot;&quot;},&quot;isTemporary&quot;:false},{&quot;id&quot;:&quot;9378d4ed-2961-3210-8f6f-98dc1ba8a860&quot;,&quot;itemData&quot;:{&quot;type&quot;:&quot;article-journal&quot;,&quot;id&quot;:&quot;9378d4ed-2961-3210-8f6f-98dc1ba8a860&quot;,&quot;title&quot;:&quot;Current applications of poly(lactic acid) composites in tissue engineering and drug delivery&quot;,&quot;author&quot;:[{&quot;family&quot;:&quot;Liu&quot;,&quot;given&quot;:&quot;Shan&quot;,&quot;parse-names&quot;:false,&quot;dropping-particle&quot;:&quot;&quot;,&quot;non-dropping-particle&quot;:&quot;&quot;},{&quot;family&quot;:&quot;Qin&quot;,&quot;given&quot;:&quot;Shuhao&quot;,&quot;parse-names&quot;:false,&quot;dropping-particle&quot;:&quot;&quot;,&quot;non-dropping-particle&quot;:&quot;&quot;},{&quot;family&quot;:&quot;He&quot;,&quot;given&quot;:&quot;Min&quot;,&quot;parse-names&quot;:false,&quot;dropping-particle&quot;:&quot;&quot;,&quot;non-dropping-particle&quot;:&quot;&quot;},{&quot;family&quot;:&quot;Zhou&quot;,&quot;given&quot;:&quot;Dengfeng&quot;,&quot;parse-names&quot;:false,&quot;dropping-particle&quot;:&quot;&quot;,&quot;non-dropping-particle&quot;:&quot;&quot;},{&quot;family&quot;:&quot;Qin&quot;,&quot;given&quot;:&quot;Qingdong&quot;,&quot;parse-names&quot;:false,&quot;dropping-particle&quot;:&quot;&quot;,&quot;non-dropping-particle&quot;:&quot;&quot;},{&quot;family&quot;:&quot;Wang&quot;,&quot;given&quot;:&quot;Hao&quot;,&quot;parse-names&quot;:false,&quot;dropping-particle&quot;:&quot;&quot;,&quot;non-dropping-particle&quot;:&quot;&quot;}],&quot;container-title&quot;:&quot;Composites Part B: Engineering&quot;,&quot;container-title-short&quot;:&quot;Compos B Eng&quot;,&quot;accessed&quot;:{&quot;date-parts&quot;:[[2025,6,3]]},&quot;DOI&quot;:&quot;10.1016/J.COMPOSITESB.2020.108238&quot;,&quot;ISSN&quot;:&quot;1359-8368&quot;,&quot;URL&quot;:&quot;https://www.sciencedirect.com/science/article/abs/pii/S1359836820332881&quot;,&quot;issued&quot;:{&quot;date-parts&quot;:[[2020,10,15]]},&quot;page&quot;:&quot;108238&quot;,&quot;abstract&quot;:&quot;Biodegradable poly(lactic acid) (PLA) presents suitable physicochemical properties and biocompatibility for biomedical engineering. However, PLA has some drawbacks, such as low cell adhesion, biological inertness, low degradation rate, and acid degradation by-products. In this review, recent progress on strategies to address these problems is summarized, including novel fabrication techniques, high-performance PLA composites, and their applications for tissue engineering and drug delivery. The scaffolds, especially for bone regeneration, blood vessels, organs, and skin regeneration are evaluated, in terms of in vivo and in vitro biocompatibility and biodegradability. The enhanced mechanical, thermal, and rheological properties of PLA biocomposites are analyzed in detail. PLA biocomposites for drug encapsulation, sustained release, and tumor-targeting are also reviewed. Furthermore, the challenges and future perspectives on PLA-based biocomposites are discussed.&quot;,&quot;publisher&quot;:&quot;Elsevier&quot;,&quot;volume&quot;:&quot;199&quot;},&quot;isTemporary&quot;:false}]},{&quot;citationID&quot;:&quot;MENDELEY_CITATION_0fc3a53f-2537-411a-9837-5e6e62b27a53&quot;,&quot;properties&quot;:{&quot;noteIndex&quot;:0},&quot;isEdited&quot;:false,&quot;manualOverride&quot;:{&quot;isManuallyOverridden&quot;:false,&quot;citeprocText&quot;:&quot;&lt;sup&gt;26&lt;/sup&gt;&quot;,&quot;manualOverrideText&quot;:&quot;&quot;},&quot;citationTag&quot;:&quot;MENDELEY_CITATION_v3_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&quot;,&quot;citationItems&quot;:[{&quot;id&quot;:&quot;1e00f900-4200-3a21-abf6-c4ae7b4e01da&quot;,&quot;itemData&quot;:{&quot;type&quot;:&quot;article-journal&quot;,&quot;id&quot;:&quot;1e00f900-4200-3a21-abf6-c4ae7b4e01da&quot;,&quot;title&quot;:&quot;Potential of rhBMP-2 and dexamethasone-loaded Zein/PLLA scaffolds for enhanced in vitro osteogenesis of mesenchymal stem cells&quot;,&quot;author&quot;:[{&quot;family&quot;:&quot;Li&quot;,&quot;given&quot;:&quot;Rongjun&quot;,&quot;parse-names&quot;:false,&quot;dropping-particle&quot;:&quot;&quot;,&quot;non-dropping-particle&quot;:&quot;&quot;},{&quot;family&quot;:&quot;Ma&quot;,&quot;given&quot;:&quot;Yali&quot;,&quot;parse-names&quot;:false,&quot;dropping-particle&quot;:&quot;&quot;,&quot;non-dropping-particle&quot;:&quot;&quot;},{&quot;family&quot;:&quot;Zhang&quot;,&quot;given&quot;:&quot;Yan&quot;,&quot;parse-names&quot;:false,&quot;dropping-particle&quot;:&quot;&quot;,&quot;non-dropping-particle&quot;:&quot;&quot;},{&quot;family&quot;:&quot;Zhang&quot;,&quot;given&quot;:&quot;Mei&quot;,&quot;parse-names&quot;:false,&quot;dropping-particle&quot;:&quot;&quot;,&quot;non-dropping-particle&quot;:&quot;&quot;},{&quot;family&quot;:&quot;Sun&quot;,&quot;given&quot;:&quot;Dahui&quot;,&quot;parse-names&quot;:false,&quot;dropping-particle&quot;:&quot;&quot;,&quot;non-dropping-particle&quot;:&quot;&quot;}],&quot;container-title&quot;:&quot;Colloids and Surfaces B: Biointerfaces&quot;,&quot;container-title-short&quot;:&quot;Colloids Surf B Biointerfaces&quot;,&quot;accessed&quot;:{&quot;date-parts&quot;:[[2025,6,3]]},&quot;DOI&quot;:&quot;10.1016/J.COLSURFB.2018.05.039&quot;,&quot;ISSN&quot;:&quot;0927-7765&quot;,&quot;PMID&quot;:&quot;29803154&quot;,&quot;URL&quot;:&quot;https://www.sciencedirect.com/science/article/abs/pii/S0927776518303230&quot;,&quot;issued&quot;:{&quot;date-parts&quot;:[[2018,9,1]]},&quot;page&quot;:&quot;384-394&quot;,&quot;abstract&quot;:&quot;Nanofibers fabricated by electrospinning simulate the extracellular matrix of bone cells and so researchers have taken a keen interest in them for regenerating bone tissue. The aim of this study was to fabricate ideal Zein/PLLA nanofibers by coaxial electrospinning and to load them with bone morphogenetic protein 2 (BMP-2) and dexamethasone (DEX) for dual controlled-release for bone tissue engineering applications. Morphology, surface hydrophilicity and core-shell construction were analyzed by environmental scanning electron microscopy (SEM), water contact angle and transmission electron microscopy (TEM). The properties of the scaffolds were studied in terms of the viability, morphology and osteogenic differentiation of mesenchymal stem cells (MSCs) that had been cultured on nanofiber mats of the Zein/PLLA and were determined using SEM, CCK-8 assay, quantitative ALP staining analysis, quantitative mineral deposition using Alizarin red staining (ARS), immunofluorescence staining and western blot analysis of osteogenic proteins. In vitro studies demonstrated that the biological activity of DEX and BMP-2 was retained in the dual-drug-loaded nanofiber scaffolds. A large quantity of DEX was released in the first three days, while the release of BMP-2 lasted for more than 21 days. In vitro osteogenesis studies showed that the drug-loaded nanofiber scaffolds induced osteogenic differentiation. Furthermore, the dual controlled-release of BMP-2 and DEX enhanced the osteogenic differentiation of MSCs resulting from synergistic effects. Therefore, Zein/PLLA nanofiber scaffolds loaded with BMP-2 and DEX have great potential in bone tissue engineering applications.&quot;,&quot;publisher&quot;:&quot;Elsevier&quot;,&quot;volume&quot;:&quot;169&quot;},&quot;isTemporary&quot;:false}]},{&quot;citationID&quot;:&quot;MENDELEY_CITATION_b758f1e6-273f-4fa2-aab3-7ed55ed5141a&quot;,&quot;properties&quot;:{&quot;noteIndex&quot;:0},&quot;isEdited&quot;:false,&quot;manualOverride&quot;:{&quot;isManuallyOverridden&quot;:false,&quot;citeprocText&quot;:&quot;&lt;sup&gt;27–30&lt;/sup&gt;&quot;,&quot;manualOverrideText&quot;:&quot;&quot;},&quot;citationItems&quot;:[{&quot;id&quot;:&quot;8ec924ea-4ee1-3a60-8386-15dd96aca127&quot;,&quot;itemData&quot;:{&quot;type&quot;:&quot;article-journal&quot;,&quot;id&quot;:&quot;8ec924ea-4ee1-3a60-8386-15dd96aca127&quot;,&quot;title&quot;:&quot;The role and mechanism of Schwann cells in the repair of peripheral nerve injury&quot;,&quot;author&quot;:[{&quot;family&quot;:&quot;Xu&quot;,&quot;given&quot;:&quot;Huiyue&quot;,&quot;parse-names&quot;:false,&quot;dropping-particle&quot;:&quot;&quot;,&quot;non-dropping-particle&quot;:&quot;&quot;},{&quot;family&quot;:&quot;Fan&quot;,&quot;given&quot;:&quot;Zhipeng&quot;,&quot;parse-names&quot;:false,&quot;dropping-particle&quot;:&quot;&quot;,&quot;non-dropping-particle&quot;:&quot;&quot;}],&quot;container-title&quot;:&quot;Cell and tissue research&quot;,&quot;container-title-short&quot;:&quot;Cell Tissue Res&quot;,&quot;accessed&quot;:{&quot;date-parts&quot;:[[2025,3,14]]},&quot;DOI&quot;:&quot;10.1007/S00441-025-03957-3&quot;,&quot;ISSN&quot;:&quot;1432-0878&quot;,&quot;PMID&quot;:&quot;39954051&quot;,&quot;URL&quot;:&quot;https://pubmed.ncbi.nlm.nih.gov/39954051/&quot;,&quot;issued&quot;:{&quot;date-parts&quot;:[[2025]]},&quot;abstract&quot;:&quot;Limb injuries such as severe strains, deep cuts, gunshot wounds, and ischemia can cause peripheral nerve damage. This can result in a range of clinical symptoms including sensory deficits, limb paralysis and atrophy, neuralgia, and sweating abnormalities in the innervated areas affected by the damaged nerves. These symptoms can have a significant impact on patients’ daily lives and work. Despite existing clinical treatments, some patients cannot achieve satisfactory therapeutic effects and continue to experience persistent paralysis and pain. Schwann cells are responsible for repairing and regenerating damaged nerves in the peripheral nervous system. They play a crucial role in the healing of nerve injuries and are essential for the restoration of proper nerve function. An increasing number of studies have focused on the various regulatory mechanisms that specifically affect the repair of damage by Schwann cells. This article aims to provide information on the different types of peripheral nerve injuries and their available treatments. We also discuss the various molecular mechanisms that regulate Schwann cell function during peripheral nerve repair and how they can be used to promote nerve repair and regeneration. Furthermore, we explore the potential therapeutic applications of precision regulation of Schwann cells for the treatment of peripheral nerve injuries.&quot;,&quot;publisher&quot;:&quot;Cell Tissue Res&quot;},&quot;isTemporary&quot;:false},{&quot;id&quot;:&quot;59680da7-81f6-3b99-ac7d-b106cbb98ae6&quot;,&quot;itemData&quot;:{&quot;type&quot;:&quot;article-journal&quot;,&quot;id&quot;:&quot;59680da7-81f6-3b99-ac7d-b106cbb98ae6&quot;,&quot;title&quot;:&quot;The Role of Schwann Cell-Axon Interaction in Peripheral Nerve Regeneration&quot;,&quot;author&quot;:[{&quot;family&quot;:&quot;Namgung&quot;,&quot;given&quot;:&quot;Uk&quot;,&quot;parse-names&quot;:false,&quot;dropping-particle&quot;:&quot;&quot;,&quot;non-dropping-particle&quot;:&quot;&quot;}],&quot;container-title&quot;:&quot;Cells Tissues Organs&quot;,&quot;container-title-short&quot;:&quot;Cells Tissues Organs&quot;,&quot;accessed&quot;:{&quot;date-parts&quot;:[[2025,3,14]]},&quot;DOI&quot;:&quot;10.1159/000370324&quot;,&quot;ISSN&quot;:&quot;14226421&quot;,&quot;PMID&quot;:&quot;25765065&quot;,&quot;URL&quot;:&quot;https://doi.org/10.1159/000370324&quot;,&quot;issued&quot;:{&quot;date-parts&quot;:[[2014,5,28]]},&quot;page&quot;:&quot;6-12&quot;,&quot;abstract&quot;:&quot;After peripheral nerve injury, Schwann cells are released from the degenerating nerve, dedifferentiated, and then actively participate in axonal regeneration. Dedifferentiated Schwann cells, together with macrophages, are involved in eliminating myelin debris, forming bands of Büngner that provide pathways for regenerating axons, and redifferentiating for remyelination. Activation of Erk1/2 and c-Jun was shown to induce stepwise repair programs in Schwann cells, indicating that plastic changes in Schwann cell activity contribute to interaction with axons for regeneration. Schwann cell β1 integrin was identified to mediate the Cdc2-vimentin pathway and further connect to adaptor molecules in the growth cone of regenerating axons through the binding of extracellular matrix (ECM) proteins. Timely interaction between Schwann cells and the axon (S-A) is critical to achieving efficient axonal regeneration because the delay in S-A interaction results in retarded nerve repair and chronic nerve damage. By comparing with the role of Schwann cells in developing nerves, this review is focused on cellular and molecular aspects of Schwann cell interaction with axons at the early stages of regeneration.&quot;,&quot;publisher&quot;:&quot;S. Karger AG&quot;,&quot;issue&quot;:&quot;1&quot;,&quot;volume&quot;:&quot;200&quot;},&quot;isTemporary&quot;:false},{&quot;id&quot;:&quot;c8c1c3e1-0bd6-3eb6-bb59-ce0b995a5361&quot;,&quot;itemData&quot;:{&quot;type&quot;:&quot;article-journal&quot;,&quot;id&quot;:&quot;c8c1c3e1-0bd6-3eb6-bb59-ce0b995a5361&quot;,&quot;title&quot;:&quot;Schwann cells direct peripheral nerve regeneration through the Netrin‐1 receptors, DCC and Unc5H2&quot;,&quot;author&quot;:[{&quot;family&quot;:&quot;Webber&quot;,&quot;given&quot;:&quot;Christine A.&quot;,&quot;parse-names&quot;:false,&quot;dropping-particle&quot;:&quot;&quot;,&quot;non-dropping-particle&quot;:&quot;&quot;},{&quot;family&quot;:&quot;Christie&quot;,&quot;given&quot;:&quot;Kimberly J.&quot;,&quot;parse-names&quot;:false,&quot;dropping-particle&quot;:&quot;&quot;,&quot;non-dropping-particle&quot;:&quot;&quot;},{&quot;family&quot;:&quot;Cheng&quot;,&quot;given&quot;:&quot;Chu&quot;,&quot;parse-names&quot;:false,&quot;dropping-particle&quot;:&quot;&quot;,&quot;non-dropping-particle&quot;:&quot;&quot;},{&quot;family&quot;:&quot;Martinez&quot;,&quot;given&quot;:&quot;Jose A.&quot;,&quot;parse-names&quot;:false,&quot;dropping-particle&quot;:&quot;&quot;,&quot;non-dropping-particle&quot;:&quot;&quot;},{&quot;family&quot;:&quot;Singh&quot;,&quot;given&quot;:&quot;Bhagat&quot;,&quot;parse-names&quot;:false,&quot;dropping-particle&quot;:&quot;&quot;,&quot;non-dropping-particle&quot;:&quot;&quot;},{&quot;family&quot;:&quot;Singh&quot;,&quot;given&quot;:&quot;Vandana&quot;,&quot;parse-names&quot;:false,&quot;dropping-particle&quot;:&quot;&quot;,&quot;non-dropping-particle&quot;:&quot;&quot;},{&quot;family&quot;:&quot;Thomas&quot;,&quot;given&quot;:&quot;Dorothy&quot;,&quot;parse-names&quot;:false,&quot;dropping-particle&quot;:&quot;&quot;,&quot;non-dropping-particle&quot;:&quot;&quot;},{&quot;family&quot;:&quot;Zochodne&quot;,&quot;given&quot;:&quot;Douglas W.&quot;,&quot;parse-names&quot;:false,&quot;dropping-particle&quot;:&quot;&quot;,&quot;non-dropping-particle&quot;:&quot;&quot;}],&quot;container-title&quot;:&quot;Glia&quot;,&quot;container-title-short&quot;:&quot;Glia&quot;,&quot;accessed&quot;:{&quot;date-parts&quot;:[[2025,3,14]]},&quot;DOI&quot;:&quot;10.1002/GLIA.21194&quot;,&quot;ISSN&quot;:&quot;08941491&quot;,&quot;PMID&quot;:&quot;21656855&quot;,&quot;URL&quot;:&quot;https://doi.org/10.1002/glia.21194&quot;,&quot;issued&quot;:{&quot;date-parts&quot;:[[2011,10]]},&quot;page&quot;:&quot;1503-1517&quot;,&quot;abstract&quot;:&quot;In the peripheral nervous system, Schwann cells (SCs) promote nerve regeneration by the secretion of trophic support molecules and the establishment of a supportive growth matrix. Elucidating factors that promote SC outgrowth following nerve injury is an important strategy for improving nerve regeneration. We identified the Netrin‐1 receptors, Deleted in Colorectal Cancer (DCC) and Uncoordinated (Unc)5H2 as SC receptors that influence nerve regeneration by respectively promoting or inhibiting SC outgrowth. Significantly, we show both DCC and Unc5H2 receptors are distributed within SCs. In adult nerves, DCC is localized to the paranodes and Schmidt‐Lantermann incisures of myelinating SCs, as well as along unmyelinated axons. After axotomy, DCC is prominently expressed in activated SCs at the regenerating nerve front. In contrast, Unc5H2 receptor is robustly distributed in myelinating SCs of the intact nerve and it is found at low levels in the SCs of the injury site. Local in vivo DCC siRNA mRNA knockdown at the growing tip of an injured nerve impaired SC activation and, in turn, significantly decreased axon regeneration. This forced DCC inhibition was associated with a dramatic reciprocal upregulation of Unc5H2 in the remaining SCs. Local Unc5H2 knockdown at the injury site, however, facilitated axon regrowth, indicating it has a role as an intrinsic brake to peripheral nerve regeneration. Our findings demonstrate that in adult peripheral nerves, SCs respond to DCC and Unc5H2 signaling, thereby promoting or hindering axon outgrowth and providing a novel mechanism for SC regulation during nerve regeneration. © 2011 Wiley‐Liss, Inc.&quot;,&quot;issue&quot;:&quot;10&quot;,&quot;volume&quot;:&quot;59&quot;},&quot;isTemporary&quot;:false},{&quot;id&quot;:&quot;fc841eb5-4e6d-332e-a030-48667b268f59&quot;,&quot;itemData&quot;:{&quot;type&quot;:&quot;article-journal&quot;,&quot;id&quot;:&quot;fc841eb5-4e6d-332e-a030-48667b268f59&quot;,&quot;title&quot;:&quot;Co-culture of Schwann cells and endothelial cells for synergistically regulating dorsal root ganglion behavior on chitosan-based anisotropic topology for peripheral nerve regeneration&quot;,&quot;author&quot;:[{&quot;family&quot;:&quot;Zheng&quot;,&quot;given&quot;:&quot;Tiantian&quot;,&quot;parse-names&quot;:false,&quot;dropping-particle&quot;:&quot;&quot;,&quot;non-dropping-particle&quot;:&quot;&quot;},{&quot;family&quot;:&quot;Wu&quot;,&quot;given&quot;:&quot;Linliang&quot;,&quot;parse-names&quot;:false,&quot;dropping-particle&quot;:&quot;&quot;,&quot;non-dropping-particle&quot;:&quot;&quot;},{&quot;family&quot;:&quot;Sun&quot;,&quot;given&quot;:&quot;Shaolan&quot;,&quot;parse-names&quot;:false,&quot;dropping-particle&quot;:&quot;&quot;,&quot;non-dropping-particle&quot;:&quot;&quot;},{&quot;family&quot;:&quot;Xu&quot;,&quot;given&quot;:&quot;Jiawei&quot;,&quot;parse-names&quot;:false,&quot;dropping-particle&quot;:&quot;&quot;,&quot;non-dropping-particle&quot;:&quot;&quot;},{&quot;family&quot;:&quot;Han&quot;,&quot;given&quot;:&quot;Qi&quot;,&quot;parse-names&quot;:false,&quot;dropping-particle&quot;:&quot;&quot;,&quot;non-dropping-particle&quot;:&quot;&quot;},{&quot;family&quot;:&quot;Liu&quot;,&quot;given&quot;:&quot;Yifan&quot;,&quot;parse-names&quot;:false,&quot;dropping-particle&quot;:&quot;&quot;,&quot;non-dropping-particle&quot;:&quot;&quot;},{&quot;family&quot;:&quot;Wu&quot;,&quot;given&quot;:&quot;Ronghua&quot;,&quot;parse-names&quot;:false,&quot;dropping-particle&quot;:&quot;&quot;,&quot;non-dropping-particle&quot;:&quot;&quot;},{&quot;family&quot;:&quot;Li&quot;,&quot;given&quot;:&quot;Guicai&quot;,&quot;parse-names&quot;:false,&quot;dropping-particle&quot;:&quot;&quot;,&quot;non-dropping-particle&quot;:&quot;&quot;}],&quot;container-title&quot;:&quot;Burns &amp; Trauma&quot;,&quot;container-title-short&quot;:&quot;Burns Trauma&quot;,&quot;accessed&quot;:{&quot;date-parts&quot;:[[2025,6,4]]},&quot;DOI&quot;:&quot;10.1093/BURNST/TKAC030&quot;,&quot;ISSN&quot;:&quot;23213876&quot;,&quot;URL&quot;:&quot;https://dx.doi.org/10.1093/burnst/tkac030&quot;,&quot;issued&quot;:{&quot;date-parts&quot;:[[2022,1,1]]},&quot;page&quot;:&quot;30&quot;,&quot;abstract&quot;:&quot;Background: Anisotropic topologies are known to regulate cell-oriented growth and induce cell differentiation, which is conducive to accelerating nerve regeneration, while co-culture of endothelial cells (ECs) and Schwann cells (SCs) can significantly promote the axon growth of dorsal root ganglion (DRG). However, the synergistic regulation of EC and SC co-culture of DRG behavior on anisotropic topologies is still rarely reported. The study aims to investigate the effect of anisotropic topology co-cultured with Schwann cells and endothelial cells on dorsal root ganglion behavior for promoting peripheral nerve regeneration. Methods: Chitosan/artemisia sphaerocephala (CS/AS) scaffolds with anisotropic topology were first prepared using micro-molding technology, and then the surface was modified with dopamine to facilitate cell adhesion and growth. The physical and chemical properties of the scaffolds were characterized through morphology, wettability, surface roughness and component variation. SCs and ECs were co-cultured with DRG cells on anisotropic topology scaffolds to evaluate the axon growth behavior. Results: Dopamine-modified topological CS/AS scaffolds had good hydrophilicity and provided an appropriate environment for cell growth. Cellular immunofluorescence showed that in contrast to DRG growth alone, co-culture of SCs and ECs could not only promote the growth of DRG axons, but also offered a stronger guidance for orientation growth of neurons, which could effectively prevent axons from tangling and knotting, and thus may significantly inhibit neurofibroma formation. Moreover, the co-culture of SCs and ECs could promote the release of nerve growth factor and vascular endothelial growth factor, and up-regulate genes relevant to cell proliferation, myelination and skeletal development via the PI3K-Akt, MAPK and cytokine and receptor chemokine pathways. Conclusions: The co-culture of SCs and ECs significantly improved the growth behavior of DRG on anisotropic topological scaffolds, which may provide an important basis for the development of nerve grafts in peripheral nerve regeneration.&quot;,&quot;publisher&quot;:&quot;Oxford Academic&quot;,&quot;volume&quot;:&quot;10&quot;},&quot;isTemporary&quot;:false}],&quot;citationTag&quot;:&quot;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&quot;},{&quot;citationID&quot;:&quot;MENDELEY_CITATION_71c5c691-8648-4c31-bba6-91ac2a625623&quot;,&quot;properties&quot;:{&quot;noteIndex&quot;:0},&quot;isEdited&quot;:false,&quot;manualOverride&quot;:{&quot;isManuallyOverridden&quot;:false,&quot;citeprocText&quot;:&quot;&lt;sup&gt;31,32&lt;/sup&gt;&quot;,&quot;manualOverrideText&quot;:&quot;&quot;},&quot;citationTag&quot;:&quot;MENDELEY_CITATION_v3_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&quot;,&quot;citationItems&quot;:[{&quot;id&quot;:&quot;d8aac7ee-4856-3fe4-a1dd-66aac4426746&quot;,&quot;itemData&quot;:{&quot;type&quot;:&quot;article-journal&quot;,&quot;id&quot;:&quot;d8aac7ee-4856-3fe4-a1dd-66aac4426746&quot;,&quot;title&quot;:&quot;Hetero-difunctional dimers as building blocks for the synthesis of poly(amidoamine)s with hetero-difunctional chain terminals and their derivatives&quot;,&quot;author&quot;:[{&quot;family&quot;:&quot;Ferruti&quot;,&quot;given&quot;:&quot;Paolo&quot;,&quot;parse-names&quot;:false,&quot;dropping-particle&quot;:&quot;&quot;,&quot;non-dropping-particle&quot;:&quot;&quot;},{&quot;family&quot;:&quot;Mauro&quot;,&quot;given&quot;:&quot;Nicolò&quot;,&quot;parse-names&quot;:false,&quot;dropping-particle&quot;:&quot;&quot;,&quot;non-dropping-particle&quot;:&quot;&quot;},{&quot;family&quot;:&quot;Manfredi&quot;,&quot;given&quot;:&quot;Amedea&quot;,&quot;parse-names&quot;:false,&quot;dropping-particle&quot;:&quot;&quot;,&quot;non-dropping-particle&quot;:&quot;&quot;},{&quot;family&quot;:&quot;Ranucci&quot;,&quot;given&quot;:&quot;Elisabetta&quot;,&quot;parse-names&quot;:false,&quot;dropping-particle&quot;:&quot;&quot;,&quot;non-dropping-particle&quot;:&quot;&quot;}],&quot;container-title&quot;:&quot;Journal of Polymer Science Part A: Polymer Chemistry&quot;,&quot;container-title-short&quot;:&quot;J Polym Sci A Polym Chem&quot;,&quot;accessed&quot;:{&quot;date-parts&quot;:[[2023,9,26]]},&quot;DOI&quot;:&quot;10.1002/POLA.26325&quot;,&quot;ISSN&quot;:&quot;1099-0518&quot;,&quot;URL&quot;:&quot;https://onlinelibrary.wiley.com/doi/full/10.1002/pola.26325&quot;,&quot;issued&quot;:{&quot;date-parts&quot;:[[2012,12,1]]},&quot;page&quot;:&quot;4947-4957&quot;,&quot;abstract&quot;:&quot;This article reports on a simple and straightforward preparation method of poly(amidoamine)s (PAAs) with hetero-difunctional chain ends as well as of several up to now hardly obtainable PAA derivatives of biotechnological interest, such as for instance PAAs of controlled molecular weight and narrow polydispersity mono-functionalized at one end with an acrylamide group, PAAs with star-like molecular architecture, graft-PAA-protein conjugates, \&quot;tadpole-like\&quot; PAA conjugates with hydrophobic moieties able to self assemble into nanoparticles in aqueous media. The key step was to design suitable building blocks consisting of hetero-difunctional dimers (HDDs). In particular, the HDDs considered were the mono-addition products of bis-sec-amines and bisacrylamides expected to give PAAs of proven biomedical potential and were obtained as hydrochlorides or trifluoroacetates. In this form, they could be indefinitely kept dormant at 0-5 °C in the dry state, whereas at room temperature and in aqueous media, they polymerized at pH &gt; 7.5. The preparation of the above-cited PAA derivatives did not necessarily involve the preliminary synthesis of hetero-difunctional PAAs but was directly achieved by one-pot polymerization of HDDs in the presence of the substrates of interest. © 2012 Wiley Periodicals, Inc.&quot;,&quot;publisher&quot;:&quot;John Wiley &amp; Sons, Ltd&quot;,&quot;issue&quot;:&quot;23&quot;,&quot;volume&quot;:&quot;50&quot;},&quot;isTemporary&quot;:false},{&quot;id&quot;:&quot;bb6ca17f-52c4-38d2-ae28-5775beb87e88&quot;,&quot;itemData&quot;:{&quot;type&quot;:&quot;article-journal&quot;,&quot;id&quot;:&quot;bb6ca17f-52c4-38d2-ae28-5775beb87e88&quot;,&quot;title&quot;:&quot;Self-assembled PAA-based nanoparticles as potential gene and protein delivery systems&quot;,&quot;author&quot;:[{&quot;family&quot;:&quot;Griffiths&quot;,&quot;given&quot;:&quot;P.C.&quot;,&quot;parse-names&quot;:false,&quot;dropping-particle&quot;:&quot;&quot;,&quot;non-dropping-particle&quot;:&quot;&quot;},{&quot;family&quot;:&quot;Mauro&quot;,&quot;given&quot;:&quot;N.&quot;,&quot;parse-names&quot;:false,&quot;dropping-particle&quot;:&quot;&quot;,&quot;non-dropping-particle&quot;:&quot;&quot;},{&quot;family&quot;:&quot;Murphy&quot;,&quot;given&quot;:&quot;D.M.&quot;,&quot;parse-names&quot;:false,&quot;dropping-particle&quot;:&quot;&quot;,&quot;non-dropping-particle&quot;:&quot;&quot;},{&quot;family&quot;:&quot;Carter&quot;,&quot;given&quot;:&quot;E.&quot;,&quot;parse-names&quot;:false,&quot;dropping-particle&quot;:&quot;&quot;,&quot;non-dropping-particle&quot;:&quot;&quot;},{&quot;family&quot;:&quot;Richardson&quot;,&quot;given&quot;:&quot;S.C.W.&quot;,&quot;parse-names&quot;:false,&quot;dropping-particle&quot;:&quot;&quot;,&quot;non-dropping-particle&quot;:&quot;&quot;},{&quot;family&quot;:&quot;Dyer&quot;,&quot;given&quot;:&quot;P.&quot;,&quot;parse-names&quot;:false,&quot;dropping-particle&quot;:&quot;&quot;,&quot;non-dropping-particle&quot;:&quot;&quot;},{&quot;family&quot;:&quot;Ferruti&quot;,&quot;given&quot;:&quot;P.&quot;,&quot;parse-names&quot;:false,&quot;dropping-particle&quot;:&quot;&quot;,&quot;non-dropping-particle&quot;:&quot;&quot;}],&quot;container-title&quot;:&quot;Macromolecular Bioscience&quot;,&quot;container-title-short&quot;:&quot;Macromol Biosci&quot;,&quot;DOI&quot;:&quot;10.1002/mabi.201200462&quot;,&quot;ISSN&quot;:&quot;16165187 16165195&quot;,&quot;issued&quot;:{&quot;date-parts&quot;:[[2013]]},&quot;abstract&quot;:&quot;A series of nanoparticles is prepared via layer-by-layer assembly of oppositely charged, synthetic biocompatible polyamidoamine polymers as potential carriers. Particle size, surface charge and internal chain mobility are quantified as a function of the polymer type and number of layers. The effect of addition of surfactant is examined to simulate the effects of nanoparticle dissolution. The cyctotoxicity of these particles (in epithelia and murine cell lines) are orders of magnitude lower than polyethyleneimine controls. Stable nanoparticles may be prepared from mixtures of strongly, oppositely charged polymers, but less successfully from weakly charged polymers, and, given their acceptable toxicity characteristics, such modularly designed constructs show promise for drug and gene delivery. © 2013 WILEY-VCH Verlag GmbH &amp; Co. KGaA, Weinheim.&quot;,&quot;issue&quot;:&quot;5&quot;,&quot;volume&quot;:&quot;13&quot;},&quot;isTemporary&quot;:false}]},{&quot;citationID&quot;:&quot;MENDELEY_CITATION_9d745c6a-29ca-49d3-ba0e-d48777f847db&quot;,&quot;properties&quot;:{&quot;noteIndex&quot;:0},&quot;isEdited&quot;:false,&quot;manualOverride&quot;:{&quot;isManuallyOverridden&quot;:false,&quot;citeprocText&quot;:&quot;&lt;sup&gt;22,33&lt;/sup&gt;&quot;,&quot;manualOverrideText&quot;:&quot;&quot;},&quot;citationTag&quot;:&quot;MENDELEY_CITATION_v3_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&quot;,&quot;citationItems&quot;:[{&quot;id&quot;:&quot;64120313-4d07-3a07-983d-1515b430ee35&quot;,&quot;itemData&quot;:{&quot;type&quot;:&quot;article-journal&quot;,&quot;id&quot;:&quot;64120313-4d07-3a07-983d-1515b430ee35&quot;,&quot;title&quot;:&quot;Prevailingly cationic agmatine-based amphoteric polyamidoamine as a nontoxic, nonhemolytic, and \&quot;stealthlike\&quot; DNA complexing agent and transfection promoter&quot;,&quot;author&quot;:[{&quot;family&quot;:&quot;Ferruti&quot;,&quot;given&quot;:&quot;Paolo&quot;,&quot;parse-names&quot;:false,&quot;dropping-particle&quot;:&quot;&quot;,&quot;non-dropping-particle&quot;:&quot;&quot;},{&quot;family&quot;:&quot;Franchini&quot;,&quot;given&quot;:&quot;Jacopo&quot;,&quot;parse-names&quot;:false,&quot;dropping-particle&quot;:&quot;&quot;,&quot;non-dropping-particle&quot;:&quot;&quot;},{&quot;family&quot;:&quot;Bencini&quot;,&quot;given&quot;:&quot;Marco&quot;,&quot;parse-names&quot;:false,&quot;dropping-particle&quot;:&quot;&quot;,&quot;non-dropping-particle&quot;:&quot;&quot;},{&quot;family&quot;:&quot;Ranucci&quot;,&quot;given&quot;:&quot;Elisabetta&quot;,&quot;parse-names&quot;:false,&quot;dropping-particle&quot;:&quot;&quot;,&quot;non-dropping-particle&quot;:&quot;&quot;},{&quot;family&quot;:&quot;Zara&quot;,&quot;given&quot;:&quot;Gian Paolo&quot;,&quot;parse-names&quot;:false,&quot;dropping-particle&quot;:&quot;&quot;,&quot;non-dropping-particle&quot;:&quot;&quot;},{&quot;family&quot;:&quot;Serpe&quot;,&quot;given&quot;:&quot;Loredana&quot;,&quot;parse-names&quot;:false,&quot;dropping-particle&quot;:&quot;&quot;,&quot;non-dropping-particle&quot;:&quot;&quot;},{&quot;family&quot;:&quot;Primo&quot;,&quot;given&quot;:&quot;Luca&quot;,&quot;parse-names&quot;:false,&quot;dropping-particle&quot;:&quot;&quot;,&quot;non-dropping-particle&quot;:&quot;&quot;},{&quot;family&quot;:&quot;Cavalli&quot;,&quot;given&quot;:&quot;Roberta&quot;,&quot;parse-names&quot;:false,&quot;dropping-particle&quot;:&quot;&quot;,&quot;non-dropping-particle&quot;:&quot;&quot;}],&quot;container-title&quot;:&quot;Biomacromolecules&quot;,&quot;container-title-short&quot;:&quot;Biomacromolecules&quot;,&quot;accessed&quot;:{&quot;date-parts&quot;:[[2023,9,26]]},&quot;DOI&quot;:&quot;10.1021/bm061126c&quot;,&quot;ISSN&quot;:&quot;15257797&quot;,&quot;PMID&quot;:&quot;17388564&quot;,&quot;issued&quot;:{&quot;date-parts&quot;:[[2007,5]]},&quot;page&quot;:&quot;1498-1504&quot;,&quot;abstract&quot;:&quot;AGMA1, a prevailingly cationic amphoteric polyamidoamine obtained by polyaddition of (4-aminobutyl)guanidine (agmatine) to 2,2-bis(acrylamido)acetic acid, was studied as a potential DNA carrier and transfection promoter. Fluorescein-labeled AGMA1 was prepared by conjugation with fluorescein isothiocyanate and its cell uptake, blood permanence, and body distribution studied. In spite of its cationic character, AGMA1 is neither toxic nor hemolytic in the pH range 4.0-7.4, circulates for a long time in the blood without preferentially localizing in the liver, easily enters HT-29 cells, gives stable complexes with DNA, and is endowed with good transfection efficiency, suggesting the ability to transport in the cytoplasm a DNA payload without any measurable membranolytic activity. If compared with other transfection promoters, including polyamidoamines of different structures, AGMA1 is apparently endowed with a unique combination of desirable requirements for a nonviral DNA polymer carrier and warrants potential as a transfection agent in vivo. © 2007 American Chemical Society.&quot;,&quot;issue&quot;:&quot;5&quot;,&quot;volume&quot;:&quot;8&quot;},&quot;isTemporary&quot;:false},{&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citationID&quot;:&quot;MENDELEY_CITATION_c8d4e58c-f421-4043-b5e6-4a6afcbd84ca&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YzhkNGU1OGMtZjQyMS00MDQzLWI1ZTYtNGE2YWZjYmQ4NGNhIiwicHJvcGVydGllcyI6eyJub3RlSW5kZXgiOjB9LCJpc0VkaXRlZCI6ZmFsc2UsIm1hbnVhbE92ZXJyaWRlIjp7ImlzTWFudWFsbHlPdmVycmlkZGVuIjpmYWxzZSwiY2l0ZXByb2NUZXh0IjoiPHN1cD4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quot;,&quot;citationItems&quot;:[{&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citationID&quot;:&quot;MENDELEY_CITATION_a717210a-e989-4f3e-971c-862d72394f6a&quot;,&quot;properties&quot;:{&quot;noteIndex&quot;:0},&quot;isEdited&quot;:false,&quot;manualOverride&quot;:{&quot;isManuallyOverridden&quot;:false,&quot;citeprocText&quot;:&quot;&lt;sup&gt;20&lt;/sup&gt;&quot;,&quot;manualOverrideText&quot;:&quot;&quot;},&quot;citationTag&quot;:&quot;MENDELEY_CITATION_v3_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&quot;,&quot;citationItems&quot;:[{&quot;id&quot;:&quot;5621327d-cb48-339b-abae-9c1b035a3d29&quot;,&quot;itemData&quot;:{&quot;type&quot;:&quot;article-journal&quot;,&quot;id&quot;:&quot;5621327d-cb48-339b-abae-9c1b035a3d29&quot;,&quot;title&quot;:&quot;Degradable Poly(amidoamine) Hydrogels as Scaffolds for In Vitro Culturing of Peripheral Nervous System Cells&quot;,&quot;author&quot;:[{&quot;family&quot;:&quot;Mauro&quot;,&quot;given&quot;:&quot;Nicolò&quot;,&quot;parse-names&quot;:false,&quot;dropping-particle&quot;:&quot;&quot;,&quot;non-dropping-particle&quot;:&quot;&quot;},{&quot;family&quot;:&quot;Manfredi&quot;,&quot;given&quot;:&quot;Amedea&quot;,&quot;parse-names&quot;:false,&quot;dropping-particle&quot;:&quot;&quot;,&quot;non-dropping-particle&quot;:&quot;&quot;},{&quot;family&quot;:&quot;Ranucci&quot;,&quot;given&quot;:&quot;Elisabetta&quot;,&quot;parse-names&quot;:false,&quot;dropping-particle&quot;:&quot;&quot;,&quot;non-dropping-particle&quot;:&quot;&quot;},{&quot;family&quot;:&quot;Procacci&quot;,&quot;given&quot;:&quot;Patrizia&quot;,&quot;parse-names&quot;:false,&quot;dropping-particle&quot;:&quot;&quot;,&quot;non-dropping-particle&quot;:&quot;&quot;},{&quot;family&quot;:&quot;Laus&quot;,&quot;given&quot;:&quot;Michele&quot;,&quot;parse-names&quot;:false,&quot;dropping-particle&quot;:&quot;&quot;,&quot;non-dropping-particle&quot;:&quot;&quot;},{&quot;family&quot;:&quot;Antonioli&quot;,&quot;given&quot;:&quot;Diego&quot;,&quot;parse-names&quot;:false,&quot;dropping-particle&quot;:&quot;&quot;,&quot;non-dropping-particle&quot;:&quot;&quot;},{&quot;family&quot;:&quot;Mantovani&quot;,&quot;given&quot;:&quot;Cristina&quot;,&quot;parse-names&quot;:false,&quot;dropping-particle&quot;:&quot;&quot;,&quot;non-dropping-particle&quot;:&quot;&quot;},{&quot;family&quot;:&quot;Magnaghi&quot;,&quot;given&quot;:&quot;Valerio&quot;,&quot;parse-names&quot;:false,&quot;dropping-particle&quot;:&quot;&quot;,&quot;non-dropping-particle&quot;:&quot;&quot;},{&quot;family&quot;:&quot;Ferruti&quot;,&quot;given&quot;:&quot;Paolo&quot;,&quot;parse-names&quot;:false,&quot;dropping-particle&quot;:&quot;&quot;,&quot;non-dropping-particle&quot;:&quot;&quot;}],&quot;container-title&quot;:&quot;Macromolecular Bioscience&quot;,&quot;container-title-short&quot;:&quot;Macromol Biosci&quot;,&quot;DOI&quot;:&quot;10.1002/mabi.201200354&quot;,&quot;ISSN&quot;:&quot;16165187&quot;,&quot;issued&quot;:{&quot;date-parts&quot;:[[2013,3]]},&quot;page&quot;:&quot;332-347&quot;,&quot;publisher&quot;:&quot;WILEY‐VCH Verlag&quot;,&quot;issue&quot;:&quot;3&quot;,&quot;volume&quot;:&quot;13&quot;},&quot;isTemporary&quot;:false}]},{&quot;citationID&quot;:&quot;MENDELEY_CITATION_ade296a1-dc38-4a8c-82d3-f8e15cf55943&quot;,&quot;properties&quot;:{&quot;noteIndex&quot;:0},&quot;isEdited&quot;:false,&quot;manualOverride&quot;:{&quot;isManuallyOverridden&quot;:false,&quot;citeprocText&quot;:&quot;&lt;sup&gt;19,21,22,34&lt;/sup&gt;&quot;,&quot;manualOverrideText&quot;:&quot;&quot;},&quot;citationTag&quot;:&quot;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quot;,&quot;citationItems&quot;:[{&quot;id&quot;:&quot;e6cd6cdc-277e-304a-a2f6-8d85cc672fa9&quot;,&quot;itemData&quot;:{&quot;type&quot;:&quot;article-journal&quot;,&quot;id&quot;:&quot;e6cd6cdc-277e-304a-a2f6-8d85cc672fa9&quot;,&quot;title&quot;:&quot;Poly(amidoamine)s: Past, present, and perspectives&quot;,&quot;author&quot;:[{&quot;family&quot;:&quot;Ferruti&quot;,&quot;given&quot;:&quot;Paolo&quot;,&quot;parse-names&quot;:false,&quot;dropping-particle&quot;:&quot;&quot;,&quot;non-dropping-particle&quot;:&quot;&quot;}],&quot;container-title&quot;:&quot;Journal of Polymer Science, Part A: Polymer Chemistry&quot;,&quot;container-title-short&quot;:&quot;J Polym Sci A Polym Chem&quot;,&quot;accessed&quot;:{&quot;date-parts&quot;:[[2022,9,2]]},&quot;DOI&quot;:&quot;10.1002/POLA.26632&quot;,&quot;ISSN&quot;:&quot;0887624X&quot;,&quot;issued&quot;:{&quot;date-parts&quot;:[[2013,6]]},&quot;page&quot;:&quot;2319-2353&quot;,&quot;abstract&quot;:&quot;Poly(amidoamine)s (PAAs) are a family of synthetic polymers obtained by stepwise polyaddition of prim- or sec-amines to bisacrylamides. Nearly all conceivable bisacrylamides and prim- or sec-amines can be employed as monomers endowing PAAs of a structural versatility nearly unique among stepwise polyaddition polymers. PAAs are degradable in aqueous media, including physiological fluids. Many of them are remarkably biocompatible notwithstanding their cationic character. PAAs are per se highly functional polymers and, in addition, can be further functionalized giving rise to an endless variety of polymeric structures meeting the requisites for applications in such apparently disparate fields as inorganic water pollutants scavengers, sensors, drug and protein intracellular carriers, transfection promoters, peptidomimetic antiviral and antimalarial agents. In this review, the unique chemistry of PAAs is discussed and a vast library of PAA structures and PAA applications from the beginning to the present days reported. © 2013 Wiley Periodicals, Inc.&quot;,&quot;issue&quot;:&quot;11&quot;,&quot;volume&quot;:&quot;51&quot;},&quot;isTemporary&quot;:false},{&quot;id&quot;:&quot;7b0aa2b5-6679-3116-8dce-b4477ff18147&quot;,&quot;itemData&quot;:{&quot;type&quot;:&quot;article-journal&quot;,&quot;id&quot;:&quot;7b0aa2b5-6679-3116-8dce-b4477ff18147&quot;,&quot;title&quot;:&quot;Novel Poly(amido-amine)-Based Hydrogels as Scaffolds for Tissue Engineering&quot;,&quot;author&quot;:[{&quot;family&quot;:&quot;Ferruti&quot;,&quot;given&quot;:&quot;Paolo&quot;,&quot;parse-names&quot;:false,&quot;dropping-particle&quot;:&quot;&quot;,&quot;non-dropping-particle&quot;:&quot;&quot;},{&quot;family&quot;:&quot;Bianchi&quot;,&quot;given&quot;:&quot;Sabrina&quot;,&quot;parse-names&quot;:false,&quot;dropping-particle&quot;:&quot;&quot;,&quot;non-dropping-particle&quot;:&quot;&quot;},{&quot;family&quot;:&quot;Ranucci&quot;,&quot;given&quot;:&quot;Elisabetta&quot;,&quot;parse-names&quot;:false,&quot;dropping-particle&quot;:&quot;&quot;,&quot;non-dropping-particle&quot;:&quot;&quot;},{&quot;family&quot;:&quot;Chiellini&quot;,&quot;given&quot;:&quot;Federica&quot;,&quot;parse-names&quot;:false,&quot;dropping-particle&quot;:&quot;&quot;,&quot;non-dropping-particle&quot;:&quot;&quot;},{&quot;family&quot;:&quot;Caruso&quot;,&quot;given&quot;:&quot;Vincenzina&quot;,&quot;parse-names&quot;:false,&quot;dropping-particle&quot;:&quot;&quot;,&quot;non-dropping-particle&quot;:&quot;&quot;}],&quot;container-title&quot;:&quot;Macromolecular Bioscience&quot;,&quot;container-title-short&quot;:&quot;Macromol Biosci&quot;,&quot;accessed&quot;:{&quot;date-parts&quot;:[[2025,3,13]]},&quot;DOI&quot;:&quot;10.1002/MABI.200500020&quot;,&quot;ISSN&quot;:&quot;1616-5195&quot;,&quot;PMID&quot;:&quot;16010695&quot;,&quot;URL&quot;:&quot;https://onlinelibrary.wiley.com/doi/full/10.1002/mabi.200500020&quot;,&quot;issued&quot;:{&quot;date-parts&quot;:[[2005,7,14]]},&quot;page&quot;:&quot;613-622&quot;,&quot;abstract&quot;:&quot;Biodegradable and biocompatible amphoteric poly(amido-amine) (PAA)-based hydrogels, containing carboxyl groups along with amino groups in their repeating unit, were considered as scaffolds for tissue engineering applications. These hydrogels were obtained by co-polymerising 2,2-bisacrylamidoacetic acid with 2-methylpiperazine with or without the addition of different mono-acrylamides as modifiers, and in the presence of primary bis-amines as cross-linking agents. Hybrid PAA/albumin hydrogels were also prepared. The polymerisation reaction was a Michael-type polyaddition carried out in aqueous media. The PAA hydrogels were soft and swellable materials. Cytotoxicity tests were carried out by the direct contact method with fibroblast cell lines on the hydrogels both in their native state (that is, as free bases) and as salts with acids of different strength. namely hydrochloric, sulfuric, acetic and lactic acid. This was done in order to ascertain whether counterion-specific differences in cytotoxicity existed. It was found that all the amphoteric PAA hydrogels considered were cytobiocompatible both as free bases and salts. Selected hydrogels samples underwent degradation tests under controlled conditions simulating biological environments, i.e. Dulbecco medium at pH 7.4 and 37 °C. All samples degraded completely and dissolved within 10 d, with the exception of hybrid PAA/albumin hydrogels that did not dissolve even after eight months. The degradation products of all samples turned to be non-cytotoxic. All these results led us to conclude that PAA-based hydrogels have a definite potential as degradable matrices for biomedical applications. © 2005 WILEY-VCH Verlag GmbH &amp; Co. KGaA.&quot;,&quot;publisher&quot;:&quot;John Wiley &amp; Sons, Ltd&quot;,&quot;issue&quot;:&quot;7&quot;,&quot;volume&quot;:&quot;5&quot;},&quot;isTemporary&quot;:false},{&quot;id&quot;:&quot;51b165a6-1ecf-36cc-8595-270aff8b5136&quot;,&quot;itemData&quot;:{&quot;type&quot;:&quot;article-journal&quot;,&quot;id&quot;:&quot;51b165a6-1ecf-36cc-8595-270aff8b5136&quot;,&quot;title&quot;:&quot;RGD-mimic polyamidoamine-montmorillonite composites with tunable stiffness as scaffolds for bone tissue-engineering applications&quot;,&quot;author&quot;:[{&quot;family&quot;:&quot;Mauro&quot;,&quot;given&quot;:&quot;N.&quot;,&quot;parse-names&quot;:false,&quot;dropping-particle&quot;:&quot;&quot;,&quot;non-dropping-particle&quot;:&quot;&quot;},{&quot;family&quot;:&quot;Chiellini&quot;,&quot;given&quot;:&quot;F.&quot;,&quot;parse-names&quot;:false,&quot;dropping-particle&quot;:&quot;&quot;,&quot;non-dropping-particle&quot;:&quot;&quot;},{&quot;family&quot;:&quot;Bartoli&quot;,&quot;given&quot;:&quot;C.&quot;,&quot;parse-names&quot;:false,&quot;dropping-particle&quot;:&quot;&quot;,&quot;non-dropping-particle&quot;:&quot;&quot;},{&quot;family&quot;:&quot;Gazzarri&quot;,&quot;given&quot;:&quot;M.&quot;,&quot;parse-names&quot;:false,&quot;dropping-particle&quot;:&quot;&quot;,&quot;non-dropping-particle&quot;:&quot;&quot;},{&quot;family&quot;:&quot;Laus&quot;,&quot;given&quot;:&quot;M.&quot;,&quot;parse-names&quot;:false,&quot;dropping-particle&quot;:&quot;&quot;,&quot;non-dropping-particle&quot;:&quot;&quot;},{&quot;family&quot;:&quot;Antonioli&quot;,&quot;given&quot;:&quot;D.&quot;,&quot;parse-names&quot;:false,&quot;dropping-particle&quot;:&quot;&quot;,&quot;non-dropping-particle&quot;:&quot;&quot;},{&quot;family&quot;:&quot;Griffiths&quot;,&quot;given&quot;:&quot;P.&quot;,&quot;parse-names&quot;:false,&quot;dropping-particle&quot;:&quot;&quot;,&quot;non-dropping-particle&quot;:&quot;&quot;},{&quot;family&quot;:&quot;Manfredi&quot;,&quot;given&quot;:&quot;A.&quot;,&quot;parse-names&quot;:false,&quot;dropping-particle&quot;:&quot;&quot;,&quot;non-dropping-particle&quot;:&quot;&quot;},{&quot;family&quot;:&quot;Ranucci&quot;,&quot;given&quot;:&quot;E.&quot;,&quot;parse-names&quot;:false,&quot;dropping-particle&quot;:&quot;&quot;,&quot;non-dropping-particle&quot;:&quot;&quot;},{&quot;family&quot;:&quot;Ferruti&quot;,&quot;given&quot;:&quot;P.&quot;,&quot;parse-names&quot;:false,&quot;dropping-particle&quot;:&quot;&quot;,&quot;non-dropping-particle&quot;:&quot;&quot;}],&quot;container-title&quot;:&quot;Journal of Tissue Engineering and Regenerative Medicine&quot;,&quot;container-title-short&quot;:&quot;J Tissue Eng Regen Med&quot;,&quot;DOI&quot;:&quot;10.1002/term.2115&quot;,&quot;ISSN&quot;:&quot;19327005 19326254&quot;,&quot;issued&quot;:{&quot;date-parts&quot;:[[2016]]},&quot;abstract&quot;:&quot;© 2016 John Wiley &amp; Sons, Ltd.This paper reports on the development of montmorillonite (MMT)-reinforced hydrogels, based on a peptidomimetic polyamidoamine carrying guanidine pendants (AGMA1), as substrates for the osteo-induction of osteoblast precursor cells. AGMA1 hydrogels of various degrees of crosslinking responded favourably to MMT reinforcement, giving rise to composite hydrogels with shear storage modulus G', when fully swollen in water, up to 200 kPa, i.e. 20 times higher than the virgin hydrogels and of the same order or higher than other hydrogel-based composites proposed for orthopaedic applications. This significant improvement was ascribed to the effective interpenetration between the polymer matrix and the inorganic filler. AGMA1-MMT hydrogels, when evaluated as scaffolds for the osteogenic differentiation of mouse calvaria-derived pre-osteoblastic MC3T3-E1 cells, proved able to support cell adhesion and proliferation and clearly induced differentiation towards the osteoblastic phenotype, as indicated by different markers. In addition, AGMA1-MMT hydrogels proved completely degradable in aqueous media at pH 7.4 and did not provide any evidence of cytotoxicity. The experimental evidence suggests that AGMA1-MMT composites definitely warrant potential as scaffolds for osteoblast culture and bone grafts.&quot;},&quot;isTemporary&quot;:false},{&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citationID&quot;:&quot;MENDELEY_CITATION_69faa45e-e35c-45aa-be98-8c5f3eadfd0f&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NjlmYWE0NWUtZTM1Yy00NWFhLWJlOTgtOGM1ZjNlYWRmZDBmIiwicHJvcGVydGllcyI6eyJub3RlSW5kZXgiOjB9LCJpc0VkaXRlZCI6ZmFsc2UsIm1hbnVhbE92ZXJyaWRlIjp7ImlzTWFudWFsbHlPdmVycmlkZGVuIjpmYWxzZSwiY2l0ZXByb2NUZXh0IjoiPHN1cD4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quot;,&quot;citationItems&quot;:[{&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citationID&quot;:&quot;MENDELEY_CITATION_0449ea20-9b00-42bc-b582-d79bdc6d696d&quot;,&quot;properties&quot;:{&quot;noteIndex&quot;:0},&quot;isEdited&quot;:false,&quot;manualOverride&quot;:{&quot;isManuallyOverridden&quot;:false,&quot;citeprocText&quot;:&quot;&lt;sup&gt;15,21,23&lt;/sup&gt;&quot;,&quot;manualOverrideText&quot;:&quot;&quot;},&quot;citationTag&quot;:&quot;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&quot;,&quot;citationItems&quot;:[{&quot;id&quot;:&quot;51b165a6-1ecf-36cc-8595-270aff8b5136&quot;,&quot;itemData&quot;:{&quot;type&quot;:&quot;article-journal&quot;,&quot;id&quot;:&quot;51b165a6-1ecf-36cc-8595-270aff8b5136&quot;,&quot;title&quot;:&quot;RGD-mimic polyamidoamine-montmorillonite composites with tunable stiffness as scaffolds for bone tissue-engineering applications&quot;,&quot;author&quot;:[{&quot;family&quot;:&quot;Mauro&quot;,&quot;given&quot;:&quot;N.&quot;,&quot;parse-names&quot;:false,&quot;dropping-particle&quot;:&quot;&quot;,&quot;non-dropping-particle&quot;:&quot;&quot;},{&quot;family&quot;:&quot;Chiellini&quot;,&quot;given&quot;:&quot;F.&quot;,&quot;parse-names&quot;:false,&quot;dropping-particle&quot;:&quot;&quot;,&quot;non-dropping-particle&quot;:&quot;&quot;},{&quot;family&quot;:&quot;Bartoli&quot;,&quot;given&quot;:&quot;C.&quot;,&quot;parse-names&quot;:false,&quot;dropping-particle&quot;:&quot;&quot;,&quot;non-dropping-particle&quot;:&quot;&quot;},{&quot;family&quot;:&quot;Gazzarri&quot;,&quot;given&quot;:&quot;M.&quot;,&quot;parse-names&quot;:false,&quot;dropping-particle&quot;:&quot;&quot;,&quot;non-dropping-particle&quot;:&quot;&quot;},{&quot;family&quot;:&quot;Laus&quot;,&quot;given&quot;:&quot;M.&quot;,&quot;parse-names&quot;:false,&quot;dropping-particle&quot;:&quot;&quot;,&quot;non-dropping-particle&quot;:&quot;&quot;},{&quot;family&quot;:&quot;Antonioli&quot;,&quot;given&quot;:&quot;D.&quot;,&quot;parse-names&quot;:false,&quot;dropping-particle&quot;:&quot;&quot;,&quot;non-dropping-particle&quot;:&quot;&quot;},{&quot;family&quot;:&quot;Griffiths&quot;,&quot;given&quot;:&quot;P.&quot;,&quot;parse-names&quot;:false,&quot;dropping-particle&quot;:&quot;&quot;,&quot;non-dropping-particle&quot;:&quot;&quot;},{&quot;family&quot;:&quot;Manfredi&quot;,&quot;given&quot;:&quot;A.&quot;,&quot;parse-names&quot;:false,&quot;dropping-particle&quot;:&quot;&quot;,&quot;non-dropping-particle&quot;:&quot;&quot;},{&quot;family&quot;:&quot;Ranucci&quot;,&quot;given&quot;:&quot;E.&quot;,&quot;parse-names&quot;:false,&quot;dropping-particle&quot;:&quot;&quot;,&quot;non-dropping-particle&quot;:&quot;&quot;},{&quot;family&quot;:&quot;Ferruti&quot;,&quot;given&quot;:&quot;P.&quot;,&quot;parse-names&quot;:false,&quot;dropping-particle&quot;:&quot;&quot;,&quot;non-dropping-particle&quot;:&quot;&quot;}],&quot;container-title&quot;:&quot;Journal of Tissue Engineering and Regenerative Medicine&quot;,&quot;container-title-short&quot;:&quot;J Tissue Eng Regen Med&quot;,&quot;DOI&quot;:&quot;10.1002/term.2115&quot;,&quot;ISSN&quot;:&quot;19327005 19326254&quot;,&quot;issued&quot;:{&quot;date-parts&quot;:[[2016]]},&quot;abstract&quot;:&quot;© 2016 John Wiley &amp; Sons, Ltd.This paper reports on the development of montmorillonite (MMT)-reinforced hydrogels, based on a peptidomimetic polyamidoamine carrying guanidine pendants (AGMA1), as substrates for the osteo-induction of osteoblast precursor cells. AGMA1 hydrogels of various degrees of crosslinking responded favourably to MMT reinforcement, giving rise to composite hydrogels with shear storage modulus G', when fully swollen in water, up to 200 kPa, i.e. 20 times higher than the virgin hydrogels and of the same order or higher than other hydrogel-based composites proposed for orthopaedic applications. This significant improvement was ascribed to the effective interpenetration between the polymer matrix and the inorganic filler. AGMA1-MMT hydrogels, when evaluated as scaffolds for the osteogenic differentiation of mouse calvaria-derived pre-osteoblastic MC3T3-E1 cells, proved able to support cell adhesion and proliferation and clearly induced differentiation towards the osteoblastic phenotype, as indicated by different markers. In addition, AGMA1-MMT hydrogels proved completely degradable in aqueous media at pH 7.4 and did not provide any evidence of cytotoxicity. The experimental evidence suggests that AGMA1-MMT composites definitely warrant potential as scaffolds for osteoblast culture and bone grafts.&quot;},&quot;isTemporary&quot;:false},{&quot;id&quot;:&quot;0bb6a70a-9df8-36ea-9098-20986c5a3bd5&quot;,&quot;itemData&quot;:{&quot;type&quot;:&quot;article-journal&quot;,&quot;id&quot;:&quot;0bb6a70a-9df8-36ea-9098-20986c5a3bd5&quot;,&quot;title&quot;:&quot;Synthesis, physicochemical properties, and preliminary biological characterizations of a novel amphoteric agmatine-based poly(amidoamine) with RGD-like repeating units&quot;,&quot;author&quot;:[{&quot;family&quot;:&quot;Franchini&quot;,&quot;given&quot;:&quot;Jacopo&quot;,&quot;parse-names&quot;:false,&quot;dropping-particle&quot;:&quot;&quot;,&quot;non-dropping-particle&quot;:&quot;&quot;},{&quot;family&quot;:&quot;Ranucci&quot;,&quot;given&quot;:&quot;Elisabetta&quot;,&quot;parse-names&quot;:false,&quot;dropping-particle&quot;:&quot;&quot;,&quot;non-dropping-particle&quot;:&quot;&quot;},{&quot;family&quot;:&quot;Ferruti&quot;,&quot;given&quot;:&quot;Paolo&quot;,&quot;parse-names&quot;:false,&quot;dropping-particle&quot;:&quot;&quot;,&quot;non-dropping-particle&quot;:&quot;&quot;},{&quot;family&quot;:&quot;Rossi&quot;,&quot;given&quot;:&quot;Manuela&quot;,&quot;parse-names&quot;:false,&quot;dropping-particle&quot;:&quot;&quot;,&quot;non-dropping-particle&quot;:&quot;&quot;},{&quot;family&quot;:&quot;Cavalli&quot;,&quot;given&quot;:&quot;Roberta&quot;,&quot;parse-names&quot;:false,&quot;dropping-particle&quot;:&quot;&quot;,&quot;non-dropping-particle&quot;:&quot;&quot;}],&quot;container-title&quot;:&quot;Biomacromolecules&quot;,&quot;container-title-short&quot;:&quot;Biomacromolecules&quot;,&quot;accessed&quot;:{&quot;date-parts&quot;:[[2025,3,14]]},&quot;DOI&quot;:&quot;10.1021/BM060054M&quot;,&quot;ISSN&quot;:&quot;1525-7797&quot;,&quot;PMID&quot;:&quot;16602741&quot;,&quot;URL&quot;:&quot;https://pubmed.ncbi.nlm.nih.gov/16602741/&quot;,&quot;issued&quot;:{&quot;date-parts&quot;:[[2006,4]]},&quot;page&quot;:&quot;1215-1222&quot;,&quot;abstract&quot;:&quot;A linear, amphoteric poly(amidoamine) nicknamed AGMA1, based on 4-aminobutylguanidine, or agmatine, was successfully prepared by Michael-type polyaddition of monoprotonated agmatine and 2,2-bis(acrylamido)acetic acid (BAC). Copolymers between AGMA1 and the biocompatible poly(amidoamine) ISA23 (deriving from the polyaddition of 2-methylpiperazine with BAC) were also prepared. Acid-base titrations gave for AGMA1 three acid dissociation constants, with pKa values of 2.25, 7.45, and ≥12.1, corresponding to a strong acid, a medium-weak base, and a strong base, respectively. The charge distribution profiles show that this polymer is prevailingly cationic at all physiological pH values, the positive net average charge per unit varying from about 0.5 at pH 7.4 to about 1.0 at pH 5, with an isoelectric point at pH ≈ 10. Zeta-potential measurements confirmed this. Despite that, AGMA1 is nontoxic and nonhemolytic in vitro within all pH ranges tested (4-7.5). This is in contrast with the previously observed behavior of amphoteric PAAs, for instance ISA23, that are weakly hemolytic at pH 7.4 but highly hemolytic at pH 5÷5.5. The lack of hemolytic activity of AGMA1 even at acidic pH values seems typical of the agmatine-BAC sequences and may be ascribed to their RGD-like structure. In fact, AGMA1-ISA23 copolymers behave in a way increasingly similar to that of ISA23; that is, they become hemolytic at low pH values as their ISA23 content increases. © 2006 American Chemical Society.&quot;,&quot;publisher&quot;:&quot;Biomacromolecules&quot;,&quot;issue&quot;:&quot;4&quot;,&quot;volume&quot;:&quot;7&quot;},&quot;isTemporary&quot;:false},{&quot;id&quot;:&quot;b4576c85-087a-35a4-b4be-90ab788f33d2&quot;,&quot;itemData&quot;:{&quot;type&quot;:&quot;article-journal&quot;,&quot;id&quot;:&quot;b4576c85-087a-35a4-b4be-90ab788f33d2&quot;,&quot;title&quot;:&quot;RGD-independent cell adhesion to the carboxy-terminal heparin-binding fragment of fibronectin involves heparin-dependent and -independent activities&quot;,&quot;author&quot;:[{&quot;family&quot;:&quot;McCarthy&quot;,&quot;given&quot;:&quot;James B.&quot;,&quot;parse-names&quot;:false,&quot;dropping-particle&quot;:&quot;&quot;,&quot;non-dropping-particle&quot;:&quot;&quot;},{&quot;family&quot;:&quot;Skubitz&quot;,&quot;given&quot;:&quot;Amy P.N.&quot;,&quot;parse-names&quot;:false,&quot;dropping-particle&quot;:&quot;&quot;,&quot;non-dropping-particle&quot;:&quot;&quot;},{&quot;family&quot;:&quot;Zhao&quot;,&quot;given&quot;:&quot;Qi&quot;,&quot;parse-names&quot;:false,&quot;dropping-particle&quot;:&quot;&quot;,&quot;non-dropping-particle&quot;:&quot;&quot;},{&quot;family&quot;:&quot;Yi&quot;,&quot;given&quot;:&quot;Xiang Yan&quot;,&quot;parse-names&quot;:false,&quot;dropping-particle&quot;:&quot;&quot;,&quot;non-dropping-particle&quot;:&quot;&quot;},{&quot;family&quot;:&quot;Mickelson&quot;,&quot;given&quot;:&quot;Daniel J.&quot;,&quot;parse-names&quot;:false,&quot;dropping-particle&quot;:&quot;&quot;,&quot;non-dropping-particle&quot;:&quot;&quot;},{&quot;family&quot;:&quot;Klein&quot;,&quot;given&quot;:&quot;David J.&quot;,&quot;parse-names&quot;:false,&quot;dropping-particle&quot;:&quot;&quot;,&quot;non-dropping-particle&quot;:&quot;&quot;},{&quot;family&quot;:&quot;Furcht&quot;,&quot;given&quot;:&quot;Leo T.&quot;,&quot;parse-names&quot;:false,&quot;dropping-particle&quot;:&quot;&quot;,&quot;non-dropping-particle&quot;:&quot;&quot;}],&quot;container-title&quot;:&quot;Journal of Cell Biology&quot;,&quot;accessed&quot;:{&quot;date-parts&quot;:[[2025,3,14]]},&quot;DOI&quot;:&quot;10.1083/jcb.110.3.777&quot;,&quot;ISSN&quot;:&quot;00219525&quot;,&quot;PMID&quot;:&quot;2307707&quot;,&quot;issued&quot;:{&quot;date-parts&quot;:[[1990]]},&quot;page&quot;:&quot;777-787&quot;,&quot;abstract&quot;:&quot;Cell adhesion to extracellular matrix components such as fibronectin has a complex basis, involving multiple determinants on the molecule that react with discrete cell surface macromolecules. Our previous results have demonstrated that normal and transformed cells adhere and spread on a 33-kD heparin binding fragment that originates from the carboxyterminal end of particular isoforms (A-chains) of human fibronectin. This fragment promotes melanoma adhesion and spreading in an arginyl-glycyl-aspartylserine (RGDS) independent manner, suggesting that cell adhesion to this region of fibronectin is independent of the typical RGD/integrin-mediated binding. Two synthetic peptides from this region of fibronectin were recently identified that bound [3H]heparin in a solid-phase assay and promoted the adhesion and spreading of melanoma cells (McCarthy, J. B., M. K. Chelberg, D. J. Mickelson, and L. T. Furcht. 1988. Biochemistry. 27:1380-1388). The current studies further define the cell adhesion and heparin binding properties of one of these synthetic peptides. This peptide, termed peptide I, has the sequence YEKPGSP-PREVVPRPRPGV and represents residues 1906-1924 of human plasma fibronectin. In addition to promoting RGD-independent melanoma adhesion and spreading in a concentration-dependent manner, this peptide significantly inhibited cell adhesion to the 33-kD fragment or intact fibronectin. Polyclonal antibodies generated against peptide I also significantly inhibited cell adhesion to the peptide, to the 33-kD fragment, but had minimal effect on melanoma adhesion to fibronec-tin. Anti-peptide I antibodies also partially inhibited [3H]heparin binding to fibronectin, suggesting that peptide I represents a major heparin binding domain on the intact molecule. The cell adhesion activity of another peptide from the 33-kD fragment, termed CS1 (Humphries, M. J., A. Komoriya, S. K. Akiyama, K. Olden, and K. M. Yamada. 1987. J. Biol. Chem., 262:6886-6892) was contrasted with peptide I. Whereas both peptides promoted RGD-independent cell adhesion, peptide CS1 failed to bind heparin, and exogenous peptide CS1 failed to inhibit peptide I-mediated cell adhesion. The results demonstrate a role for distinct heparin-dependent and -independent cell adhesion determinants on the 33-kD fragment, neither of which are related to the RGD-dependent integrin interaction with fibronectin.&quot;,&quot;publisher&quot;:&quot;Rockefeller University Press&quot;,&quot;issue&quot;:&quot;3&quot;,&quot;volume&quot;:&quot;110&quot;,&quot;container-title-short&quot;:&quot;&quot;},&quot;isTemporary&quot;:false}]},{&quot;citationID&quot;:&quot;MENDELEY_CITATION_aa442353-07d3-4a09-a586-31dd8bddc423&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&quot;,&quot;citationItems&quot;:[{&quot;id&quot;:&quot;f90a4138-8931-374d-842d-754c3d420b7c&quot;,&quot;itemData&quot;:{&quot;type&quot;:&quot;article-journal&quot;,&quot;id&quot;:&quot;f90a4138-8931-374d-842d-754c3d420b7c&quot;,&quot;title&quot;:&quot;Acid-base properties of poly(amidoamine)s&quot;,&quot;author&quot;:[{&quot;family&quot;:&quot;Ranucci&quot;,&quot;given&quot;:&quot;Elisabetta&quot;,&quot;parse-names&quot;:false,&quot;dropping-particle&quot;:&quot;&quot;,&quot;non-dropping-particle&quot;:&quot;&quot;},{&quot;family&quot;:&quot;Ferruti&quot;,&quot;given&quot;:&quot;Paolo&quot;,&quot;parse-names&quot;:false,&quot;dropping-particle&quot;:&quot;&quot;,&quot;non-dropping-particle&quot;:&quot;&quot;},{&quot;family&quot;:&quot;Lattanzio&quot;,&quot;given&quot;:&quot;Ettore&quot;,&quot;parse-names&quot;:false,&quot;dropping-particle&quot;:&quot;&quot;,&quot;non-dropping-particle&quot;:&quot;&quot;},{&quot;family&quot;:&quot;Manfredi&quot;,&quot;given&quot;:&quot;Amedea&quot;,&quot;parse-names&quot;:false,&quot;dropping-particle&quot;:&quot;&quot;,&quot;non-dropping-particle&quot;:&quot;&quot;},{&quot;family&quot;:&quot;Rossi&quot;,&quot;given&quot;:&quot;Manuela&quot;,&quot;parse-names&quot;:false,&quot;dropping-particle&quot;:&quot;&quot;,&quot;non-dropping-particle&quot;:&quot;&quot;},{&quot;family&quot;:&quot;Mussini&quot;,&quot;given&quot;:&quot;Patrizia R.&quot;,&quot;parse-names&quot;:false,&quot;dropping-particle&quot;:&quot;&quot;,&quot;non-dropping-particle&quot;:&quot;&quot;},{&quot;family&quot;:&quot;Chiellini&quot;,&quot;given&quot;:&quot;Federica&quot;,&quot;parse-names&quot;:false,&quot;dropping-particle&quot;:&quot;&quot;,&quot;non-dropping-particle&quot;:&quot;&quot;},{&quot;family&quot;:&quot;Bartoli&quot;,&quot;given&quot;:&quot;Cristina&quot;,&quot;parse-names&quot;:false,&quot;dropping-particle&quot;:&quot;&quot;,&quot;non-dropping-particle&quot;:&quot;&quot;}],&quot;container-title&quot;:&quot;Journal of Polymer Science Part A: Polymer Chemistry&quot;,&quot;container-title-short&quot;:&quot;J Polym Sci A Polym Chem&quot;,&quot;accessed&quot;:{&quot;date-parts&quot;:[[2023,12,11]]},&quot;DOI&quot;:&quot;10.1002/POLA.23737&quot;,&quot;ISSN&quot;:&quot;1099-0518&quot;,&quot;URL&quot;:&quot;https://onlinelibrary.wiley.com/doi/full/10.1002/pola.23737&quot;,&quot;issued&quot;:{&quot;date-parts&quot;:[[2009,12,15]]},&quot;page&quot;:&quot;6977-6991&quot;,&quot;abstract&quot;:&quot;Polyamidoamines (PAAs) represent a family of degradable polymers carrying tert-amine groups in the polymer backbone, which behave as polyelectrolytes in aqueous solutions. Many relevant properties of PAAs, including the ability to interact with components of the biological environments, such as nucleic acids, proteins, and living cells, are strongly dependent on their acid-base properties, hence on their ionization state in different biological districts. In this article, the protonation constants of a series of PAAs have been precisely determined by electrochemical techniques in order to build up a homogeneous library containing both the protonation constants and the average distribution of the charged species, hence the net average charge as a function of pH. Moreover, correlations between chemical and cytotoxicity, have been attempted. © 2009 Wiley Periodicals, Inc.&quot;,&quot;publisher&quot;:&quot;John Wiley &amp; Sons, Ltd&quot;,&quot;issue&quot;:&quot;24&quot;,&quot;volume&quot;:&quot;47&quot;},&quot;isTemporary&quot;:false}]},{&quot;citationID&quot;:&quot;MENDELEY_CITATION_80c3a256-9843-437b-8aa8-e4b63c2e2221&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ODBjM2EyNTYtOTg0My00MzdiLThhYTgtZTRiNjNjMmUyMjIxIiwicHJvcGVydGllcyI6eyJub3RlSW5kZXgiOjB9LCJpc0VkaXRlZCI6ZmFsc2UsIm1hbnVhbE92ZXJyaWRlIjp7ImlzTWFudWFsbHlPdmVycmlkZGVuIjpmYWxzZSwiY2l0ZXByb2NUZXh0IjoiPHN1cD4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quot;,&quot;citationItems&quot;:[{&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citationID&quot;:&quot;MENDELEY_CITATION_2d435294-0e9c-4c8a-b030-5353237b6526&quot;,&quot;properties&quot;:{&quot;noteIndex&quot;:0},&quot;isEdited&quot;:false,&quot;manualOverride&quot;:{&quot;isManuallyOverridden&quot;:false,&quot;citeprocText&quot;:&quot;&lt;sup&gt;36,37&lt;/sup&gt;&quot;,&quot;manualOverrideText&quot;:&quot;&quot;},&quot;citationItems&quot;:[{&quot;id&quot;:&quot;00efed64-7dcf-3885-b235-8f3c632b5ba4&quot;,&quot;itemData&quot;:{&quot;type&quot;:&quot;article-journal&quot;,&quot;id&quot;:&quot;00efed64-7dcf-3885-b235-8f3c632b5ba4&quot;,&quot;title&quot;:&quot;A self-sterilizing fluorescent nanocomposite as versatile material with broad-spectrum antibiofilm features&quot;,&quot;author&quot;:[{&quot;family&quot;:&quot;Mauro&quot;,&quot;given&quot;:&quot;Nicolò&quot;,&quot;parse-names&quot;:false,&quot;dropping-particle&quot;:&quot;&quot;,&quot;non-dropping-particle&quot;:&quot;&quot;},{&quot;family&quot;:&quot;Fiorica&quot;,&quot;given&quot;:&quot;Calogero&quot;,&quot;parse-names&quot;:false,&quot;dropping-particle&quot;:&quot;&quot;,&quot;non-dropping-particle&quot;:&quot;&quot;},{&quot;family&quot;:&quot;Giuffrè&quot;,&quot;given&quot;:&quot;Mario&quot;,&quot;parse-names&quot;:false,&quot;dropping-particle&quot;:&quot;&quot;,&quot;non-dropping-particle&quot;:&quot;&quot;},{&quot;family&quot;:&quot;Calà&quot;,&quot;given&quot;:&quot;Cinzia&quot;,&quot;parse-names&quot;:false,&quot;dropping-particle&quot;:&quot;&quot;,&quot;non-dropping-particle&quot;:&quot;&quot;},{&quot;family&quot;:&quot;Maida&quot;,&quot;given&quot;:&quot;Carmelo Massimo&quot;,&quot;parse-names&quot;:false,&quot;dropping-particle&quot;:&quot;&quot;,&quot;non-dropping-particle&quot;:&quot;&quot;},{&quot;family&quot;:&quot;Giammona&quot;,&quot;given&quot;:&quot;Gaetano&quot;,&quot;parse-names&quot;:false,&quot;dropping-particle&quot;:&quot;&quot;,&quot;non-dropping-particle&quot;:&quot;&quot;}],&quot;container-title&quot;:&quot;Materials Science and Engineering C&quot;,&quot;DOI&quot;:&quot;10.1016/J.MSEC.2020.111308&quot;,&quot;ISSN&quot;:&quot;18730191&quot;,&quot;PMID&quot;:&quot;32919669&quot;,&quot;issued&quot;:{&quot;date-parts&quot;:[[2020,12]]},&quot;abstract&quot;:&quot;Hematogenous spread of infections from colonized central intravenous catheters or central lines is a long-recognized problem with infection rates of 2 and 6.8 per 1000 days, respectively. Besides, removal of severe microbial colonization of implanted biomaterials is still a challenge and usually requires invasive operations. Hence, on demand self-sterilizing materials are required to avoid explant of colonized biomaterials and improve patient compliance. Moreover, photoluminescence is needed to make trackable biomaterials, which can be easily monitored upon implanting them in the body. Here, we propose the incorporation of near infrared (NIR) sensitive red-emitting carbon nanodot (CDs) into a polymeric matrix to give rise to innovative biomaterials with self-tracking and photothermal antimicrobial abilities. We obtain a material which can be processed to obtain medical devices using different techniques, among which, for instance, electrospinning. Herein, a proof-of-concept preparation of electrospun scaffolds is reported as it is highly desired in biomedical applications. Beside to confer imaging properties to the scaffold, that would allow an easy control over the in vivo positioning of implanted biomaterials as well as its degradation state and grade of integration with the surrounding native tissues, thanks to the capability to convert NIR light into local heat CDs can be exploited to exert broad-spectrum antimicrobial effect toward several pathogens. The rise in temperature can be easily modulated by controlling the irradiation time to achieve both an in vitro self-sterilization of the device and eventually in vivo destabilization of the microbial colonization. This innovative biomaterial could successfully inhibit biofilm formation and might be used as a powerful tool to treat antibiotic-resistant nature of biofilm-related infections in implanted medical devices.&quot;,&quot;publisher&quot;:&quot;Elsevier Ltd&quot;,&quot;volume&quot;:&quot;117&quot;,&quot;container-title-short&quot;:&quot;&quot;},&quot;isTemporary&quot;:false},{&quot;id&quot;:&quot;1baf5a0d-c4f6-3b82-85b9-972a8f96b657&quot;,&quot;itemData&quot;:{&quot;type&quot;:&quot;article-journal&quot;,&quot;id&quot;:&quot;1baf5a0d-c4f6-3b82-85b9-972a8f96b657&quot;,&quot;title&quot;:&quot;Enhanced adhesion and in situ photothermal ablation of cancer cells in surface-functionalized electrospun microfiber scaffold with graphene oxide&quot;,&quot;author&quot;:[{&quot;family&quot;:&quot;Mauro&quot;,&quot;given&quot;:&quot;N.&quot;,&quot;parse-names&quot;:false,&quot;dropping-particle&quot;:&quot;&quot;,&quot;non-dropping-particle&quot;:&quot;&quot;},{&quot;family&quot;:&quot;Scialabba&quot;,&quot;given&quot;:&quot;C.&quot;,&quot;parse-names&quot;:false,&quot;dropping-particle&quot;:&quot;&quot;,&quot;non-dropping-particle&quot;:&quot;&quot;},{&quot;family&quot;:&quot;Pitarresi&quot;,&quot;given&quot;:&quot;G.&quot;,&quot;parse-names&quot;:false,&quot;dropping-particle&quot;:&quot;&quot;,&quot;non-dropping-particle&quot;:&quot;&quot;},{&quot;family&quot;:&quot;Giammona&quot;,&quot;given&quot;:&quot;G.&quot;,&quot;parse-names&quot;:false,&quot;dropping-particle&quot;:&quot;&quot;,&quot;non-dropping-particle&quot;:&quot;&quot;}],&quot;container-title&quot;:&quot;International Journal of Pharmaceutics&quot;,&quot;container-title-short&quot;:&quot;Int J Pharm&quot;,&quot;DOI&quot;:&quot;10.1016/j.ijpharm.2017.04.045&quot;,&quot;ISSN&quot;:&quot;18733476&quot;,&quot;issued&quot;:{&quot;date-parts&quot;:[[2017]]},&quot;abstract&quot;:&quot;© 2017 Elsevier B.V. The physicochemical characteristics of a biomaterial surface highly affect the interaction with living cells. Recently, much attention has been focused on the adhesion properties of functional biomaterials toward cancer cells, since is expected to control metastatic spread of a tumor, which is related to good probability containing the progression of disease burden. Here, we designed an implantable poly(caprolactone)-based electrospun microfiber scaffold, henceforth PCL MF -GO, to simultaneously capture and kill cancer cells by tuning physicochemical features of the hybrid surface through nitrogen plasma activation and hetero-phase graphene oxide (GO) covalent functionalization. The surface immobilization of GO implies enhanced cell adhesion and proliferation, promoting the selective adhesion of cancer cells, even if allowing cancer associated fibroblast (CAFs) capture. We also display that the functionalization with GO, thanks to the high near-infrared (NIR) absorbance, enables the discrete photothermal eradication of the captured cancer cells in situ (≈98%).&quot;,&quot;issue&quot;:&quot;1-2&quot;,&quot;volume&quot;:&quot;526&quot;},&quot;isTemporary&quot;:false}],&quot;citationTag&quot;:&quot;MENDELEY_CITATION_v3_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&quot;},{&quot;citationID&quot;:&quot;MENDELEY_CITATION_1f0a6f7e-1f4a-485a-9868-16310c170555&quot;,&quot;properties&quot;:{&quot;noteIndex&quot;:0},&quot;isEdited&quot;:false,&quot;manualOverride&quot;:{&quot;isManuallyOverridden&quot;:false,&quot;citeprocText&quot;:&quot;&lt;sup&gt;38&lt;/sup&gt;&quot;,&quot;manualOverrideText&quot;:&quot;&quot;},&quot;citationTag&quot;:&quot;MENDELEY_CITATION_v3_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&quot;,&quot;citationItems&quot;:[{&quot;id&quot;:&quot;0c0dc268-7d10-3d2c-bb5e-1b3335930e56&quot;,&quot;itemData&quot;:{&quot;type&quot;:&quot;article-journal&quot;,&quot;id&quot;:&quot;0c0dc268-7d10-3d2c-bb5e-1b3335930e56&quot;,&quot;title&quot;:&quot;Investigation of Swelling Behavior and Mechanical Properties of a pH-Sensitive Superporous Hydrogel Composite&quot;,&quot;author&quot;:[{&quot;family&quot;:&quot;Vishal Gupta&quot;,&quot;given&quot;:&quot;N.&quot;,&quot;parse-names&quot;:false,&quot;dropping-particle&quot;:&quot;&quot;,&quot;non-dropping-particle&quot;:&quot;&quot;},{&quot;family&quot;:&quot;Shivakumar&quot;,&quot;given&quot;:&quot;H. G.&quot;,&quot;parse-names&quot;:false,&quot;dropping-particle&quot;:&quot;&quot;,&quot;non-dropping-particle&quot;:&quot;&quot;}],&quot;container-title&quot;:&quot;Iranian Journal of Pharmaceutical Research : IJPR&quot;,&quot;container-title-short&quot;:&quot;Iran J Pharm Res&quot;,&quot;accessed&quot;:{&quot;date-parts&quot;:[[2025,3,26]]},&quot;ISSN&quot;:&quot;17266890&quot;,&quot;PMID&quot;:&quot;24250471&quot;,&quot;URL&quot;:&quot;https://pmc.ncbi.nlm.nih.gov/articles/PMC3832170/&quot;,&quot;issued&quot;:{&quot;date-parts&quot;:[[2012]]},&quot;page&quot;:&quot;481&quot;,&quot;abstract&quot;:&quot;The objective of the present study is to develop and investigate the swelling behavior of pH-sensitive Superporous Hydrogel (SPH) and SPH composite (SPHC). A novel superporous hydrogel containing poly (methacrylic acid-co-acrylamide) was synthesized from methacrylic acid and acrylamide through the aqueous solution polymerization, using N,N-methylenebisacrylamide as a crosslinker and ammonium persulfate as an initiator. SPHCs were made in the same way, except for the using of Ac-Di-Sol as a stabilizer. The synthesized SPH and SPHC were characterized by Fourier-transform infrared spectroscopy, swelling kinetics, porosity, mechanical properties and scanning electron microscopy. The swelling of SPH and SPHC was sensitive towards the pH, ionic strength, and temperature stimuli. The study of the surface morphology of SPH using scanning electron microscopy showed a highly porous structure. SPH polymers showed higher swelling ratio but less mechanical stability compared to SPHC polymers, which showed lower swelling ratio but a higher mechanical stability. With a change in pH from acidic to basic, a considerable increase in swelling was observed. Since the prepared SPH and SPHC swell only in the basic pH, it may be concluded that SPH and SPHC can be used as the pH-sensitive drug delivery system. © 2012 by School of Pharmacy.&quot;,&quot;publisher&quot;:&quot;Brieflands&quot;,&quot;issue&quot;:&quot;2&quot;,&quot;volume&quot;:&quot;11&quot;},&quot;isTemporary&quot;:false}]},{&quot;citationID&quot;:&quot;MENDELEY_CITATION_c100751b-f452-441f-a125-31e5e429aab2&quot;,&quot;properties&quot;:{&quot;noteIndex&quot;:0},&quot;isEdited&quot;:false,&quot;manualOverride&quot;:{&quot;isManuallyOverridden&quot;:false,&quot;citeprocText&quot;:&quot;&lt;sup&gt;22,39&lt;/sup&gt;&quot;,&quot;manualOverrideText&quot;:&quot;&quot;},&quot;citationTag&quot;:&quot;MENDELEY_CITATION_v3_eyJjaXRhdGlvbklEIjoiTUVOREVMRVlfQ0lUQVRJT05fYzEwMDc1MWItZjQ1Mi00NDFmLWExMjUtMzFlNWU0MjlhYWIyIiwicHJvcGVydGllcyI6eyJub3RlSW5kZXgiOjB9LCJpc0VkaXRlZCI6ZmFsc2UsIm1hbnVhbE92ZXJyaWRlIjp7ImlzTWFudWFsbHlPdmVycmlkZGVuIjpmYWxzZSwiY2l0ZXByb2NUZXh0IjoiPHN1cD4yMiwzOT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&quot;,&quot;citationItems&quot;:[{&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id&quot;:&quot;61958087-1a4d-3305-ae52-dcb1509f1956&quot;,&quot;itemData&quot;:{&quot;type&quot;:&quot;article-journal&quot;,&quot;id&quot;:&quot;61958087-1a4d-3305-ae52-dcb1509f1956&quot;,&quot;title&quot;:&quot;Printable Thermo- and Photo-stable Poly(D,L-lactide)/Carbon Nanodots Nanocomposites via Heterophase Melt-Extrusion Transesterification&quot;,&quot;author&quot;:[{&quot;family&quot;:&quot;Mauro&quot;,&quot;given&quot;:&quot;Nicolò&quot;,&quot;parse-names&quot;:false,&quot;dropping-particle&quot;:&quot;&quot;,&quot;non-dropping-particle&quot;:&quot;&quot;},{&quot;family&quot;:&quot;Andrea Utzeri&quot;,&quot;given&quot;:&quot;Mara&quot;,&quot;parse-names&quot;:false,&quot;dropping-particle&quot;:&quot;&quot;,&quot;non-dropping-particle&quot;:&quot;&quot;},{&quot;family&quot;:&quot;Sciortino&quot;,&quot;given&quot;:&quot;Alice&quot;,&quot;parse-names&quot;:false,&quot;dropping-particle&quot;:&quot;&quot;,&quot;non-dropping-particle&quot;:&quot;&quot;},{&quot;family&quot;:&quot;Cannas&quot;,&quot;given&quot;:&quot;Marco&quot;,&quot;parse-names&quot;:false,&quot;dropping-particle&quot;:&quot;&quot;,&quot;non-dropping-particle&quot;:&quot;&quot;},{&quot;family&quot;:&quot;Messina&quot;,&quot;given&quot;:&quot;Fabrizio&quot;,&quot;parse-names&quot;:false,&quot;dropping-particle&quot;:&quot;&quot;,&quot;non-dropping-particle&quot;:&quot;&quot;},{&quot;family&quot;:&quot;Cavallaro&quot;,&quot;given&quot;:&quot;Gennara&quot;,&quot;parse-names&quot;:false,&quot;dropping-particle&quot;:&quot;&quot;,&quot;non-dropping-particle&quot;:&quot;&quot;},{&quot;family&quot;:&quot;Giammona&quot;,&quot;given&quot;:&quot;Gaetano&quot;,&quot;parse-names&quot;:false,&quot;dropping-particle&quot;:&quot;&quot;,&quot;non-dropping-particle&quot;:&quot;&quot;}],&quot;container-title&quot;:&quot;Chemical Engineering Journal&quot;,&quot;accessed&quot;:{&quot;date-parts&quot;:[[2023,5,17]]},&quot;DOI&quot;:&quot;10.1016/J.CEJ.2022.136525&quot;,&quot;ISSN&quot;:&quot;1385-8947&quot;,&quot;issued&quot;:{&quot;date-parts&quot;:[[2022,9,1]]},&quot;page&quot;:&quot;136525&quot;,&quot;abstract&quot;:&quot;We propose for the first time an one-pot synthesis of carbon nanodots-poly(D,L-lactide) (CDs-PLA) nanocomposites, obtained by a simple reactive melt-extrusion process involving polar surface groups of multicolor CDs and ester bonds of PLA chains. Apart from providing an excellent method to produce polyester-coated CDs, our protocol allows obtaining perfect PLA@CDs blends giving rise to homogeneous extruded PLA@CDs filaments (ePLA@CDs) suitable for 3D printing applications (e.g., additive manufacturing for biomaterials and biodegradable encoded polymer ink technology). We demonstrate that ePLA@CDs filaments can be used to build a huge range of fluorescent objects with increasing architectural complexity (from grids to orthopedic screws). The designed nanocomposite synergistically combines the brilliant optical properties of hydrophilic N,S-CDs with the known biodegradable and biocompatible properties of PLA. Indeed, CDs endow PLA with peculiar thermo- and photo-stable multicolor emission (from blue to NIR) as well as good printability, avoiding typical self-quenching phenomena of CDs in solid-state. Besides, the use of CDs as probe-filler assumes a multifunctional role improving water uptake, degradation rate and also increasing material-cell interactions in comparison with the plain PLA. Overall, our results pave the way for the design of fluorescent implants providing real-time localization and monitoring of degradation state via non-invasive fluorescence imaging.&quot;,&quot;publisher&quot;:&quot;Elsevier&quot;,&quot;volume&quot;:&quot;443&quot;,&quot;container-title-short&quot;:&quot;&quot;},&quot;isTemporary&quot;:false}]},{&quot;citationID&quot;:&quot;MENDELEY_CITATION_4c5ad22d-57d2-40eb-950b-b2786ed914c9&quot;,&quot;properties&quot;:{&quot;noteIndex&quot;:0},&quot;isEdited&quot;:false,&quot;manualOverride&quot;:{&quot;isManuallyOverridden&quot;:false,&quot;citeprocText&quot;:&quot;&lt;sup&gt;40,41&lt;/sup&gt;&quot;,&quot;manualOverrideText&quot;:&quot;&quot;},&quot;citationTag&quot;:&quot;MENDELEY_CITATION_v3_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&quot;,&quot;citationItems&quot;:[{&quot;id&quot;:&quot;89526590-c106-3464-a9d1-5b1ed00757f8&quot;,&quot;itemData&quot;:{&quot;type&quot;:&quot;article-journal&quot;,&quot;id&quot;:&quot;89526590-c106-3464-a9d1-5b1ed00757f8&quot;,&quot;title&quot;:&quot;Polyamidoamines Derived from Natural α-Amino Acids as Effective Flame Retardants for Cotton&quot;,&quot;author&quot;:[{&quot;family&quot;:&quot;Beduini&quot;,&quot;given&quot;:&quot;Alessandro&quot;,&quot;parse-names&quot;:false,&quot;dropping-particle&quot;:&quot;&quot;,&quot;non-dropping-particle&quot;:&quot;&quot;},{&quot;family&quot;:&quot;Carosio&quot;,&quot;given&quot;:&quot;Federico&quot;,&quot;parse-names&quot;:false,&quot;dropping-particle&quot;:&quot;&quot;,&quot;non-dropping-particle&quot;:&quot;&quot;},{&quot;family&quot;:&quot;Ferruti&quot;,&quot;given&quot;:&quot;Paolo&quot;,&quot;parse-names&quot;:false,&quot;dropping-particle&quot;:&quot;&quot;,&quot;non-dropping-particle&quot;:&quot;&quot;},{&quot;family&quot;:&quot;Ranucci&quot;,&quot;given&quot;:&quot;Elisabetta&quot;,&quot;parse-names&quot;:false,&quot;dropping-particle&quot;:&quot;&quot;,&quot;non-dropping-particle&quot;:&quot;&quot;},{&quot;family&quot;:&quot;Alongi&quot;,&quot;given&quot;:&quot;Jenny&quot;,&quot;parse-names&quot;:false,&quot;dropping-particle&quot;:&quot;&quot;,&quot;non-dropping-particle&quot;:&quot;&quot;}],&quot;container-title&quot;:&quot;Polymers&quot;,&quot;container-title-short&quot;:&quot;Polymers (Basel)&quot;,&quot;DOI&quot;:&quot;10.3390/polym13213714&quot;,&quot;ISSN&quot;:&quot;2073-4360&quot;,&quot;issued&quot;:{&quot;date-parts&quot;:[[2021,10,28]]},&quot;page&quot;:&quot;3714&quot;,&quot;abstract&quot;:&quot;&lt;p&gt;In this paper, bioinspired polyamidoamines (PAAs) were synthesized from N,N′-methylenebisacrylamide and nine natural α-amino acids: L-alanine, L-valine, L-leucine (M-LEU), L-histidine, L-serine, L-asparagine, L-glutamine (M-GLN), L-aspartic acid and L-glutamic acid (M-GLU) and their performance as flame retardants (FRs) for cotton were determined. The aim was to ascertain if the ability to protect cotton from fire by the process of intumescing, previously found for the glycine-derived M-GLY, was a general feature of α-amino acid-derived PAAs. None of the PAAs ignited by flame impingement, apart from M-LEU, which burned for a few seconds leaving 93% of residue. All of them formed carbon- and oxygen-rich, porous chars with a graphitic structure in the air at 350 °C, as revealed by X-ray photoelectron spectroscopy. All samples were tested as FRs for cotton by horizontal flame spread tests. At a 5% add-on, M-GLU and M-GLN extinguished the flame. The same results were obtained with all the other PAAs at a 7% add-on. The α-amino acid residues influenced the FR performance. The most effective were those that, by heating, were most suitable for producing thermally stable cyclic aromatic structures. All PAA-treated cotton samples, even when burning, left significant residues, which, according to scanning electron microscopy analysis, maintained the original cotton texture.&lt;/p&gt;&quot;,&quot;issue&quot;:&quot;21&quot;,&quot;volume&quot;:&quot;13&quot;},&quot;isTemporary&quot;:false},{&quot;id&quot;:&quot;36c53490-02ea-3fa6-b385-b2032d8eeca2&quot;,&quot;itemData&quot;:{&quot;type&quot;:&quot;article-journal&quot;,&quot;id&quot;:&quot;36c53490-02ea-3fa6-b385-b2032d8eeca2&quot;,&quot;title&quot;:&quot;Linear polyamidoamines as novel biocompatible phosphorus-free surface-confined intumescent flame retardants for cotton fabrics&quot;,&quot;author&quot;:[{&quot;family&quot;:&quot;Manfredi&quot;,&quot;given&quot;:&quot;Amedea&quot;,&quot;parse-names&quot;:false,&quot;dropping-particle&quot;:&quot;&quot;,&quot;non-dropping-particle&quot;:&quot;&quot;},{&quot;family&quot;:&quot;Carosio&quot;,&quot;given&quot;:&quot;Federico&quot;,&quot;parse-names&quot;:false,&quot;dropping-particle&quot;:&quot;&quot;,&quot;non-dropping-particle&quot;:&quot;&quot;},{&quot;family&quot;:&quot;Ferruti&quot;,&quot;given&quot;:&quot;Paolo&quot;,&quot;parse-names&quot;:false,&quot;dropping-particle&quot;:&quot;&quot;,&quot;non-dropping-particle&quot;:&quot;&quot;},{&quot;family&quot;:&quot;Ranucci&quot;,&quot;given&quot;:&quot;Elisabetta&quot;,&quot;parse-names&quot;:false,&quot;dropping-particle&quot;:&quot;&quot;,&quot;non-dropping-particle&quot;:&quot;&quot;},{&quot;family&quot;:&quot;Alongi&quot;,&quot;given&quot;:&quot;Jenny&quot;,&quot;parse-names&quot;:false,&quot;dropping-particle&quot;:&quot;&quot;,&quot;non-dropping-particle&quot;:&quot;&quot;}],&quot;container-title&quot;:&quot;Polymer Degradation and Stability&quot;,&quot;container-title-short&quot;:&quot;Polym Degrad Stab&quot;,&quot;DOI&quot;:&quot;10.1016/j.polymdegradstab.2018.02.020&quot;,&quot;ISSN&quot;:&quot;01413910&quot;,&quot;issued&quot;:{&quot;date-parts&quot;:[[2018,5]]},&quot;page&quot;:&quot;52-64&quot;,&quot;volume&quot;:&quot;151&quot;},&quot;isTemporary&quot;:false}]},{&quot;citationID&quot;:&quot;MENDELEY_CITATION_674cb0d3-837f-4778-889a-8d16cae00c53&quot;,&quot;properties&quot;:{&quot;noteIndex&quot;:0},&quot;isEdited&quot;:false,&quot;manualOverride&quot;:{&quot;isManuallyOverridden&quot;:false,&quot;citeprocText&quot;:&quot;&lt;sup&gt;40,41&lt;/sup&gt;&quot;,&quot;manualOverrideText&quot;:&quot;&quot;},&quot;citationTag&quot;:&quot;MENDELEY_CITATION_v3_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&quot;,&quot;citationItems&quot;:[{&quot;id&quot;:&quot;36c53490-02ea-3fa6-b385-b2032d8eeca2&quot;,&quot;itemData&quot;:{&quot;type&quot;:&quot;article-journal&quot;,&quot;id&quot;:&quot;36c53490-02ea-3fa6-b385-b2032d8eeca2&quot;,&quot;title&quot;:&quot;Linear polyamidoamines as novel biocompatible phosphorus-free surface-confined intumescent flame retardants for cotton fabrics&quot;,&quot;author&quot;:[{&quot;family&quot;:&quot;Manfredi&quot;,&quot;given&quot;:&quot;Amedea&quot;,&quot;parse-names&quot;:false,&quot;dropping-particle&quot;:&quot;&quot;,&quot;non-dropping-particle&quot;:&quot;&quot;},{&quot;family&quot;:&quot;Carosio&quot;,&quot;given&quot;:&quot;Federico&quot;,&quot;parse-names&quot;:false,&quot;dropping-particle&quot;:&quot;&quot;,&quot;non-dropping-particle&quot;:&quot;&quot;},{&quot;family&quot;:&quot;Ferruti&quot;,&quot;given&quot;:&quot;Paolo&quot;,&quot;parse-names&quot;:false,&quot;dropping-particle&quot;:&quot;&quot;,&quot;non-dropping-particle&quot;:&quot;&quot;},{&quot;family&quot;:&quot;Ranucci&quot;,&quot;given&quot;:&quot;Elisabetta&quot;,&quot;parse-names&quot;:false,&quot;dropping-particle&quot;:&quot;&quot;,&quot;non-dropping-particle&quot;:&quot;&quot;},{&quot;family&quot;:&quot;Alongi&quot;,&quot;given&quot;:&quot;Jenny&quot;,&quot;parse-names&quot;:false,&quot;dropping-particle&quot;:&quot;&quot;,&quot;non-dropping-particle&quot;:&quot;&quot;}],&quot;container-title&quot;:&quot;Polymer Degradation and Stability&quot;,&quot;container-title-short&quot;:&quot;Polym Degrad Stab&quot;,&quot;DOI&quot;:&quot;10.1016/j.polymdegradstab.2018.02.020&quot;,&quot;ISSN&quot;:&quot;01413910&quot;,&quot;issued&quot;:{&quot;date-parts&quot;:[[2018,5]]},&quot;page&quot;:&quot;52-64&quot;,&quot;volume&quot;:&quot;151&quot;},&quot;isTemporary&quot;:false},{&quot;id&quot;:&quot;89526590-c106-3464-a9d1-5b1ed00757f8&quot;,&quot;itemData&quot;:{&quot;type&quot;:&quot;article-journal&quot;,&quot;id&quot;:&quot;89526590-c106-3464-a9d1-5b1ed00757f8&quot;,&quot;title&quot;:&quot;Polyamidoamines Derived from Natural α-Amino Acids as Effective Flame Retardants for Cotton&quot;,&quot;author&quot;:[{&quot;family&quot;:&quot;Beduini&quot;,&quot;given&quot;:&quot;Alessandro&quot;,&quot;parse-names&quot;:false,&quot;dropping-particle&quot;:&quot;&quot;,&quot;non-dropping-particle&quot;:&quot;&quot;},{&quot;family&quot;:&quot;Carosio&quot;,&quot;given&quot;:&quot;Federico&quot;,&quot;parse-names&quot;:false,&quot;dropping-particle&quot;:&quot;&quot;,&quot;non-dropping-particle&quot;:&quot;&quot;},{&quot;family&quot;:&quot;Ferruti&quot;,&quot;given&quot;:&quot;Paolo&quot;,&quot;parse-names&quot;:false,&quot;dropping-particle&quot;:&quot;&quot;,&quot;non-dropping-particle&quot;:&quot;&quot;},{&quot;family&quot;:&quot;Ranucci&quot;,&quot;given&quot;:&quot;Elisabetta&quot;,&quot;parse-names&quot;:false,&quot;dropping-particle&quot;:&quot;&quot;,&quot;non-dropping-particle&quot;:&quot;&quot;},{&quot;family&quot;:&quot;Alongi&quot;,&quot;given&quot;:&quot;Jenny&quot;,&quot;parse-names&quot;:false,&quot;dropping-particle&quot;:&quot;&quot;,&quot;non-dropping-particle&quot;:&quot;&quot;}],&quot;container-title&quot;:&quot;Polymers&quot;,&quot;container-title-short&quot;:&quot;Polymers (Basel)&quot;,&quot;DOI&quot;:&quot;10.3390/polym13213714&quot;,&quot;ISSN&quot;:&quot;2073-4360&quot;,&quot;issued&quot;:{&quot;date-parts&quot;:[[2021,10,28]]},&quot;page&quot;:&quot;3714&quot;,&quot;abstract&quot;:&quot;&lt;p&gt;In this paper, bioinspired polyamidoamines (PAAs) were synthesized from N,N′-methylenebisacrylamide and nine natural α-amino acids: L-alanine, L-valine, L-leucine (M-LEU), L-histidine, L-serine, L-asparagine, L-glutamine (M-GLN), L-aspartic acid and L-glutamic acid (M-GLU) and their performance as flame retardants (FRs) for cotton were determined. The aim was to ascertain if the ability to protect cotton from fire by the process of intumescing, previously found for the glycine-derived M-GLY, was a general feature of α-amino acid-derived PAAs. None of the PAAs ignited by flame impingement, apart from M-LEU, which burned for a few seconds leaving 93% of residue. All of them formed carbon- and oxygen-rich, porous chars with a graphitic structure in the air at 350 °C, as revealed by X-ray photoelectron spectroscopy. All samples were tested as FRs for cotton by horizontal flame spread tests. At a 5% add-on, M-GLU and M-GLN extinguished the flame. The same results were obtained with all the other PAAs at a 7% add-on. The α-amino acid residues influenced the FR performance. The most effective were those that, by heating, were most suitable for producing thermally stable cyclic aromatic structures. All PAA-treated cotton samples, even when burning, left significant residues, which, according to scanning electron microscopy analysis, maintained the original cotton texture.&lt;/p&gt;&quot;,&quot;issue&quot;:&quot;21&quot;,&quot;volume&quot;:&quot;13&quot;},&quot;isTemporary&quot;:false}]},{&quot;citationID&quot;:&quot;MENDELEY_CITATION_c221d759-4acf-4160-9d05-5bcf1bd6d074&quot;,&quot;properties&quot;:{&quot;noteIndex&quot;:0},&quot;isEdited&quot;:false,&quot;manualOverride&quot;:{&quot;isManuallyOverridden&quot;:false,&quot;citeprocText&quot;:&quot;&lt;sup&gt;42,43&lt;/sup&gt;&quot;,&quot;manualOverrideText&quot;:&quot;&quot;},&quot;citationTag&quot;:&quot;MENDELEY_CITATION_v3_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&quot;,&quot;citationItems&quot;:[{&quot;id&quot;:&quot;0bea3f56-59af-3629-bfc1-4f799a9286c5&quot;,&quot;itemData&quot;:{&quot;type&quot;:&quot;article-journal&quot;,&quot;id&quot;:&quot;0bea3f56-59af-3629-bfc1-4f799a9286c5&quot;,&quot;title&quot;:&quot;A Systematic Review of the Tensile Biomechanical Properties of the Neonatal Brachial Plexus&quot;,&quot;author&quot;:[{&quot;family&quot;:&quot;Orozco&quot;,&quot;given&quot;:&quot;Virginia&quot;,&quot;parse-names&quot;:false,&quot;dropping-particle&quot;:&quot;&quot;,&quot;non-dropping-particle&quot;:&quot;&quot;},{&quot;family&quot;:&quot;Magee&quot;,&quot;given&quot;:&quot;Rachel&quot;,&quot;parse-names&quot;:false,&quot;dropping-particle&quot;:&quot;&quot;,&quot;non-dropping-particle&quot;:&quot;&quot;},{&quot;family&quot;:&quot;Balasubramanian&quot;,&quot;given&quot;:&quot;Sriram&quot;,&quot;parse-names&quot;:false,&quot;dropping-particle&quot;:&quot;&quot;,&quot;non-dropping-particle&quot;:&quot;&quot;},{&quot;family&quot;:&quot;Singh&quot;,&quot;given&quot;:&quot;Anita&quot;,&quot;parse-names&quot;:false,&quot;dropping-particle&quot;:&quot;&quot;,&quot;non-dropping-particle&quot;:&quot;&quot;}],&quot;container-title&quot;:&quot;Journal of Biomechanical Engineering&quot;,&quot;container-title-short&quot;:&quot;J Biomech Eng&quot;,&quot;DOI&quot;:&quot;10.1115/1.4051399&quot;,&quot;ISSN&quot;:&quot;0148-0731&quot;,&quot;issued&quot;:{&quot;date-parts&quot;:[[2021,11,1]]},&quot;abstract&quot;:&quot;&lt;p&gt;Brachial plexus (BP) birth injury has a reported incidence of 1 to 4 per 1000 live births. During complicated deliveries, neonatal, maternal, and other birth-related factors can cause over-stretching or avulsion of the neonatal brachial plexus leading to injury. Understanding biomechanical responses of the neonate brachial plexus when subjected to stretch can offer insight into the injury outcomes while guiding the development of preventative maneuvers that can help reduce the occurrence of neonatal brachial plexus injuries. This review article aims to offer a comprehensive overview of existing literature reporting biomechanical responses of the brachial plexus, in both adults and neonates, when subjected to stretch. Despite the discrepancies in the reported biomechanical properties of the brachial plexus, available studies confirm the loading rate and loading direction dependency of the brachial plexus tissue. Future studies, possibly in vivo, that utilize clinically relevant neonatal large animal models can provide translational failure values of the biomechanical parameters for the neonatal brachial plexus when subjected to stretch.&lt;/p&gt;&quot;,&quot;issue&quot;:&quot;11&quot;,&quot;volume&quot;:&quot;143&quot;},&quot;isTemporary&quot;:false},{&quot;id&quot;:&quot;d911a4f3-b32f-3af4-95b9-d10870f7d336&quot;,&quot;itemData&quot;:{&quot;type&quot;:&quot;article-journal&quot;,&quot;id&quot;:&quot;d911a4f3-b32f-3af4-95b9-d10870f7d336&quot;,&quot;title&quot;:&quot;An experimental and numerical study of the microstructural and biomechanical properties of human peripheral nerve endoneurium for the design of tissue scaffolds&quot;,&quot;author&quot;:[{&quot;family&quot;:&quot;Yan&quot;,&quot;given&quot;:&quot;Liwei&quot;,&quot;parse-names&quot;:false,&quot;dropping-particle&quot;:&quot;&quot;,&quot;non-dropping-particle&quot;:&quot;&quot;},{&quot;family&quot;:&quot;Entezari&quot;,&quot;given&quot;:&quot;Ali&quot;,&quot;parse-names&quot;:false,&quot;dropping-particle&quot;:&quot;&quot;,&quot;non-dropping-particle&quot;:&quot;&quot;},{&quot;family&quot;:&quot;Zhang&quot;,&quot;given&quot;:&quot;Zhongpu&quot;,&quot;parse-names&quot;:false,&quot;dropping-particle&quot;:&quot;&quot;,&quot;non-dropping-particle&quot;:&quot;&quot;},{&quot;family&quot;:&quot;Zhong&quot;,&quot;given&quot;:&quot;Jingxiao&quot;,&quot;parse-names&quot;:false,&quot;dropping-particle&quot;:&quot;&quot;,&quot;non-dropping-particle&quot;:&quot;&quot;},{&quot;family&quot;:&quot;Liang&quot;,&quot;given&quot;:&quot;Jing&quot;,&quot;parse-names&quot;:false,&quot;dropping-particle&quot;:&quot;&quot;,&quot;non-dropping-particle&quot;:&quot;&quot;},{&quot;family&quot;:&quot;Li&quot;,&quot;given&quot;:&quot;Qing&quot;,&quot;parse-names&quot;:false,&quot;dropping-particle&quot;:&quot;&quot;,&quot;non-dropping-particle&quot;:&quot;&quot;},{&quot;family&quot;:&quot;Qi&quot;,&quot;given&quot;:&quot;Jian&quot;,&quot;parse-names&quot;:false,&quot;dropping-particle&quot;:&quot;&quot;,&quot;non-dropping-particle&quot;:&quot;&quot;}],&quot;container-title&quot;:&quot;Frontiers in Bioengineering and Biotechnology&quot;,&quot;container-title-short&quot;:&quot;Front Bioeng Biotechnol&quot;,&quot;DOI&quot;:&quot;10.3389/fbioe.2022.1029416&quot;,&quot;ISSN&quot;:&quot;2296-4185&quot;,&quot;issued&quot;:{&quot;date-parts&quot;:[[2022,12,5]]},&quot;abstract&quot;:&quot;&lt;p&gt; &lt;fig&gt; &lt;caption&gt; &lt;p&gt;MicroCT was used to obtain high-resolution/high-contrast images of human peripheral nerve endoneurium extracellular matrix (eECM). A numerical model was constructed to investigate the microstructural and biomechanical properties of eECM.&lt;/p&gt; &lt;/caption&gt; &lt;/fig&gt; &lt;/p&gt;&quot;,&quot;volume&quot;:&quot;10&quot;},&quot;isTemporary&quot;:false}]},{&quot;citationID&quot;:&quot;MENDELEY_CITATION_c7ce2b4c-b00c-414f-a9df-96869ec8b5e7&quot;,&quot;properties&quot;:{&quot;noteIndex&quot;:0},&quot;isEdited&quot;:false,&quot;manualOverride&quot;:{&quot;isManuallyOverridden&quot;:false,&quot;citeprocText&quot;:&quot;&lt;sup&gt;44&lt;/sup&gt;&quot;,&quot;manualOverrideText&quot;:&quot;&quot;},&quot;citationTag&quot;:&quot;MENDELEY_CITATION_v3_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&quot;,&quot;citationItems&quot;:[{&quot;id&quot;:&quot;0f2fa4f1-3f10-3a80-8897-82b2b36e3272&quot;,&quot;itemData&quot;:{&quot;type&quot;:&quot;article-journal&quot;,&quot;id&quot;:&quot;0f2fa4f1-3f10-3a80-8897-82b2b36e3272&quot;,&quot;title&quot;:&quot;Hydrogel Membranes from Chitosan-Fish Gelatin-Glycerol for Biomedical Applications: Chondroitin Sulfate Incorporation Effect in Membrane Properties&quot;,&quot;author&quot;:[{&quot;family&quot;:&quot;Karydis-Messinis&quot;,&quot;given&quot;:&quot;Andreas&quot;,&quot;parse-names&quot;:false,&quot;dropping-particle&quot;:&quot;&quot;,&quot;non-dropping-particle&quot;:&quot;&quot;},{&quot;family&quot;:&quot;Moschovas&quot;,&quot;given&quot;:&quot;Dimitrios&quot;,&quot;parse-names&quot;:false,&quot;dropping-particle&quot;:&quot;&quot;,&quot;non-dropping-particle&quot;:&quot;&quot;},{&quot;family&quot;:&quot;Markou&quot;,&quot;given&quot;:&quot;Maria&quot;,&quot;parse-names&quot;:false,&quot;dropping-particle&quot;:&quot;&quot;,&quot;non-dropping-particle&quot;:&quot;&quot;},{&quot;family&quot;:&quot;Tsirka&quot;,&quot;given&quot;:&quot;Kyriaki&quot;,&quot;parse-names&quot;:false,&quot;dropping-particle&quot;:&quot;&quot;,&quot;non-dropping-particle&quot;:&quot;&quot;},{&quot;family&quot;:&quot;Gioti&quot;,&quot;given&quot;:&quot;Christina&quot;,&quot;parse-names&quot;:false,&quot;dropping-particle&quot;:&quot;&quot;,&quot;non-dropping-particle&quot;:&quot;&quot;},{&quot;family&quot;:&quot;Bagli&quot;,&quot;given&quot;:&quot;Eleni&quot;,&quot;parse-names&quot;:false,&quot;dropping-particle&quot;:&quot;&quot;,&quot;non-dropping-particle&quot;:&quot;&quot;},{&quot;family&quot;:&quot;Murphy&quot;,&quot;given&quot;:&quot;Carol&quot;,&quot;parse-names&quot;:false,&quot;dropping-particle&quot;:&quot;&quot;,&quot;non-dropping-particle&quot;:&quot;&quot;},{&quot;family&quot;:&quot;Giannakas&quot;,&quot;given&quot;:&quot;Aris E.&quot;,&quot;parse-names&quot;:false,&quot;dropping-particle&quot;:&quot;&quot;,&quot;non-dropping-particle&quot;:&quot;&quot;},{&quot;family&quot;:&quot;Paipetis&quot;,&quot;given&quot;:&quot;Alkis&quot;,&quot;parse-names&quot;:false,&quot;dropping-particle&quot;:&quot;&quot;,&quot;non-dropping-particle&quot;:&quot;&quot;},{&quot;family&quot;:&quot;Karakassides&quot;,&quot;given&quot;:&quot;Michael A.&quot;,&quot;parse-names&quot;:false,&quot;dropping-particle&quot;:&quot;&quot;,&quot;non-dropping-particle&quot;:&quot;&quot;},{&quot;family&quot;:&quot;Avgeropoulos&quot;,&quot;given&quot;:&quot;Apostolos&quot;,&quot;parse-names&quot;:false,&quot;dropping-particle&quot;:&quot;&quot;,&quot;non-dropping-particle&quot;:&quot;&quot;},{&quot;family&quot;:&quot;Salmas&quot;,&quot;given&quot;:&quot;Constantinos E.&quot;,&quot;parse-names&quot;:false,&quot;dropping-particle&quot;:&quot;&quot;,&quot;non-dropping-particle&quot;:&quot;&quot;},{&quot;family&quot;:&quot;Zafeiropoulos&quot;,&quot;given&quot;:&quot;Nikolaos E.&quot;,&quot;parse-names&quot;:false,&quot;dropping-particle&quot;:&quot;&quot;,&quot;non-dropping-particle&quot;:&quot;&quot;}],&quot;container-title&quot;:&quot;Gels&quot;,&quot;DOI&quot;:&quot;10.3390/gels9110844&quot;,&quot;ISSN&quot;:&quot;2310-2861&quot;,&quot;issued&quot;:{&quot;date-parts&quot;:[[2023,10,25]]},&quot;page&quot;:&quot;844&quot;,&quot;abstract&quot;:&quot;&lt;p&gt;Chondroitin sulfate (ChS), chitosan (Chi), and fish gelatin (FG), which are byproducts of a fish-treatment small enterprise, were incorporated with glycerol (Gly) to obtain dense hydrogel membranes with reduced brittleness, candidates for dressing in wound healing applications. The mechanical properties of all samples were studied via Dynamic Mechanical Analysis (DMA) and tensile tests while their internal structure was characterized using Attenuated Total Reflectance-Fourier Transform Infrared Spectroscopy (ATR-FTIR) and X-ray Diffraction (XRD) instruments. Their surface morphology was analyzed by ThermoGravimetric Analysis (TGA) method, while their water permeability was estimated via Water Vapor Transmission Rate (WVTR) measurements. Wettability and degradation rate measurements were also carried out. Characterization results indicated that secondary interactions between the natural polymers and the plasticizer create the hydrogel membranes. The samples were amorphous due to the high concentration of plasticizer and the amorphous nature of the natural polymers. The integration of ChS led to decreased decomposition temperature in comparison with the glycerol-free sample, and all the materials had dense structures. Finally, the in vitro endothelial cell attachment studies indicate that the hydrogel membranes successfully support the attachment and survival of primary on the hydrogel membranes and could be appropriate for external application in wound healing applications as dressings.&lt;/p&gt;&quot;,&quot;issue&quot;:&quot;11&quot;,&quot;volume&quot;:&quot;9&quot;,&quot;container-title-short&quot;:&quot;&quot;},&quot;isTemporary&quot;:false}]},{&quot;citationID&quot;:&quot;MENDELEY_CITATION_365070e3-2fed-4729-b8a9-a21d0d059c38&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&quot;,&quot;citationItems&quot;:[{&quot;id&quot;:&quot;879691b2-4b1a-3839-9d97-7abe097a2c97&quot;,&quot;itemData&quot;:{&quot;type&quot;:&quot;article-journal&quot;,&quot;id&quot;:&quot;879691b2-4b1a-3839-9d97-7abe097a2c97&quot;,&quot;title&quot;:&quot;Poly-l-Lactic Acid Nanofiber-Polyamidoamine Hydrogel Composites: Preparation, Properties, and Preliminary Evaluation as Scaffolds for Human Pluripotent Stem Cell Culturing.&quot;,&quot;author&quot;:[{&quot;family&quot;:&quot;Gualandi&quot;,&quot;given&quot;:&quot;Chiara&quot;,&quot;parse-names&quot;:false,&quot;dropping-particle&quot;:&quot;&quot;,&quot;non-dropping-particle&quot;:&quot;&quot;},{&quot;family&quot;:&quot;Bloise&quot;,&quot;given&quot;:&quot;Nora&quot;,&quot;parse-names&quot;:false,&quot;dropping-particle&quot;:&quot;&quot;,&quot;non-dropping-particle&quot;:&quot;&quot;},{&quot;family&quot;:&quot;Mauro&quot;,&quot;given&quot;:&quot;Nicolò&quot;,&quot;parse-names&quot;:false,&quot;dropping-particle&quot;:&quot;&quot;,&quot;non-dropping-particle&quot;:&quot;&quot;},{&quot;family&quot;:&quot;Ferruti&quot;,&quot;given&quot;:&quot;Paolo&quot;,&quot;parse-names&quot;:false,&quot;dropping-particle&quot;:&quot;&quot;,&quot;non-dropping-particle&quot;:&quot;&quot;},{&quot;family&quot;:&quot;Manfredi&quot;,&quot;given&quot;:&quot;Amedea&quot;,&quot;parse-names&quot;:false,&quot;dropping-particle&quot;:&quot;&quot;,&quot;non-dropping-particle&quot;:&quot;&quot;},{&quot;family&quot;:&quot;Sampaolesi&quot;,&quot;given&quot;:&quot;Maurilio&quot;,&quot;parse-names&quot;:false,&quot;dropping-particle&quot;:&quot;&quot;,&quot;non-dropping-particle&quot;:&quot;&quot;},{&quot;family&quot;:&quot;Liguori&quot;,&quot;given&quot;:&quot;Anna&quot;,&quot;parse-names&quot;:false,&quot;dropping-particle&quot;:&quot;&quot;,&quot;non-dropping-particle&quot;:&quot;&quot;},{&quot;family&quot;:&quot;Laurita&quot;,&quot;given&quot;:&quot;Romolo&quot;,&quot;parse-names&quot;:false,&quot;dropping-particle&quot;:&quot;&quot;,&quot;non-dropping-particle&quot;:&quot;&quot;},{&quot;family&quot;:&quot;Gherardi&quot;,&quot;given&quot;:&quot;Matteo&quot;,&quot;parse-names&quot;:false,&quot;dropping-particle&quot;:&quot;&quot;,&quot;non-dropping-particle&quot;:&quot;&quot;},{&quot;family&quot;:&quot;Colombo&quot;,&quot;given&quot;:&quot;Vittorio&quot;,&quot;parse-names&quot;:false,&quot;dropping-particle&quot;:&quot;&quot;,&quot;non-dropping-particle&quot;:&quot;&quot;},{&quot;family&quot;:&quot;Visai&quot;,&quot;given&quot;:&quot;Livia&quot;,&quot;parse-names&quot;:false,&quot;dropping-particle&quot;:&quot;&quot;,&quot;non-dropping-particle&quot;:&quot;&quot;},{&quot;family&quot;:&quot;Focarete&quot;,&quot;given&quot;:&quot;Maria Letizia&quot;,&quot;parse-names&quot;:false,&quot;dropping-particle&quot;:&quot;&quot;,&quot;non-dropping-particle&quot;:&quot;&quot;},{&quot;family&quot;:&quot;Ranucci&quot;,&quot;given&quot;:&quot;Elisabetta&quot;,&quot;parse-names&quot;:false,&quot;dropping-particle&quot;:&quot;&quot;,&quot;non-dropping-particle&quot;:&quot;&quot;}],&quot;container-title&quot;:&quot;Macromolecular bioscience&quot;,&quot;container-title-short&quot;:&quot;Macromol Biosci&quot;,&quot;DOI&quot;:&quot;10.1002/mabi.201600061&quot;,&quot;ISSN&quot;:&quot;1616-5195&quot;,&quot;PMID&quot;:&quot;27282336&quot;,&quot;issued&quot;:{&quot;date-parts&quot;:[[2016,10]]},&quot;page&quot;:&quot;1533-1544&quot;,&quot;abstract&quot;:&quot;Electrospun poly-l-lactic acid (PLLA) nanofiber mats carrying surface amine groups, previously introduced by nitrogen atmospheric pressure nonequilibrium plasma, are embedded into aqueous solutions of oligomeric acrylamide-end capped AGMA1, a biocompatible polyamidoamine with arg-gly-asp (RGD)-reminiscent repeating units. The resultant mixture is finally cured giving PLLA-AGMA1 hydrogel composites that absorb large amounts of water and, in the swollen state, are translucent, soft, and pliable, yet as strong as the parent PLLA mat. They do not split apart from each other when swollen in water and remain highly flexible and resistant, since the hydrogel portion is covalently grafted onto the PLLA nanofibers via the addition reaction of the surface amine groups to a part of the terminal acrylic double bonds of AGMA1 oligomers. Preliminary tested as scaffolds, the composites prove capable of maintaining short-term undifferentiated cultures of human pluripotent stem cells in feeder-free conditions.&quot;,&quot;issue&quot;:&quot;10&quot;,&quot;volume&quot;:&quot;16&quot;},&quot;isTemporary&quot;:false}]},{&quot;citationID&quot;:&quot;MENDELEY_CITATION_7d37039b-2bce-49fb-a8da-3691ba2cfd14&quot;,&quot;properties&quot;:{&quot;noteIndex&quot;:0},&quot;isEdited&quot;:false,&quot;manualOverride&quot;:{&quot;isManuallyOverridden&quot;:false,&quot;citeprocText&quot;:&quot;&lt;sup&gt;42,43&lt;/sup&gt;&quot;,&quot;manualOverrideText&quot;:&quot;&quot;},&quot;citationTag&quot;:&quot;MENDELEY_CITATION_v3_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&quot;,&quot;citationItems&quot;:[{&quot;id&quot;:&quot;d911a4f3-b32f-3af4-95b9-d10870f7d336&quot;,&quot;itemData&quot;:{&quot;type&quot;:&quot;article-journal&quot;,&quot;id&quot;:&quot;d911a4f3-b32f-3af4-95b9-d10870f7d336&quot;,&quot;title&quot;:&quot;An experimental and numerical study of the microstructural and biomechanical properties of human peripheral nerve endoneurium for the design of tissue scaffolds&quot;,&quot;author&quot;:[{&quot;family&quot;:&quot;Yan&quot;,&quot;given&quot;:&quot;Liwei&quot;,&quot;parse-names&quot;:false,&quot;dropping-particle&quot;:&quot;&quot;,&quot;non-dropping-particle&quot;:&quot;&quot;},{&quot;family&quot;:&quot;Entezari&quot;,&quot;given&quot;:&quot;Ali&quot;,&quot;parse-names&quot;:false,&quot;dropping-particle&quot;:&quot;&quot;,&quot;non-dropping-particle&quot;:&quot;&quot;},{&quot;family&quot;:&quot;Zhang&quot;,&quot;given&quot;:&quot;Zhongpu&quot;,&quot;parse-names&quot;:false,&quot;dropping-particle&quot;:&quot;&quot;,&quot;non-dropping-particle&quot;:&quot;&quot;},{&quot;family&quot;:&quot;Zhong&quot;,&quot;given&quot;:&quot;Jingxiao&quot;,&quot;parse-names&quot;:false,&quot;dropping-particle&quot;:&quot;&quot;,&quot;non-dropping-particle&quot;:&quot;&quot;},{&quot;family&quot;:&quot;Liang&quot;,&quot;given&quot;:&quot;Jing&quot;,&quot;parse-names&quot;:false,&quot;dropping-particle&quot;:&quot;&quot;,&quot;non-dropping-particle&quot;:&quot;&quot;},{&quot;family&quot;:&quot;Li&quot;,&quot;given&quot;:&quot;Qing&quot;,&quot;parse-names&quot;:false,&quot;dropping-particle&quot;:&quot;&quot;,&quot;non-dropping-particle&quot;:&quot;&quot;},{&quot;family&quot;:&quot;Qi&quot;,&quot;given&quot;:&quot;Jian&quot;,&quot;parse-names&quot;:false,&quot;dropping-particle&quot;:&quot;&quot;,&quot;non-dropping-particle&quot;:&quot;&quot;}],&quot;container-title&quot;:&quot;Frontiers in Bioengineering and Biotechnology&quot;,&quot;container-title-short&quot;:&quot;Front Bioeng Biotechnol&quot;,&quot;DOI&quot;:&quot;10.3389/fbioe.2022.1029416&quot;,&quot;ISSN&quot;:&quot;2296-4185&quot;,&quot;issued&quot;:{&quot;date-parts&quot;:[[2022,12,5]]},&quot;abstract&quot;:&quot;&lt;p&gt; &lt;fig&gt; &lt;caption&gt; &lt;p&gt;MicroCT was used to obtain high-resolution/high-contrast images of human peripheral nerve endoneurium extracellular matrix (eECM). A numerical model was constructed to investigate the microstructural and biomechanical properties of eECM.&lt;/p&gt; &lt;/caption&gt; &lt;/fig&gt; &lt;/p&gt;&quot;,&quot;volume&quot;:&quot;10&quot;},&quot;isTemporary&quot;:false},{&quot;id&quot;:&quot;0bea3f56-59af-3629-bfc1-4f799a9286c5&quot;,&quot;itemData&quot;:{&quot;type&quot;:&quot;article-journal&quot;,&quot;id&quot;:&quot;0bea3f56-59af-3629-bfc1-4f799a9286c5&quot;,&quot;title&quot;:&quot;A Systematic Review of the Tensile Biomechanical Properties of the Neonatal Brachial Plexus&quot;,&quot;author&quot;:[{&quot;family&quot;:&quot;Orozco&quot;,&quot;given&quot;:&quot;Virginia&quot;,&quot;parse-names&quot;:false,&quot;dropping-particle&quot;:&quot;&quot;,&quot;non-dropping-particle&quot;:&quot;&quot;},{&quot;family&quot;:&quot;Magee&quot;,&quot;given&quot;:&quot;Rachel&quot;,&quot;parse-names&quot;:false,&quot;dropping-particle&quot;:&quot;&quot;,&quot;non-dropping-particle&quot;:&quot;&quot;},{&quot;family&quot;:&quot;Balasubramanian&quot;,&quot;given&quot;:&quot;Sriram&quot;,&quot;parse-names&quot;:false,&quot;dropping-particle&quot;:&quot;&quot;,&quot;non-dropping-particle&quot;:&quot;&quot;},{&quot;family&quot;:&quot;Singh&quot;,&quot;given&quot;:&quot;Anita&quot;,&quot;parse-names&quot;:false,&quot;dropping-particle&quot;:&quot;&quot;,&quot;non-dropping-particle&quot;:&quot;&quot;}],&quot;container-title&quot;:&quot;Journal of Biomechanical Engineering&quot;,&quot;container-title-short&quot;:&quot;J Biomech Eng&quot;,&quot;DOI&quot;:&quot;10.1115/1.4051399&quot;,&quot;ISSN&quot;:&quot;0148-0731&quot;,&quot;issued&quot;:{&quot;date-parts&quot;:[[2021,11,1]]},&quot;abstract&quot;:&quot;&lt;p&gt;Brachial plexus (BP) birth injury has a reported incidence of 1 to 4 per 1000 live births. During complicated deliveries, neonatal, maternal, and other birth-related factors can cause over-stretching or avulsion of the neonatal brachial plexus leading to injury. Understanding biomechanical responses of the neonate brachial plexus when subjected to stretch can offer insight into the injury outcomes while guiding the development of preventative maneuvers that can help reduce the occurrence of neonatal brachial plexus injuries. This review article aims to offer a comprehensive overview of existing literature reporting biomechanical responses of the brachial plexus, in both adults and neonates, when subjected to stretch. Despite the discrepancies in the reported biomechanical properties of the brachial plexus, available studies confirm the loading rate and loading direction dependency of the brachial plexus tissue. Future studies, possibly in vivo, that utilize clinically relevant neonatal large animal models can provide translational failure values of the biomechanical parameters for the neonatal brachial plexus when subjected to stretch.&lt;/p&gt;&quot;,&quot;issue&quot;:&quot;11&quot;,&quot;volume&quot;:&quot;143&quot;},&quot;isTemporary&quot;:false}]},{&quot;citationID&quot;:&quot;MENDELEY_CITATION_0f44398b-5995-4ff4-9e40-6f63b84df1bf&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&quot;,&quot;citationItems&quot;:[{&quot;id&quot;:&quot;1297cdfd-8de2-38ea-b0ed-e9d2dc95d4cf&quot;,&quot;itemData&quot;:{&quot;type&quot;:&quot;article-journal&quot;,&quot;id&quot;:&quot;1297cdfd-8de2-38ea-b0ed-e9d2dc95d4cf&quot;,&quot;title&quot;:&quot;Mechanical properties of acellular peripheral nerve&quot;,&quot;author&quot;:[{&quot;family&quot;:&quot;Borschel&quot;,&quot;given&quot;:&quot;Gregory H.&quot;,&quot;parse-names&quot;:false,&quot;dropping-particle&quot;:&quot;&quot;,&quot;non-dropping-particle&quot;:&quot;&quot;},{&quot;family&quot;:&quot;Kia&quot;,&quot;given&quot;:&quot;Kevin F.&quot;,&quot;parse-names&quot;:false,&quot;dropping-particle&quot;:&quot;&quot;,&quot;non-dropping-particle&quot;:&quot;&quot;},{&quot;family&quot;:&quot;Kuzon&quot;,&quot;given&quot;:&quot;William M.&quot;,&quot;parse-names&quot;:false,&quot;dropping-particle&quot;:&quot;&quot;,&quot;non-dropping-particle&quot;:&quot;&quot;},{&quot;family&quot;:&quot;Dennis&quot;,&quot;given&quot;:&quot;Robert G.&quot;,&quot;parse-names&quot;:false,&quot;dropping-particle&quot;:&quot;&quot;,&quot;non-dropping-particle&quot;:&quot;&quot;}],&quot;container-title&quot;:&quot;Journal of Surgical Research&quot;,&quot;accessed&quot;:{&quot;date-parts&quot;:[[2025,4,1]]},&quot;DOI&quot;:&quot;10.1016/S0022-4804(03)00255-5&quot;,&quot;ISSN&quot;:&quot;0022-4804&quot;,&quot;PMID&quot;:&quot;14559438&quot;,&quot;issued&quot;:{&quot;date-parts&quot;:[[2003,10,1]]},&quot;page&quot;:&quot;133-139&quot;,&quot;abstract&quot;:&quot;Background. Acellular nerve has been used in experimental models as a peripheral nerve substitute. Our objective was to determine the difference in tensile strength between fresh and chemically treated acellularized peripheral nerve. Materials and methods. F344 rat sciatic nerves were either fresh or acellularized and tested either whole (Part A) or transected and repaired (Part B). For all constructs, the mean ultimate stress, mean ultimate strain, Young's modulus, and total mechanical work to fracture were calculated. Results. The average ultimate strains for Groups A-1 and A-2 were 0.480 ± 0.117 and 0.810 ± 0.114, respectively. The Young's moduli in Groups A-1 and A-2 were 576 ± 160 and 580 ± 150 kPa, respectively. In Groups A-1 and A-2, the normalized work to failure was 0.35 ± 0.14 and 1.11 ± 0.38 N. The specimens in Group B-1 withstood an average ultimate stress of 780 ± 280 kPa. The specimens in Group B-2 withstood an average ultimate stress of 405 ± 20 kPa. The average ultimate strains for Groups B-1 and B-2 were 0.319 ± 0.087 and 0.266 ± 0.019, respectively. The Young's moduli in Groups B-1 and B-2 were 4,030 ± 1360 and 2,290 ± 280 kPa, respectively. The normalized work to failure in Groups B-1 and B-2 was calculated as 0.22 ± 0.04 and 0.11 ± 0.02 N. Conclusions. Although adequately robust for reconstructive procedures, the acellular peripheral nerve had decreased tensile strength compared with fresh nerve either when tested whole or when transected and repaired. © 2003 Elsevier Inc. All rights reserved.&quot;,&quot;publisher&quot;:&quot;Academic Press&quot;,&quot;issue&quot;:&quot;2&quot;,&quot;volume&quot;:&quot;114&quot;,&quot;container-title-short&quot;:&quot;&quot;},&quot;isTemporary&quot;:false}]},{&quot;citationID&quot;:&quot;MENDELEY_CITATION_fd97f516-b710-4b45-8af3-aa7bef65a696&quot;,&quot;properties&quot;:{&quot;noteIndex&quot;:0},&quot;isEdited&quot;:false,&quot;manualOverride&quot;:{&quot;isManuallyOverridden&quot;:false,&quot;citeprocText&quot;:&quot;&lt;sup&gt;46&lt;/sup&gt;&quot;,&quot;manualOverrideText&quot;:&quot;&quot;},&quot;citationTag&quot;:&quot;MENDELEY_CITATION_v3_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&quot;,&quot;citationItems&quot;:[{&quot;id&quot;:&quot;dcc3837a-cfae-38a1-9558-16ab4c916d8c&quot;,&quot;itemData&quot;:{&quot;type&quot;:&quot;article-journal&quot;,&quot;id&quot;:&quot;dcc3837a-cfae-38a1-9558-16ab4c916d8c&quot;,&quot;title&quot;:&quot;Schwann cells as drivers of tissue repair and regeneration&quot;,&quot;author&quot;:[{&quot;family&quot;:&quot;Carr&quot;,&quot;given&quot;:&quot;Matthew J&quot;,&quot;parse-names&quot;:false,&quot;dropping-particle&quot;:&quot;&quot;,&quot;non-dropping-particle&quot;:&quot;&quot;},{&quot;family&quot;:&quot;Johnston&quot;,&quot;given&quot;:&quot;Adam PW&quot;,&quot;parse-names&quot;:false,&quot;dropping-particle&quot;:&quot;&quot;,&quot;non-dropping-particle&quot;:&quot;&quot;}],&quot;container-title&quot;:&quot;Current Opinion in Neurobiology&quot;,&quot;container-title-short&quot;:&quot;Curr Opin Neurobiol&quot;,&quot;DOI&quot;:&quot;10.1016/j.conb.2017.09.003&quot;,&quot;ISSN&quot;:&quot;09594388&quot;,&quot;issued&quot;:{&quot;date-parts&quot;:[[2017,12]]},&quot;page&quot;:&quot;52-57&quot;,&quot;volume&quot;:&quot;47&quot;},&quot;isTemporary&quot;:false}]},{&quot;citationID&quot;:&quot;MENDELEY_CITATION_9e46b3bb-a753-4017-be28-3e77cc6fc10e&quot;,&quot;properties&quot;:{&quot;noteIndex&quot;:0},&quot;isEdited&quot;:false,&quot;manualOverride&quot;:{&quot;isManuallyOverridden&quot;:false,&quot;citeprocText&quot;:&quot;&lt;sup&gt;47&lt;/sup&gt;&quot;,&quot;manualOverrideText&quot;:&quot;&quot;},&quot;citationTag&quot;:&quot;MENDELEY_CITATION_v3_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&quot;,&quot;citationItems&quot;:[{&quot;id&quot;:&quot;5975a939-db33-3b90-977a-b0587cf357f1&quot;,&quot;itemData&quot;:{&quot;type&quot;:&quot;article-journal&quot;,&quot;id&quot;:&quot;5975a939-db33-3b90-977a-b0587cf357f1&quot;,&quot;title&quot;:&quot;Schwann cell-matrix coated PCL-MWCNT multifunctional nanofibrous scaffolds for neural regeneration&quot;,&quot;author&quot;:[{&quot;family&quot;:&quot;Al-Hadeethi&quot;,&quot;given&quot;:&quot;Yas&quot;,&quot;parse-names&quot;:false,&quot;dropping-particle&quot;:&quot;&quot;,&quot;non-dropping-particle&quot;:&quot;&quot;},{&quot;family&quot;:&quot;Nagarajan&quot;,&quot;given&quot;:&quot;Aishwarya&quot;,&quot;parse-names&quot;:false,&quot;dropping-particle&quot;:&quot;&quot;,&quot;non-dropping-particle&quot;:&quot;&quot;},{&quot;family&quot;:&quot;Hanuman&quot;,&quot;given&quot;:&quot;Srividya&quot;,&quot;parse-names&quot;:false,&quot;dropping-particle&quot;:&quot;&quot;,&quot;non-dropping-particle&quot;:&quot;&quot;},{&quot;family&quot;:&quot;Mohammed&quot;,&quot;given&quot;:&quot;Hiba&quot;,&quot;parse-names&quot;:false,&quot;dropping-particle&quot;:&quot;&quot;,&quot;non-dropping-particle&quot;:&quot;&quot;},{&quot;family&quot;:&quot;Vetekar&quot;,&quot;given&quot;:&quot;Aakanksha M.&quot;,&quot;parse-names&quot;:false,&quot;dropping-particle&quot;:&quot;&quot;,&quot;non-dropping-particle&quot;:&quot;&quot;},{&quot;family&quot;:&quot;Thakur&quot;,&quot;given&quot;:&quot;Goutam&quot;,&quot;parse-names&quot;:false,&quot;dropping-particle&quot;:&quot;&quot;,&quot;non-dropping-particle&quot;:&quot;&quot;},{&quot;family&quot;:&quot;Dinh&quot;,&quot;given&quot;:&quot;Le N. M.&quot;,&quot;parse-names&quot;:false,&quot;dropping-particle&quot;:&quot;&quot;,&quot;non-dropping-particle&quot;:&quot;&quot;},{&quot;family&quot;:&quot;Yao&quot;,&quot;given&quot;:&quot;Yin&quot;,&quot;parse-names&quot;:false,&quot;dropping-particle&quot;:&quot;&quot;,&quot;non-dropping-particle&quot;:&quot;&quot;},{&quot;family&quot;:&quot;Mkawi&quot;,&quot;given&quot;:&quot;E. M.&quot;,&quot;parse-names&quot;:false,&quot;dropping-particle&quot;:&quot;&quot;,&quot;non-dropping-particle&quot;:&quot;&quot;},{&quot;family&quot;:&quot;Hussein&quot;,&quot;given&quot;:&quot;Mahmoud Ali&quot;,&quot;parse-names&quot;:false,&quot;dropping-particle&quot;:&quot;&quot;,&quot;non-dropping-particle&quot;:&quot;&quot;},{&quot;family&quot;:&quot;Agarwal&quot;,&quot;given&quot;:&quot;Vipul&quot;,&quot;parse-names&quot;:false,&quot;dropping-particle&quot;:&quot;&quot;,&quot;non-dropping-particle&quot;:&quot;&quot;},{&quot;family&quot;:&quot;Nune&quot;,&quot;given&quot;:&quot;Manasa&quot;,&quot;parse-names&quot;:false,&quot;dropping-particle&quot;:&quot;&quot;,&quot;non-dropping-particle&quot;:&quot;&quot;}],&quot;container-title&quot;:&quot;RSC Advances&quot;,&quot;container-title-short&quot;:&quot;RSC Adv&quot;,&quot;DOI&quot;:&quot;10.1039/D2RA05368C&quot;,&quot;ISSN&quot;:&quot;2046-2069&quot;,&quot;issued&quot;:{&quot;date-parts&quot;:[[2023]]},&quot;page&quot;:&quot;1392-1401&quot;,&quot;abstract&quot;:&quot;&lt;p&gt;Schwann cell-derived matrix coated scaffolds for peripheral nerve regeneration.&lt;/p&gt;&quot;,&quot;issue&quot;:&quot;2&quot;,&quot;volume&quot;:&quot;13&quot;},&quot;isTemporary&quot;:false}]}]"/>
    <we:property name="MENDELEY_CITATIONS_LOCALE_CODE" value="&quot;en-US&quot;"/>
    <we:property name="MENDELEY_CITATIONS_STYLE" value="{&quot;id&quot;:&quot;https://www.zotero.org/styles/biomacromolecules&quot;,&quot;title&quot;:&quot;Biomacromolecules&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AC4EA7-4244-464A-A9E7-DEF68C9C1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10094</Words>
  <Characters>57540</Characters>
  <Application>Microsoft Office Word</Application>
  <DocSecurity>0</DocSecurity>
  <Lines>479</Lines>
  <Paragraphs>134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67500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Nicolò</dc:creator>
  <cp:keywords/>
  <dc:description/>
  <cp:lastModifiedBy>Nicolò</cp:lastModifiedBy>
  <cp:revision>2</cp:revision>
  <dcterms:created xsi:type="dcterms:W3CDTF">2025-06-05T12:02:00Z</dcterms:created>
  <dcterms:modified xsi:type="dcterms:W3CDTF">2025-06-05T12:02:00Z</dcterms:modified>
</cp:coreProperties>
</file>