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5B5F47" w14:textId="2D6C2F02" w:rsidR="00801CB6" w:rsidRDefault="002F1E96" w:rsidP="00AD62F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F1E96"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Supplementary Material</w:t>
      </w:r>
    </w:p>
    <w:p w14:paraId="04365BE7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EF73D76" w14:textId="4CDD429B" w:rsidR="00AD62FC" w:rsidRPr="00AD62FC" w:rsidRDefault="00AD62FC" w:rsidP="00AD62FC">
      <w:pPr>
        <w:rPr>
          <w:rFonts w:ascii="Times New Roman" w:hAnsi="Times New Roman" w:cs="Times New Roman"/>
          <w:lang w:val="en-US"/>
        </w:rPr>
      </w:pPr>
      <w:r w:rsidRPr="00AD62FC">
        <w:rPr>
          <w:rFonts w:ascii="Times New Roman" w:hAnsi="Times New Roman" w:cs="Times New Roman"/>
          <w:b/>
          <w:bCs/>
          <w:lang w:val="en-US"/>
        </w:rPr>
        <w:t xml:space="preserve">Table S1. </w:t>
      </w:r>
      <w:r w:rsidRPr="00AD62FC">
        <w:rPr>
          <w:rFonts w:ascii="Times New Roman" w:hAnsi="Times New Roman" w:cs="Times New Roman"/>
          <w:lang w:val="en-US"/>
        </w:rPr>
        <w:t xml:space="preserve">Characteristics of </w:t>
      </w:r>
      <w:r w:rsidRPr="00AD62FC">
        <w:rPr>
          <w:rFonts w:ascii="Times New Roman" w:hAnsi="Times New Roman" w:cs="Times New Roman"/>
          <w:i/>
          <w:iCs/>
          <w:lang w:val="en-US"/>
        </w:rPr>
        <w:t xml:space="preserve">Cenchrus setaceus </w:t>
      </w:r>
      <w:r w:rsidRPr="00AD62FC">
        <w:rPr>
          <w:rFonts w:ascii="Times New Roman" w:hAnsi="Times New Roman" w:cs="Times New Roman"/>
          <w:lang w:val="en-US"/>
        </w:rPr>
        <w:t>sampling sites in Palermo, Sicily……………</w:t>
      </w:r>
      <w:r>
        <w:rPr>
          <w:rFonts w:ascii="Times New Roman" w:hAnsi="Times New Roman" w:cs="Times New Roman"/>
          <w:lang w:val="en-US"/>
        </w:rPr>
        <w:t>………</w:t>
      </w:r>
      <w:r w:rsidR="00A956C7">
        <w:rPr>
          <w:rFonts w:ascii="Times New Roman" w:hAnsi="Times New Roman" w:cs="Times New Roman"/>
          <w:lang w:val="en-US"/>
        </w:rPr>
        <w:t>….</w:t>
      </w:r>
      <w:r>
        <w:rPr>
          <w:rFonts w:ascii="Times New Roman" w:hAnsi="Times New Roman" w:cs="Times New Roman"/>
          <w:lang w:val="en-US"/>
        </w:rPr>
        <w:t>…</w:t>
      </w:r>
      <w:r w:rsidR="007079AD">
        <w:rPr>
          <w:rFonts w:ascii="Times New Roman" w:hAnsi="Times New Roman" w:cs="Times New Roman"/>
          <w:lang w:val="en-US"/>
        </w:rPr>
        <w:t>.</w:t>
      </w:r>
      <w:r>
        <w:rPr>
          <w:rFonts w:ascii="Times New Roman" w:hAnsi="Times New Roman" w:cs="Times New Roman"/>
          <w:lang w:val="en-US"/>
        </w:rPr>
        <w:t>.</w:t>
      </w:r>
      <w:r w:rsidRPr="00AD62FC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2</w:t>
      </w:r>
    </w:p>
    <w:p w14:paraId="288B3935" w14:textId="407C6C0D" w:rsidR="00AD62FC" w:rsidRPr="00875F99" w:rsidRDefault="00AD62FC" w:rsidP="00AD62FC">
      <w:pPr>
        <w:rPr>
          <w:rFonts w:ascii="Times New Roman" w:hAnsi="Times New Roman" w:cs="Times New Roman"/>
          <w:lang w:val="en-US"/>
        </w:rPr>
      </w:pPr>
      <w:r w:rsidRPr="005C715B">
        <w:rPr>
          <w:rFonts w:ascii="Times New Roman" w:hAnsi="Times New Roman" w:cs="Times New Roman"/>
          <w:b/>
          <w:bCs/>
          <w:lang w:val="en-US"/>
        </w:rPr>
        <w:t>Figure S1.</w:t>
      </w:r>
      <w:r w:rsidRPr="00875F99">
        <w:rPr>
          <w:rFonts w:ascii="Times New Roman" w:hAnsi="Times New Roman" w:cs="Times New Roman"/>
          <w:lang w:val="en-US"/>
        </w:rPr>
        <w:t xml:space="preserve"> Photographs illustrate </w:t>
      </w:r>
      <w:r w:rsidRPr="00875F99">
        <w:rPr>
          <w:rFonts w:ascii="Times New Roman" w:hAnsi="Times New Roman" w:cs="Times New Roman"/>
          <w:i/>
          <w:iCs/>
          <w:lang w:val="en-US"/>
        </w:rPr>
        <w:t>Cenchrus setaceus</w:t>
      </w:r>
      <w:r w:rsidRPr="00875F99">
        <w:rPr>
          <w:rFonts w:ascii="Times New Roman" w:hAnsi="Times New Roman" w:cs="Times New Roman"/>
          <w:lang w:val="en-US"/>
        </w:rPr>
        <w:t xml:space="preserve"> plants along roadside margins in edge habitats</w:t>
      </w:r>
      <w:r>
        <w:rPr>
          <w:rFonts w:ascii="Times New Roman" w:hAnsi="Times New Roman" w:cs="Times New Roman"/>
          <w:lang w:val="en-US"/>
        </w:rPr>
        <w:t>….……</w:t>
      </w:r>
      <w:r w:rsidR="007079AD">
        <w:rPr>
          <w:rFonts w:ascii="Times New Roman" w:hAnsi="Times New Roman" w:cs="Times New Roman"/>
          <w:lang w:val="en-US"/>
        </w:rPr>
        <w:t>2</w:t>
      </w:r>
      <w:r w:rsidRPr="00875F99">
        <w:rPr>
          <w:rFonts w:ascii="Times New Roman" w:hAnsi="Times New Roman" w:cs="Times New Roman"/>
          <w:lang w:val="en-US"/>
        </w:rPr>
        <w:t xml:space="preserve"> </w:t>
      </w:r>
    </w:p>
    <w:p w14:paraId="114ABB05" w14:textId="49CD0834" w:rsidR="00AD62FC" w:rsidRDefault="00AD62FC" w:rsidP="00AD62FC">
      <w:pPr>
        <w:rPr>
          <w:rFonts w:ascii="Times New Roman" w:hAnsi="Times New Roman" w:cs="Times New Roman"/>
          <w:lang w:val="en-US"/>
        </w:rPr>
      </w:pPr>
      <w:r w:rsidRPr="005C715B">
        <w:rPr>
          <w:rFonts w:ascii="Times New Roman" w:hAnsi="Times New Roman" w:cs="Times New Roman"/>
          <w:b/>
          <w:bCs/>
          <w:lang w:val="en-US"/>
        </w:rPr>
        <w:t>Figure S2.</w:t>
      </w:r>
      <w:r w:rsidRPr="0040305A">
        <w:rPr>
          <w:rFonts w:ascii="Times New Roman" w:hAnsi="Times New Roman" w:cs="Times New Roman"/>
          <w:lang w:val="en-US"/>
        </w:rPr>
        <w:t xml:space="preserve">  Calibration curves</w:t>
      </w:r>
      <w:r>
        <w:rPr>
          <w:rFonts w:ascii="Times New Roman" w:hAnsi="Times New Roman" w:cs="Times New Roman"/>
          <w:lang w:val="en-US"/>
        </w:rPr>
        <w:t xml:space="preserve"> </w:t>
      </w:r>
      <w:r w:rsidRPr="0040305A">
        <w:rPr>
          <w:rFonts w:ascii="Times New Roman" w:hAnsi="Times New Roman" w:cs="Times New Roman"/>
          <w:lang w:val="en-US"/>
        </w:rPr>
        <w:t>obtained from the analysis of the 16 PAHs</w:t>
      </w:r>
      <w:r>
        <w:rPr>
          <w:rFonts w:ascii="Times New Roman" w:hAnsi="Times New Roman" w:cs="Times New Roman"/>
          <w:lang w:val="en-US"/>
        </w:rPr>
        <w:t>……………………</w:t>
      </w:r>
      <w:r w:rsidR="00A956C7">
        <w:rPr>
          <w:rFonts w:ascii="Times New Roman" w:hAnsi="Times New Roman" w:cs="Times New Roman"/>
          <w:lang w:val="en-US"/>
        </w:rPr>
        <w:t>.</w:t>
      </w:r>
      <w:r>
        <w:rPr>
          <w:rFonts w:ascii="Times New Roman" w:hAnsi="Times New Roman" w:cs="Times New Roman"/>
          <w:lang w:val="en-US"/>
        </w:rPr>
        <w:t>………</w:t>
      </w:r>
      <w:r w:rsidR="00A956C7">
        <w:rPr>
          <w:rFonts w:ascii="Times New Roman" w:hAnsi="Times New Roman" w:cs="Times New Roman"/>
          <w:lang w:val="en-US"/>
        </w:rPr>
        <w:t>….</w:t>
      </w:r>
      <w:r>
        <w:rPr>
          <w:rFonts w:ascii="Times New Roman" w:hAnsi="Times New Roman" w:cs="Times New Roman"/>
          <w:lang w:val="en-US"/>
        </w:rPr>
        <w:t>…3</w:t>
      </w:r>
    </w:p>
    <w:p w14:paraId="3A4AF5AB" w14:textId="7484A306" w:rsidR="00EC6163" w:rsidRDefault="00EC6163" w:rsidP="00A956C7">
      <w:pPr>
        <w:rPr>
          <w:rFonts w:ascii="Times New Roman" w:hAnsi="Times New Roman" w:cs="Times New Roman"/>
          <w:lang w:val="en-US"/>
        </w:rPr>
      </w:pPr>
      <w:r w:rsidRPr="004B0958">
        <w:rPr>
          <w:rFonts w:ascii="Times New Roman" w:hAnsi="Times New Roman" w:cs="Times New Roman"/>
          <w:b/>
          <w:bCs/>
          <w:lang w:val="en-US"/>
        </w:rPr>
        <w:t xml:space="preserve">Table </w:t>
      </w:r>
      <w:r>
        <w:rPr>
          <w:rFonts w:ascii="Times New Roman" w:hAnsi="Times New Roman" w:cs="Times New Roman"/>
          <w:b/>
          <w:bCs/>
          <w:lang w:val="en-US"/>
        </w:rPr>
        <w:t>S2</w:t>
      </w:r>
      <w:r w:rsidRPr="004B0958">
        <w:rPr>
          <w:rFonts w:ascii="Times New Roman" w:hAnsi="Times New Roman" w:cs="Times New Roman"/>
          <w:b/>
          <w:bCs/>
          <w:lang w:val="en-US"/>
        </w:rPr>
        <w:t>.</w:t>
      </w:r>
      <w:r w:rsidRPr="004B0958">
        <w:rPr>
          <w:rFonts w:ascii="Times New Roman" w:hAnsi="Times New Roman" w:cs="Times New Roman"/>
          <w:lang w:val="en-US"/>
        </w:rPr>
        <w:t xml:space="preserve"> List of native and deuterated PAHs analyzed, indicating ions used for quantification and confirmation, along with retention times (RT)</w:t>
      </w:r>
      <w:r>
        <w:rPr>
          <w:rFonts w:ascii="Times New Roman" w:hAnsi="Times New Roman" w:cs="Times New Roman"/>
          <w:lang w:val="en-US"/>
        </w:rPr>
        <w:t>……………………………………………………………</w:t>
      </w:r>
      <w:r w:rsidR="007079AD">
        <w:rPr>
          <w:rFonts w:ascii="Times New Roman" w:hAnsi="Times New Roman" w:cs="Times New Roman"/>
          <w:lang w:val="en-US"/>
        </w:rPr>
        <w:t>…</w:t>
      </w:r>
      <w:r>
        <w:rPr>
          <w:rFonts w:ascii="Times New Roman" w:hAnsi="Times New Roman" w:cs="Times New Roman"/>
          <w:lang w:val="en-US"/>
        </w:rPr>
        <w:t>…</w:t>
      </w:r>
      <w:r w:rsidR="007079AD">
        <w:rPr>
          <w:rFonts w:ascii="Times New Roman" w:hAnsi="Times New Roman" w:cs="Times New Roman"/>
          <w:lang w:val="en-US"/>
        </w:rPr>
        <w:t>4</w:t>
      </w:r>
    </w:p>
    <w:p w14:paraId="652388A8" w14:textId="07E53FB4" w:rsidR="00A956C7" w:rsidRDefault="00A956C7" w:rsidP="00A956C7">
      <w:pPr>
        <w:rPr>
          <w:rFonts w:ascii="Times New Roman" w:hAnsi="Times New Roman" w:cs="Times New Roman"/>
          <w:lang w:val="en-US"/>
        </w:rPr>
      </w:pPr>
      <w:r w:rsidRPr="004B0958">
        <w:rPr>
          <w:rFonts w:ascii="Times New Roman" w:hAnsi="Times New Roman" w:cs="Times New Roman"/>
          <w:b/>
          <w:bCs/>
          <w:lang w:val="en-US"/>
        </w:rPr>
        <w:t xml:space="preserve">Table </w:t>
      </w:r>
      <w:r>
        <w:rPr>
          <w:rFonts w:ascii="Times New Roman" w:hAnsi="Times New Roman" w:cs="Times New Roman"/>
          <w:b/>
          <w:bCs/>
          <w:lang w:val="en-US"/>
        </w:rPr>
        <w:t>S</w:t>
      </w:r>
      <w:r w:rsidR="00EC6163">
        <w:rPr>
          <w:rFonts w:ascii="Times New Roman" w:hAnsi="Times New Roman" w:cs="Times New Roman"/>
          <w:b/>
          <w:bCs/>
          <w:lang w:val="en-US"/>
        </w:rPr>
        <w:t>3</w:t>
      </w:r>
      <w:r>
        <w:rPr>
          <w:rFonts w:ascii="Times New Roman" w:hAnsi="Times New Roman" w:cs="Times New Roman"/>
          <w:b/>
          <w:bCs/>
          <w:lang w:val="en-US"/>
        </w:rPr>
        <w:t>.</w:t>
      </w:r>
      <w:r w:rsidRPr="00174C5B">
        <w:rPr>
          <w:lang w:val="en-US"/>
        </w:rPr>
        <w:t xml:space="preserve"> </w:t>
      </w:r>
      <w:r w:rsidRPr="00174C5B">
        <w:rPr>
          <w:rFonts w:ascii="Times New Roman" w:hAnsi="Times New Roman" w:cs="Times New Roman"/>
          <w:lang w:val="en-US"/>
        </w:rPr>
        <w:t>List of PAHs with their acronyms, LOD and LOQ referring to the plant matrix</w:t>
      </w:r>
      <w:r>
        <w:rPr>
          <w:rFonts w:ascii="Times New Roman" w:hAnsi="Times New Roman" w:cs="Times New Roman"/>
          <w:lang w:val="en-US"/>
        </w:rPr>
        <w:t>………</w:t>
      </w:r>
      <w:r w:rsidR="007079AD">
        <w:rPr>
          <w:rFonts w:ascii="Times New Roman" w:hAnsi="Times New Roman" w:cs="Times New Roman"/>
          <w:lang w:val="en-US"/>
        </w:rPr>
        <w:t>….</w:t>
      </w:r>
      <w:r>
        <w:rPr>
          <w:rFonts w:ascii="Times New Roman" w:hAnsi="Times New Roman" w:cs="Times New Roman"/>
          <w:lang w:val="en-US"/>
        </w:rPr>
        <w:t>..…</w:t>
      </w:r>
      <w:r w:rsidR="007079AD">
        <w:rPr>
          <w:rFonts w:ascii="Times New Roman" w:hAnsi="Times New Roman" w:cs="Times New Roman"/>
          <w:lang w:val="en-US"/>
        </w:rPr>
        <w:t>....</w:t>
      </w:r>
      <w:r>
        <w:rPr>
          <w:rFonts w:ascii="Times New Roman" w:hAnsi="Times New Roman" w:cs="Times New Roman"/>
          <w:lang w:val="en-US"/>
        </w:rPr>
        <w:t>…</w:t>
      </w:r>
      <w:r w:rsidR="007079AD">
        <w:rPr>
          <w:rFonts w:ascii="Times New Roman" w:hAnsi="Times New Roman" w:cs="Times New Roman"/>
          <w:lang w:val="en-US"/>
        </w:rPr>
        <w:t>4</w:t>
      </w:r>
    </w:p>
    <w:p w14:paraId="2F0CB801" w14:textId="2C3FB547" w:rsidR="00A956C7" w:rsidRDefault="00A956C7" w:rsidP="00A956C7">
      <w:pPr>
        <w:rPr>
          <w:lang w:val="en-US"/>
        </w:rPr>
      </w:pPr>
      <w:r w:rsidRPr="005C715B">
        <w:rPr>
          <w:rFonts w:ascii="Times New Roman" w:hAnsi="Times New Roman" w:cs="Times New Roman"/>
          <w:b/>
          <w:bCs/>
          <w:lang w:val="en-US"/>
        </w:rPr>
        <w:t>Figure S3.</w:t>
      </w:r>
      <w:r w:rsidRPr="008667F9">
        <w:rPr>
          <w:rFonts w:ascii="Times New Roman" w:hAnsi="Times New Roman" w:cs="Times New Roman"/>
          <w:lang w:val="en-US"/>
        </w:rPr>
        <w:t xml:space="preserve">  Chromatogram of a solution containing native and deuterated PAH standards</w:t>
      </w:r>
      <w:r>
        <w:rPr>
          <w:rFonts w:ascii="Times New Roman" w:hAnsi="Times New Roman" w:cs="Times New Roman"/>
          <w:lang w:val="en-US"/>
        </w:rPr>
        <w:t>……………</w:t>
      </w:r>
      <w:r w:rsidR="0004232C">
        <w:rPr>
          <w:rFonts w:ascii="Times New Roman" w:hAnsi="Times New Roman" w:cs="Times New Roman"/>
          <w:lang w:val="en-US"/>
        </w:rPr>
        <w:t>.….....</w:t>
      </w:r>
      <w:r w:rsidR="007079AD">
        <w:rPr>
          <w:rFonts w:ascii="Times New Roman" w:hAnsi="Times New Roman" w:cs="Times New Roman"/>
          <w:lang w:val="en-US"/>
        </w:rPr>
        <w:t>5</w:t>
      </w:r>
    </w:p>
    <w:p w14:paraId="75677809" w14:textId="2ABBB14C" w:rsidR="00A956C7" w:rsidRPr="0004232C" w:rsidRDefault="0004232C" w:rsidP="00A956C7">
      <w:pPr>
        <w:rPr>
          <w:rFonts w:ascii="Times New Roman" w:hAnsi="Times New Roman" w:cs="Times New Roman"/>
          <w:lang w:val="en-US"/>
        </w:rPr>
      </w:pPr>
      <w:r w:rsidRPr="0004232C">
        <w:rPr>
          <w:rFonts w:ascii="Times New Roman" w:hAnsi="Times New Roman" w:cs="Times New Roman"/>
          <w:b/>
          <w:bCs/>
          <w:lang w:val="en-US"/>
        </w:rPr>
        <w:t>Tables S</w:t>
      </w:r>
      <w:r w:rsidR="00883652">
        <w:rPr>
          <w:rFonts w:ascii="Times New Roman" w:hAnsi="Times New Roman" w:cs="Times New Roman"/>
          <w:b/>
          <w:bCs/>
          <w:lang w:val="en-US"/>
        </w:rPr>
        <w:t>4</w:t>
      </w:r>
      <w:r w:rsidRPr="0004232C">
        <w:rPr>
          <w:rFonts w:ascii="Times New Roman" w:hAnsi="Times New Roman" w:cs="Times New Roman"/>
          <w:b/>
          <w:bCs/>
          <w:lang w:val="en-US"/>
        </w:rPr>
        <w:t>.</w:t>
      </w:r>
      <w:r w:rsidRPr="0004232C">
        <w:rPr>
          <w:rFonts w:ascii="Times New Roman" w:hAnsi="Times New Roman" w:cs="Times New Roman"/>
          <w:lang w:val="en-US"/>
        </w:rPr>
        <w:t xml:space="preserve"> Concentration levels, sum (</w:t>
      </w:r>
      <w:r w:rsidRPr="00953F0A">
        <w:rPr>
          <w:rFonts w:ascii="Times New Roman" w:hAnsi="Times New Roman" w:cs="Times New Roman"/>
        </w:rPr>
        <w:t>Σ</w:t>
      </w:r>
      <w:r w:rsidRPr="0004232C">
        <w:rPr>
          <w:rFonts w:ascii="Times New Roman" w:hAnsi="Times New Roman" w:cs="Times New Roman"/>
          <w:lang w:val="en-US"/>
        </w:rPr>
        <w:t>16 PAHs) and median (</w:t>
      </w:r>
      <w:r w:rsidRPr="00953F0A">
        <w:rPr>
          <w:rFonts w:ascii="Cambria Math" w:hAnsi="Cambria Math" w:cs="Cambria Math"/>
        </w:rPr>
        <w:t>𝑥</w:t>
      </w:r>
      <w:r w:rsidRPr="0004232C">
        <w:rPr>
          <w:rFonts w:ascii="Times New Roman" w:hAnsi="Times New Roman" w:cs="Times New Roman"/>
          <w:lang w:val="en-US"/>
        </w:rPr>
        <w:t xml:space="preserve">̃) values of PAHs, expressed in ng g⁻¹ wet weight (w.w.), analyzed in </w:t>
      </w:r>
      <w:r w:rsidRPr="0004232C">
        <w:rPr>
          <w:rFonts w:ascii="Times New Roman" w:hAnsi="Times New Roman" w:cs="Times New Roman"/>
          <w:i/>
          <w:iCs/>
          <w:lang w:val="en-US"/>
        </w:rPr>
        <w:t>C. setaceus</w:t>
      </w:r>
      <w:r w:rsidRPr="0004232C">
        <w:rPr>
          <w:rFonts w:ascii="Times New Roman" w:hAnsi="Times New Roman" w:cs="Times New Roman"/>
          <w:lang w:val="en-US"/>
        </w:rPr>
        <w:t xml:space="preserve"> samples collected in August</w:t>
      </w:r>
      <w:r>
        <w:rPr>
          <w:rFonts w:ascii="Times New Roman" w:hAnsi="Times New Roman" w:cs="Times New Roman"/>
          <w:lang w:val="en-US"/>
        </w:rPr>
        <w:t>……………………………………….….</w:t>
      </w:r>
      <w:r w:rsidR="007079AD">
        <w:rPr>
          <w:rFonts w:ascii="Times New Roman" w:hAnsi="Times New Roman" w:cs="Times New Roman"/>
          <w:lang w:val="en-US"/>
        </w:rPr>
        <w:t>6</w:t>
      </w:r>
    </w:p>
    <w:p w14:paraId="6B5B4C4E" w14:textId="15A22610" w:rsidR="00AD62FC" w:rsidRPr="0004232C" w:rsidRDefault="0004232C" w:rsidP="00AD62F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04232C">
        <w:rPr>
          <w:rFonts w:ascii="Times New Roman" w:hAnsi="Times New Roman" w:cs="Times New Roman"/>
          <w:b/>
          <w:bCs/>
          <w:lang w:val="en-US"/>
        </w:rPr>
        <w:t>Tables S</w:t>
      </w:r>
      <w:r w:rsidR="00883652">
        <w:rPr>
          <w:rFonts w:ascii="Times New Roman" w:hAnsi="Times New Roman" w:cs="Times New Roman"/>
          <w:b/>
          <w:bCs/>
          <w:lang w:val="en-US"/>
        </w:rPr>
        <w:t>5</w:t>
      </w:r>
      <w:r w:rsidRPr="0004232C">
        <w:rPr>
          <w:rFonts w:ascii="Times New Roman" w:hAnsi="Times New Roman" w:cs="Times New Roman"/>
          <w:b/>
          <w:bCs/>
          <w:lang w:val="en-US"/>
        </w:rPr>
        <w:t>.</w:t>
      </w:r>
      <w:r w:rsidRPr="0004232C">
        <w:rPr>
          <w:rFonts w:ascii="Times New Roman" w:hAnsi="Times New Roman" w:cs="Times New Roman"/>
          <w:lang w:val="en-US"/>
        </w:rPr>
        <w:t xml:space="preserve"> Concentration levels, sum (</w:t>
      </w:r>
      <w:r w:rsidRPr="00953F0A">
        <w:rPr>
          <w:rFonts w:ascii="Times New Roman" w:hAnsi="Times New Roman" w:cs="Times New Roman"/>
        </w:rPr>
        <w:t>Σ</w:t>
      </w:r>
      <w:r w:rsidRPr="0004232C">
        <w:rPr>
          <w:rFonts w:ascii="Times New Roman" w:hAnsi="Times New Roman" w:cs="Times New Roman"/>
          <w:lang w:val="en-US"/>
        </w:rPr>
        <w:t>16 PAHs) and median (</w:t>
      </w:r>
      <w:r w:rsidRPr="00953F0A">
        <w:rPr>
          <w:rFonts w:ascii="Cambria Math" w:hAnsi="Cambria Math" w:cs="Cambria Math"/>
        </w:rPr>
        <w:t>𝑥</w:t>
      </w:r>
      <w:r w:rsidRPr="0004232C">
        <w:rPr>
          <w:rFonts w:ascii="Times New Roman" w:hAnsi="Times New Roman" w:cs="Times New Roman"/>
          <w:lang w:val="en-US"/>
        </w:rPr>
        <w:t xml:space="preserve">̃) values of PAHs, expressed in ng g⁻¹ wet weight (w.w.), analyzed in </w:t>
      </w:r>
      <w:r w:rsidRPr="0004232C">
        <w:rPr>
          <w:rFonts w:ascii="Times New Roman" w:hAnsi="Times New Roman" w:cs="Times New Roman"/>
          <w:i/>
          <w:iCs/>
          <w:lang w:val="en-US"/>
        </w:rPr>
        <w:t>C. setaceus</w:t>
      </w:r>
      <w:r w:rsidRPr="0004232C">
        <w:rPr>
          <w:rFonts w:ascii="Times New Roman" w:hAnsi="Times New Roman" w:cs="Times New Roman"/>
          <w:lang w:val="en-US"/>
        </w:rPr>
        <w:t xml:space="preserve"> samples collected in December</w:t>
      </w:r>
      <w:r>
        <w:rPr>
          <w:rFonts w:ascii="Times New Roman" w:hAnsi="Times New Roman" w:cs="Times New Roman"/>
          <w:lang w:val="en-US"/>
        </w:rPr>
        <w:t>…………………………………….…</w:t>
      </w:r>
      <w:r w:rsidR="007079AD">
        <w:rPr>
          <w:rFonts w:ascii="Times New Roman" w:hAnsi="Times New Roman" w:cs="Times New Roman"/>
          <w:lang w:val="en-US"/>
        </w:rPr>
        <w:t>7</w:t>
      </w:r>
    </w:p>
    <w:p w14:paraId="574887B0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A23B972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0FAFB57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0677327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974A4A9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42BFBEF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588C73A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20A4F17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21C4D14" w14:textId="77777777" w:rsidR="007079AD" w:rsidRDefault="007079AD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3AFE775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0AAD96B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0BBEE10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FB1AEE9" w14:textId="77777777" w:rsidR="009C08B9" w:rsidRDefault="009C08B9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450FBBE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ABCE9ED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7333F80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183776D" w14:textId="77777777" w:rsidR="007079AD" w:rsidRDefault="007079AD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00BEF8F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864B8C2" w14:textId="77777777" w:rsidR="005C715B" w:rsidRDefault="005C715B" w:rsidP="00801CB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6195B0F" w14:textId="77777777" w:rsidR="007079AD" w:rsidRDefault="007079AD" w:rsidP="00801CB6">
      <w:pPr>
        <w:rPr>
          <w:rFonts w:ascii="Times New Roman" w:hAnsi="Times New Roman" w:cs="Times New Roman"/>
          <w:b/>
          <w:bCs/>
          <w:lang w:val="en-US"/>
        </w:rPr>
      </w:pPr>
    </w:p>
    <w:p w14:paraId="48C9A9A5" w14:textId="5A742E19" w:rsidR="00801CB6" w:rsidRPr="00AD62FC" w:rsidRDefault="00801CB6" w:rsidP="00801CB6">
      <w:pPr>
        <w:rPr>
          <w:rFonts w:ascii="Times New Roman" w:hAnsi="Times New Roman" w:cs="Times New Roman"/>
          <w:lang w:val="en-US"/>
        </w:rPr>
      </w:pPr>
      <w:r w:rsidRPr="00AD62FC">
        <w:rPr>
          <w:rFonts w:ascii="Times New Roman" w:hAnsi="Times New Roman" w:cs="Times New Roman"/>
          <w:b/>
          <w:bCs/>
          <w:lang w:val="en-US"/>
        </w:rPr>
        <w:lastRenderedPageBreak/>
        <w:t xml:space="preserve">Table </w:t>
      </w:r>
      <w:r w:rsidR="005C715B" w:rsidRPr="00AD62FC">
        <w:rPr>
          <w:rFonts w:ascii="Times New Roman" w:hAnsi="Times New Roman" w:cs="Times New Roman"/>
          <w:b/>
          <w:bCs/>
          <w:lang w:val="en-US"/>
        </w:rPr>
        <w:t>S</w:t>
      </w:r>
      <w:r w:rsidRPr="00AD62FC">
        <w:rPr>
          <w:rFonts w:ascii="Times New Roman" w:hAnsi="Times New Roman" w:cs="Times New Roman"/>
          <w:b/>
          <w:bCs/>
          <w:lang w:val="en-US"/>
        </w:rPr>
        <w:t xml:space="preserve">1. </w:t>
      </w:r>
      <w:r w:rsidRPr="00AD62FC">
        <w:rPr>
          <w:rFonts w:ascii="Times New Roman" w:hAnsi="Times New Roman" w:cs="Times New Roman"/>
          <w:lang w:val="en-US"/>
        </w:rPr>
        <w:t xml:space="preserve">Characteristics of </w:t>
      </w:r>
      <w:r w:rsidRPr="00AD62FC">
        <w:rPr>
          <w:rFonts w:ascii="Times New Roman" w:hAnsi="Times New Roman" w:cs="Times New Roman"/>
          <w:i/>
          <w:iCs/>
          <w:lang w:val="en-US"/>
        </w:rPr>
        <w:t xml:space="preserve">Cenchrus setaceus </w:t>
      </w:r>
      <w:r w:rsidRPr="00AD62FC">
        <w:rPr>
          <w:rFonts w:ascii="Times New Roman" w:hAnsi="Times New Roman" w:cs="Times New Roman"/>
          <w:lang w:val="en-US"/>
        </w:rPr>
        <w:t>sampling sites</w:t>
      </w:r>
      <w:r w:rsidR="00863AB5" w:rsidRPr="00AD62FC">
        <w:rPr>
          <w:rFonts w:ascii="Times New Roman" w:hAnsi="Times New Roman" w:cs="Times New Roman"/>
          <w:lang w:val="en-US"/>
        </w:rPr>
        <w:t xml:space="preserve"> in Palermo, Sicily</w:t>
      </w:r>
    </w:p>
    <w:tbl>
      <w:tblPr>
        <w:tblStyle w:val="Grigliatabella"/>
        <w:tblW w:w="10343" w:type="dxa"/>
        <w:tblLook w:val="04A0" w:firstRow="1" w:lastRow="0" w:firstColumn="1" w:lastColumn="0" w:noHBand="0" w:noVBand="1"/>
      </w:tblPr>
      <w:tblGrid>
        <w:gridCol w:w="889"/>
        <w:gridCol w:w="2293"/>
        <w:gridCol w:w="7161"/>
      </w:tblGrid>
      <w:tr w:rsidR="00801CB6" w:rsidRPr="00801CB6" w14:paraId="2B6F892B" w14:textId="77777777" w:rsidTr="007079AD">
        <w:tc>
          <w:tcPr>
            <w:tcW w:w="0" w:type="auto"/>
            <w:hideMark/>
          </w:tcPr>
          <w:p w14:paraId="7B7DED9D" w14:textId="77777777" w:rsidR="00801CB6" w:rsidRPr="00801CB6" w:rsidRDefault="00801CB6" w:rsidP="00801CB6">
            <w:pPr>
              <w:rPr>
                <w:rFonts w:ascii="Times New Roman" w:hAnsi="Times New Roman" w:cs="Times New Roman"/>
                <w:b/>
                <w:bCs/>
              </w:rPr>
            </w:pPr>
            <w:r w:rsidRPr="00801CB6">
              <w:rPr>
                <w:rFonts w:ascii="Times New Roman" w:hAnsi="Times New Roman" w:cs="Times New Roman"/>
                <w:b/>
                <w:bCs/>
              </w:rPr>
              <w:t>Station</w:t>
            </w:r>
          </w:p>
        </w:tc>
        <w:tc>
          <w:tcPr>
            <w:tcW w:w="0" w:type="auto"/>
            <w:hideMark/>
          </w:tcPr>
          <w:p w14:paraId="29119599" w14:textId="77777777" w:rsidR="00801CB6" w:rsidRPr="00801CB6" w:rsidRDefault="00801CB6" w:rsidP="00801CB6">
            <w:pPr>
              <w:rPr>
                <w:rFonts w:ascii="Times New Roman" w:hAnsi="Times New Roman" w:cs="Times New Roman"/>
                <w:b/>
                <w:bCs/>
              </w:rPr>
            </w:pPr>
            <w:r w:rsidRPr="00801CB6">
              <w:rPr>
                <w:rFonts w:ascii="Times New Roman" w:hAnsi="Times New Roman" w:cs="Times New Roman"/>
                <w:b/>
                <w:bCs/>
              </w:rPr>
              <w:t>Location</w:t>
            </w:r>
          </w:p>
        </w:tc>
        <w:tc>
          <w:tcPr>
            <w:tcW w:w="7161" w:type="dxa"/>
            <w:hideMark/>
          </w:tcPr>
          <w:p w14:paraId="22A4E846" w14:textId="77777777" w:rsidR="00801CB6" w:rsidRPr="00801CB6" w:rsidRDefault="00801CB6" w:rsidP="00801CB6">
            <w:pPr>
              <w:rPr>
                <w:rFonts w:ascii="Times New Roman" w:hAnsi="Times New Roman" w:cs="Times New Roman"/>
                <w:b/>
                <w:bCs/>
              </w:rPr>
            </w:pPr>
            <w:r w:rsidRPr="00801CB6">
              <w:rPr>
                <w:rFonts w:ascii="Times New Roman" w:hAnsi="Times New Roman" w:cs="Times New Roman"/>
                <w:b/>
                <w:bCs/>
              </w:rPr>
              <w:t>Main characteristics</w:t>
            </w:r>
          </w:p>
        </w:tc>
      </w:tr>
      <w:tr w:rsidR="00801CB6" w:rsidRPr="007079AD" w14:paraId="5F57AAFE" w14:textId="77777777" w:rsidTr="007079AD">
        <w:tc>
          <w:tcPr>
            <w:tcW w:w="0" w:type="auto"/>
            <w:hideMark/>
          </w:tcPr>
          <w:p w14:paraId="70EDF1E3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0" w:type="auto"/>
            <w:hideMark/>
          </w:tcPr>
          <w:p w14:paraId="7365854D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Via Mongerbino</w:t>
            </w:r>
          </w:p>
        </w:tc>
        <w:tc>
          <w:tcPr>
            <w:tcW w:w="7161" w:type="dxa"/>
            <w:hideMark/>
          </w:tcPr>
          <w:p w14:paraId="18B7D449" w14:textId="77777777" w:rsidR="00801CB6" w:rsidRPr="00801CB6" w:rsidRDefault="00801CB6" w:rsidP="00801CB6">
            <w:pPr>
              <w:rPr>
                <w:rFonts w:ascii="Times New Roman" w:hAnsi="Times New Roman" w:cs="Times New Roman"/>
                <w:lang w:val="en-US"/>
              </w:rPr>
            </w:pPr>
            <w:r w:rsidRPr="00801CB6">
              <w:rPr>
                <w:rFonts w:ascii="Times New Roman" w:hAnsi="Times New Roman" w:cs="Times New Roman"/>
                <w:lang w:val="en-US"/>
              </w:rPr>
              <w:t>Roadside site along light vehicle traffic; increased flow due to nearby road closures; adjacent to L. Einaudi–Pareto school, high anthropic presence during school hours</w:t>
            </w:r>
          </w:p>
        </w:tc>
      </w:tr>
      <w:tr w:rsidR="00801CB6" w:rsidRPr="007079AD" w14:paraId="2BFDB5A5" w14:textId="77777777" w:rsidTr="007079AD">
        <w:tc>
          <w:tcPr>
            <w:tcW w:w="0" w:type="auto"/>
            <w:hideMark/>
          </w:tcPr>
          <w:p w14:paraId="4147AE23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0" w:type="auto"/>
            <w:hideMark/>
          </w:tcPr>
          <w:p w14:paraId="75F042B6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Viale Regione Siciliana</w:t>
            </w:r>
          </w:p>
        </w:tc>
        <w:tc>
          <w:tcPr>
            <w:tcW w:w="7161" w:type="dxa"/>
            <w:hideMark/>
          </w:tcPr>
          <w:p w14:paraId="1D3C43B2" w14:textId="77777777" w:rsidR="00801CB6" w:rsidRPr="00801CB6" w:rsidRDefault="00801CB6" w:rsidP="00801CB6">
            <w:pPr>
              <w:rPr>
                <w:rFonts w:ascii="Times New Roman" w:hAnsi="Times New Roman" w:cs="Times New Roman"/>
                <w:lang w:val="en-US"/>
              </w:rPr>
            </w:pPr>
            <w:r w:rsidRPr="00801CB6">
              <w:rPr>
                <w:rFonts w:ascii="Times New Roman" w:hAnsi="Times New Roman" w:cs="Times New Roman"/>
                <w:lang w:val="en-US"/>
              </w:rPr>
              <w:t>Major urban artery; heavy mixed traffic (light and heavy vehicles); near large commercial area, high vehicle flow and anthropic pressure</w:t>
            </w:r>
          </w:p>
        </w:tc>
      </w:tr>
      <w:tr w:rsidR="00801CB6" w:rsidRPr="007079AD" w14:paraId="71157BB5" w14:textId="77777777" w:rsidTr="007079AD">
        <w:tc>
          <w:tcPr>
            <w:tcW w:w="0" w:type="auto"/>
            <w:hideMark/>
          </w:tcPr>
          <w:p w14:paraId="3F2E3456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0" w:type="auto"/>
            <w:hideMark/>
          </w:tcPr>
          <w:p w14:paraId="6A9AA653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Corso Calatafimi</w:t>
            </w:r>
          </w:p>
        </w:tc>
        <w:tc>
          <w:tcPr>
            <w:tcW w:w="7161" w:type="dxa"/>
            <w:hideMark/>
          </w:tcPr>
          <w:p w14:paraId="49EBAB3F" w14:textId="77777777" w:rsidR="00801CB6" w:rsidRPr="00801CB6" w:rsidRDefault="00801CB6" w:rsidP="00801CB6">
            <w:pPr>
              <w:rPr>
                <w:rFonts w:ascii="Times New Roman" w:hAnsi="Times New Roman" w:cs="Times New Roman"/>
                <w:lang w:val="en-US"/>
              </w:rPr>
            </w:pPr>
            <w:r w:rsidRPr="00801CB6">
              <w:rPr>
                <w:rFonts w:ascii="Times New Roman" w:hAnsi="Times New Roman" w:cs="Times New Roman"/>
                <w:lang w:val="en-US"/>
              </w:rPr>
              <w:t>Road with slow, intense traffic; frequent congestion due to traffic lights; high commercial activity; additional traffic from parallel fast road</w:t>
            </w:r>
          </w:p>
        </w:tc>
      </w:tr>
      <w:tr w:rsidR="00801CB6" w:rsidRPr="007079AD" w14:paraId="27F031E4" w14:textId="77777777" w:rsidTr="007079AD">
        <w:tc>
          <w:tcPr>
            <w:tcW w:w="0" w:type="auto"/>
            <w:hideMark/>
          </w:tcPr>
          <w:p w14:paraId="6037B734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547C27D2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Via del Vespro</w:t>
            </w:r>
          </w:p>
        </w:tc>
        <w:tc>
          <w:tcPr>
            <w:tcW w:w="7161" w:type="dxa"/>
            <w:hideMark/>
          </w:tcPr>
          <w:p w14:paraId="3A108CA4" w14:textId="77777777" w:rsidR="00801CB6" w:rsidRPr="00801CB6" w:rsidRDefault="00801CB6" w:rsidP="00801CB6">
            <w:pPr>
              <w:rPr>
                <w:rFonts w:ascii="Times New Roman" w:hAnsi="Times New Roman" w:cs="Times New Roman"/>
                <w:lang w:val="en-US"/>
              </w:rPr>
            </w:pPr>
            <w:r w:rsidRPr="00801CB6">
              <w:rPr>
                <w:rFonts w:ascii="Times New Roman" w:hAnsi="Times New Roman" w:cs="Times New Roman"/>
                <w:lang w:val="en-US"/>
              </w:rPr>
              <w:t>Adjacent to university hospital; continuous traffic including ambulances; served by multiple public transport lines, high anthropic presence</w:t>
            </w:r>
          </w:p>
        </w:tc>
      </w:tr>
      <w:tr w:rsidR="00801CB6" w:rsidRPr="007079AD" w14:paraId="32A22231" w14:textId="77777777" w:rsidTr="007079AD">
        <w:tc>
          <w:tcPr>
            <w:tcW w:w="0" w:type="auto"/>
            <w:hideMark/>
          </w:tcPr>
          <w:p w14:paraId="44B6C827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0" w:type="auto"/>
            <w:hideMark/>
          </w:tcPr>
          <w:p w14:paraId="33294F38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Via Buonriposo</w:t>
            </w:r>
          </w:p>
        </w:tc>
        <w:tc>
          <w:tcPr>
            <w:tcW w:w="7161" w:type="dxa"/>
            <w:hideMark/>
          </w:tcPr>
          <w:p w14:paraId="52D0E305" w14:textId="77777777" w:rsidR="00801CB6" w:rsidRPr="00801CB6" w:rsidRDefault="00801CB6" w:rsidP="00801CB6">
            <w:pPr>
              <w:rPr>
                <w:rFonts w:ascii="Times New Roman" w:hAnsi="Times New Roman" w:cs="Times New Roman"/>
                <w:lang w:val="en-US"/>
              </w:rPr>
            </w:pPr>
            <w:r w:rsidRPr="00801CB6">
              <w:rPr>
                <w:rFonts w:ascii="Times New Roman" w:hAnsi="Times New Roman" w:cs="Times New Roman"/>
                <w:lang w:val="en-US"/>
              </w:rPr>
              <w:t>Road with near-continuous traffic; frequent parked vehicles; numerous commercial activities contributing to congestion and high anthropic pressure</w:t>
            </w:r>
          </w:p>
        </w:tc>
      </w:tr>
      <w:tr w:rsidR="00801CB6" w:rsidRPr="007079AD" w14:paraId="635C5C32" w14:textId="77777777" w:rsidTr="007079AD">
        <w:tc>
          <w:tcPr>
            <w:tcW w:w="0" w:type="auto"/>
            <w:hideMark/>
          </w:tcPr>
          <w:p w14:paraId="11067072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0" w:type="auto"/>
            <w:hideMark/>
          </w:tcPr>
          <w:p w14:paraId="3F147332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Via Salvatore Cappello</w:t>
            </w:r>
          </w:p>
        </w:tc>
        <w:tc>
          <w:tcPr>
            <w:tcW w:w="7161" w:type="dxa"/>
            <w:hideMark/>
          </w:tcPr>
          <w:p w14:paraId="0E941E55" w14:textId="77777777" w:rsidR="00801CB6" w:rsidRPr="00801CB6" w:rsidRDefault="00801CB6" w:rsidP="00801CB6">
            <w:pPr>
              <w:rPr>
                <w:rFonts w:ascii="Times New Roman" w:hAnsi="Times New Roman" w:cs="Times New Roman"/>
                <w:lang w:val="en-US"/>
              </w:rPr>
            </w:pPr>
            <w:r w:rsidRPr="00801CB6">
              <w:rPr>
                <w:rFonts w:ascii="Times New Roman" w:hAnsi="Times New Roman" w:cs="Times New Roman"/>
                <w:lang w:val="en-US"/>
              </w:rPr>
              <w:t>Near Corso dei Mille; constant light and heavy vehicle flow; regular and high traffic pressure</w:t>
            </w:r>
          </w:p>
        </w:tc>
      </w:tr>
      <w:tr w:rsidR="00801CB6" w:rsidRPr="007079AD" w14:paraId="6B570AC5" w14:textId="77777777" w:rsidTr="007079AD">
        <w:tc>
          <w:tcPr>
            <w:tcW w:w="0" w:type="auto"/>
            <w:hideMark/>
          </w:tcPr>
          <w:p w14:paraId="6949E8A4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0" w:type="auto"/>
            <w:hideMark/>
          </w:tcPr>
          <w:p w14:paraId="536ECCCB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Via Messina Marine</w:t>
            </w:r>
          </w:p>
        </w:tc>
        <w:tc>
          <w:tcPr>
            <w:tcW w:w="7161" w:type="dxa"/>
            <w:hideMark/>
          </w:tcPr>
          <w:p w14:paraId="5CB37331" w14:textId="77777777" w:rsidR="00801CB6" w:rsidRPr="00801CB6" w:rsidRDefault="00801CB6" w:rsidP="00801CB6">
            <w:pPr>
              <w:rPr>
                <w:rFonts w:ascii="Times New Roman" w:hAnsi="Times New Roman" w:cs="Times New Roman"/>
                <w:lang w:val="en-US"/>
              </w:rPr>
            </w:pPr>
            <w:r w:rsidRPr="00801CB6">
              <w:rPr>
                <w:rFonts w:ascii="Times New Roman" w:hAnsi="Times New Roman" w:cs="Times New Roman"/>
                <w:lang w:val="en-US"/>
              </w:rPr>
              <w:t>Coastal road; continuous light and heavy traffic; open morphology favors pollutant dispersion compared to dense urban areas</w:t>
            </w:r>
          </w:p>
        </w:tc>
      </w:tr>
      <w:tr w:rsidR="00801CB6" w:rsidRPr="007079AD" w14:paraId="4AEADFE3" w14:textId="77777777" w:rsidTr="007079AD">
        <w:tc>
          <w:tcPr>
            <w:tcW w:w="0" w:type="auto"/>
            <w:hideMark/>
          </w:tcPr>
          <w:p w14:paraId="05451DF5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0" w:type="auto"/>
            <w:hideMark/>
          </w:tcPr>
          <w:p w14:paraId="479AF32E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Via Antonino Laudicina</w:t>
            </w:r>
          </w:p>
        </w:tc>
        <w:tc>
          <w:tcPr>
            <w:tcW w:w="7161" w:type="dxa"/>
            <w:hideMark/>
          </w:tcPr>
          <w:p w14:paraId="1E7007E0" w14:textId="77777777" w:rsidR="00801CB6" w:rsidRPr="00801CB6" w:rsidRDefault="00801CB6" w:rsidP="00801CB6">
            <w:pPr>
              <w:rPr>
                <w:rFonts w:ascii="Times New Roman" w:hAnsi="Times New Roman" w:cs="Times New Roman"/>
                <w:lang w:val="en-US"/>
              </w:rPr>
            </w:pPr>
            <w:r w:rsidRPr="00801CB6">
              <w:rPr>
                <w:rFonts w:ascii="Times New Roman" w:hAnsi="Times New Roman" w:cs="Times New Roman"/>
                <w:lang w:val="en-US"/>
              </w:rPr>
              <w:t>Wide road connected to major shopping center; traffic varies with commercial hours; increased flow during peak periods</w:t>
            </w:r>
          </w:p>
        </w:tc>
      </w:tr>
      <w:tr w:rsidR="00801CB6" w:rsidRPr="007079AD" w14:paraId="265CBEA4" w14:textId="77777777" w:rsidTr="007079AD">
        <w:tc>
          <w:tcPr>
            <w:tcW w:w="0" w:type="auto"/>
            <w:hideMark/>
          </w:tcPr>
          <w:p w14:paraId="2F9BD431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0" w:type="auto"/>
            <w:hideMark/>
          </w:tcPr>
          <w:p w14:paraId="082835A5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Piazza Figurella (highway junction)</w:t>
            </w:r>
          </w:p>
        </w:tc>
        <w:tc>
          <w:tcPr>
            <w:tcW w:w="7161" w:type="dxa"/>
            <w:hideMark/>
          </w:tcPr>
          <w:p w14:paraId="099EA641" w14:textId="77777777" w:rsidR="00801CB6" w:rsidRPr="00801CB6" w:rsidRDefault="00801CB6" w:rsidP="00801CB6">
            <w:pPr>
              <w:rPr>
                <w:rFonts w:ascii="Times New Roman" w:hAnsi="Times New Roman" w:cs="Times New Roman"/>
                <w:lang w:val="en-US"/>
              </w:rPr>
            </w:pPr>
            <w:r w:rsidRPr="00801CB6">
              <w:rPr>
                <w:rFonts w:ascii="Times New Roman" w:hAnsi="Times New Roman" w:cs="Times New Roman"/>
                <w:lang w:val="en-US"/>
              </w:rPr>
              <w:t>Roundabout acting as urban traffic node; heavy congestion; high vehicular and pedestrian flow; commercial and service presence</w:t>
            </w:r>
          </w:p>
        </w:tc>
      </w:tr>
      <w:tr w:rsidR="00801CB6" w:rsidRPr="007079AD" w14:paraId="31898543" w14:textId="77777777" w:rsidTr="007079AD">
        <w:tc>
          <w:tcPr>
            <w:tcW w:w="0" w:type="auto"/>
            <w:hideMark/>
          </w:tcPr>
          <w:p w14:paraId="4F0A67CD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0" w:type="auto"/>
            <w:hideMark/>
          </w:tcPr>
          <w:p w14:paraId="5D3D1596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Santa Flavia</w:t>
            </w:r>
          </w:p>
        </w:tc>
        <w:tc>
          <w:tcPr>
            <w:tcW w:w="7161" w:type="dxa"/>
            <w:hideMark/>
          </w:tcPr>
          <w:p w14:paraId="0B720DD6" w14:textId="77777777" w:rsidR="00801CB6" w:rsidRPr="00801CB6" w:rsidRDefault="00801CB6" w:rsidP="00801CB6">
            <w:pPr>
              <w:rPr>
                <w:rFonts w:ascii="Times New Roman" w:hAnsi="Times New Roman" w:cs="Times New Roman"/>
                <w:lang w:val="en-US"/>
              </w:rPr>
            </w:pPr>
            <w:r w:rsidRPr="00801CB6">
              <w:rPr>
                <w:rFonts w:ascii="Times New Roman" w:hAnsi="Times New Roman" w:cs="Times New Roman"/>
                <w:lang w:val="en-US"/>
              </w:rPr>
              <w:t>Coastal site near “100 Gradini” beach; seasonal light vehicle traffic; higher flow in summer, lower in winter; significant green cover</w:t>
            </w:r>
          </w:p>
        </w:tc>
      </w:tr>
      <w:tr w:rsidR="00801CB6" w:rsidRPr="007079AD" w14:paraId="756BF740" w14:textId="77777777" w:rsidTr="007079AD">
        <w:tc>
          <w:tcPr>
            <w:tcW w:w="0" w:type="auto"/>
            <w:hideMark/>
          </w:tcPr>
          <w:p w14:paraId="03CA2FDD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0" w:type="auto"/>
            <w:hideMark/>
          </w:tcPr>
          <w:p w14:paraId="7E9AE090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Rotonda di Casteldaccia (highway junction)</w:t>
            </w:r>
          </w:p>
        </w:tc>
        <w:tc>
          <w:tcPr>
            <w:tcW w:w="7161" w:type="dxa"/>
            <w:hideMark/>
          </w:tcPr>
          <w:p w14:paraId="16A5E5C2" w14:textId="77777777" w:rsidR="00801CB6" w:rsidRPr="00801CB6" w:rsidRDefault="00801CB6" w:rsidP="00801CB6">
            <w:pPr>
              <w:rPr>
                <w:rFonts w:ascii="Times New Roman" w:hAnsi="Times New Roman" w:cs="Times New Roman"/>
                <w:lang w:val="en-US"/>
              </w:rPr>
            </w:pPr>
            <w:r w:rsidRPr="00801CB6">
              <w:rPr>
                <w:rFonts w:ascii="Times New Roman" w:hAnsi="Times New Roman" w:cs="Times New Roman"/>
                <w:lang w:val="en-US"/>
              </w:rPr>
              <w:t>Major junction of A19 Palermo–Catania; significant vehicle flow, especially during peak travel and weekends; mixed urban/extra-urban influence</w:t>
            </w:r>
          </w:p>
        </w:tc>
      </w:tr>
      <w:tr w:rsidR="00801CB6" w:rsidRPr="007079AD" w14:paraId="1D65494F" w14:textId="77777777" w:rsidTr="007079AD">
        <w:tc>
          <w:tcPr>
            <w:tcW w:w="0" w:type="auto"/>
            <w:hideMark/>
          </w:tcPr>
          <w:p w14:paraId="49F93FCB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0" w:type="auto"/>
            <w:hideMark/>
          </w:tcPr>
          <w:p w14:paraId="7A113E29" w14:textId="77777777" w:rsidR="00801CB6" w:rsidRPr="00801CB6" w:rsidRDefault="00801CB6" w:rsidP="00801CB6">
            <w:pPr>
              <w:rPr>
                <w:rFonts w:ascii="Times New Roman" w:hAnsi="Times New Roman" w:cs="Times New Roman"/>
              </w:rPr>
            </w:pPr>
            <w:r w:rsidRPr="00801CB6">
              <w:rPr>
                <w:rFonts w:ascii="Times New Roman" w:hAnsi="Times New Roman" w:cs="Times New Roman"/>
              </w:rPr>
              <w:t>Lascari</w:t>
            </w:r>
          </w:p>
        </w:tc>
        <w:tc>
          <w:tcPr>
            <w:tcW w:w="7161" w:type="dxa"/>
            <w:hideMark/>
          </w:tcPr>
          <w:p w14:paraId="028AAEEC" w14:textId="77777777" w:rsidR="00801CB6" w:rsidRPr="00801CB6" w:rsidRDefault="00801CB6" w:rsidP="00801CB6">
            <w:pPr>
              <w:rPr>
                <w:rFonts w:ascii="Times New Roman" w:hAnsi="Times New Roman" w:cs="Times New Roman"/>
                <w:lang w:val="en-US"/>
              </w:rPr>
            </w:pPr>
            <w:r w:rsidRPr="00801CB6">
              <w:rPr>
                <w:rFonts w:ascii="Times New Roman" w:hAnsi="Times New Roman" w:cs="Times New Roman"/>
                <w:lang w:val="en-US"/>
              </w:rPr>
              <w:t>Coastal/peri-urban site near Gorgo Lungo beach; less urbanized; seasonal traffic variation, higher in summer, lower in winter; open green areas</w:t>
            </w:r>
          </w:p>
        </w:tc>
      </w:tr>
    </w:tbl>
    <w:p w14:paraId="51BC920D" w14:textId="77777777" w:rsidR="007079AD" w:rsidRDefault="007079AD" w:rsidP="00222A39">
      <w:pPr>
        <w:rPr>
          <w:rFonts w:ascii="Times New Roman" w:hAnsi="Times New Roman" w:cs="Times New Roman"/>
          <w:lang w:val="en-US"/>
        </w:rPr>
      </w:pPr>
    </w:p>
    <w:p w14:paraId="60311763" w14:textId="179F34E2" w:rsidR="007079AD" w:rsidRPr="00875F99" w:rsidRDefault="00222A39" w:rsidP="00222A39">
      <w:pPr>
        <w:rPr>
          <w:rFonts w:ascii="Times New Roman" w:hAnsi="Times New Roman" w:cs="Times New Roman"/>
          <w:lang w:val="en-US"/>
        </w:rPr>
      </w:pPr>
      <w:r w:rsidRPr="00875F99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38A20070" wp14:editId="3332FEEE">
            <wp:extent cx="6249670" cy="3515399"/>
            <wp:effectExtent l="0" t="0" r="0" b="0"/>
            <wp:docPr id="1194446719" name="Immagine 2" descr="Immagine che contiene aria aperta, cielo, pianta, nuvol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4446719" name="Immagine 2" descr="Immagine che contiene aria aperta, cielo, pianta, nuvol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4444" cy="352370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B2A1630" w14:textId="25E5B9F6" w:rsidR="00222A39" w:rsidRPr="00875F99" w:rsidRDefault="00222A39" w:rsidP="00222A39">
      <w:pPr>
        <w:rPr>
          <w:rFonts w:ascii="Times New Roman" w:hAnsi="Times New Roman" w:cs="Times New Roman"/>
          <w:lang w:val="en-US"/>
        </w:rPr>
      </w:pPr>
      <w:r w:rsidRPr="005C715B">
        <w:rPr>
          <w:rFonts w:ascii="Times New Roman" w:hAnsi="Times New Roman" w:cs="Times New Roman"/>
          <w:b/>
          <w:bCs/>
          <w:lang w:val="en-US"/>
        </w:rPr>
        <w:t>Figure S1.</w:t>
      </w:r>
      <w:r w:rsidRPr="00875F99">
        <w:rPr>
          <w:rFonts w:ascii="Times New Roman" w:hAnsi="Times New Roman" w:cs="Times New Roman"/>
          <w:lang w:val="en-US"/>
        </w:rPr>
        <w:t xml:space="preserve"> Photographs </w:t>
      </w:r>
      <w:r w:rsidR="00FD5BCC" w:rsidRPr="00875F99">
        <w:rPr>
          <w:rFonts w:ascii="Times New Roman" w:hAnsi="Times New Roman" w:cs="Times New Roman"/>
          <w:lang w:val="en-US"/>
        </w:rPr>
        <w:t>illustrate</w:t>
      </w:r>
      <w:r w:rsidRPr="00875F99">
        <w:rPr>
          <w:rFonts w:ascii="Times New Roman" w:hAnsi="Times New Roman" w:cs="Times New Roman"/>
          <w:lang w:val="en-US"/>
        </w:rPr>
        <w:t xml:space="preserve"> </w:t>
      </w:r>
      <w:r w:rsidRPr="00875F99">
        <w:rPr>
          <w:rFonts w:ascii="Times New Roman" w:hAnsi="Times New Roman" w:cs="Times New Roman"/>
          <w:i/>
          <w:iCs/>
          <w:lang w:val="en-US"/>
        </w:rPr>
        <w:t>Cenchrus setaceus</w:t>
      </w:r>
      <w:r w:rsidRPr="00875F99">
        <w:rPr>
          <w:rFonts w:ascii="Times New Roman" w:hAnsi="Times New Roman" w:cs="Times New Roman"/>
          <w:lang w:val="en-US"/>
        </w:rPr>
        <w:t xml:space="preserve"> plants along roadside margins in edge habitats. </w:t>
      </w:r>
    </w:p>
    <w:p w14:paraId="1655EB0E" w14:textId="4F7212C9" w:rsidR="004B0958" w:rsidRDefault="0040305A">
      <w:pPr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664791B1" wp14:editId="3232B070">
            <wp:extent cx="6115152" cy="3592911"/>
            <wp:effectExtent l="0" t="0" r="0" b="0"/>
            <wp:docPr id="1677870355" name="drawing" descr="Immagine che contiene testo, diagramma, numero, Paralle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7870355" name="drawing" descr="Immagine che contiene testo, diagramma, numero, Parallelo&#10;&#10;Il contenuto generato dall'IA potrebbe non essere corretto.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 l="4665" t="26653" r="2954" b="5447"/>
                    <a:stretch>
                      <a:fillRect/>
                    </a:stretch>
                  </pic:blipFill>
                  <pic:spPr>
                    <a:xfrm>
                      <a:off x="0" y="0"/>
                      <a:ext cx="6115152" cy="3592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54263B" w14:textId="6C75CCD9" w:rsidR="0040305A" w:rsidRDefault="0040305A">
      <w:pPr>
        <w:rPr>
          <w:rFonts w:ascii="Times New Roman" w:hAnsi="Times New Roman" w:cs="Times New Roman"/>
          <w:lang w:val="en-US"/>
        </w:rPr>
      </w:pPr>
      <w:r w:rsidRPr="005C715B">
        <w:rPr>
          <w:rFonts w:ascii="Times New Roman" w:hAnsi="Times New Roman" w:cs="Times New Roman"/>
          <w:b/>
          <w:bCs/>
          <w:lang w:val="en-US"/>
        </w:rPr>
        <w:t>Figure S2.</w:t>
      </w:r>
      <w:r w:rsidRPr="0040305A">
        <w:rPr>
          <w:rFonts w:ascii="Times New Roman" w:hAnsi="Times New Roman" w:cs="Times New Roman"/>
          <w:lang w:val="en-US"/>
        </w:rPr>
        <w:t xml:space="preserve">  Calibration curves</w:t>
      </w:r>
      <w:r w:rsidR="008667F9">
        <w:rPr>
          <w:rFonts w:ascii="Times New Roman" w:hAnsi="Times New Roman" w:cs="Times New Roman"/>
          <w:lang w:val="en-US"/>
        </w:rPr>
        <w:t xml:space="preserve"> </w:t>
      </w:r>
      <w:r w:rsidRPr="0040305A">
        <w:rPr>
          <w:rFonts w:ascii="Times New Roman" w:hAnsi="Times New Roman" w:cs="Times New Roman"/>
          <w:lang w:val="en-US"/>
        </w:rPr>
        <w:t>obtained from the analysis of the 16 PAHs</w:t>
      </w:r>
      <w:r>
        <w:rPr>
          <w:rFonts w:ascii="Times New Roman" w:hAnsi="Times New Roman" w:cs="Times New Roman"/>
          <w:lang w:val="en-US"/>
        </w:rPr>
        <w:t>.</w:t>
      </w:r>
    </w:p>
    <w:p w14:paraId="10874EB6" w14:textId="77777777" w:rsidR="005C715B" w:rsidRDefault="005C715B">
      <w:pPr>
        <w:rPr>
          <w:lang w:val="en-US"/>
        </w:rPr>
      </w:pPr>
    </w:p>
    <w:p w14:paraId="6E36A10D" w14:textId="77777777" w:rsidR="007079AD" w:rsidRDefault="007079AD">
      <w:pPr>
        <w:rPr>
          <w:lang w:val="en-US"/>
        </w:rPr>
      </w:pPr>
    </w:p>
    <w:p w14:paraId="22993F6B" w14:textId="77777777" w:rsidR="007079AD" w:rsidRDefault="007079AD">
      <w:pPr>
        <w:rPr>
          <w:lang w:val="en-US"/>
        </w:rPr>
      </w:pPr>
    </w:p>
    <w:p w14:paraId="041D2E15" w14:textId="77777777" w:rsidR="007079AD" w:rsidRDefault="007079AD">
      <w:pPr>
        <w:rPr>
          <w:lang w:val="en-US"/>
        </w:rPr>
      </w:pPr>
    </w:p>
    <w:p w14:paraId="0BB2D87F" w14:textId="77777777" w:rsidR="007079AD" w:rsidRDefault="007079AD">
      <w:pPr>
        <w:rPr>
          <w:lang w:val="en-US"/>
        </w:rPr>
      </w:pPr>
    </w:p>
    <w:p w14:paraId="574902A5" w14:textId="77777777" w:rsidR="007079AD" w:rsidRDefault="007079AD">
      <w:pPr>
        <w:rPr>
          <w:lang w:val="en-US"/>
        </w:rPr>
      </w:pPr>
    </w:p>
    <w:p w14:paraId="795F42F5" w14:textId="77777777" w:rsidR="007079AD" w:rsidRDefault="007079AD">
      <w:pPr>
        <w:rPr>
          <w:lang w:val="en-US"/>
        </w:rPr>
      </w:pPr>
    </w:p>
    <w:p w14:paraId="41CC7F7F" w14:textId="77777777" w:rsidR="007079AD" w:rsidRDefault="007079AD">
      <w:pPr>
        <w:rPr>
          <w:lang w:val="en-US"/>
        </w:rPr>
      </w:pPr>
    </w:p>
    <w:p w14:paraId="23554C65" w14:textId="77777777" w:rsidR="007079AD" w:rsidRDefault="007079AD">
      <w:pPr>
        <w:rPr>
          <w:lang w:val="en-US"/>
        </w:rPr>
      </w:pPr>
    </w:p>
    <w:p w14:paraId="5370F075" w14:textId="77777777" w:rsidR="007079AD" w:rsidRDefault="007079AD">
      <w:pPr>
        <w:rPr>
          <w:lang w:val="en-US"/>
        </w:rPr>
      </w:pPr>
    </w:p>
    <w:p w14:paraId="3A53E127" w14:textId="77777777" w:rsidR="007079AD" w:rsidRDefault="007079AD">
      <w:pPr>
        <w:rPr>
          <w:lang w:val="en-US"/>
        </w:rPr>
      </w:pPr>
    </w:p>
    <w:p w14:paraId="5AE242A0" w14:textId="77777777" w:rsidR="007079AD" w:rsidRDefault="007079AD">
      <w:pPr>
        <w:rPr>
          <w:lang w:val="en-US"/>
        </w:rPr>
      </w:pPr>
    </w:p>
    <w:p w14:paraId="73F255E8" w14:textId="77777777" w:rsidR="007079AD" w:rsidRDefault="007079AD">
      <w:pPr>
        <w:rPr>
          <w:lang w:val="en-US"/>
        </w:rPr>
      </w:pPr>
    </w:p>
    <w:p w14:paraId="775486EE" w14:textId="77777777" w:rsidR="007079AD" w:rsidRDefault="007079AD">
      <w:pPr>
        <w:rPr>
          <w:lang w:val="en-US"/>
        </w:rPr>
      </w:pPr>
    </w:p>
    <w:p w14:paraId="795ADF56" w14:textId="77777777" w:rsidR="007079AD" w:rsidRDefault="007079AD">
      <w:pPr>
        <w:rPr>
          <w:lang w:val="en-US"/>
        </w:rPr>
      </w:pPr>
    </w:p>
    <w:p w14:paraId="45B946EB" w14:textId="77777777" w:rsidR="007079AD" w:rsidRDefault="007079AD">
      <w:pPr>
        <w:rPr>
          <w:lang w:val="en-US"/>
        </w:rPr>
      </w:pPr>
    </w:p>
    <w:p w14:paraId="6781A0A9" w14:textId="1E7C2E2A" w:rsidR="00905928" w:rsidRDefault="00905928" w:rsidP="00905928">
      <w:pPr>
        <w:rPr>
          <w:rFonts w:ascii="Times New Roman" w:hAnsi="Times New Roman" w:cs="Times New Roman"/>
          <w:lang w:val="en-US"/>
        </w:rPr>
      </w:pPr>
      <w:r w:rsidRPr="004B0958">
        <w:rPr>
          <w:rFonts w:ascii="Times New Roman" w:hAnsi="Times New Roman" w:cs="Times New Roman"/>
          <w:b/>
          <w:bCs/>
          <w:lang w:val="en-US"/>
        </w:rPr>
        <w:lastRenderedPageBreak/>
        <w:t xml:space="preserve">Table </w:t>
      </w:r>
      <w:r>
        <w:rPr>
          <w:rFonts w:ascii="Times New Roman" w:hAnsi="Times New Roman" w:cs="Times New Roman"/>
          <w:b/>
          <w:bCs/>
          <w:lang w:val="en-US"/>
        </w:rPr>
        <w:t>S2</w:t>
      </w:r>
      <w:r w:rsidRPr="004B0958">
        <w:rPr>
          <w:rFonts w:ascii="Times New Roman" w:hAnsi="Times New Roman" w:cs="Times New Roman"/>
          <w:b/>
          <w:bCs/>
          <w:lang w:val="en-US"/>
        </w:rPr>
        <w:t>.</w:t>
      </w:r>
      <w:r w:rsidRPr="004B0958">
        <w:rPr>
          <w:rFonts w:ascii="Times New Roman" w:hAnsi="Times New Roman" w:cs="Times New Roman"/>
          <w:lang w:val="en-US"/>
        </w:rPr>
        <w:t xml:space="preserve"> List of native and deuterated PAHs analyzed, indicating ions used for quantification and confirmation, along with retention times (RT). *Deuterated PAH Mix A (3 analytes); **Deuterated PAH Mix B (7 analytes)</w:t>
      </w:r>
    </w:p>
    <w:tbl>
      <w:tblPr>
        <w:tblStyle w:val="Grigliatabella"/>
        <w:tblW w:w="9708" w:type="dxa"/>
        <w:tblLook w:val="00A0" w:firstRow="1" w:lastRow="0" w:firstColumn="1" w:lastColumn="0" w:noHBand="0" w:noVBand="0"/>
      </w:tblPr>
      <w:tblGrid>
        <w:gridCol w:w="3069"/>
        <w:gridCol w:w="1092"/>
        <w:gridCol w:w="1751"/>
        <w:gridCol w:w="1850"/>
        <w:gridCol w:w="797"/>
        <w:gridCol w:w="1149"/>
      </w:tblGrid>
      <w:tr w:rsidR="00905928" w:rsidRPr="004B0958" w14:paraId="1AB6CCE2" w14:textId="77777777" w:rsidTr="00FC6CA7">
        <w:tc>
          <w:tcPr>
            <w:tcW w:w="3069" w:type="dxa"/>
            <w:hideMark/>
          </w:tcPr>
          <w:p w14:paraId="72FD705F" w14:textId="77777777" w:rsidR="00905928" w:rsidRPr="004B0958" w:rsidRDefault="00905928" w:rsidP="00FC6CA7">
            <w:pPr>
              <w:rPr>
                <w:rFonts w:ascii="Times New Roman" w:hAnsi="Times New Roman" w:cs="Times New Roman"/>
                <w:b/>
                <w:bCs/>
              </w:rPr>
            </w:pPr>
            <w:r w:rsidRPr="004B0958">
              <w:rPr>
                <w:rFonts w:ascii="Times New Roman" w:hAnsi="Times New Roman" w:cs="Times New Roman"/>
                <w:b/>
                <w:bCs/>
              </w:rPr>
              <w:t>Compound</w:t>
            </w:r>
          </w:p>
        </w:tc>
        <w:tc>
          <w:tcPr>
            <w:tcW w:w="962" w:type="dxa"/>
            <w:hideMark/>
          </w:tcPr>
          <w:p w14:paraId="7FCCEBD0" w14:textId="77777777" w:rsidR="00905928" w:rsidRPr="004B0958" w:rsidRDefault="00905928" w:rsidP="00FC6CA7">
            <w:pPr>
              <w:rPr>
                <w:rFonts w:ascii="Times New Roman" w:hAnsi="Times New Roman" w:cs="Times New Roman"/>
                <w:b/>
                <w:bCs/>
              </w:rPr>
            </w:pPr>
            <w:r w:rsidRPr="004B0958">
              <w:rPr>
                <w:rFonts w:ascii="Times New Roman" w:hAnsi="Times New Roman" w:cs="Times New Roman"/>
                <w:b/>
                <w:bCs/>
              </w:rPr>
              <w:t>Acronym</w:t>
            </w:r>
          </w:p>
        </w:tc>
        <w:tc>
          <w:tcPr>
            <w:tcW w:w="1751" w:type="dxa"/>
            <w:hideMark/>
          </w:tcPr>
          <w:p w14:paraId="737F7BC7" w14:textId="77777777" w:rsidR="00905928" w:rsidRPr="004B0958" w:rsidRDefault="00905928" w:rsidP="00FC6CA7">
            <w:pPr>
              <w:rPr>
                <w:rFonts w:ascii="Times New Roman" w:hAnsi="Times New Roman" w:cs="Times New Roman"/>
                <w:b/>
                <w:bCs/>
              </w:rPr>
            </w:pPr>
            <w:r w:rsidRPr="004B0958">
              <w:rPr>
                <w:rFonts w:ascii="Times New Roman" w:hAnsi="Times New Roman" w:cs="Times New Roman"/>
                <w:b/>
                <w:bCs/>
              </w:rPr>
              <w:t>Quantification Ion (m/z)</w:t>
            </w:r>
          </w:p>
        </w:tc>
        <w:tc>
          <w:tcPr>
            <w:tcW w:w="1850" w:type="dxa"/>
            <w:hideMark/>
          </w:tcPr>
          <w:p w14:paraId="7CBC6CD0" w14:textId="77777777" w:rsidR="00905928" w:rsidRPr="004B0958" w:rsidRDefault="00905928" w:rsidP="00FC6CA7">
            <w:pPr>
              <w:rPr>
                <w:rFonts w:ascii="Times New Roman" w:hAnsi="Times New Roman" w:cs="Times New Roman"/>
                <w:b/>
                <w:bCs/>
              </w:rPr>
            </w:pPr>
            <w:r w:rsidRPr="004B0958">
              <w:rPr>
                <w:rFonts w:ascii="Times New Roman" w:hAnsi="Times New Roman" w:cs="Times New Roman"/>
                <w:b/>
                <w:bCs/>
              </w:rPr>
              <w:t>Confirmation Ions (m/z)</w:t>
            </w:r>
          </w:p>
        </w:tc>
        <w:tc>
          <w:tcPr>
            <w:tcW w:w="0" w:type="auto"/>
            <w:hideMark/>
          </w:tcPr>
          <w:p w14:paraId="63A75A93" w14:textId="77777777" w:rsidR="00905928" w:rsidRPr="004B0958" w:rsidRDefault="00905928" w:rsidP="00FC6CA7">
            <w:pPr>
              <w:rPr>
                <w:rFonts w:ascii="Times New Roman" w:hAnsi="Times New Roman" w:cs="Times New Roman"/>
                <w:b/>
                <w:bCs/>
              </w:rPr>
            </w:pPr>
            <w:r w:rsidRPr="004B0958">
              <w:rPr>
                <w:rFonts w:ascii="Times New Roman" w:hAnsi="Times New Roman" w:cs="Times New Roman"/>
                <w:b/>
                <w:bCs/>
              </w:rPr>
              <w:t>RT (min)</w:t>
            </w:r>
          </w:p>
        </w:tc>
        <w:tc>
          <w:tcPr>
            <w:tcW w:w="0" w:type="auto"/>
            <w:hideMark/>
          </w:tcPr>
          <w:p w14:paraId="264AB2B7" w14:textId="77777777" w:rsidR="00905928" w:rsidRPr="004B0958" w:rsidRDefault="00905928" w:rsidP="00FC6CA7">
            <w:pPr>
              <w:rPr>
                <w:rFonts w:ascii="Times New Roman" w:hAnsi="Times New Roman" w:cs="Times New Roman"/>
                <w:b/>
                <w:bCs/>
              </w:rPr>
            </w:pPr>
            <w:r w:rsidRPr="004B0958">
              <w:rPr>
                <w:rFonts w:ascii="Times New Roman" w:hAnsi="Times New Roman" w:cs="Times New Roman"/>
                <w:b/>
                <w:bCs/>
              </w:rPr>
              <w:t>% Recovery</w:t>
            </w:r>
          </w:p>
        </w:tc>
      </w:tr>
      <w:tr w:rsidR="00905928" w:rsidRPr="004B0958" w14:paraId="1A24B182" w14:textId="77777777" w:rsidTr="00FC6CA7">
        <w:tc>
          <w:tcPr>
            <w:tcW w:w="3069" w:type="dxa"/>
            <w:hideMark/>
          </w:tcPr>
          <w:p w14:paraId="71DEA8A1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naphthalene</w:t>
            </w:r>
          </w:p>
        </w:tc>
        <w:tc>
          <w:tcPr>
            <w:tcW w:w="962" w:type="dxa"/>
            <w:hideMark/>
          </w:tcPr>
          <w:p w14:paraId="05F820FA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1751" w:type="dxa"/>
            <w:hideMark/>
          </w:tcPr>
          <w:p w14:paraId="1B15CD4C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128</w:t>
            </w:r>
          </w:p>
        </w:tc>
        <w:tc>
          <w:tcPr>
            <w:tcW w:w="1850" w:type="dxa"/>
            <w:hideMark/>
          </w:tcPr>
          <w:p w14:paraId="2E71921C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127, 64</w:t>
            </w:r>
          </w:p>
        </w:tc>
        <w:tc>
          <w:tcPr>
            <w:tcW w:w="0" w:type="auto"/>
            <w:hideMark/>
          </w:tcPr>
          <w:p w14:paraId="55FF0A2C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8.08</w:t>
            </w:r>
          </w:p>
        </w:tc>
        <w:tc>
          <w:tcPr>
            <w:tcW w:w="0" w:type="auto"/>
            <w:hideMark/>
          </w:tcPr>
          <w:p w14:paraId="34361732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1E76A907" w14:textId="77777777" w:rsidTr="00FC6CA7">
        <w:tc>
          <w:tcPr>
            <w:tcW w:w="3069" w:type="dxa"/>
            <w:hideMark/>
          </w:tcPr>
          <w:p w14:paraId="0CBA81A0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*acenaphthylene d</w:t>
            </w:r>
            <w:r w:rsidRPr="004B0958">
              <w:rPr>
                <w:rFonts w:ascii="Times New Roman" w:hAnsi="Times New Roman" w:cs="Times New Roman"/>
                <w:vertAlign w:val="subscript"/>
              </w:rPr>
              <w:t>8</w:t>
            </w:r>
          </w:p>
        </w:tc>
        <w:tc>
          <w:tcPr>
            <w:tcW w:w="962" w:type="dxa"/>
            <w:hideMark/>
          </w:tcPr>
          <w:p w14:paraId="6A0B8FD8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51" w:type="dxa"/>
            <w:hideMark/>
          </w:tcPr>
          <w:p w14:paraId="589A3E90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160</w:t>
            </w:r>
          </w:p>
        </w:tc>
        <w:tc>
          <w:tcPr>
            <w:tcW w:w="1850" w:type="dxa"/>
            <w:hideMark/>
          </w:tcPr>
          <w:p w14:paraId="305F0623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487B2ECD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10.23</w:t>
            </w:r>
          </w:p>
        </w:tc>
        <w:tc>
          <w:tcPr>
            <w:tcW w:w="0" w:type="auto"/>
            <w:hideMark/>
          </w:tcPr>
          <w:p w14:paraId="38BF5041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86–102</w:t>
            </w:r>
          </w:p>
        </w:tc>
      </w:tr>
      <w:tr w:rsidR="00905928" w:rsidRPr="004B0958" w14:paraId="6DA1E54E" w14:textId="77777777" w:rsidTr="00FC6CA7">
        <w:tc>
          <w:tcPr>
            <w:tcW w:w="3069" w:type="dxa"/>
            <w:hideMark/>
          </w:tcPr>
          <w:p w14:paraId="493F3C19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acenaphthylene</w:t>
            </w:r>
          </w:p>
        </w:tc>
        <w:tc>
          <w:tcPr>
            <w:tcW w:w="962" w:type="dxa"/>
            <w:hideMark/>
          </w:tcPr>
          <w:p w14:paraId="19F15AA9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Apl</w:t>
            </w:r>
          </w:p>
        </w:tc>
        <w:tc>
          <w:tcPr>
            <w:tcW w:w="1751" w:type="dxa"/>
            <w:hideMark/>
          </w:tcPr>
          <w:p w14:paraId="5B2FB51F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152</w:t>
            </w:r>
          </w:p>
        </w:tc>
        <w:tc>
          <w:tcPr>
            <w:tcW w:w="1850" w:type="dxa"/>
            <w:hideMark/>
          </w:tcPr>
          <w:p w14:paraId="50445B26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151, 76</w:t>
            </w:r>
          </w:p>
        </w:tc>
        <w:tc>
          <w:tcPr>
            <w:tcW w:w="0" w:type="auto"/>
            <w:hideMark/>
          </w:tcPr>
          <w:p w14:paraId="6969A86E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10.25</w:t>
            </w:r>
          </w:p>
        </w:tc>
        <w:tc>
          <w:tcPr>
            <w:tcW w:w="0" w:type="auto"/>
            <w:hideMark/>
          </w:tcPr>
          <w:p w14:paraId="156F65D2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04F39E17" w14:textId="77777777" w:rsidTr="00FC6CA7">
        <w:tc>
          <w:tcPr>
            <w:tcW w:w="3069" w:type="dxa"/>
            <w:hideMark/>
          </w:tcPr>
          <w:p w14:paraId="76E6CE21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**acenaphthene d</w:t>
            </w:r>
            <w:r w:rsidRPr="004B0958">
              <w:rPr>
                <w:rFonts w:ascii="Times New Roman" w:hAnsi="Times New Roman" w:cs="Times New Roman"/>
                <w:vertAlign w:val="subscript"/>
              </w:rPr>
              <w:t>10</w:t>
            </w:r>
          </w:p>
        </w:tc>
        <w:tc>
          <w:tcPr>
            <w:tcW w:w="962" w:type="dxa"/>
            <w:hideMark/>
          </w:tcPr>
          <w:p w14:paraId="0F7EBE4E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51" w:type="dxa"/>
            <w:hideMark/>
          </w:tcPr>
          <w:p w14:paraId="0C57629F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164</w:t>
            </w:r>
          </w:p>
        </w:tc>
        <w:tc>
          <w:tcPr>
            <w:tcW w:w="1850" w:type="dxa"/>
            <w:hideMark/>
          </w:tcPr>
          <w:p w14:paraId="0F6F2EA7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375D7BAF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10.44</w:t>
            </w:r>
          </w:p>
        </w:tc>
        <w:tc>
          <w:tcPr>
            <w:tcW w:w="0" w:type="auto"/>
            <w:hideMark/>
          </w:tcPr>
          <w:p w14:paraId="185EB933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6DE40FF4" w14:textId="77777777" w:rsidTr="00FC6CA7">
        <w:tc>
          <w:tcPr>
            <w:tcW w:w="3069" w:type="dxa"/>
            <w:hideMark/>
          </w:tcPr>
          <w:p w14:paraId="1104938D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acenaphthene</w:t>
            </w:r>
          </w:p>
        </w:tc>
        <w:tc>
          <w:tcPr>
            <w:tcW w:w="962" w:type="dxa"/>
            <w:hideMark/>
          </w:tcPr>
          <w:p w14:paraId="779D4EBA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Apt</w:t>
            </w:r>
          </w:p>
        </w:tc>
        <w:tc>
          <w:tcPr>
            <w:tcW w:w="1751" w:type="dxa"/>
            <w:hideMark/>
          </w:tcPr>
          <w:p w14:paraId="68E232D9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154</w:t>
            </w:r>
          </w:p>
        </w:tc>
        <w:tc>
          <w:tcPr>
            <w:tcW w:w="1850" w:type="dxa"/>
            <w:hideMark/>
          </w:tcPr>
          <w:p w14:paraId="48C5A3A5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152, 153</w:t>
            </w:r>
          </w:p>
        </w:tc>
        <w:tc>
          <w:tcPr>
            <w:tcW w:w="0" w:type="auto"/>
            <w:hideMark/>
          </w:tcPr>
          <w:p w14:paraId="6123D199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10.49</w:t>
            </w:r>
          </w:p>
        </w:tc>
        <w:tc>
          <w:tcPr>
            <w:tcW w:w="0" w:type="auto"/>
            <w:hideMark/>
          </w:tcPr>
          <w:p w14:paraId="362CC08F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27657465" w14:textId="77777777" w:rsidTr="00FC6CA7">
        <w:tc>
          <w:tcPr>
            <w:tcW w:w="3069" w:type="dxa"/>
            <w:hideMark/>
          </w:tcPr>
          <w:p w14:paraId="6144F3F5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fluorene</w:t>
            </w:r>
          </w:p>
        </w:tc>
        <w:tc>
          <w:tcPr>
            <w:tcW w:w="962" w:type="dxa"/>
            <w:hideMark/>
          </w:tcPr>
          <w:p w14:paraId="2D4FE2A2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751" w:type="dxa"/>
            <w:hideMark/>
          </w:tcPr>
          <w:p w14:paraId="6CB63884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166</w:t>
            </w:r>
          </w:p>
        </w:tc>
        <w:tc>
          <w:tcPr>
            <w:tcW w:w="1850" w:type="dxa"/>
            <w:hideMark/>
          </w:tcPr>
          <w:p w14:paraId="25A30DBA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164, 165</w:t>
            </w:r>
          </w:p>
        </w:tc>
        <w:tc>
          <w:tcPr>
            <w:tcW w:w="0" w:type="auto"/>
            <w:hideMark/>
          </w:tcPr>
          <w:p w14:paraId="7B525017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11.19</w:t>
            </w:r>
          </w:p>
        </w:tc>
        <w:tc>
          <w:tcPr>
            <w:tcW w:w="0" w:type="auto"/>
            <w:hideMark/>
          </w:tcPr>
          <w:p w14:paraId="1FD7730D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448949AB" w14:textId="77777777" w:rsidTr="00FC6CA7">
        <w:tc>
          <w:tcPr>
            <w:tcW w:w="3069" w:type="dxa"/>
            <w:hideMark/>
          </w:tcPr>
          <w:p w14:paraId="7A2F02C8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**phenanthrene d</w:t>
            </w:r>
            <w:r w:rsidRPr="004B0958">
              <w:rPr>
                <w:rFonts w:ascii="Times New Roman" w:hAnsi="Times New Roman" w:cs="Times New Roman"/>
                <w:vertAlign w:val="subscript"/>
              </w:rPr>
              <w:t>10</w:t>
            </w:r>
          </w:p>
        </w:tc>
        <w:tc>
          <w:tcPr>
            <w:tcW w:w="962" w:type="dxa"/>
            <w:hideMark/>
          </w:tcPr>
          <w:p w14:paraId="788AA66B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51" w:type="dxa"/>
            <w:hideMark/>
          </w:tcPr>
          <w:p w14:paraId="7A1F4922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188</w:t>
            </w:r>
          </w:p>
        </w:tc>
        <w:tc>
          <w:tcPr>
            <w:tcW w:w="1850" w:type="dxa"/>
            <w:hideMark/>
          </w:tcPr>
          <w:p w14:paraId="1D459DB5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12BFE214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12.48</w:t>
            </w:r>
          </w:p>
        </w:tc>
        <w:tc>
          <w:tcPr>
            <w:tcW w:w="0" w:type="auto"/>
            <w:hideMark/>
          </w:tcPr>
          <w:p w14:paraId="6650CB04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73513290" w14:textId="77777777" w:rsidTr="00FC6CA7">
        <w:tc>
          <w:tcPr>
            <w:tcW w:w="3069" w:type="dxa"/>
            <w:hideMark/>
          </w:tcPr>
          <w:p w14:paraId="61DC1091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phenanthrene</w:t>
            </w:r>
          </w:p>
        </w:tc>
        <w:tc>
          <w:tcPr>
            <w:tcW w:w="962" w:type="dxa"/>
            <w:hideMark/>
          </w:tcPr>
          <w:p w14:paraId="527476A6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751" w:type="dxa"/>
            <w:hideMark/>
          </w:tcPr>
          <w:p w14:paraId="58F88E54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178</w:t>
            </w:r>
          </w:p>
        </w:tc>
        <w:tc>
          <w:tcPr>
            <w:tcW w:w="1850" w:type="dxa"/>
            <w:hideMark/>
          </w:tcPr>
          <w:p w14:paraId="5279060E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176, 89</w:t>
            </w:r>
          </w:p>
        </w:tc>
        <w:tc>
          <w:tcPr>
            <w:tcW w:w="0" w:type="auto"/>
            <w:hideMark/>
          </w:tcPr>
          <w:p w14:paraId="07EA2340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12.51</w:t>
            </w:r>
          </w:p>
        </w:tc>
        <w:tc>
          <w:tcPr>
            <w:tcW w:w="0" w:type="auto"/>
            <w:hideMark/>
          </w:tcPr>
          <w:p w14:paraId="3C5711C3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7E396FCD" w14:textId="77777777" w:rsidTr="00FC6CA7">
        <w:tc>
          <w:tcPr>
            <w:tcW w:w="3069" w:type="dxa"/>
            <w:hideMark/>
          </w:tcPr>
          <w:p w14:paraId="0D0DBE85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anthracene</w:t>
            </w:r>
          </w:p>
        </w:tc>
        <w:tc>
          <w:tcPr>
            <w:tcW w:w="962" w:type="dxa"/>
            <w:hideMark/>
          </w:tcPr>
          <w:p w14:paraId="63529FB3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51" w:type="dxa"/>
            <w:hideMark/>
          </w:tcPr>
          <w:p w14:paraId="73C57662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178</w:t>
            </w:r>
          </w:p>
        </w:tc>
        <w:tc>
          <w:tcPr>
            <w:tcW w:w="1850" w:type="dxa"/>
            <w:hideMark/>
          </w:tcPr>
          <w:p w14:paraId="795B7E11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176, 89</w:t>
            </w:r>
          </w:p>
        </w:tc>
        <w:tc>
          <w:tcPr>
            <w:tcW w:w="0" w:type="auto"/>
            <w:hideMark/>
          </w:tcPr>
          <w:p w14:paraId="460044BE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12.58</w:t>
            </w:r>
          </w:p>
        </w:tc>
        <w:tc>
          <w:tcPr>
            <w:tcW w:w="0" w:type="auto"/>
            <w:hideMark/>
          </w:tcPr>
          <w:p w14:paraId="1359FC87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623BC796" w14:textId="77777777" w:rsidTr="00FC6CA7">
        <w:tc>
          <w:tcPr>
            <w:tcW w:w="3069" w:type="dxa"/>
            <w:hideMark/>
          </w:tcPr>
          <w:p w14:paraId="7C83047A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**fluoranthene d</w:t>
            </w:r>
            <w:r w:rsidRPr="004B0958">
              <w:rPr>
                <w:rFonts w:ascii="Times New Roman" w:hAnsi="Times New Roman" w:cs="Times New Roman"/>
                <w:vertAlign w:val="subscript"/>
              </w:rPr>
              <w:t>10</w:t>
            </w:r>
          </w:p>
        </w:tc>
        <w:tc>
          <w:tcPr>
            <w:tcW w:w="962" w:type="dxa"/>
            <w:hideMark/>
          </w:tcPr>
          <w:p w14:paraId="494FCA02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51" w:type="dxa"/>
            <w:hideMark/>
          </w:tcPr>
          <w:p w14:paraId="15059B27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212</w:t>
            </w:r>
          </w:p>
        </w:tc>
        <w:tc>
          <w:tcPr>
            <w:tcW w:w="1850" w:type="dxa"/>
            <w:hideMark/>
          </w:tcPr>
          <w:p w14:paraId="131DD447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7A65689A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14.50</w:t>
            </w:r>
          </w:p>
        </w:tc>
        <w:tc>
          <w:tcPr>
            <w:tcW w:w="0" w:type="auto"/>
            <w:hideMark/>
          </w:tcPr>
          <w:p w14:paraId="1F6AE0B8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4D12B613" w14:textId="77777777" w:rsidTr="00FC6CA7">
        <w:tc>
          <w:tcPr>
            <w:tcW w:w="3069" w:type="dxa"/>
            <w:hideMark/>
          </w:tcPr>
          <w:p w14:paraId="2A64B00B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fluoranthene</w:t>
            </w:r>
          </w:p>
        </w:tc>
        <w:tc>
          <w:tcPr>
            <w:tcW w:w="962" w:type="dxa"/>
            <w:hideMark/>
          </w:tcPr>
          <w:p w14:paraId="73C254B5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Fl</w:t>
            </w:r>
          </w:p>
        </w:tc>
        <w:tc>
          <w:tcPr>
            <w:tcW w:w="1751" w:type="dxa"/>
            <w:hideMark/>
          </w:tcPr>
          <w:p w14:paraId="0138A53C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202</w:t>
            </w:r>
          </w:p>
        </w:tc>
        <w:tc>
          <w:tcPr>
            <w:tcW w:w="1850" w:type="dxa"/>
            <w:hideMark/>
          </w:tcPr>
          <w:p w14:paraId="75279D79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101, 200</w:t>
            </w:r>
          </w:p>
        </w:tc>
        <w:tc>
          <w:tcPr>
            <w:tcW w:w="0" w:type="auto"/>
            <w:hideMark/>
          </w:tcPr>
          <w:p w14:paraId="0BD13162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14.54</w:t>
            </w:r>
          </w:p>
        </w:tc>
        <w:tc>
          <w:tcPr>
            <w:tcW w:w="0" w:type="auto"/>
            <w:hideMark/>
          </w:tcPr>
          <w:p w14:paraId="7360365E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3DB2C87B" w14:textId="77777777" w:rsidTr="00FC6CA7">
        <w:tc>
          <w:tcPr>
            <w:tcW w:w="3069" w:type="dxa"/>
            <w:hideMark/>
          </w:tcPr>
          <w:p w14:paraId="61DFCF8A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pyrene</w:t>
            </w:r>
          </w:p>
        </w:tc>
        <w:tc>
          <w:tcPr>
            <w:tcW w:w="962" w:type="dxa"/>
            <w:hideMark/>
          </w:tcPr>
          <w:p w14:paraId="6229DCC3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Py</w:t>
            </w:r>
          </w:p>
        </w:tc>
        <w:tc>
          <w:tcPr>
            <w:tcW w:w="1751" w:type="dxa"/>
            <w:hideMark/>
          </w:tcPr>
          <w:p w14:paraId="7B0719CD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202</w:t>
            </w:r>
          </w:p>
        </w:tc>
        <w:tc>
          <w:tcPr>
            <w:tcW w:w="1850" w:type="dxa"/>
            <w:hideMark/>
          </w:tcPr>
          <w:p w14:paraId="5A75BC11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101, 200</w:t>
            </w:r>
          </w:p>
        </w:tc>
        <w:tc>
          <w:tcPr>
            <w:tcW w:w="0" w:type="auto"/>
            <w:hideMark/>
          </w:tcPr>
          <w:p w14:paraId="71BCB5E9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15.07</w:t>
            </w:r>
          </w:p>
        </w:tc>
        <w:tc>
          <w:tcPr>
            <w:tcW w:w="0" w:type="auto"/>
            <w:hideMark/>
          </w:tcPr>
          <w:p w14:paraId="6F9B8E66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27F9435A" w14:textId="77777777" w:rsidTr="00FC6CA7">
        <w:tc>
          <w:tcPr>
            <w:tcW w:w="3069" w:type="dxa"/>
            <w:hideMark/>
          </w:tcPr>
          <w:p w14:paraId="0EC1E00B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**benzo[a]anthracene d</w:t>
            </w:r>
            <w:r w:rsidRPr="004B0958">
              <w:rPr>
                <w:rFonts w:ascii="Times New Roman" w:hAnsi="Times New Roman" w:cs="Times New Roman"/>
                <w:vertAlign w:val="subscript"/>
              </w:rPr>
              <w:t>12</w:t>
            </w:r>
          </w:p>
        </w:tc>
        <w:tc>
          <w:tcPr>
            <w:tcW w:w="962" w:type="dxa"/>
            <w:hideMark/>
          </w:tcPr>
          <w:p w14:paraId="3EBCB2CE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51" w:type="dxa"/>
            <w:hideMark/>
          </w:tcPr>
          <w:p w14:paraId="68245423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240</w:t>
            </w:r>
          </w:p>
        </w:tc>
        <w:tc>
          <w:tcPr>
            <w:tcW w:w="1850" w:type="dxa"/>
            <w:hideMark/>
          </w:tcPr>
          <w:p w14:paraId="54BCB19C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65F680EA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19.33</w:t>
            </w:r>
          </w:p>
        </w:tc>
        <w:tc>
          <w:tcPr>
            <w:tcW w:w="0" w:type="auto"/>
            <w:hideMark/>
          </w:tcPr>
          <w:p w14:paraId="3CBC89A5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2446FDCE" w14:textId="77777777" w:rsidTr="00FC6CA7">
        <w:tc>
          <w:tcPr>
            <w:tcW w:w="3069" w:type="dxa"/>
            <w:hideMark/>
          </w:tcPr>
          <w:p w14:paraId="2099A751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benzo[a]anthracene</w:t>
            </w:r>
          </w:p>
        </w:tc>
        <w:tc>
          <w:tcPr>
            <w:tcW w:w="962" w:type="dxa"/>
            <w:hideMark/>
          </w:tcPr>
          <w:p w14:paraId="41B49D2D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BA</w:t>
            </w:r>
          </w:p>
        </w:tc>
        <w:tc>
          <w:tcPr>
            <w:tcW w:w="1751" w:type="dxa"/>
            <w:hideMark/>
          </w:tcPr>
          <w:p w14:paraId="48FE9D84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228</w:t>
            </w:r>
          </w:p>
        </w:tc>
        <w:tc>
          <w:tcPr>
            <w:tcW w:w="1850" w:type="dxa"/>
            <w:hideMark/>
          </w:tcPr>
          <w:p w14:paraId="6AEDA672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114, 226</w:t>
            </w:r>
          </w:p>
        </w:tc>
        <w:tc>
          <w:tcPr>
            <w:tcW w:w="0" w:type="auto"/>
            <w:hideMark/>
          </w:tcPr>
          <w:p w14:paraId="3A1746EB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19.41</w:t>
            </w:r>
          </w:p>
        </w:tc>
        <w:tc>
          <w:tcPr>
            <w:tcW w:w="0" w:type="auto"/>
            <w:hideMark/>
          </w:tcPr>
          <w:p w14:paraId="2A08879B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7522DEBD" w14:textId="77777777" w:rsidTr="00FC6CA7">
        <w:tc>
          <w:tcPr>
            <w:tcW w:w="3069" w:type="dxa"/>
            <w:hideMark/>
          </w:tcPr>
          <w:p w14:paraId="5283A007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*chrysene d</w:t>
            </w:r>
            <w:r w:rsidRPr="00984B66">
              <w:rPr>
                <w:rFonts w:ascii="Times New Roman" w:hAnsi="Times New Roman" w:cs="Times New Roman"/>
                <w:vertAlign w:val="subscript"/>
              </w:rPr>
              <w:t>12</w:t>
            </w:r>
          </w:p>
        </w:tc>
        <w:tc>
          <w:tcPr>
            <w:tcW w:w="962" w:type="dxa"/>
            <w:hideMark/>
          </w:tcPr>
          <w:p w14:paraId="1E9EFE5E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51" w:type="dxa"/>
            <w:hideMark/>
          </w:tcPr>
          <w:p w14:paraId="54911D1C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240</w:t>
            </w:r>
          </w:p>
        </w:tc>
        <w:tc>
          <w:tcPr>
            <w:tcW w:w="1850" w:type="dxa"/>
            <w:hideMark/>
          </w:tcPr>
          <w:p w14:paraId="5E16A784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262565D2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19.44</w:t>
            </w:r>
          </w:p>
        </w:tc>
        <w:tc>
          <w:tcPr>
            <w:tcW w:w="0" w:type="auto"/>
            <w:hideMark/>
          </w:tcPr>
          <w:p w14:paraId="03BFEE3A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71–82</w:t>
            </w:r>
          </w:p>
        </w:tc>
      </w:tr>
      <w:tr w:rsidR="00905928" w:rsidRPr="004B0958" w14:paraId="6C1048CD" w14:textId="77777777" w:rsidTr="00FC6CA7">
        <w:tc>
          <w:tcPr>
            <w:tcW w:w="3069" w:type="dxa"/>
            <w:hideMark/>
          </w:tcPr>
          <w:p w14:paraId="55C7F74A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chrysene</w:t>
            </w:r>
          </w:p>
        </w:tc>
        <w:tc>
          <w:tcPr>
            <w:tcW w:w="962" w:type="dxa"/>
            <w:hideMark/>
          </w:tcPr>
          <w:p w14:paraId="7366AAD2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Cy</w:t>
            </w:r>
          </w:p>
        </w:tc>
        <w:tc>
          <w:tcPr>
            <w:tcW w:w="1751" w:type="dxa"/>
            <w:hideMark/>
          </w:tcPr>
          <w:p w14:paraId="44B42B6E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228</w:t>
            </w:r>
          </w:p>
        </w:tc>
        <w:tc>
          <w:tcPr>
            <w:tcW w:w="1850" w:type="dxa"/>
            <w:hideMark/>
          </w:tcPr>
          <w:p w14:paraId="4EF2FF97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114, 226</w:t>
            </w:r>
          </w:p>
        </w:tc>
        <w:tc>
          <w:tcPr>
            <w:tcW w:w="0" w:type="auto"/>
            <w:hideMark/>
          </w:tcPr>
          <w:p w14:paraId="5B441B85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19.53</w:t>
            </w:r>
          </w:p>
        </w:tc>
        <w:tc>
          <w:tcPr>
            <w:tcW w:w="0" w:type="auto"/>
            <w:hideMark/>
          </w:tcPr>
          <w:p w14:paraId="5EE0AB16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16A89DB6" w14:textId="77777777" w:rsidTr="00FC6CA7">
        <w:tc>
          <w:tcPr>
            <w:tcW w:w="3069" w:type="dxa"/>
            <w:hideMark/>
          </w:tcPr>
          <w:p w14:paraId="47C5CA32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benzo[b]fluoranthene</w:t>
            </w:r>
          </w:p>
        </w:tc>
        <w:tc>
          <w:tcPr>
            <w:tcW w:w="962" w:type="dxa"/>
            <w:hideMark/>
          </w:tcPr>
          <w:p w14:paraId="09EAC565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BbF</w:t>
            </w:r>
          </w:p>
        </w:tc>
        <w:tc>
          <w:tcPr>
            <w:tcW w:w="1751" w:type="dxa"/>
            <w:hideMark/>
          </w:tcPr>
          <w:p w14:paraId="0EA37662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252</w:t>
            </w:r>
          </w:p>
        </w:tc>
        <w:tc>
          <w:tcPr>
            <w:tcW w:w="1850" w:type="dxa"/>
            <w:hideMark/>
          </w:tcPr>
          <w:p w14:paraId="3001340B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126, 250</w:t>
            </w:r>
          </w:p>
        </w:tc>
        <w:tc>
          <w:tcPr>
            <w:tcW w:w="0" w:type="auto"/>
            <w:hideMark/>
          </w:tcPr>
          <w:p w14:paraId="39364471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22.14</w:t>
            </w:r>
          </w:p>
        </w:tc>
        <w:tc>
          <w:tcPr>
            <w:tcW w:w="0" w:type="auto"/>
            <w:hideMark/>
          </w:tcPr>
          <w:p w14:paraId="71EC7099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7F12D926" w14:textId="77777777" w:rsidTr="00FC6CA7">
        <w:tc>
          <w:tcPr>
            <w:tcW w:w="3069" w:type="dxa"/>
            <w:hideMark/>
          </w:tcPr>
          <w:p w14:paraId="5DB719F8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benzo[k]fluoranthene</w:t>
            </w:r>
          </w:p>
        </w:tc>
        <w:tc>
          <w:tcPr>
            <w:tcW w:w="962" w:type="dxa"/>
            <w:hideMark/>
          </w:tcPr>
          <w:p w14:paraId="546C2A8A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BkF</w:t>
            </w:r>
          </w:p>
        </w:tc>
        <w:tc>
          <w:tcPr>
            <w:tcW w:w="1751" w:type="dxa"/>
            <w:hideMark/>
          </w:tcPr>
          <w:p w14:paraId="54A8DC1B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252</w:t>
            </w:r>
          </w:p>
        </w:tc>
        <w:tc>
          <w:tcPr>
            <w:tcW w:w="1850" w:type="dxa"/>
            <w:hideMark/>
          </w:tcPr>
          <w:p w14:paraId="6D10C7D4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126, 250</w:t>
            </w:r>
          </w:p>
        </w:tc>
        <w:tc>
          <w:tcPr>
            <w:tcW w:w="0" w:type="auto"/>
            <w:hideMark/>
          </w:tcPr>
          <w:p w14:paraId="37CF0FEB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22.19</w:t>
            </w:r>
          </w:p>
        </w:tc>
        <w:tc>
          <w:tcPr>
            <w:tcW w:w="0" w:type="auto"/>
            <w:hideMark/>
          </w:tcPr>
          <w:p w14:paraId="1DA2869C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059676D3" w14:textId="77777777" w:rsidTr="00FC6CA7">
        <w:tc>
          <w:tcPr>
            <w:tcW w:w="3069" w:type="dxa"/>
            <w:hideMark/>
          </w:tcPr>
          <w:p w14:paraId="112175C7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**benzo[a]pyrene d</w:t>
            </w:r>
            <w:r w:rsidRPr="004B0958">
              <w:rPr>
                <w:rFonts w:ascii="Times New Roman" w:hAnsi="Times New Roman" w:cs="Times New Roman"/>
                <w:vertAlign w:val="subscript"/>
              </w:rPr>
              <w:t>12</w:t>
            </w:r>
          </w:p>
        </w:tc>
        <w:tc>
          <w:tcPr>
            <w:tcW w:w="962" w:type="dxa"/>
            <w:hideMark/>
          </w:tcPr>
          <w:p w14:paraId="4BB00738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51" w:type="dxa"/>
            <w:hideMark/>
          </w:tcPr>
          <w:p w14:paraId="3B11C477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264</w:t>
            </w:r>
          </w:p>
        </w:tc>
        <w:tc>
          <w:tcPr>
            <w:tcW w:w="1850" w:type="dxa"/>
            <w:hideMark/>
          </w:tcPr>
          <w:p w14:paraId="33AAC9E5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3A1026AA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22.67</w:t>
            </w:r>
          </w:p>
        </w:tc>
        <w:tc>
          <w:tcPr>
            <w:tcW w:w="0" w:type="auto"/>
            <w:hideMark/>
          </w:tcPr>
          <w:p w14:paraId="18A824BF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0DD15FE6" w14:textId="77777777" w:rsidTr="00FC6CA7">
        <w:tc>
          <w:tcPr>
            <w:tcW w:w="3069" w:type="dxa"/>
            <w:hideMark/>
          </w:tcPr>
          <w:p w14:paraId="78594268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benzo[a]pyrene</w:t>
            </w:r>
          </w:p>
        </w:tc>
        <w:tc>
          <w:tcPr>
            <w:tcW w:w="962" w:type="dxa"/>
            <w:hideMark/>
          </w:tcPr>
          <w:p w14:paraId="1355941C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BaPy</w:t>
            </w:r>
          </w:p>
        </w:tc>
        <w:tc>
          <w:tcPr>
            <w:tcW w:w="1751" w:type="dxa"/>
            <w:hideMark/>
          </w:tcPr>
          <w:p w14:paraId="551FA141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252</w:t>
            </w:r>
          </w:p>
        </w:tc>
        <w:tc>
          <w:tcPr>
            <w:tcW w:w="1850" w:type="dxa"/>
            <w:hideMark/>
          </w:tcPr>
          <w:p w14:paraId="397A2576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126, 250</w:t>
            </w:r>
          </w:p>
        </w:tc>
        <w:tc>
          <w:tcPr>
            <w:tcW w:w="0" w:type="auto"/>
            <w:hideMark/>
          </w:tcPr>
          <w:p w14:paraId="1DFBFA75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22.71</w:t>
            </w:r>
          </w:p>
        </w:tc>
        <w:tc>
          <w:tcPr>
            <w:tcW w:w="0" w:type="auto"/>
            <w:hideMark/>
          </w:tcPr>
          <w:p w14:paraId="66C42521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2487B6D0" w14:textId="77777777" w:rsidTr="00FC6CA7">
        <w:tc>
          <w:tcPr>
            <w:tcW w:w="3069" w:type="dxa"/>
            <w:hideMark/>
          </w:tcPr>
          <w:p w14:paraId="3458A62A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*indeno[1,2,3-cd]pyrene d</w:t>
            </w:r>
            <w:r w:rsidRPr="00984B66">
              <w:rPr>
                <w:rFonts w:ascii="Times New Roman" w:hAnsi="Times New Roman" w:cs="Times New Roman"/>
                <w:vertAlign w:val="subscript"/>
              </w:rPr>
              <w:t>12</w:t>
            </w:r>
          </w:p>
        </w:tc>
        <w:tc>
          <w:tcPr>
            <w:tcW w:w="962" w:type="dxa"/>
            <w:hideMark/>
          </w:tcPr>
          <w:p w14:paraId="47EB6828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51" w:type="dxa"/>
            <w:hideMark/>
          </w:tcPr>
          <w:p w14:paraId="2D07AAA3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288</w:t>
            </w:r>
          </w:p>
        </w:tc>
        <w:tc>
          <w:tcPr>
            <w:tcW w:w="1850" w:type="dxa"/>
            <w:hideMark/>
          </w:tcPr>
          <w:p w14:paraId="1A29FC78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57C7457C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24.72</w:t>
            </w:r>
          </w:p>
        </w:tc>
        <w:tc>
          <w:tcPr>
            <w:tcW w:w="0" w:type="auto"/>
            <w:hideMark/>
          </w:tcPr>
          <w:p w14:paraId="12C1813D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73–86</w:t>
            </w:r>
          </w:p>
        </w:tc>
      </w:tr>
      <w:tr w:rsidR="00905928" w:rsidRPr="004B0958" w14:paraId="2719C26B" w14:textId="77777777" w:rsidTr="00FC6CA7">
        <w:tc>
          <w:tcPr>
            <w:tcW w:w="3069" w:type="dxa"/>
            <w:hideMark/>
          </w:tcPr>
          <w:p w14:paraId="057CFF24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**dibenz[a,h]anthracene d</w:t>
            </w:r>
            <w:r w:rsidRPr="004B0958">
              <w:rPr>
                <w:rFonts w:ascii="Times New Roman" w:hAnsi="Times New Roman" w:cs="Times New Roman"/>
                <w:vertAlign w:val="subscript"/>
              </w:rPr>
              <w:t>14</w:t>
            </w:r>
          </w:p>
        </w:tc>
        <w:tc>
          <w:tcPr>
            <w:tcW w:w="962" w:type="dxa"/>
            <w:hideMark/>
          </w:tcPr>
          <w:p w14:paraId="2754B6AF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51" w:type="dxa"/>
            <w:hideMark/>
          </w:tcPr>
          <w:p w14:paraId="77F130A9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292</w:t>
            </w:r>
          </w:p>
        </w:tc>
        <w:tc>
          <w:tcPr>
            <w:tcW w:w="1850" w:type="dxa"/>
            <w:hideMark/>
          </w:tcPr>
          <w:p w14:paraId="7AE4C278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35057832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24.75</w:t>
            </w:r>
          </w:p>
        </w:tc>
        <w:tc>
          <w:tcPr>
            <w:tcW w:w="0" w:type="auto"/>
            <w:hideMark/>
          </w:tcPr>
          <w:p w14:paraId="2DE0E0B8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38546E4C" w14:textId="77777777" w:rsidTr="00FC6CA7">
        <w:tc>
          <w:tcPr>
            <w:tcW w:w="3069" w:type="dxa"/>
            <w:hideMark/>
          </w:tcPr>
          <w:p w14:paraId="224458F7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indeno[1,2,3-cd]pyrene</w:t>
            </w:r>
          </w:p>
        </w:tc>
        <w:tc>
          <w:tcPr>
            <w:tcW w:w="962" w:type="dxa"/>
            <w:hideMark/>
          </w:tcPr>
          <w:p w14:paraId="3315CA42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1751" w:type="dxa"/>
            <w:hideMark/>
          </w:tcPr>
          <w:p w14:paraId="65FD073D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276</w:t>
            </w:r>
          </w:p>
        </w:tc>
        <w:tc>
          <w:tcPr>
            <w:tcW w:w="1850" w:type="dxa"/>
            <w:hideMark/>
          </w:tcPr>
          <w:p w14:paraId="370B9104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138, 277</w:t>
            </w:r>
          </w:p>
        </w:tc>
        <w:tc>
          <w:tcPr>
            <w:tcW w:w="0" w:type="auto"/>
            <w:hideMark/>
          </w:tcPr>
          <w:p w14:paraId="51C728D5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24.77</w:t>
            </w:r>
          </w:p>
        </w:tc>
        <w:tc>
          <w:tcPr>
            <w:tcW w:w="0" w:type="auto"/>
            <w:hideMark/>
          </w:tcPr>
          <w:p w14:paraId="6076602C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1DDFAF7F" w14:textId="77777777" w:rsidTr="00FC6CA7">
        <w:tc>
          <w:tcPr>
            <w:tcW w:w="3069" w:type="dxa"/>
            <w:hideMark/>
          </w:tcPr>
          <w:p w14:paraId="1A182C2F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dibenz[a,h]anthracene</w:t>
            </w:r>
          </w:p>
        </w:tc>
        <w:tc>
          <w:tcPr>
            <w:tcW w:w="962" w:type="dxa"/>
            <w:hideMark/>
          </w:tcPr>
          <w:p w14:paraId="2C63C0FF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751" w:type="dxa"/>
            <w:hideMark/>
          </w:tcPr>
          <w:p w14:paraId="09EFB9C7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278</w:t>
            </w:r>
          </w:p>
        </w:tc>
        <w:tc>
          <w:tcPr>
            <w:tcW w:w="1850" w:type="dxa"/>
            <w:hideMark/>
          </w:tcPr>
          <w:p w14:paraId="4CB6B12D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279, 139</w:t>
            </w:r>
          </w:p>
        </w:tc>
        <w:tc>
          <w:tcPr>
            <w:tcW w:w="0" w:type="auto"/>
            <w:hideMark/>
          </w:tcPr>
          <w:p w14:paraId="17B7F9CB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24.81</w:t>
            </w:r>
          </w:p>
        </w:tc>
        <w:tc>
          <w:tcPr>
            <w:tcW w:w="0" w:type="auto"/>
            <w:hideMark/>
          </w:tcPr>
          <w:p w14:paraId="07F6B08C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652D43CB" w14:textId="77777777" w:rsidTr="00FC6CA7">
        <w:tc>
          <w:tcPr>
            <w:tcW w:w="3069" w:type="dxa"/>
            <w:hideMark/>
          </w:tcPr>
          <w:p w14:paraId="295C5D4D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benzo[ghi]perylene</w:t>
            </w:r>
          </w:p>
        </w:tc>
        <w:tc>
          <w:tcPr>
            <w:tcW w:w="962" w:type="dxa"/>
            <w:hideMark/>
          </w:tcPr>
          <w:p w14:paraId="5774155C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51" w:type="dxa"/>
            <w:hideMark/>
          </w:tcPr>
          <w:p w14:paraId="1B6441B7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276</w:t>
            </w:r>
          </w:p>
        </w:tc>
        <w:tc>
          <w:tcPr>
            <w:tcW w:w="1850" w:type="dxa"/>
            <w:hideMark/>
          </w:tcPr>
          <w:p w14:paraId="7039D468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138, 277</w:t>
            </w:r>
          </w:p>
        </w:tc>
        <w:tc>
          <w:tcPr>
            <w:tcW w:w="0" w:type="auto"/>
            <w:hideMark/>
          </w:tcPr>
          <w:p w14:paraId="75968C32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25.29</w:t>
            </w:r>
          </w:p>
        </w:tc>
        <w:tc>
          <w:tcPr>
            <w:tcW w:w="0" w:type="auto"/>
            <w:hideMark/>
          </w:tcPr>
          <w:p w14:paraId="2B8D4217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  <w:tr w:rsidR="00905928" w:rsidRPr="004B0958" w14:paraId="46A129DC" w14:textId="77777777" w:rsidTr="00FC6CA7">
        <w:tc>
          <w:tcPr>
            <w:tcW w:w="3069" w:type="dxa"/>
            <w:hideMark/>
          </w:tcPr>
          <w:p w14:paraId="148EC1FA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**dibenz[a,i]pyrene d</w:t>
            </w:r>
            <w:r w:rsidRPr="004B0958">
              <w:rPr>
                <w:rFonts w:ascii="Times New Roman" w:hAnsi="Times New Roman" w:cs="Times New Roman"/>
                <w:vertAlign w:val="subscript"/>
              </w:rPr>
              <w:t>14</w:t>
            </w:r>
          </w:p>
        </w:tc>
        <w:tc>
          <w:tcPr>
            <w:tcW w:w="962" w:type="dxa"/>
            <w:hideMark/>
          </w:tcPr>
          <w:p w14:paraId="43B457A1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51" w:type="dxa"/>
            <w:hideMark/>
          </w:tcPr>
          <w:p w14:paraId="7892A416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316</w:t>
            </w:r>
          </w:p>
        </w:tc>
        <w:tc>
          <w:tcPr>
            <w:tcW w:w="1850" w:type="dxa"/>
            <w:hideMark/>
          </w:tcPr>
          <w:p w14:paraId="2CADCFB6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hideMark/>
          </w:tcPr>
          <w:p w14:paraId="23064C5D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29.41</w:t>
            </w:r>
          </w:p>
        </w:tc>
        <w:tc>
          <w:tcPr>
            <w:tcW w:w="0" w:type="auto"/>
            <w:hideMark/>
          </w:tcPr>
          <w:p w14:paraId="43AC5E0E" w14:textId="77777777" w:rsidR="00905928" w:rsidRPr="004B0958" w:rsidRDefault="00905928" w:rsidP="00FC6CA7">
            <w:pPr>
              <w:rPr>
                <w:rFonts w:ascii="Times New Roman" w:hAnsi="Times New Roman" w:cs="Times New Roman"/>
              </w:rPr>
            </w:pPr>
          </w:p>
        </w:tc>
      </w:tr>
    </w:tbl>
    <w:p w14:paraId="217229A4" w14:textId="77777777" w:rsidR="00370E8B" w:rsidRDefault="00370E8B" w:rsidP="005C715B">
      <w:pPr>
        <w:rPr>
          <w:rFonts w:ascii="Times New Roman" w:hAnsi="Times New Roman" w:cs="Times New Roman"/>
          <w:b/>
          <w:bCs/>
          <w:lang w:val="en-US"/>
        </w:rPr>
      </w:pPr>
    </w:p>
    <w:p w14:paraId="76384F51" w14:textId="1D03C97E" w:rsidR="005C715B" w:rsidRDefault="005C715B" w:rsidP="005C715B">
      <w:pPr>
        <w:rPr>
          <w:rFonts w:ascii="Times New Roman" w:hAnsi="Times New Roman" w:cs="Times New Roman"/>
          <w:lang w:val="en-US"/>
        </w:rPr>
      </w:pPr>
      <w:r w:rsidRPr="004B0958">
        <w:rPr>
          <w:rFonts w:ascii="Times New Roman" w:hAnsi="Times New Roman" w:cs="Times New Roman"/>
          <w:b/>
          <w:bCs/>
          <w:lang w:val="en-US"/>
        </w:rPr>
        <w:t xml:space="preserve">Table </w:t>
      </w:r>
      <w:r>
        <w:rPr>
          <w:rFonts w:ascii="Times New Roman" w:hAnsi="Times New Roman" w:cs="Times New Roman"/>
          <w:b/>
          <w:bCs/>
          <w:lang w:val="en-US"/>
        </w:rPr>
        <w:t>S</w:t>
      </w:r>
      <w:r w:rsidR="00905928">
        <w:rPr>
          <w:rFonts w:ascii="Times New Roman" w:hAnsi="Times New Roman" w:cs="Times New Roman"/>
          <w:b/>
          <w:bCs/>
          <w:lang w:val="en-US"/>
        </w:rPr>
        <w:t>3</w:t>
      </w:r>
      <w:r>
        <w:rPr>
          <w:rFonts w:ascii="Times New Roman" w:hAnsi="Times New Roman" w:cs="Times New Roman"/>
          <w:b/>
          <w:bCs/>
          <w:lang w:val="en-US"/>
        </w:rPr>
        <w:t>.</w:t>
      </w:r>
      <w:r w:rsidRPr="00174C5B">
        <w:rPr>
          <w:lang w:val="en-US"/>
        </w:rPr>
        <w:t xml:space="preserve"> </w:t>
      </w:r>
      <w:r w:rsidRPr="00174C5B">
        <w:rPr>
          <w:rFonts w:ascii="Times New Roman" w:hAnsi="Times New Roman" w:cs="Times New Roman"/>
          <w:lang w:val="en-US"/>
        </w:rPr>
        <w:t>List of PAHs under investigation with their acronyms, LOD and LOQ referring to the plant matrix.</w:t>
      </w:r>
    </w:p>
    <w:tbl>
      <w:tblPr>
        <w:tblStyle w:val="Grigliatabella"/>
        <w:tblW w:w="7767" w:type="dxa"/>
        <w:tblLook w:val="04A0" w:firstRow="1" w:lastRow="0" w:firstColumn="1" w:lastColumn="0" w:noHBand="0" w:noVBand="1"/>
      </w:tblPr>
      <w:tblGrid>
        <w:gridCol w:w="3076"/>
        <w:gridCol w:w="1095"/>
        <w:gridCol w:w="1756"/>
        <w:gridCol w:w="1840"/>
      </w:tblGrid>
      <w:tr w:rsidR="00174C5B" w:rsidRPr="004B0958" w14:paraId="20CE4A11" w14:textId="77777777" w:rsidTr="007079AD">
        <w:tc>
          <w:tcPr>
            <w:tcW w:w="3069" w:type="dxa"/>
            <w:hideMark/>
          </w:tcPr>
          <w:p w14:paraId="5FAC4C8B" w14:textId="77777777" w:rsidR="00174C5B" w:rsidRPr="004B0958" w:rsidRDefault="00174C5B" w:rsidP="004B0958">
            <w:pPr>
              <w:rPr>
                <w:rFonts w:ascii="Times New Roman" w:hAnsi="Times New Roman" w:cs="Times New Roman"/>
                <w:b/>
                <w:bCs/>
              </w:rPr>
            </w:pPr>
            <w:r w:rsidRPr="004B0958">
              <w:rPr>
                <w:rFonts w:ascii="Times New Roman" w:hAnsi="Times New Roman" w:cs="Times New Roman"/>
                <w:b/>
                <w:bCs/>
              </w:rPr>
              <w:t>Compound</w:t>
            </w:r>
          </w:p>
        </w:tc>
        <w:tc>
          <w:tcPr>
            <w:tcW w:w="962" w:type="dxa"/>
            <w:hideMark/>
          </w:tcPr>
          <w:p w14:paraId="70015306" w14:textId="77777777" w:rsidR="00174C5B" w:rsidRPr="004B0958" w:rsidRDefault="00174C5B" w:rsidP="004B0958">
            <w:pPr>
              <w:rPr>
                <w:rFonts w:ascii="Times New Roman" w:hAnsi="Times New Roman" w:cs="Times New Roman"/>
                <w:b/>
                <w:bCs/>
              </w:rPr>
            </w:pPr>
            <w:r w:rsidRPr="004B0958">
              <w:rPr>
                <w:rFonts w:ascii="Times New Roman" w:hAnsi="Times New Roman" w:cs="Times New Roman"/>
                <w:b/>
                <w:bCs/>
              </w:rPr>
              <w:t>Acronym</w:t>
            </w:r>
          </w:p>
        </w:tc>
        <w:tc>
          <w:tcPr>
            <w:tcW w:w="1751" w:type="dxa"/>
            <w:hideMark/>
          </w:tcPr>
          <w:p w14:paraId="7DDB07E9" w14:textId="0B6C7265" w:rsidR="00174C5B" w:rsidRPr="004B0958" w:rsidRDefault="00174C5B" w:rsidP="004B095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sLOD</w:t>
            </w:r>
          </w:p>
        </w:tc>
        <w:tc>
          <w:tcPr>
            <w:tcW w:w="1835" w:type="dxa"/>
            <w:hideMark/>
          </w:tcPr>
          <w:p w14:paraId="56CB63DD" w14:textId="43A02006" w:rsidR="00174C5B" w:rsidRPr="004B0958" w:rsidRDefault="00174C5B" w:rsidP="004B095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sLOQ</w:t>
            </w:r>
          </w:p>
        </w:tc>
      </w:tr>
      <w:tr w:rsidR="00A62328" w:rsidRPr="004B0958" w14:paraId="7F2B7116" w14:textId="77777777" w:rsidTr="007079AD">
        <w:tc>
          <w:tcPr>
            <w:tcW w:w="3069" w:type="dxa"/>
            <w:hideMark/>
          </w:tcPr>
          <w:p w14:paraId="24FC3B94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naphthalene</w:t>
            </w:r>
          </w:p>
        </w:tc>
        <w:tc>
          <w:tcPr>
            <w:tcW w:w="962" w:type="dxa"/>
            <w:hideMark/>
          </w:tcPr>
          <w:p w14:paraId="7B866897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1751" w:type="dxa"/>
            <w:hideMark/>
          </w:tcPr>
          <w:p w14:paraId="6E676229" w14:textId="666B1760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0.14</w:t>
            </w:r>
          </w:p>
        </w:tc>
        <w:tc>
          <w:tcPr>
            <w:tcW w:w="1835" w:type="dxa"/>
            <w:hideMark/>
          </w:tcPr>
          <w:p w14:paraId="0F2DC219" w14:textId="25945B9F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0.28</w:t>
            </w:r>
          </w:p>
        </w:tc>
      </w:tr>
      <w:tr w:rsidR="00A62328" w:rsidRPr="004B0958" w14:paraId="672F5A85" w14:textId="77777777" w:rsidTr="007079AD">
        <w:tc>
          <w:tcPr>
            <w:tcW w:w="3069" w:type="dxa"/>
            <w:hideMark/>
          </w:tcPr>
          <w:p w14:paraId="3988CAA9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acenaphthylene</w:t>
            </w:r>
          </w:p>
        </w:tc>
        <w:tc>
          <w:tcPr>
            <w:tcW w:w="962" w:type="dxa"/>
            <w:hideMark/>
          </w:tcPr>
          <w:p w14:paraId="4FD395E7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Apl</w:t>
            </w:r>
          </w:p>
        </w:tc>
        <w:tc>
          <w:tcPr>
            <w:tcW w:w="1751" w:type="dxa"/>
            <w:hideMark/>
          </w:tcPr>
          <w:p w14:paraId="032A96F6" w14:textId="553CC3B9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0.07</w:t>
            </w:r>
          </w:p>
        </w:tc>
        <w:tc>
          <w:tcPr>
            <w:tcW w:w="1835" w:type="dxa"/>
            <w:hideMark/>
          </w:tcPr>
          <w:p w14:paraId="13EE1F41" w14:textId="44725E39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0.17</w:t>
            </w:r>
          </w:p>
        </w:tc>
      </w:tr>
      <w:tr w:rsidR="00A62328" w:rsidRPr="004B0958" w14:paraId="44B6031E" w14:textId="77777777" w:rsidTr="007079AD">
        <w:tc>
          <w:tcPr>
            <w:tcW w:w="3069" w:type="dxa"/>
            <w:hideMark/>
          </w:tcPr>
          <w:p w14:paraId="080DBEC9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acenaphthene</w:t>
            </w:r>
          </w:p>
        </w:tc>
        <w:tc>
          <w:tcPr>
            <w:tcW w:w="962" w:type="dxa"/>
            <w:hideMark/>
          </w:tcPr>
          <w:p w14:paraId="125CE815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Apt</w:t>
            </w:r>
          </w:p>
        </w:tc>
        <w:tc>
          <w:tcPr>
            <w:tcW w:w="1751" w:type="dxa"/>
            <w:hideMark/>
          </w:tcPr>
          <w:p w14:paraId="114036E9" w14:textId="6AFA10AC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0.14</w:t>
            </w:r>
          </w:p>
        </w:tc>
        <w:tc>
          <w:tcPr>
            <w:tcW w:w="1835" w:type="dxa"/>
            <w:hideMark/>
          </w:tcPr>
          <w:p w14:paraId="678754D8" w14:textId="420D5A9F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0.40</w:t>
            </w:r>
          </w:p>
        </w:tc>
      </w:tr>
      <w:tr w:rsidR="00A62328" w:rsidRPr="004B0958" w14:paraId="14C51C95" w14:textId="77777777" w:rsidTr="007079AD">
        <w:tc>
          <w:tcPr>
            <w:tcW w:w="3069" w:type="dxa"/>
            <w:hideMark/>
          </w:tcPr>
          <w:p w14:paraId="15A27CC7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fluorene</w:t>
            </w:r>
          </w:p>
        </w:tc>
        <w:tc>
          <w:tcPr>
            <w:tcW w:w="962" w:type="dxa"/>
            <w:hideMark/>
          </w:tcPr>
          <w:p w14:paraId="1599A0D5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751" w:type="dxa"/>
            <w:hideMark/>
          </w:tcPr>
          <w:p w14:paraId="41BBCA3E" w14:textId="461E139C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0.11</w:t>
            </w:r>
          </w:p>
        </w:tc>
        <w:tc>
          <w:tcPr>
            <w:tcW w:w="1835" w:type="dxa"/>
            <w:hideMark/>
          </w:tcPr>
          <w:p w14:paraId="5C4A9592" w14:textId="4738C85F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0.28</w:t>
            </w:r>
          </w:p>
        </w:tc>
      </w:tr>
      <w:tr w:rsidR="00A62328" w:rsidRPr="004B0958" w14:paraId="12CC6C55" w14:textId="77777777" w:rsidTr="007079AD">
        <w:tc>
          <w:tcPr>
            <w:tcW w:w="3069" w:type="dxa"/>
            <w:hideMark/>
          </w:tcPr>
          <w:p w14:paraId="542F9132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phenanthrene</w:t>
            </w:r>
          </w:p>
        </w:tc>
        <w:tc>
          <w:tcPr>
            <w:tcW w:w="962" w:type="dxa"/>
            <w:hideMark/>
          </w:tcPr>
          <w:p w14:paraId="3FE21B1B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P</w:t>
            </w:r>
          </w:p>
        </w:tc>
        <w:tc>
          <w:tcPr>
            <w:tcW w:w="1751" w:type="dxa"/>
            <w:hideMark/>
          </w:tcPr>
          <w:p w14:paraId="6036C2E2" w14:textId="0AF35788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0.32</w:t>
            </w:r>
          </w:p>
        </w:tc>
        <w:tc>
          <w:tcPr>
            <w:tcW w:w="1835" w:type="dxa"/>
            <w:hideMark/>
          </w:tcPr>
          <w:p w14:paraId="2FDF3D68" w14:textId="08A62094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0.68</w:t>
            </w:r>
          </w:p>
        </w:tc>
      </w:tr>
      <w:tr w:rsidR="00A62328" w:rsidRPr="004B0958" w14:paraId="3DF75C1B" w14:textId="77777777" w:rsidTr="007079AD">
        <w:tc>
          <w:tcPr>
            <w:tcW w:w="3069" w:type="dxa"/>
            <w:hideMark/>
          </w:tcPr>
          <w:p w14:paraId="4764C2E8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anthracene</w:t>
            </w:r>
          </w:p>
        </w:tc>
        <w:tc>
          <w:tcPr>
            <w:tcW w:w="962" w:type="dxa"/>
            <w:hideMark/>
          </w:tcPr>
          <w:p w14:paraId="7F9629CD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51" w:type="dxa"/>
            <w:hideMark/>
          </w:tcPr>
          <w:p w14:paraId="3ECE906A" w14:textId="75258E75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0.29</w:t>
            </w:r>
          </w:p>
        </w:tc>
        <w:tc>
          <w:tcPr>
            <w:tcW w:w="1835" w:type="dxa"/>
            <w:hideMark/>
          </w:tcPr>
          <w:p w14:paraId="1586FE90" w14:textId="242C32A5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0.77</w:t>
            </w:r>
          </w:p>
        </w:tc>
      </w:tr>
      <w:tr w:rsidR="00A62328" w:rsidRPr="004B0958" w14:paraId="007BA13A" w14:textId="77777777" w:rsidTr="007079AD">
        <w:tc>
          <w:tcPr>
            <w:tcW w:w="3069" w:type="dxa"/>
            <w:hideMark/>
          </w:tcPr>
          <w:p w14:paraId="16231AA3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fluoranthene</w:t>
            </w:r>
          </w:p>
        </w:tc>
        <w:tc>
          <w:tcPr>
            <w:tcW w:w="962" w:type="dxa"/>
            <w:hideMark/>
          </w:tcPr>
          <w:p w14:paraId="5BC1A26D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Fl</w:t>
            </w:r>
          </w:p>
        </w:tc>
        <w:tc>
          <w:tcPr>
            <w:tcW w:w="1751" w:type="dxa"/>
            <w:hideMark/>
          </w:tcPr>
          <w:p w14:paraId="2E8106D1" w14:textId="5B94D4A3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0.38</w:t>
            </w:r>
          </w:p>
        </w:tc>
        <w:tc>
          <w:tcPr>
            <w:tcW w:w="1835" w:type="dxa"/>
            <w:hideMark/>
          </w:tcPr>
          <w:p w14:paraId="26EF43E3" w14:textId="75DDFA1B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0.99</w:t>
            </w:r>
          </w:p>
        </w:tc>
      </w:tr>
      <w:tr w:rsidR="00A62328" w:rsidRPr="004B0958" w14:paraId="73E9EDAC" w14:textId="77777777" w:rsidTr="007079AD">
        <w:tc>
          <w:tcPr>
            <w:tcW w:w="3069" w:type="dxa"/>
            <w:hideMark/>
          </w:tcPr>
          <w:p w14:paraId="21E4CBF8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pyrene</w:t>
            </w:r>
          </w:p>
        </w:tc>
        <w:tc>
          <w:tcPr>
            <w:tcW w:w="962" w:type="dxa"/>
            <w:hideMark/>
          </w:tcPr>
          <w:p w14:paraId="6171AEC7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Py</w:t>
            </w:r>
          </w:p>
        </w:tc>
        <w:tc>
          <w:tcPr>
            <w:tcW w:w="1751" w:type="dxa"/>
            <w:hideMark/>
          </w:tcPr>
          <w:p w14:paraId="614AEAC9" w14:textId="6AD66B5A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0.40</w:t>
            </w:r>
          </w:p>
        </w:tc>
        <w:tc>
          <w:tcPr>
            <w:tcW w:w="1835" w:type="dxa"/>
            <w:hideMark/>
          </w:tcPr>
          <w:p w14:paraId="121E0520" w14:textId="644212E3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1.04</w:t>
            </w:r>
          </w:p>
        </w:tc>
      </w:tr>
      <w:tr w:rsidR="00A62328" w:rsidRPr="004B0958" w14:paraId="79C11660" w14:textId="77777777" w:rsidTr="007079AD">
        <w:tc>
          <w:tcPr>
            <w:tcW w:w="3069" w:type="dxa"/>
            <w:hideMark/>
          </w:tcPr>
          <w:p w14:paraId="75FAFA5A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benzo[a]anthracene</w:t>
            </w:r>
          </w:p>
        </w:tc>
        <w:tc>
          <w:tcPr>
            <w:tcW w:w="962" w:type="dxa"/>
            <w:hideMark/>
          </w:tcPr>
          <w:p w14:paraId="38635471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BA</w:t>
            </w:r>
          </w:p>
        </w:tc>
        <w:tc>
          <w:tcPr>
            <w:tcW w:w="1751" w:type="dxa"/>
            <w:hideMark/>
          </w:tcPr>
          <w:p w14:paraId="55AB55BB" w14:textId="5F62514E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0.26</w:t>
            </w:r>
          </w:p>
        </w:tc>
        <w:tc>
          <w:tcPr>
            <w:tcW w:w="1835" w:type="dxa"/>
            <w:hideMark/>
          </w:tcPr>
          <w:p w14:paraId="2904C93E" w14:textId="032D0BDB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0.73</w:t>
            </w:r>
          </w:p>
        </w:tc>
      </w:tr>
      <w:tr w:rsidR="00A62328" w:rsidRPr="004B0958" w14:paraId="1564D6B8" w14:textId="77777777" w:rsidTr="007079AD">
        <w:tc>
          <w:tcPr>
            <w:tcW w:w="3069" w:type="dxa"/>
            <w:hideMark/>
          </w:tcPr>
          <w:p w14:paraId="7576968B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chrysene</w:t>
            </w:r>
          </w:p>
        </w:tc>
        <w:tc>
          <w:tcPr>
            <w:tcW w:w="962" w:type="dxa"/>
            <w:hideMark/>
          </w:tcPr>
          <w:p w14:paraId="617A3BC5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Cy</w:t>
            </w:r>
          </w:p>
        </w:tc>
        <w:tc>
          <w:tcPr>
            <w:tcW w:w="1751" w:type="dxa"/>
            <w:hideMark/>
          </w:tcPr>
          <w:p w14:paraId="2953D659" w14:textId="3164B859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0.43</w:t>
            </w:r>
          </w:p>
        </w:tc>
        <w:tc>
          <w:tcPr>
            <w:tcW w:w="1835" w:type="dxa"/>
            <w:hideMark/>
          </w:tcPr>
          <w:p w14:paraId="1052EFBF" w14:textId="43444A6A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1.22</w:t>
            </w:r>
          </w:p>
        </w:tc>
      </w:tr>
      <w:tr w:rsidR="00A62328" w:rsidRPr="004B0958" w14:paraId="33B29FF3" w14:textId="77777777" w:rsidTr="007079AD">
        <w:tc>
          <w:tcPr>
            <w:tcW w:w="3069" w:type="dxa"/>
            <w:hideMark/>
          </w:tcPr>
          <w:p w14:paraId="588E1F71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benzo[b]fluoranthene</w:t>
            </w:r>
          </w:p>
        </w:tc>
        <w:tc>
          <w:tcPr>
            <w:tcW w:w="962" w:type="dxa"/>
            <w:hideMark/>
          </w:tcPr>
          <w:p w14:paraId="5F5920A5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BbF</w:t>
            </w:r>
          </w:p>
        </w:tc>
        <w:tc>
          <w:tcPr>
            <w:tcW w:w="1751" w:type="dxa"/>
            <w:hideMark/>
          </w:tcPr>
          <w:p w14:paraId="794637AC" w14:textId="298A5DAE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0.59</w:t>
            </w:r>
          </w:p>
        </w:tc>
        <w:tc>
          <w:tcPr>
            <w:tcW w:w="1835" w:type="dxa"/>
            <w:hideMark/>
          </w:tcPr>
          <w:p w14:paraId="15D2CA9B" w14:textId="6179FE45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1.61</w:t>
            </w:r>
          </w:p>
        </w:tc>
      </w:tr>
      <w:tr w:rsidR="00A62328" w:rsidRPr="004B0958" w14:paraId="2F04C4B5" w14:textId="77777777" w:rsidTr="007079AD">
        <w:tc>
          <w:tcPr>
            <w:tcW w:w="3069" w:type="dxa"/>
            <w:hideMark/>
          </w:tcPr>
          <w:p w14:paraId="66AEFCB3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benzo[k]fluoranthene</w:t>
            </w:r>
          </w:p>
        </w:tc>
        <w:tc>
          <w:tcPr>
            <w:tcW w:w="962" w:type="dxa"/>
            <w:hideMark/>
          </w:tcPr>
          <w:p w14:paraId="62214D8B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BkF</w:t>
            </w:r>
          </w:p>
        </w:tc>
        <w:tc>
          <w:tcPr>
            <w:tcW w:w="1751" w:type="dxa"/>
            <w:hideMark/>
          </w:tcPr>
          <w:p w14:paraId="32A8CAA1" w14:textId="0334E3FA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0.70</w:t>
            </w:r>
          </w:p>
        </w:tc>
        <w:tc>
          <w:tcPr>
            <w:tcW w:w="1835" w:type="dxa"/>
            <w:hideMark/>
          </w:tcPr>
          <w:p w14:paraId="10724301" w14:textId="5C71095C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1.90</w:t>
            </w:r>
          </w:p>
        </w:tc>
      </w:tr>
      <w:tr w:rsidR="00A62328" w:rsidRPr="004B0958" w14:paraId="3B09C47D" w14:textId="77777777" w:rsidTr="007079AD">
        <w:tc>
          <w:tcPr>
            <w:tcW w:w="3069" w:type="dxa"/>
            <w:hideMark/>
          </w:tcPr>
          <w:p w14:paraId="46AD1678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benzo[a]pyrene</w:t>
            </w:r>
          </w:p>
        </w:tc>
        <w:tc>
          <w:tcPr>
            <w:tcW w:w="962" w:type="dxa"/>
            <w:hideMark/>
          </w:tcPr>
          <w:p w14:paraId="7943C977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BaPy</w:t>
            </w:r>
          </w:p>
        </w:tc>
        <w:tc>
          <w:tcPr>
            <w:tcW w:w="1751" w:type="dxa"/>
            <w:hideMark/>
          </w:tcPr>
          <w:p w14:paraId="3894CC32" w14:textId="285DD860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0.74</w:t>
            </w:r>
          </w:p>
        </w:tc>
        <w:tc>
          <w:tcPr>
            <w:tcW w:w="1835" w:type="dxa"/>
            <w:hideMark/>
          </w:tcPr>
          <w:p w14:paraId="3F6A7EA5" w14:textId="1D334F29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2.17</w:t>
            </w:r>
          </w:p>
        </w:tc>
      </w:tr>
      <w:tr w:rsidR="00A62328" w:rsidRPr="004B0958" w14:paraId="53D2514D" w14:textId="77777777" w:rsidTr="007079AD">
        <w:tc>
          <w:tcPr>
            <w:tcW w:w="3069" w:type="dxa"/>
            <w:hideMark/>
          </w:tcPr>
          <w:p w14:paraId="0AAFC0C8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indeno[1,2,3-cd]pyrene</w:t>
            </w:r>
          </w:p>
        </w:tc>
        <w:tc>
          <w:tcPr>
            <w:tcW w:w="962" w:type="dxa"/>
            <w:hideMark/>
          </w:tcPr>
          <w:p w14:paraId="138361DF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1751" w:type="dxa"/>
            <w:hideMark/>
          </w:tcPr>
          <w:p w14:paraId="324E57BE" w14:textId="7EC1B49C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0.72</w:t>
            </w:r>
          </w:p>
        </w:tc>
        <w:tc>
          <w:tcPr>
            <w:tcW w:w="1835" w:type="dxa"/>
            <w:hideMark/>
          </w:tcPr>
          <w:p w14:paraId="0288E28D" w14:textId="2F32B30F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2.02</w:t>
            </w:r>
          </w:p>
        </w:tc>
      </w:tr>
      <w:tr w:rsidR="00A62328" w:rsidRPr="004B0958" w14:paraId="7B508118" w14:textId="77777777" w:rsidTr="007079AD">
        <w:tc>
          <w:tcPr>
            <w:tcW w:w="3069" w:type="dxa"/>
            <w:hideMark/>
          </w:tcPr>
          <w:p w14:paraId="4685DAB4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dibenz[a,h]anthracene</w:t>
            </w:r>
          </w:p>
        </w:tc>
        <w:tc>
          <w:tcPr>
            <w:tcW w:w="962" w:type="dxa"/>
            <w:hideMark/>
          </w:tcPr>
          <w:p w14:paraId="1823FC2B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751" w:type="dxa"/>
            <w:hideMark/>
          </w:tcPr>
          <w:p w14:paraId="378DA9C1" w14:textId="33A4D212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0.65</w:t>
            </w:r>
          </w:p>
        </w:tc>
        <w:tc>
          <w:tcPr>
            <w:tcW w:w="1835" w:type="dxa"/>
            <w:hideMark/>
          </w:tcPr>
          <w:p w14:paraId="50B62A6D" w14:textId="24F11BF6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1.87</w:t>
            </w:r>
          </w:p>
        </w:tc>
      </w:tr>
      <w:tr w:rsidR="00A62328" w:rsidRPr="004B0958" w14:paraId="163372C8" w14:textId="77777777" w:rsidTr="007079AD">
        <w:tc>
          <w:tcPr>
            <w:tcW w:w="3069" w:type="dxa"/>
            <w:hideMark/>
          </w:tcPr>
          <w:p w14:paraId="5A756822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benzo[ghi]perylene</w:t>
            </w:r>
          </w:p>
        </w:tc>
        <w:tc>
          <w:tcPr>
            <w:tcW w:w="962" w:type="dxa"/>
            <w:hideMark/>
          </w:tcPr>
          <w:p w14:paraId="6528C846" w14:textId="77777777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 w:rsidRPr="004B095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51" w:type="dxa"/>
            <w:hideMark/>
          </w:tcPr>
          <w:p w14:paraId="68982328" w14:textId="7F5E4C8B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0.83</w:t>
            </w:r>
          </w:p>
        </w:tc>
        <w:tc>
          <w:tcPr>
            <w:tcW w:w="1835" w:type="dxa"/>
            <w:hideMark/>
          </w:tcPr>
          <w:p w14:paraId="2F89ADCB" w14:textId="4C3DD529" w:rsidR="00A62328" w:rsidRPr="004B0958" w:rsidRDefault="00A62328" w:rsidP="00A62328">
            <w:pPr>
              <w:rPr>
                <w:rFonts w:ascii="Times New Roman" w:hAnsi="Times New Roman" w:cs="Times New Roman"/>
              </w:rPr>
            </w:pPr>
            <w:r>
              <w:rPr>
                <w:rFonts w:ascii="Calibri" w:hAnsi="Calibri" w:cs="Calibri"/>
                <w:color w:val="000000"/>
              </w:rPr>
              <w:t>2.37</w:t>
            </w:r>
          </w:p>
        </w:tc>
      </w:tr>
    </w:tbl>
    <w:p w14:paraId="4FDE4285" w14:textId="77777777" w:rsidR="008667F9" w:rsidRPr="0040305A" w:rsidRDefault="008667F9" w:rsidP="008667F9">
      <w:pPr>
        <w:rPr>
          <w:rFonts w:ascii="Times New Roman" w:hAnsi="Times New Roman" w:cs="Times New Roman"/>
          <w:lang w:val="en-US"/>
        </w:rPr>
      </w:pPr>
      <w:r>
        <w:rPr>
          <w:noProof/>
        </w:rPr>
        <w:lastRenderedPageBreak/>
        <w:drawing>
          <wp:inline distT="0" distB="0" distL="0" distR="0" wp14:anchorId="5E9C620E" wp14:editId="306A9565">
            <wp:extent cx="4770755" cy="6893560"/>
            <wp:effectExtent l="0" t="0" r="0" b="2540"/>
            <wp:docPr id="831137347" name="drawing" descr="Immagine che contiene testo, diagramma, linea, Paralle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1137347" name="drawing" descr="Immagine che contiene testo, diagramma, linea, Parallelo&#10;&#10;Il contenuto generato dall'IA potrebbe non essere corretto.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70755" cy="6893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AAC6E1" w14:textId="77777777" w:rsidR="008667F9" w:rsidRDefault="008667F9" w:rsidP="008667F9">
      <w:pPr>
        <w:rPr>
          <w:lang w:val="en-US"/>
        </w:rPr>
      </w:pPr>
      <w:r w:rsidRPr="005C715B">
        <w:rPr>
          <w:rFonts w:ascii="Times New Roman" w:hAnsi="Times New Roman" w:cs="Times New Roman"/>
          <w:b/>
          <w:bCs/>
          <w:lang w:val="en-US"/>
        </w:rPr>
        <w:t>Figure S3.</w:t>
      </w:r>
      <w:r w:rsidRPr="008667F9">
        <w:rPr>
          <w:rFonts w:ascii="Times New Roman" w:hAnsi="Times New Roman" w:cs="Times New Roman"/>
          <w:lang w:val="en-US"/>
        </w:rPr>
        <w:t xml:space="preserve">  Chromatogram of a solution containing native and deuterated PAH standards.</w:t>
      </w:r>
    </w:p>
    <w:p w14:paraId="780BB2AB" w14:textId="77777777" w:rsidR="002F1E96" w:rsidRDefault="002F1E96" w:rsidP="002F1E96">
      <w:pPr>
        <w:jc w:val="both"/>
        <w:rPr>
          <w:rFonts w:ascii="Times New Roman" w:hAnsi="Times New Roman" w:cs="Times New Roman"/>
          <w:lang w:val="en-US"/>
        </w:rPr>
      </w:pPr>
    </w:p>
    <w:p w14:paraId="60897227" w14:textId="77777777" w:rsidR="007079AD" w:rsidRDefault="007079AD" w:rsidP="002F1E96">
      <w:pPr>
        <w:jc w:val="both"/>
        <w:rPr>
          <w:rFonts w:ascii="Times New Roman" w:hAnsi="Times New Roman" w:cs="Times New Roman"/>
          <w:lang w:val="en-US"/>
        </w:rPr>
      </w:pPr>
    </w:p>
    <w:p w14:paraId="57CB235D" w14:textId="77777777" w:rsidR="00DB5CCA" w:rsidRDefault="00DB5CCA" w:rsidP="002F1E96">
      <w:pPr>
        <w:jc w:val="both"/>
        <w:rPr>
          <w:rFonts w:ascii="Times New Roman" w:hAnsi="Times New Roman" w:cs="Times New Roman"/>
          <w:lang w:val="en-US"/>
        </w:rPr>
      </w:pPr>
    </w:p>
    <w:p w14:paraId="76B0CA96" w14:textId="77777777" w:rsidR="00E7113D" w:rsidRDefault="00E7113D" w:rsidP="002F1E96">
      <w:pPr>
        <w:jc w:val="both"/>
        <w:rPr>
          <w:rFonts w:ascii="Times New Roman" w:hAnsi="Times New Roman" w:cs="Times New Roman"/>
          <w:lang w:val="en-US"/>
        </w:rPr>
      </w:pPr>
    </w:p>
    <w:p w14:paraId="7CB55F7A" w14:textId="77777777" w:rsidR="00E7113D" w:rsidRDefault="00E7113D" w:rsidP="002F1E96">
      <w:pPr>
        <w:jc w:val="both"/>
        <w:rPr>
          <w:rFonts w:ascii="Times New Roman" w:hAnsi="Times New Roman" w:cs="Times New Roman"/>
          <w:lang w:val="en-US"/>
        </w:rPr>
      </w:pPr>
    </w:p>
    <w:p w14:paraId="7D78BCBF" w14:textId="77777777" w:rsidR="00E7113D" w:rsidRDefault="00E7113D" w:rsidP="002F1E96">
      <w:pPr>
        <w:jc w:val="both"/>
        <w:rPr>
          <w:rFonts w:ascii="Times New Roman" w:hAnsi="Times New Roman" w:cs="Times New Roman"/>
          <w:lang w:val="en-US"/>
        </w:rPr>
      </w:pPr>
    </w:p>
    <w:p w14:paraId="2E6E9846" w14:textId="77777777" w:rsidR="007079AD" w:rsidRDefault="007079AD" w:rsidP="007079AD">
      <w:pPr>
        <w:jc w:val="both"/>
        <w:rPr>
          <w:rFonts w:ascii="Times New Roman" w:hAnsi="Times New Roman" w:cs="Times New Roman"/>
          <w:lang w:val="en-US"/>
        </w:rPr>
      </w:pPr>
      <w:r w:rsidRPr="002F1E96">
        <w:rPr>
          <w:rFonts w:ascii="Times New Roman" w:hAnsi="Times New Roman" w:cs="Times New Roman"/>
          <w:b/>
          <w:bCs/>
        </w:rPr>
        <w:lastRenderedPageBreak/>
        <w:t>Tables S</w:t>
      </w:r>
      <w:r>
        <w:rPr>
          <w:rFonts w:ascii="Times New Roman" w:hAnsi="Times New Roman" w:cs="Times New Roman"/>
          <w:b/>
          <w:bCs/>
        </w:rPr>
        <w:t>4</w:t>
      </w:r>
      <w:r w:rsidRPr="002F1E96">
        <w:rPr>
          <w:rFonts w:ascii="Times New Roman" w:hAnsi="Times New Roman" w:cs="Times New Roman"/>
          <w:b/>
          <w:bCs/>
        </w:rPr>
        <w:t>.</w:t>
      </w:r>
      <w:r w:rsidRPr="00953F0A">
        <w:rPr>
          <w:rFonts w:ascii="Times New Roman" w:hAnsi="Times New Roman" w:cs="Times New Roman"/>
        </w:rPr>
        <w:t xml:space="preserve"> Concentration levels, sum (Σ16 PAHs) and median (</w:t>
      </w:r>
      <w:r w:rsidRPr="00953F0A">
        <w:rPr>
          <w:rFonts w:ascii="Cambria Math" w:hAnsi="Cambria Math" w:cs="Cambria Math"/>
        </w:rPr>
        <w:t>𝑥</w:t>
      </w:r>
      <w:r w:rsidRPr="00953F0A">
        <w:rPr>
          <w:rFonts w:ascii="Times New Roman" w:hAnsi="Times New Roman" w:cs="Times New Roman"/>
        </w:rPr>
        <w:t xml:space="preserve">̃) values of PAHs, expressed in ng g⁻¹ wet weight (w.w.), analyzed in </w:t>
      </w:r>
      <w:r w:rsidRPr="00953F0A">
        <w:rPr>
          <w:rFonts w:ascii="Times New Roman" w:hAnsi="Times New Roman" w:cs="Times New Roman"/>
          <w:i/>
          <w:iCs/>
        </w:rPr>
        <w:t>C. setaceus</w:t>
      </w:r>
      <w:r w:rsidRPr="00953F0A">
        <w:rPr>
          <w:rFonts w:ascii="Times New Roman" w:hAnsi="Times New Roman" w:cs="Times New Roman"/>
        </w:rPr>
        <w:t xml:space="preserve"> samples collected in August at the following sites: 1 = Via Mongerbino; 2 = Viale Regione Siciliana; 3 = Corso Calatafimi; 4 = Via del Vespro; 5 = Via Buonriposo; 6 = Via Salvatore Cappello; 7 = Via Messina Marine; 8 = Via Antonino Laudicina; 9 = Piazza Figurella; 10 = Santa Flavia; 11 = Casteldaccia; 12 = Lascari. </w:t>
      </w:r>
      <w:r w:rsidRPr="00953F0A">
        <w:rPr>
          <w:rFonts w:ascii="Times New Roman" w:hAnsi="Times New Roman" w:cs="Times New Roman"/>
          <w:lang w:val="en-US"/>
        </w:rPr>
        <w:t xml:space="preserve">Values &lt;LOQ were substituted with LOQ/2 for the calculation of </w:t>
      </w:r>
      <w:r w:rsidRPr="00953F0A">
        <w:rPr>
          <w:rFonts w:ascii="Times New Roman" w:hAnsi="Times New Roman" w:cs="Times New Roman"/>
        </w:rPr>
        <w:t>Σ</w:t>
      </w:r>
      <w:r w:rsidRPr="00953F0A">
        <w:rPr>
          <w:rFonts w:ascii="Times New Roman" w:hAnsi="Times New Roman" w:cs="Times New Roman"/>
          <w:lang w:val="en-US"/>
        </w:rPr>
        <w:t xml:space="preserve">16 PAHs and median values. </w:t>
      </w:r>
    </w:p>
    <w:tbl>
      <w:tblPr>
        <w:tblW w:w="962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4"/>
        <w:gridCol w:w="659"/>
        <w:gridCol w:w="698"/>
        <w:gridCol w:w="768"/>
        <w:gridCol w:w="686"/>
        <w:gridCol w:w="663"/>
        <w:gridCol w:w="663"/>
        <w:gridCol w:w="653"/>
        <w:gridCol w:w="660"/>
        <w:gridCol w:w="660"/>
        <w:gridCol w:w="627"/>
        <w:gridCol w:w="660"/>
        <w:gridCol w:w="604"/>
        <w:gridCol w:w="698"/>
      </w:tblGrid>
      <w:tr w:rsidR="002F1E96" w:rsidRPr="00953F0A" w14:paraId="687362F0" w14:textId="77777777" w:rsidTr="00870D9A">
        <w:trPr>
          <w:trHeight w:val="285"/>
        </w:trPr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3D2531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August 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/ PAHs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A74B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B945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60ED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339A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85BD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837B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E8E4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4D3A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82DF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8527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FA09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10EF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8A7A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Cambria Math" w:hAnsi="Cambria Math" w:cs="Cambria Math"/>
                <w:b/>
                <w:bCs/>
                <w:sz w:val="20"/>
                <w:szCs w:val="20"/>
              </w:rPr>
              <w:t>𝑥</w:t>
            </w: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̃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2F1E96" w:rsidRPr="00953F0A" w14:paraId="0D948F86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78BC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N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9E4B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15.2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7829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21.8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9B35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33.7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224A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44.1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5649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24.7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12F6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30.8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54D6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45.6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6418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38.3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DAAB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25.9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B2F4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10.4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1C03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20.5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7B66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9.1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D5EA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25.3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F1E96" w:rsidRPr="00953F0A" w14:paraId="7E3D021D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2C84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Apl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9C89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0.4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06A2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4F6D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0.6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F6BE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1.6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C55A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0.6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F2A2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0.6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2153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0.8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54F3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0.6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C3E6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0.4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2DE6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0.4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A8E8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0.5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A8F9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0.4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420D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0.6</w:t>
            </w:r>
          </w:p>
        </w:tc>
      </w:tr>
      <w:tr w:rsidR="002F1E96" w:rsidRPr="00953F0A" w14:paraId="71F770F4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7184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Apt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B64D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8480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2.5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0DA3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1.7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F379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9.3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4284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1.4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AA4E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1.6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6169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1.8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CF69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1.1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DF6D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2.9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A87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1.8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1C71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1.7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EFD7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0.8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DB43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1.7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F1E96" w:rsidRPr="00953F0A" w14:paraId="0A5BB4CC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52BD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F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0946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9.5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AFCF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9.9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6F0F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7.1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5E7E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16.4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F468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9.3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1F4F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1.6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0C4F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1.8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0E18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1.1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9529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9.5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2FE9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12.1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DD17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1.7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A215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5.7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F012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8.2</w:t>
            </w:r>
          </w:p>
        </w:tc>
      </w:tr>
      <w:tr w:rsidR="002F1E96" w:rsidRPr="00953F0A" w14:paraId="38AC5615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3AD1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P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4CB1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31.9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FE29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36.6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454E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19.4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B106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72.7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0B5A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49.7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6968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24.4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9630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72.3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7EC6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28.6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56A2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43.1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7787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48.4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4926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19.8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1E70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19.9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85D9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34.2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F1E96" w:rsidRPr="00953F0A" w14:paraId="640226DC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F3BB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3D93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1E49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BFA4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D6C2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6.1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BFA4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C457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1.9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296E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2.5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3888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3.1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8E1B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7A79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5D0C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6681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3E41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F1E96" w:rsidRPr="00953F0A" w14:paraId="61172ECD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9C45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Fl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D8E6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6.5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CCE9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4.3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F955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8.6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1BDF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27.5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19AE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25.1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F5DA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10.7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917E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23.9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5D36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11.0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BE6E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17.8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595D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9.1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1365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7.1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F538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.0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4D97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9.9</w:t>
            </w:r>
          </w:p>
        </w:tc>
      </w:tr>
      <w:tr w:rsidR="002F1E96" w:rsidRPr="00953F0A" w14:paraId="7FAE74BE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B4B7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Py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AB14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3.1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0C31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94DA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6.5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5DD8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19.2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FA12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14.3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59E8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02AB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8.5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4723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8.9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FAFC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8.5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75DD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4.2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8580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4.5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4CFB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5.1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27A6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6.5</w:t>
            </w:r>
          </w:p>
        </w:tc>
      </w:tr>
      <w:tr w:rsidR="002F1E96" w:rsidRPr="00953F0A" w14:paraId="32ADA334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1871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BA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991E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ECBA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1.6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831E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2.2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FD33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4.7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6024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3.1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3155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1.7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6B4D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1.6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4C78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2.4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7E9C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F44D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FDD2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1.5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3986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1.5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A77A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1.7</w:t>
            </w:r>
          </w:p>
        </w:tc>
      </w:tr>
      <w:tr w:rsidR="002F1E96" w:rsidRPr="00953F0A" w14:paraId="44FCC3EA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AD1B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Cy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B37F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2.6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DB45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2.8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CA31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5.2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933E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7.5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9AFB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9.8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7B8A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4CEF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2.9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3C45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5.1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F823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2.8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243B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C292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4.6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4ACE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5.4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A79B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4.8</w:t>
            </w:r>
          </w:p>
        </w:tc>
      </w:tr>
      <w:tr w:rsidR="002F1E96" w:rsidRPr="00953F0A" w14:paraId="435E7958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4BEB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BbF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4B8E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795D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C645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4.5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18A8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4.4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B8C9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4.2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C93B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C4CE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FA0F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0375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8FE1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8BC9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850A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6.2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A5E3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F1E96" w:rsidRPr="00953F0A" w14:paraId="701D6A7D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1F25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BkF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BF25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CC68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9EBF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EF77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3.4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77C4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660C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B1DE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7644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E386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6ADF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DE82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0713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442A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F1E96" w:rsidRPr="00953F0A" w14:paraId="16AB694E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B203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BaPy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0B47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890E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4.7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AB23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40E2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5.5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0832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5.1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5435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5535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A4E2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4EE1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5.7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E732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4324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98D7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590A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F1E96" w:rsidRPr="00953F0A" w14:paraId="2BCFCFB5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39AD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I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9261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637D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8E88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D707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7.5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F5A0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4.6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D49C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460E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7A48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F20C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AA2B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0B6D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2718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B113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F1E96" w:rsidRPr="00953F0A" w14:paraId="7BA83E14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0281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D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F1CA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22.7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AF6C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28.6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A0E6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764A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5.8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D2F6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0B9C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3804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BEE6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555A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4.2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4EED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27.5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CA1C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21.2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61A3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30.7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7A2A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5.0</w:t>
            </w:r>
          </w:p>
        </w:tc>
      </w:tr>
      <w:tr w:rsidR="002F1E96" w:rsidRPr="00953F0A" w14:paraId="5E545A3E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27BC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B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44F1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B53F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00EF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7.7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A8EA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18.2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F07E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12.2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F69D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CEC3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6.3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E1AB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4F06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738D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B99D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AC1B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7.7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6BB8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F1E96" w:rsidRPr="00953F0A" w14:paraId="7E870735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6EB9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Σ</w:t>
            </w:r>
            <w:r w:rsidRPr="00953F0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16 PAHs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7FAD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98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F93F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  <w:r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BBCC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  <w:r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6D10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254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EABA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  <w:r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AF30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86</w:t>
            </w:r>
            <w:r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.2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A9F4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  <w:r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D15B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106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642A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  <w:r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6E2C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120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76A8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88</w:t>
            </w:r>
            <w:r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.4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E7C4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103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2BBA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102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14:paraId="14721805" w14:textId="77777777" w:rsidR="002F1E96" w:rsidRDefault="002F1E96" w:rsidP="002F1E96">
      <w:pPr>
        <w:jc w:val="both"/>
        <w:rPr>
          <w:rFonts w:ascii="Times New Roman" w:hAnsi="Times New Roman" w:cs="Times New Roman"/>
          <w:lang w:val="en-US"/>
        </w:rPr>
      </w:pPr>
    </w:p>
    <w:p w14:paraId="21B552C3" w14:textId="77777777" w:rsidR="002F1E96" w:rsidRDefault="002F1E96" w:rsidP="002F1E96">
      <w:pPr>
        <w:jc w:val="both"/>
        <w:rPr>
          <w:rFonts w:ascii="Times New Roman" w:hAnsi="Times New Roman" w:cs="Times New Roman"/>
          <w:lang w:val="en-US"/>
        </w:rPr>
      </w:pPr>
    </w:p>
    <w:p w14:paraId="37BB76A6" w14:textId="77777777" w:rsidR="002F1E96" w:rsidRDefault="002F1E96" w:rsidP="002F1E96">
      <w:pPr>
        <w:jc w:val="both"/>
        <w:rPr>
          <w:rFonts w:ascii="Times New Roman" w:hAnsi="Times New Roman" w:cs="Times New Roman"/>
          <w:lang w:val="en-US"/>
        </w:rPr>
      </w:pPr>
    </w:p>
    <w:p w14:paraId="3FFBFFCB" w14:textId="77777777" w:rsidR="002F1E96" w:rsidRDefault="002F1E96" w:rsidP="002F1E96">
      <w:pPr>
        <w:jc w:val="both"/>
        <w:rPr>
          <w:rFonts w:ascii="Times New Roman" w:hAnsi="Times New Roman" w:cs="Times New Roman"/>
          <w:lang w:val="en-US"/>
        </w:rPr>
      </w:pPr>
    </w:p>
    <w:p w14:paraId="6BFBB968" w14:textId="77777777" w:rsidR="002F1E96" w:rsidRDefault="002F1E96" w:rsidP="002F1E96">
      <w:pPr>
        <w:jc w:val="both"/>
        <w:rPr>
          <w:rFonts w:ascii="Times New Roman" w:hAnsi="Times New Roman" w:cs="Times New Roman"/>
          <w:lang w:val="en-US"/>
        </w:rPr>
      </w:pPr>
    </w:p>
    <w:p w14:paraId="597EBC35" w14:textId="77777777" w:rsidR="002F1E96" w:rsidRDefault="002F1E96" w:rsidP="002F1E96">
      <w:pPr>
        <w:jc w:val="both"/>
        <w:rPr>
          <w:rFonts w:ascii="Times New Roman" w:hAnsi="Times New Roman" w:cs="Times New Roman"/>
          <w:lang w:val="en-US"/>
        </w:rPr>
      </w:pPr>
    </w:p>
    <w:p w14:paraId="228094B6" w14:textId="77777777" w:rsidR="002F1E96" w:rsidRDefault="002F1E96" w:rsidP="002F1E96">
      <w:pPr>
        <w:jc w:val="both"/>
        <w:rPr>
          <w:rFonts w:ascii="Times New Roman" w:hAnsi="Times New Roman" w:cs="Times New Roman"/>
          <w:lang w:val="en-US"/>
        </w:rPr>
      </w:pPr>
    </w:p>
    <w:p w14:paraId="589AB918" w14:textId="77777777" w:rsidR="002F1E96" w:rsidRDefault="002F1E96" w:rsidP="002F1E96">
      <w:pPr>
        <w:jc w:val="both"/>
        <w:rPr>
          <w:rFonts w:ascii="Times New Roman" w:hAnsi="Times New Roman" w:cs="Times New Roman"/>
          <w:lang w:val="en-US"/>
        </w:rPr>
      </w:pPr>
    </w:p>
    <w:p w14:paraId="3805FD5C" w14:textId="77777777" w:rsidR="002F1E96" w:rsidRDefault="002F1E96" w:rsidP="002F1E96">
      <w:pPr>
        <w:jc w:val="both"/>
        <w:rPr>
          <w:rFonts w:ascii="Times New Roman" w:hAnsi="Times New Roman" w:cs="Times New Roman"/>
          <w:lang w:val="en-US"/>
        </w:rPr>
      </w:pPr>
    </w:p>
    <w:p w14:paraId="0FF1E05D" w14:textId="77777777" w:rsidR="002F1E96" w:rsidRDefault="002F1E96" w:rsidP="002F1E96">
      <w:pPr>
        <w:jc w:val="both"/>
        <w:rPr>
          <w:rFonts w:ascii="Times New Roman" w:hAnsi="Times New Roman" w:cs="Times New Roman"/>
          <w:lang w:val="en-US"/>
        </w:rPr>
      </w:pPr>
    </w:p>
    <w:p w14:paraId="42430890" w14:textId="77777777" w:rsidR="007079AD" w:rsidRPr="00953F0A" w:rsidRDefault="007079AD" w:rsidP="007079AD">
      <w:pPr>
        <w:jc w:val="both"/>
        <w:rPr>
          <w:rFonts w:ascii="Times New Roman" w:hAnsi="Times New Roman" w:cs="Times New Roman"/>
          <w:lang w:val="en-US"/>
        </w:rPr>
      </w:pPr>
      <w:r w:rsidRPr="002A11A2">
        <w:rPr>
          <w:rFonts w:ascii="Times New Roman" w:hAnsi="Times New Roman" w:cs="Times New Roman"/>
          <w:b/>
          <w:bCs/>
        </w:rPr>
        <w:lastRenderedPageBreak/>
        <w:t xml:space="preserve">Tables </w:t>
      </w:r>
      <w:r>
        <w:rPr>
          <w:rFonts w:ascii="Times New Roman" w:hAnsi="Times New Roman" w:cs="Times New Roman"/>
          <w:b/>
          <w:bCs/>
        </w:rPr>
        <w:t>S5</w:t>
      </w:r>
      <w:r w:rsidRPr="002A11A2">
        <w:rPr>
          <w:rFonts w:ascii="Times New Roman" w:hAnsi="Times New Roman" w:cs="Times New Roman"/>
          <w:b/>
          <w:bCs/>
        </w:rPr>
        <w:t>.</w:t>
      </w:r>
      <w:r w:rsidRPr="00953F0A">
        <w:rPr>
          <w:rFonts w:ascii="Times New Roman" w:hAnsi="Times New Roman" w:cs="Times New Roman"/>
        </w:rPr>
        <w:t xml:space="preserve"> Concentration levels, sum (Σ16 PAHs) and median (</w:t>
      </w:r>
      <w:r w:rsidRPr="00953F0A">
        <w:rPr>
          <w:rFonts w:ascii="Cambria Math" w:hAnsi="Cambria Math" w:cs="Cambria Math"/>
        </w:rPr>
        <w:t>𝑥</w:t>
      </w:r>
      <w:r w:rsidRPr="00953F0A">
        <w:rPr>
          <w:rFonts w:ascii="Times New Roman" w:hAnsi="Times New Roman" w:cs="Times New Roman"/>
        </w:rPr>
        <w:t xml:space="preserve">̃) values of PAHs, expressed in ng g⁻¹ wet weight (w.w.), analyzed in </w:t>
      </w:r>
      <w:r w:rsidRPr="00953F0A">
        <w:rPr>
          <w:rFonts w:ascii="Times New Roman" w:hAnsi="Times New Roman" w:cs="Times New Roman"/>
          <w:i/>
          <w:iCs/>
        </w:rPr>
        <w:t>C. setaceus</w:t>
      </w:r>
      <w:r w:rsidRPr="00953F0A">
        <w:rPr>
          <w:rFonts w:ascii="Times New Roman" w:hAnsi="Times New Roman" w:cs="Times New Roman"/>
        </w:rPr>
        <w:t xml:space="preserve"> samples collected in December at the following sites: 1 = Via Mongerbino; 2 = Viale Regione Siciliana; 3 = Corso Calatafimi; 4 = Via del Vespro; 5 = Via Buonriposo; 6 = Via Salvatore Cappello; 7 = Via Messina Marine; 8 = Via Antonino Laudicina; 9 = Piazza Figurella; 10 = Santa Flavia; 11 = Casteldaccia; 12 = Lascari. </w:t>
      </w:r>
      <w:r w:rsidRPr="00953F0A">
        <w:rPr>
          <w:rFonts w:ascii="Times New Roman" w:hAnsi="Times New Roman" w:cs="Times New Roman"/>
          <w:lang w:val="en-US"/>
        </w:rPr>
        <w:t xml:space="preserve">Values &lt;LOQ were substituted with LOQ/2 for the calculation of </w:t>
      </w:r>
      <w:r w:rsidRPr="00953F0A">
        <w:rPr>
          <w:rFonts w:ascii="Times New Roman" w:hAnsi="Times New Roman" w:cs="Times New Roman"/>
        </w:rPr>
        <w:t>Σ</w:t>
      </w:r>
      <w:r w:rsidRPr="00953F0A">
        <w:rPr>
          <w:rFonts w:ascii="Times New Roman" w:hAnsi="Times New Roman" w:cs="Times New Roman"/>
          <w:lang w:val="en-US"/>
        </w:rPr>
        <w:t xml:space="preserve">16 PAHs and median values. </w:t>
      </w:r>
    </w:p>
    <w:tbl>
      <w:tblPr>
        <w:tblW w:w="962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4"/>
        <w:gridCol w:w="659"/>
        <w:gridCol w:w="698"/>
        <w:gridCol w:w="768"/>
        <w:gridCol w:w="686"/>
        <w:gridCol w:w="663"/>
        <w:gridCol w:w="663"/>
        <w:gridCol w:w="653"/>
        <w:gridCol w:w="660"/>
        <w:gridCol w:w="660"/>
        <w:gridCol w:w="627"/>
        <w:gridCol w:w="660"/>
        <w:gridCol w:w="604"/>
        <w:gridCol w:w="698"/>
      </w:tblGrid>
      <w:tr w:rsidR="002F1E96" w:rsidRPr="00953F0A" w14:paraId="58BDF101" w14:textId="77777777" w:rsidTr="00870D9A">
        <w:trPr>
          <w:trHeight w:val="285"/>
        </w:trPr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B510D0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December 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/ PAHs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E6E6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E7EF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8EAC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468A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EBE2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0E96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7FAF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31BF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4847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B53E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E8A0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10E2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12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7993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Cambria Math" w:hAnsi="Cambria Math" w:cs="Cambria Math"/>
                <w:b/>
                <w:bCs/>
                <w:sz w:val="20"/>
                <w:szCs w:val="20"/>
              </w:rPr>
              <w:t>𝑥</w:t>
            </w:r>
            <w:r w:rsidRPr="00953F0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̃</w:t>
            </w: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2F1E96" w:rsidRPr="00953F0A" w14:paraId="0C2EA910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3905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N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5902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6.4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72E1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9.3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0C62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10.5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DD7A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7.2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6D83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6.7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198D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5.8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02D7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3.0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C25A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9.1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8CBE8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3.2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6679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19D5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4.9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E125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3.5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321A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6.1</w:t>
            </w:r>
          </w:p>
        </w:tc>
      </w:tr>
      <w:tr w:rsidR="002F1E96" w:rsidRPr="00953F0A" w14:paraId="6099178D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8706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Apl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DE67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2.3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FD14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1.4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C6D6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4.7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DF5B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2.1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92E1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3.0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A582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1.5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4157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0.5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9A0B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1.9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7AF2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0.5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72BD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95AE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21A0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E4A6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1.5</w:t>
            </w:r>
          </w:p>
        </w:tc>
      </w:tr>
      <w:tr w:rsidR="002F1E96" w:rsidRPr="00953F0A" w14:paraId="1ECDFF03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956A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Apt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E747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1.2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63EB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1</w:t>
            </w:r>
            <w:r w:rsidRPr="00953F0A">
              <w:rPr>
                <w:rStyle w:val="eop"/>
                <w:rFonts w:ascii="Times New Roman" w:hAnsi="Times New Roman" w:cs="Times New Roman"/>
              </w:rPr>
              <w:t>.0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0AB4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2.4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7907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3.5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F197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2.8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11FC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2.7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D19E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8132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1.9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4983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03AE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1010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1.3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1DB4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5724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1.2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F1E96" w:rsidRPr="00953F0A" w14:paraId="126958C5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CDB2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F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112F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13.3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1110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7.3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7131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26.1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3E8C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10.1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6774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12.7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9EBB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13.9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4323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4.7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7D31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6.9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A8C3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56.7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14ED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4.3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9EDB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5.8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2338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4.6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F303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8.7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F1E96" w:rsidRPr="00953F0A" w14:paraId="60BC25E7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F262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P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8776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52.6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A337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53.5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43B4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10</w:t>
            </w:r>
            <w:r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3331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41.8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ADB0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92.8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1A32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10</w:t>
            </w:r>
            <w:r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CD534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26.5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FCC0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43.1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2826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30.4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91982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19.0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7489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36.7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7CB8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24.2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8F3C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42.4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F1E96" w:rsidRPr="00953F0A" w14:paraId="44291036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6F34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A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AE9A0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4.8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86FE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3.7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933D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8.0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70A9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4.5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EE96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7.1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CC91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4.4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B6BC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32EE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4.6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1C0E5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E199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1.6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75E8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1A01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70CF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4.0</w:t>
            </w:r>
          </w:p>
        </w:tc>
      </w:tr>
      <w:tr w:rsidR="002F1E96" w:rsidRPr="00953F0A" w14:paraId="449AB01C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FAF1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Fl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D36D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60.2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E7B9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50.3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8891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122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F9EB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46.2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8427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11</w:t>
            </w:r>
            <w:r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E9EE3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</w:rPr>
              <w:t>80.0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3EBC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20.4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7FAB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44.5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39563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18.5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E866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3.5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6FD4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18.7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E664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4.8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780F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45.4</w:t>
            </w:r>
          </w:p>
        </w:tc>
      </w:tr>
      <w:tr w:rsidR="002F1E96" w:rsidRPr="00953F0A" w14:paraId="1ABC1DE0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3071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Py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43D9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69.5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CDA3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64.8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B9D6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16</w:t>
            </w:r>
            <w:r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2988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56.2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2C65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15</w:t>
            </w:r>
            <w:r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FDA2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79.9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0451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24.0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724B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46.0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7BA5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20.3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4C19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2E4C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13.7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2F0E2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4.5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F4EB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51.1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F1E96" w:rsidRPr="00953F0A" w14:paraId="1690B8F9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2C7D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BA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A003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5.2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F707C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15.3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280A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27.5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DC62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8.7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7B75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20.5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0365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12.5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E10C2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4.3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D2E7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6.1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D027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3.3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5858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2.8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F3E4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4.4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57EF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49AB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5.7</w:t>
            </w:r>
          </w:p>
        </w:tc>
      </w:tr>
      <w:tr w:rsidR="002F1E96" w:rsidRPr="00953F0A" w14:paraId="7ED51D48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4F56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Cy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7858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11.2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A515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20.9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FC43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67.2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70F4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15.3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1F17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55.2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8E71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26.4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6A2D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9.8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2F0F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12.0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4320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6.4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F92F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569D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7.9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A36B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213F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11.6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F1E96" w:rsidRPr="00953F0A" w14:paraId="5BAB0F55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14D9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BbF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A832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14.9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56AB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B031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410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317D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17.3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6AF0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24.7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59F8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14.2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5947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3.8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CBF2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14.8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EA1E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3.3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4CC5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007C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6.7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69BB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1313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10.4</w:t>
            </w:r>
          </w:p>
        </w:tc>
      </w:tr>
      <w:tr w:rsidR="002F1E96" w:rsidRPr="00953F0A" w14:paraId="2EB678D8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81AC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BkF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90C0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F556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C9A6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87.6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D160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C3AB0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49E6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EC3F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0CB0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4.1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A6FE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434B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6CF4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ADA9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60C01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&lt;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F1E96" w:rsidRPr="00953F0A" w14:paraId="0C296584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6B05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BaPy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6CF9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5.2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6CE9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03E8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121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CEDA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7.5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5391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5.5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C0E0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236D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FE22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4.7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F4B80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4E31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11.7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907E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80.4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41103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1906D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953F0A">
              <w:rPr>
                <w:rFonts w:ascii="Times New Roman" w:hAnsi="Times New Roman" w:cs="Times New Roman"/>
              </w:rPr>
              <w:t>.0</w:t>
            </w:r>
          </w:p>
        </w:tc>
      </w:tr>
      <w:tr w:rsidR="002F1E96" w:rsidRPr="00953F0A" w14:paraId="6117D5A5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83DE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I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B0B8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505C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8.2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B08F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22.8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24DB7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11.9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04C40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12.5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1A2F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5.3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6278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96AC7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4712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5F06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3CC5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7.3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2552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8D03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3.2</w:t>
            </w:r>
          </w:p>
        </w:tc>
      </w:tr>
      <w:tr w:rsidR="002F1E96" w:rsidRPr="00953F0A" w14:paraId="28501CAA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BFFB8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D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E1B7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8.6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FC9F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3011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21.8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E71D9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6.3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529A8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22.5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FE0655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21.8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5989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16.5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B84B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36.1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E37B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19.7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D4BC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06C9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5.6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2437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52A35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18.1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2F1E96" w:rsidRPr="00953F0A" w14:paraId="3AD7C297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86F1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B 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B7EB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8B10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13.1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D54F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16.1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1F46E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8.8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AF23C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17.1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BAC36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7.4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A40D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7A01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5.1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6C1CA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55E6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2ED7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D68B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sz w:val="20"/>
                <w:szCs w:val="20"/>
              </w:rPr>
              <w:t>&lt; </w:t>
            </w:r>
            <w:r w:rsidRPr="00953F0A">
              <w:rPr>
                <w:rStyle w:val="eop"/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716F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3.1</w:t>
            </w:r>
          </w:p>
        </w:tc>
      </w:tr>
      <w:tr w:rsidR="002F1E96" w:rsidRPr="00953F0A" w14:paraId="4CD9F170" w14:textId="77777777" w:rsidTr="00870D9A">
        <w:trPr>
          <w:trHeight w:val="285"/>
        </w:trPr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0E6B0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Fonts w:ascii="Times New Roman" w:hAnsi="Times New Roman" w:cs="Times New Roman"/>
                <w:sz w:val="20"/>
                <w:szCs w:val="20"/>
              </w:rPr>
              <w:t>Σ</w:t>
            </w:r>
            <w:r w:rsidRPr="00953F0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16 PAHs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E9A8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25</w:t>
            </w:r>
            <w:r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ABD14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362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4943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  <w:r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7B82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248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1BC9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551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DAF3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38</w:t>
            </w:r>
            <w:r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6FB0B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  <w:r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97B5D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242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E5242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167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6A603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49.4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B9AA1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196</w:t>
            </w:r>
          </w:p>
        </w:tc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27EEA7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49.1</w:t>
            </w:r>
            <w:r w:rsidRPr="00953F0A">
              <w:rPr>
                <w:rStyle w:val="eop"/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B402F" w14:textId="77777777" w:rsidR="002F1E96" w:rsidRPr="00953F0A" w:rsidRDefault="002F1E96" w:rsidP="00870D9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3F0A">
              <w:rPr>
                <w:rStyle w:val="normaltextrun"/>
                <w:rFonts w:ascii="Times New Roman" w:hAnsi="Times New Roman" w:cs="Times New Roman"/>
                <w:color w:val="000000"/>
                <w:sz w:val="20"/>
                <w:szCs w:val="20"/>
              </w:rPr>
              <w:t>218</w:t>
            </w:r>
          </w:p>
        </w:tc>
      </w:tr>
    </w:tbl>
    <w:p w14:paraId="0BD82B09" w14:textId="77777777" w:rsidR="004B0958" w:rsidRPr="00801CB6" w:rsidRDefault="004B0958" w:rsidP="00174C5B">
      <w:pPr>
        <w:rPr>
          <w:lang w:val="en-US"/>
        </w:rPr>
      </w:pPr>
    </w:p>
    <w:sectPr w:rsidR="004B0958" w:rsidRPr="00801CB6"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9035FA" w14:textId="77777777" w:rsidR="004C2C01" w:rsidRDefault="004C2C01" w:rsidP="00AD62FC">
      <w:pPr>
        <w:spacing w:after="0" w:line="240" w:lineRule="auto"/>
      </w:pPr>
      <w:r>
        <w:separator/>
      </w:r>
    </w:p>
  </w:endnote>
  <w:endnote w:type="continuationSeparator" w:id="0">
    <w:p w14:paraId="232900BD" w14:textId="77777777" w:rsidR="004C2C01" w:rsidRDefault="004C2C01" w:rsidP="00AD6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70437325"/>
      <w:docPartObj>
        <w:docPartGallery w:val="Page Numbers (Bottom of Page)"/>
        <w:docPartUnique/>
      </w:docPartObj>
    </w:sdtPr>
    <w:sdtContent>
      <w:p w14:paraId="0022F9E3" w14:textId="38DD35B1" w:rsidR="00AD62FC" w:rsidRDefault="00AD62FC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242CBD3" w14:textId="77777777" w:rsidR="00AD62FC" w:rsidRDefault="00AD62F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9B4CAC" w14:textId="77777777" w:rsidR="004C2C01" w:rsidRDefault="004C2C01" w:rsidP="00AD62FC">
      <w:pPr>
        <w:spacing w:after="0" w:line="240" w:lineRule="auto"/>
      </w:pPr>
      <w:r>
        <w:separator/>
      </w:r>
    </w:p>
  </w:footnote>
  <w:footnote w:type="continuationSeparator" w:id="0">
    <w:p w14:paraId="379D97C4" w14:textId="77777777" w:rsidR="004C2C01" w:rsidRDefault="004C2C01" w:rsidP="00AD62F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AC7949"/>
    <w:multiLevelType w:val="multilevel"/>
    <w:tmpl w:val="6B2ABB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F7567D"/>
    <w:multiLevelType w:val="multilevel"/>
    <w:tmpl w:val="651EB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A774B2"/>
    <w:multiLevelType w:val="hybridMultilevel"/>
    <w:tmpl w:val="12D2831A"/>
    <w:lvl w:ilvl="0" w:tplc="0410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DB33C9"/>
    <w:multiLevelType w:val="hybridMultilevel"/>
    <w:tmpl w:val="57B2D034"/>
    <w:lvl w:ilvl="0" w:tplc="3A88D71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3644316">
    <w:abstractNumId w:val="1"/>
  </w:num>
  <w:num w:numId="2" w16cid:durableId="1767074490">
    <w:abstractNumId w:val="0"/>
  </w:num>
  <w:num w:numId="3" w16cid:durableId="1368331435">
    <w:abstractNumId w:val="3"/>
  </w:num>
  <w:num w:numId="4" w16cid:durableId="808324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341B"/>
    <w:rsid w:val="000337F2"/>
    <w:rsid w:val="0004232C"/>
    <w:rsid w:val="00174C5B"/>
    <w:rsid w:val="0018467E"/>
    <w:rsid w:val="001856E7"/>
    <w:rsid w:val="001E5BB7"/>
    <w:rsid w:val="00222A39"/>
    <w:rsid w:val="002E71F6"/>
    <w:rsid w:val="002F1E96"/>
    <w:rsid w:val="00370E8B"/>
    <w:rsid w:val="0040305A"/>
    <w:rsid w:val="00462F20"/>
    <w:rsid w:val="004B0958"/>
    <w:rsid w:val="004B25F6"/>
    <w:rsid w:val="004B3DA6"/>
    <w:rsid w:val="004C2C01"/>
    <w:rsid w:val="005C715B"/>
    <w:rsid w:val="005F10FE"/>
    <w:rsid w:val="006008D5"/>
    <w:rsid w:val="006223FB"/>
    <w:rsid w:val="00635C88"/>
    <w:rsid w:val="006425DF"/>
    <w:rsid w:val="00696A00"/>
    <w:rsid w:val="006E72D9"/>
    <w:rsid w:val="007079AD"/>
    <w:rsid w:val="0073341B"/>
    <w:rsid w:val="00801CB6"/>
    <w:rsid w:val="00863AB5"/>
    <w:rsid w:val="008667F9"/>
    <w:rsid w:val="00883652"/>
    <w:rsid w:val="00901C46"/>
    <w:rsid w:val="00905928"/>
    <w:rsid w:val="00956A38"/>
    <w:rsid w:val="00984B66"/>
    <w:rsid w:val="009A39B2"/>
    <w:rsid w:val="009C08B9"/>
    <w:rsid w:val="00A14D3A"/>
    <w:rsid w:val="00A62328"/>
    <w:rsid w:val="00A956C7"/>
    <w:rsid w:val="00AB5AAF"/>
    <w:rsid w:val="00AD62FC"/>
    <w:rsid w:val="00C71A2A"/>
    <w:rsid w:val="00DB0CC0"/>
    <w:rsid w:val="00DB5CCA"/>
    <w:rsid w:val="00DD4607"/>
    <w:rsid w:val="00E60228"/>
    <w:rsid w:val="00E7113D"/>
    <w:rsid w:val="00EB3127"/>
    <w:rsid w:val="00EC6163"/>
    <w:rsid w:val="00F00645"/>
    <w:rsid w:val="00F17125"/>
    <w:rsid w:val="00F246D7"/>
    <w:rsid w:val="00FD026D"/>
    <w:rsid w:val="00FD5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E019EC"/>
  <w15:chartTrackingRefBased/>
  <w15:docId w15:val="{34B25290-E32C-4EFF-95DA-32F14396F0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3341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334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3341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3341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3341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3341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3341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3341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3341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3341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3341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3341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3341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3341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3341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3341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3341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3341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3341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334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3341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3341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3341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3341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3341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3341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3341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3341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3341B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2F1E96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F1E96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2F1E96"/>
    <w:rPr>
      <w:rFonts w:ascii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Carpredefinitoparagrafo"/>
    <w:rsid w:val="002F1E96"/>
  </w:style>
  <w:style w:type="character" w:customStyle="1" w:styleId="eop">
    <w:name w:val="eop"/>
    <w:basedOn w:val="Carpredefinitoparagrafo"/>
    <w:rsid w:val="002F1E96"/>
  </w:style>
  <w:style w:type="paragraph" w:styleId="Revisione">
    <w:name w:val="Revision"/>
    <w:hidden/>
    <w:uiPriority w:val="99"/>
    <w:semiHidden/>
    <w:rsid w:val="002F1E96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2F1E9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E9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E9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E9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E96"/>
    <w:rPr>
      <w:b/>
      <w:bCs/>
      <w:sz w:val="20"/>
      <w:szCs w:val="20"/>
    </w:rPr>
  </w:style>
  <w:style w:type="character" w:styleId="Numeroriga">
    <w:name w:val="line number"/>
    <w:basedOn w:val="Carpredefinitoparagrafo"/>
    <w:uiPriority w:val="99"/>
    <w:semiHidden/>
    <w:unhideWhenUsed/>
    <w:rsid w:val="002F1E96"/>
  </w:style>
  <w:style w:type="paragraph" w:styleId="Intestazione">
    <w:name w:val="header"/>
    <w:basedOn w:val="Normale"/>
    <w:link w:val="IntestazioneCarattere"/>
    <w:uiPriority w:val="99"/>
    <w:unhideWhenUsed/>
    <w:rsid w:val="00AD6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D62FC"/>
  </w:style>
  <w:style w:type="paragraph" w:styleId="Pidipagina">
    <w:name w:val="footer"/>
    <w:basedOn w:val="Normale"/>
    <w:link w:val="PidipaginaCarattere"/>
    <w:uiPriority w:val="99"/>
    <w:unhideWhenUsed/>
    <w:rsid w:val="00AD6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D62FC"/>
  </w:style>
  <w:style w:type="table" w:styleId="Grigliatabella">
    <w:name w:val="Table Grid"/>
    <w:basedOn w:val="Tabellanormale"/>
    <w:uiPriority w:val="39"/>
    <w:rsid w:val="00E711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1307</Words>
  <Characters>7454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DARIO SAVOCA</dc:creator>
  <cp:keywords/>
  <dc:description/>
  <cp:lastModifiedBy>DARIO SAVOCA</cp:lastModifiedBy>
  <cp:revision>3</cp:revision>
  <dcterms:created xsi:type="dcterms:W3CDTF">2026-04-30T07:44:00Z</dcterms:created>
  <dcterms:modified xsi:type="dcterms:W3CDTF">2026-04-30T07:51:00Z</dcterms:modified>
</cp:coreProperties>
</file>