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293BB2" w14:textId="46921153" w:rsidR="00E15314" w:rsidRPr="000D3C6F" w:rsidRDefault="0025111F" w:rsidP="00E11091">
      <w:pPr>
        <w:spacing w:after="0" w:line="480" w:lineRule="auto"/>
        <w:jc w:val="both"/>
        <w:rPr>
          <w:rFonts w:ascii="Times New Roman" w:hAnsi="Times New Roman" w:cs="Times New Roman"/>
          <w:b/>
          <w:sz w:val="32"/>
          <w:szCs w:val="32"/>
          <w:lang w:val="en-GB"/>
        </w:rPr>
      </w:pPr>
      <w:r w:rsidRPr="000D3C6F">
        <w:rPr>
          <w:rFonts w:ascii="Times New Roman" w:hAnsi="Times New Roman" w:cs="Times New Roman"/>
          <w:b/>
          <w:sz w:val="32"/>
          <w:szCs w:val="32"/>
          <w:lang w:val="en-GB"/>
        </w:rPr>
        <w:t xml:space="preserve">The curvilinear effect of </w:t>
      </w:r>
      <w:r w:rsidR="00593C0F" w:rsidRPr="000D3C6F">
        <w:rPr>
          <w:rFonts w:ascii="Times New Roman" w:hAnsi="Times New Roman" w:cs="Times New Roman"/>
          <w:b/>
          <w:sz w:val="32"/>
          <w:szCs w:val="32"/>
          <w:lang w:val="en-GB"/>
        </w:rPr>
        <w:t>manufacturing</w:t>
      </w:r>
      <w:r w:rsidRPr="000D3C6F">
        <w:rPr>
          <w:rFonts w:ascii="Times New Roman" w:hAnsi="Times New Roman" w:cs="Times New Roman"/>
          <w:b/>
          <w:sz w:val="32"/>
          <w:szCs w:val="32"/>
          <w:lang w:val="en-GB"/>
        </w:rPr>
        <w:t xml:space="preserve"> outsourcing and </w:t>
      </w:r>
      <w:r w:rsidR="0035671E">
        <w:rPr>
          <w:rFonts w:ascii="Times New Roman" w:hAnsi="Times New Roman" w:cs="Times New Roman"/>
          <w:b/>
          <w:sz w:val="32"/>
          <w:szCs w:val="32"/>
          <w:lang w:val="en-GB"/>
        </w:rPr>
        <w:t>captive-</w:t>
      </w:r>
      <w:r w:rsidRPr="000D3C6F">
        <w:rPr>
          <w:rFonts w:ascii="Times New Roman" w:hAnsi="Times New Roman" w:cs="Times New Roman"/>
          <w:b/>
          <w:sz w:val="32"/>
          <w:szCs w:val="32"/>
          <w:lang w:val="en-GB"/>
        </w:rPr>
        <w:t xml:space="preserve">offshoring on firms’ innovation: </w:t>
      </w:r>
      <w:r w:rsidR="007B199B" w:rsidRPr="000D3C6F">
        <w:rPr>
          <w:rFonts w:ascii="Times New Roman" w:hAnsi="Times New Roman" w:cs="Times New Roman"/>
          <w:b/>
          <w:sz w:val="32"/>
          <w:szCs w:val="32"/>
          <w:lang w:val="en-GB"/>
        </w:rPr>
        <w:t xml:space="preserve">The </w:t>
      </w:r>
      <w:r w:rsidRPr="000D3C6F">
        <w:rPr>
          <w:rFonts w:ascii="Times New Roman" w:hAnsi="Times New Roman" w:cs="Times New Roman"/>
          <w:b/>
          <w:sz w:val="32"/>
          <w:szCs w:val="32"/>
          <w:lang w:val="en-GB"/>
        </w:rPr>
        <w:t>role of temporal endurance</w:t>
      </w:r>
    </w:p>
    <w:p w14:paraId="3EAC7B17" w14:textId="77777777" w:rsidR="006A6580" w:rsidRPr="000D3C6F" w:rsidRDefault="006A6580" w:rsidP="00E11091">
      <w:pPr>
        <w:spacing w:after="0" w:line="480" w:lineRule="auto"/>
        <w:jc w:val="both"/>
        <w:rPr>
          <w:rFonts w:ascii="Times New Roman" w:hAnsi="Times New Roman"/>
          <w:b/>
          <w:lang w:val="en-GB"/>
        </w:rPr>
      </w:pPr>
    </w:p>
    <w:p w14:paraId="35E42D00" w14:textId="77777777" w:rsidR="007B199B" w:rsidRPr="000D3C6F" w:rsidRDefault="007B199B" w:rsidP="00DB066E">
      <w:pPr>
        <w:spacing w:after="0" w:line="480" w:lineRule="auto"/>
        <w:jc w:val="both"/>
        <w:outlineLvl w:val="0"/>
        <w:rPr>
          <w:rFonts w:ascii="Times New Roman" w:hAnsi="Times New Roman"/>
          <w:b/>
          <w:sz w:val="24"/>
          <w:szCs w:val="24"/>
          <w:lang w:val="en-GB"/>
        </w:rPr>
      </w:pPr>
      <w:r w:rsidRPr="000D3C6F">
        <w:rPr>
          <w:rFonts w:ascii="Times New Roman" w:hAnsi="Times New Roman"/>
          <w:b/>
          <w:sz w:val="24"/>
          <w:szCs w:val="24"/>
          <w:lang w:val="en-GB"/>
        </w:rPr>
        <w:t>Abstract</w:t>
      </w:r>
    </w:p>
    <w:p w14:paraId="71A5295F" w14:textId="163FB92E" w:rsidR="006A6580" w:rsidRDefault="003562BC" w:rsidP="001D6D06">
      <w:pPr>
        <w:spacing w:after="0" w:line="480" w:lineRule="auto"/>
        <w:jc w:val="both"/>
        <w:rPr>
          <w:rFonts w:ascii="Times New Roman" w:hAnsi="Times New Roman"/>
          <w:color w:val="000000"/>
          <w:sz w:val="24"/>
          <w:szCs w:val="24"/>
          <w:lang w:val="en-GB"/>
        </w:rPr>
      </w:pPr>
      <w:r w:rsidRPr="000D3C6F">
        <w:rPr>
          <w:rFonts w:ascii="Times New Roman" w:hAnsi="Times New Roman" w:cs="Times New Roman"/>
          <w:sz w:val="24"/>
          <w:szCs w:val="24"/>
          <w:lang w:val="en-GB"/>
        </w:rPr>
        <w:t>T</w:t>
      </w:r>
      <w:r w:rsidR="006A6580" w:rsidRPr="000D3C6F">
        <w:rPr>
          <w:rFonts w:ascii="Times New Roman" w:hAnsi="Times New Roman" w:cs="Times New Roman"/>
          <w:sz w:val="24"/>
          <w:szCs w:val="24"/>
          <w:lang w:val="en-GB"/>
        </w:rPr>
        <w:t xml:space="preserve">his paper </w:t>
      </w:r>
      <w:r w:rsidR="007B199B" w:rsidRPr="000D3C6F">
        <w:rPr>
          <w:rFonts w:ascii="Times New Roman" w:hAnsi="Times New Roman" w:cs="Times New Roman"/>
          <w:sz w:val="24"/>
          <w:szCs w:val="24"/>
          <w:lang w:val="en-GB"/>
        </w:rPr>
        <w:t xml:space="preserve">aims </w:t>
      </w:r>
      <w:r w:rsidR="006A6580" w:rsidRPr="000D3C6F">
        <w:rPr>
          <w:rFonts w:ascii="Times New Roman" w:hAnsi="Times New Roman" w:cs="Times New Roman"/>
          <w:sz w:val="24"/>
          <w:szCs w:val="24"/>
          <w:lang w:val="en-GB"/>
        </w:rPr>
        <w:t xml:space="preserve">to contribute to the open debate in </w:t>
      </w:r>
      <w:r w:rsidR="007B199B" w:rsidRPr="000D3C6F">
        <w:rPr>
          <w:rFonts w:ascii="Times New Roman" w:hAnsi="Times New Roman" w:cs="Times New Roman"/>
          <w:sz w:val="24"/>
          <w:szCs w:val="24"/>
          <w:lang w:val="en-GB"/>
        </w:rPr>
        <w:t xml:space="preserve">the </w:t>
      </w:r>
      <w:r w:rsidR="006A6580" w:rsidRPr="000D3C6F">
        <w:rPr>
          <w:rFonts w:ascii="Times New Roman" w:hAnsi="Times New Roman" w:cs="Times New Roman"/>
          <w:sz w:val="24"/>
          <w:szCs w:val="24"/>
          <w:lang w:val="en-GB"/>
        </w:rPr>
        <w:t xml:space="preserve">literature on the effect of global sourcing strategies on firm performance by studying the consequences of manufacturing outsourcing and </w:t>
      </w:r>
      <w:r w:rsidR="0035671E">
        <w:rPr>
          <w:rFonts w:ascii="Times New Roman" w:hAnsi="Times New Roman" w:cs="Times New Roman"/>
          <w:sz w:val="24"/>
          <w:szCs w:val="24"/>
          <w:lang w:val="en-GB"/>
        </w:rPr>
        <w:t>captive-</w:t>
      </w:r>
      <w:r w:rsidR="006A6580" w:rsidRPr="000D3C6F">
        <w:rPr>
          <w:rFonts w:ascii="Times New Roman" w:hAnsi="Times New Roman" w:cs="Times New Roman"/>
          <w:sz w:val="24"/>
          <w:szCs w:val="24"/>
          <w:lang w:val="en-GB"/>
        </w:rPr>
        <w:t xml:space="preserve">offshoring </w:t>
      </w:r>
      <w:r w:rsidR="007B199B" w:rsidRPr="000D3C6F">
        <w:rPr>
          <w:rFonts w:ascii="Times New Roman" w:hAnsi="Times New Roman" w:cs="Times New Roman"/>
          <w:sz w:val="24"/>
          <w:szCs w:val="24"/>
          <w:lang w:val="en-GB"/>
        </w:rPr>
        <w:t xml:space="preserve">for the </w:t>
      </w:r>
      <w:r w:rsidR="006A6580" w:rsidRPr="000D3C6F">
        <w:rPr>
          <w:rFonts w:ascii="Times New Roman" w:hAnsi="Times New Roman" w:cs="Times New Roman"/>
          <w:sz w:val="24"/>
          <w:szCs w:val="24"/>
          <w:lang w:val="en-GB"/>
        </w:rPr>
        <w:t>innovation capability of the firm.</w:t>
      </w:r>
      <w:r w:rsidR="00983529" w:rsidRPr="000D3C6F">
        <w:rPr>
          <w:rFonts w:ascii="Times New Roman" w:hAnsi="Times New Roman" w:cs="Times New Roman"/>
          <w:sz w:val="24"/>
          <w:szCs w:val="24"/>
          <w:lang w:val="en-GB"/>
        </w:rPr>
        <w:t xml:space="preserve"> </w:t>
      </w:r>
      <w:r w:rsidR="00721092" w:rsidRPr="000D3C6F">
        <w:rPr>
          <w:rFonts w:ascii="Times New Roman" w:hAnsi="Times New Roman"/>
          <w:sz w:val="24"/>
          <w:szCs w:val="24"/>
          <w:lang w:val="en-GB"/>
        </w:rPr>
        <w:t xml:space="preserve">We grounded our hypotheses </w:t>
      </w:r>
      <w:r w:rsidR="007B199B" w:rsidRPr="000D3C6F">
        <w:rPr>
          <w:rFonts w:ascii="Times New Roman" w:hAnsi="Times New Roman"/>
          <w:sz w:val="24"/>
          <w:szCs w:val="24"/>
          <w:lang w:val="en-GB"/>
        </w:rPr>
        <w:t xml:space="preserve">based </w:t>
      </w:r>
      <w:r w:rsidR="00721092" w:rsidRPr="000D3C6F">
        <w:rPr>
          <w:rFonts w:ascii="Times New Roman" w:hAnsi="Times New Roman"/>
          <w:sz w:val="24"/>
          <w:szCs w:val="24"/>
          <w:lang w:val="en-GB"/>
        </w:rPr>
        <w:t xml:space="preserve">on the outsourcing and offshoring literature </w:t>
      </w:r>
      <w:r w:rsidRPr="000D3C6F">
        <w:rPr>
          <w:rFonts w:ascii="Times New Roman" w:hAnsi="Times New Roman"/>
          <w:sz w:val="24"/>
          <w:szCs w:val="24"/>
          <w:lang w:val="en-GB"/>
        </w:rPr>
        <w:t xml:space="preserve">and </w:t>
      </w:r>
      <w:r w:rsidR="007B199B" w:rsidRPr="000D3C6F">
        <w:rPr>
          <w:rFonts w:ascii="Times New Roman" w:hAnsi="Times New Roman"/>
          <w:sz w:val="24"/>
          <w:szCs w:val="24"/>
          <w:lang w:val="en-GB"/>
        </w:rPr>
        <w:t xml:space="preserve">by </w:t>
      </w:r>
      <w:r w:rsidR="00721092" w:rsidRPr="000D3C6F">
        <w:rPr>
          <w:rFonts w:ascii="Times New Roman" w:hAnsi="Times New Roman"/>
          <w:sz w:val="24"/>
          <w:szCs w:val="24"/>
          <w:lang w:val="en-GB"/>
        </w:rPr>
        <w:t xml:space="preserve">narrowing our focus </w:t>
      </w:r>
      <w:r w:rsidR="007B199B" w:rsidRPr="000D3C6F">
        <w:rPr>
          <w:rFonts w:ascii="Times" w:hAnsi="Times"/>
          <w:sz w:val="24"/>
          <w:szCs w:val="24"/>
          <w:lang w:val="en-GB"/>
        </w:rPr>
        <w:t xml:space="preserve">to </w:t>
      </w:r>
      <w:r w:rsidR="00721092" w:rsidRPr="000D3C6F">
        <w:rPr>
          <w:rFonts w:ascii="Times" w:hAnsi="Times"/>
          <w:sz w:val="24"/>
          <w:szCs w:val="24"/>
          <w:lang w:val="en-GB"/>
        </w:rPr>
        <w:t xml:space="preserve">the </w:t>
      </w:r>
      <w:r w:rsidR="0061136E" w:rsidRPr="000D3C6F">
        <w:rPr>
          <w:rFonts w:ascii="Times" w:hAnsi="Times"/>
          <w:sz w:val="24"/>
          <w:szCs w:val="24"/>
          <w:lang w:val="en-GB"/>
        </w:rPr>
        <w:t xml:space="preserve">effects </w:t>
      </w:r>
      <w:r w:rsidR="00721092" w:rsidRPr="000D3C6F">
        <w:rPr>
          <w:rFonts w:ascii="Times" w:hAnsi="Times"/>
          <w:sz w:val="24"/>
          <w:szCs w:val="24"/>
          <w:lang w:val="en-GB"/>
        </w:rPr>
        <w:t xml:space="preserve">of persisting in </w:t>
      </w:r>
      <w:r w:rsidRPr="000D3C6F">
        <w:rPr>
          <w:rFonts w:ascii="Times" w:hAnsi="Times"/>
          <w:sz w:val="24"/>
          <w:szCs w:val="24"/>
          <w:lang w:val="en-GB"/>
        </w:rPr>
        <w:t xml:space="preserve">their adoption </w:t>
      </w:r>
      <w:r w:rsidR="007B199B" w:rsidRPr="000D3C6F">
        <w:rPr>
          <w:rFonts w:ascii="Times" w:hAnsi="Times"/>
          <w:sz w:val="24"/>
          <w:szCs w:val="24"/>
          <w:lang w:val="en-GB"/>
        </w:rPr>
        <w:t>over time</w:t>
      </w:r>
      <w:r w:rsidR="00721092" w:rsidRPr="000D3C6F">
        <w:rPr>
          <w:rFonts w:ascii="Times" w:hAnsi="Times"/>
          <w:sz w:val="24"/>
          <w:szCs w:val="24"/>
          <w:lang w:val="en-GB"/>
        </w:rPr>
        <w:t xml:space="preserve">. </w:t>
      </w:r>
      <w:r w:rsidRPr="000D3C6F">
        <w:rPr>
          <w:rFonts w:ascii="Times" w:hAnsi="Times"/>
          <w:sz w:val="24"/>
          <w:szCs w:val="24"/>
          <w:lang w:val="en-GB"/>
        </w:rPr>
        <w:t xml:space="preserve">We </w:t>
      </w:r>
      <w:r w:rsidR="00B320A7" w:rsidRPr="000D3C6F">
        <w:rPr>
          <w:rFonts w:ascii="Times New Roman" w:hAnsi="Times New Roman" w:cs="Times New Roman"/>
          <w:sz w:val="24"/>
          <w:szCs w:val="24"/>
          <w:lang w:val="en-GB"/>
        </w:rPr>
        <w:t>test</w:t>
      </w:r>
      <w:r w:rsidR="007B199B" w:rsidRPr="000D3C6F">
        <w:rPr>
          <w:rFonts w:ascii="Times New Roman" w:hAnsi="Times New Roman" w:cs="Times New Roman"/>
          <w:sz w:val="24"/>
          <w:szCs w:val="24"/>
          <w:lang w:val="en-GB"/>
        </w:rPr>
        <w:t>ed</w:t>
      </w:r>
      <w:r w:rsidR="00B320A7" w:rsidRPr="000D3C6F">
        <w:rPr>
          <w:rFonts w:ascii="Times New Roman" w:hAnsi="Times New Roman" w:cs="Times New Roman"/>
          <w:sz w:val="24"/>
          <w:szCs w:val="24"/>
          <w:lang w:val="en-GB"/>
        </w:rPr>
        <w:t xml:space="preserve"> our hypotheses </w:t>
      </w:r>
      <w:r w:rsidR="006A6580" w:rsidRPr="000D3C6F">
        <w:rPr>
          <w:rFonts w:ascii="Times New Roman" w:hAnsi="Times New Roman" w:cs="Times New Roman"/>
          <w:sz w:val="24"/>
          <w:szCs w:val="24"/>
          <w:lang w:val="en-GB"/>
        </w:rPr>
        <w:t xml:space="preserve">using </w:t>
      </w:r>
      <w:r w:rsidR="00B320A7" w:rsidRPr="000D3C6F">
        <w:rPr>
          <w:rFonts w:ascii="Times New Roman" w:hAnsi="Times New Roman" w:cs="Times New Roman"/>
          <w:sz w:val="24"/>
          <w:szCs w:val="24"/>
          <w:lang w:val="en-GB"/>
        </w:rPr>
        <w:t xml:space="preserve">data from </w:t>
      </w:r>
      <w:r w:rsidR="006A6580" w:rsidRPr="000D3C6F">
        <w:rPr>
          <w:rFonts w:ascii="Times New Roman" w:hAnsi="Times New Roman" w:cs="Times New Roman"/>
          <w:sz w:val="24"/>
          <w:szCs w:val="24"/>
          <w:lang w:val="en-GB"/>
        </w:rPr>
        <w:t xml:space="preserve">a sample of </w:t>
      </w:r>
      <w:r w:rsidR="00224869" w:rsidRPr="000D3C6F">
        <w:rPr>
          <w:rFonts w:ascii="Times New Roman" w:hAnsi="Times New Roman" w:cs="Times New Roman"/>
          <w:sz w:val="24"/>
          <w:szCs w:val="24"/>
          <w:lang w:val="en-GB"/>
        </w:rPr>
        <w:t>368</w:t>
      </w:r>
      <w:r w:rsidRPr="000D3C6F">
        <w:rPr>
          <w:rFonts w:ascii="Times New Roman" w:hAnsi="Times New Roman" w:cs="Times New Roman"/>
          <w:sz w:val="24"/>
          <w:szCs w:val="24"/>
          <w:lang w:val="en-GB"/>
        </w:rPr>
        <w:t xml:space="preserve"> </w:t>
      </w:r>
      <w:r w:rsidR="006A6580" w:rsidRPr="000D3C6F">
        <w:rPr>
          <w:rFonts w:ascii="Times New Roman" w:hAnsi="Times New Roman" w:cs="Times New Roman"/>
          <w:sz w:val="24"/>
          <w:szCs w:val="24"/>
          <w:lang w:val="en-GB"/>
        </w:rPr>
        <w:t>manufacturing companie</w:t>
      </w:r>
      <w:r w:rsidR="00B320A7" w:rsidRPr="000D3C6F">
        <w:rPr>
          <w:rFonts w:ascii="Times New Roman" w:hAnsi="Times New Roman" w:cs="Times New Roman"/>
          <w:sz w:val="24"/>
          <w:szCs w:val="24"/>
          <w:lang w:val="en-GB"/>
        </w:rPr>
        <w:t>s listed on NASDAQ stock market</w:t>
      </w:r>
      <w:r w:rsidR="006A6580" w:rsidRPr="000D3C6F">
        <w:rPr>
          <w:rFonts w:ascii="Times New Roman" w:hAnsi="Times New Roman" w:cs="Times New Roman"/>
          <w:sz w:val="24"/>
          <w:szCs w:val="24"/>
          <w:lang w:val="en-GB"/>
        </w:rPr>
        <w:t>.</w:t>
      </w:r>
      <w:r w:rsidR="00983529" w:rsidRPr="000D3C6F">
        <w:rPr>
          <w:rFonts w:ascii="Times New Roman" w:hAnsi="Times New Roman" w:cs="Times New Roman"/>
          <w:sz w:val="24"/>
          <w:szCs w:val="24"/>
          <w:lang w:val="en-GB"/>
        </w:rPr>
        <w:t xml:space="preserve"> </w:t>
      </w:r>
      <w:r w:rsidR="00983529" w:rsidRPr="000D3C6F">
        <w:rPr>
          <w:rFonts w:ascii="Times New Roman" w:hAnsi="Times New Roman"/>
          <w:sz w:val="24"/>
          <w:szCs w:val="24"/>
          <w:lang w:val="en-GB"/>
        </w:rPr>
        <w:t xml:space="preserve">The paper </w:t>
      </w:r>
      <w:r w:rsidR="00721092" w:rsidRPr="000D3C6F">
        <w:rPr>
          <w:rFonts w:ascii="Times New Roman" w:hAnsi="Times New Roman" w:cs="Times New Roman"/>
          <w:sz w:val="24"/>
          <w:szCs w:val="24"/>
          <w:lang w:val="en-GB"/>
        </w:rPr>
        <w:t>provide</w:t>
      </w:r>
      <w:r w:rsidR="00983529" w:rsidRPr="000D3C6F">
        <w:rPr>
          <w:rFonts w:ascii="Times New Roman" w:hAnsi="Times New Roman" w:cs="Times New Roman"/>
          <w:sz w:val="24"/>
          <w:szCs w:val="24"/>
          <w:lang w:val="en-GB"/>
        </w:rPr>
        <w:t>s</w:t>
      </w:r>
      <w:r w:rsidR="00721092" w:rsidRPr="000D3C6F">
        <w:rPr>
          <w:rFonts w:ascii="Times New Roman" w:hAnsi="Times New Roman" w:cs="Times New Roman"/>
          <w:sz w:val="24"/>
          <w:szCs w:val="24"/>
          <w:lang w:val="en-GB"/>
        </w:rPr>
        <w:t xml:space="preserve"> theoretical explanations and empirical findings </w:t>
      </w:r>
      <w:r w:rsidR="007B199B" w:rsidRPr="000D3C6F">
        <w:rPr>
          <w:rFonts w:ascii="Times New Roman" w:hAnsi="Times New Roman" w:cs="Times New Roman"/>
          <w:sz w:val="24"/>
          <w:szCs w:val="24"/>
          <w:lang w:val="en-GB"/>
        </w:rPr>
        <w:t xml:space="preserve">for the inverted U-shaped influence of </w:t>
      </w:r>
      <w:r w:rsidR="00CA76CA">
        <w:rPr>
          <w:rFonts w:ascii="Times New Roman" w:hAnsi="Times New Roman" w:cs="Times New Roman"/>
          <w:sz w:val="24"/>
          <w:szCs w:val="24"/>
          <w:lang w:val="en-GB"/>
        </w:rPr>
        <w:t>keeping doing</w:t>
      </w:r>
      <w:r w:rsidR="00721092" w:rsidRPr="000D3C6F">
        <w:rPr>
          <w:rFonts w:ascii="Times New Roman" w:hAnsi="Times New Roman" w:cs="Times New Roman"/>
          <w:sz w:val="24"/>
          <w:szCs w:val="24"/>
          <w:lang w:val="en-GB"/>
        </w:rPr>
        <w:t xml:space="preserve"> </w:t>
      </w:r>
      <w:r w:rsidR="0058016E">
        <w:rPr>
          <w:rFonts w:ascii="Times New Roman" w:hAnsi="Times New Roman" w:cs="Times New Roman"/>
          <w:sz w:val="24"/>
          <w:szCs w:val="24"/>
          <w:lang w:val="en-GB"/>
        </w:rPr>
        <w:t>captive-</w:t>
      </w:r>
      <w:r w:rsidR="0058016E" w:rsidRPr="000D3C6F">
        <w:rPr>
          <w:rFonts w:ascii="Times New Roman" w:hAnsi="Times New Roman" w:cs="Times New Roman"/>
          <w:sz w:val="24"/>
          <w:szCs w:val="24"/>
          <w:lang w:val="en-GB"/>
        </w:rPr>
        <w:t xml:space="preserve">offshoring </w:t>
      </w:r>
      <w:r w:rsidR="00721092" w:rsidRPr="000D3C6F">
        <w:rPr>
          <w:rFonts w:ascii="Times New Roman" w:hAnsi="Times New Roman" w:cs="Times New Roman"/>
          <w:sz w:val="24"/>
          <w:szCs w:val="24"/>
          <w:lang w:val="en-GB"/>
        </w:rPr>
        <w:t>on new product development performance</w:t>
      </w:r>
      <w:r w:rsidRPr="000D3C6F">
        <w:rPr>
          <w:rFonts w:ascii="Times New Roman" w:hAnsi="Times New Roman" w:cs="Times New Roman"/>
          <w:sz w:val="24"/>
          <w:szCs w:val="24"/>
          <w:lang w:val="en-GB"/>
        </w:rPr>
        <w:t>,</w:t>
      </w:r>
      <w:r w:rsidR="00721092" w:rsidRPr="000D3C6F">
        <w:rPr>
          <w:rFonts w:ascii="Times New Roman" w:hAnsi="Times New Roman" w:cs="Times New Roman"/>
          <w:sz w:val="24"/>
          <w:szCs w:val="24"/>
          <w:lang w:val="en-GB"/>
        </w:rPr>
        <w:t xml:space="preserve"> </w:t>
      </w:r>
      <w:r w:rsidR="007B199B" w:rsidRPr="000D3C6F">
        <w:rPr>
          <w:rFonts w:ascii="Times New Roman" w:hAnsi="Times New Roman" w:cs="Times New Roman"/>
          <w:sz w:val="24"/>
          <w:szCs w:val="24"/>
          <w:lang w:val="en-GB"/>
        </w:rPr>
        <w:t xml:space="preserve">in contrast to </w:t>
      </w:r>
      <w:r w:rsidR="00721092" w:rsidRPr="000D3C6F">
        <w:rPr>
          <w:rFonts w:ascii="Times New Roman" w:hAnsi="Times New Roman" w:cs="Times New Roman"/>
          <w:sz w:val="24"/>
          <w:szCs w:val="24"/>
          <w:lang w:val="en-GB"/>
        </w:rPr>
        <w:t>outsourcing</w:t>
      </w:r>
      <w:r w:rsidR="007B199B" w:rsidRPr="000D3C6F">
        <w:rPr>
          <w:rFonts w:ascii="Times New Roman" w:hAnsi="Times New Roman" w:cs="Times New Roman"/>
          <w:sz w:val="24"/>
          <w:szCs w:val="24"/>
          <w:lang w:val="en-GB"/>
        </w:rPr>
        <w:t>,</w:t>
      </w:r>
      <w:r w:rsidR="00721092" w:rsidRPr="000D3C6F">
        <w:rPr>
          <w:rFonts w:ascii="Times New Roman" w:hAnsi="Times New Roman" w:cs="Times New Roman"/>
          <w:sz w:val="24"/>
          <w:szCs w:val="24"/>
          <w:lang w:val="en-GB"/>
        </w:rPr>
        <w:t xml:space="preserve"> </w:t>
      </w:r>
      <w:r w:rsidR="007B199B" w:rsidRPr="000D3C6F">
        <w:rPr>
          <w:rFonts w:ascii="Times New Roman" w:hAnsi="Times New Roman" w:cs="Times New Roman"/>
          <w:sz w:val="24"/>
          <w:szCs w:val="24"/>
          <w:lang w:val="en-GB"/>
        </w:rPr>
        <w:t xml:space="preserve">which shows </w:t>
      </w:r>
      <w:r w:rsidR="00721092" w:rsidRPr="000D3C6F">
        <w:rPr>
          <w:rFonts w:ascii="Times New Roman" w:hAnsi="Times New Roman" w:cs="Times New Roman"/>
          <w:sz w:val="24"/>
          <w:szCs w:val="24"/>
          <w:lang w:val="en-GB"/>
        </w:rPr>
        <w:t xml:space="preserve">a negative </w:t>
      </w:r>
      <w:r w:rsidR="007B199B" w:rsidRPr="000D3C6F">
        <w:rPr>
          <w:rFonts w:ascii="Times New Roman" w:hAnsi="Times New Roman" w:cs="Times New Roman"/>
          <w:sz w:val="24"/>
          <w:szCs w:val="24"/>
          <w:lang w:val="en-GB"/>
        </w:rPr>
        <w:t xml:space="preserve">linear </w:t>
      </w:r>
      <w:r w:rsidR="00721092" w:rsidRPr="000D3C6F">
        <w:rPr>
          <w:rFonts w:ascii="Times New Roman" w:hAnsi="Times New Roman" w:cs="Times New Roman"/>
          <w:sz w:val="24"/>
          <w:szCs w:val="24"/>
          <w:lang w:val="en-GB"/>
        </w:rPr>
        <w:t>relationship.</w:t>
      </w:r>
      <w:r w:rsidR="00983529" w:rsidRPr="000D3C6F">
        <w:rPr>
          <w:rFonts w:ascii="Times New Roman" w:hAnsi="Times New Roman" w:cs="Times New Roman"/>
          <w:sz w:val="24"/>
          <w:szCs w:val="24"/>
          <w:lang w:val="en-GB"/>
        </w:rPr>
        <w:t xml:space="preserve"> The conclusion is that </w:t>
      </w:r>
      <w:r w:rsidR="00983529" w:rsidRPr="000D3C6F">
        <w:rPr>
          <w:rFonts w:ascii="Times New Roman" w:hAnsi="Times New Roman"/>
          <w:sz w:val="24"/>
          <w:szCs w:val="24"/>
          <w:lang w:val="en-GB"/>
        </w:rPr>
        <w:t>m</w:t>
      </w:r>
      <w:r w:rsidR="00B320A7" w:rsidRPr="000D3C6F">
        <w:rPr>
          <w:rFonts w:ascii="Times New Roman" w:hAnsi="Times New Roman" w:cs="Times New Roman"/>
          <w:sz w:val="24"/>
          <w:szCs w:val="24"/>
          <w:lang w:val="en-GB"/>
        </w:rPr>
        <w:t xml:space="preserve">anagers should be aware </w:t>
      </w:r>
      <w:r w:rsidR="007B199B" w:rsidRPr="000D3C6F">
        <w:rPr>
          <w:rFonts w:ascii="Times New Roman" w:hAnsi="Times New Roman" w:cs="Times New Roman"/>
          <w:sz w:val="24"/>
          <w:szCs w:val="24"/>
          <w:lang w:val="en-GB"/>
        </w:rPr>
        <w:t xml:space="preserve">of </w:t>
      </w:r>
      <w:r w:rsidR="00B320A7" w:rsidRPr="000D3C6F">
        <w:rPr>
          <w:rFonts w:ascii="Times New Roman" w:hAnsi="Times New Roman" w:cs="Times New Roman"/>
          <w:sz w:val="24"/>
          <w:szCs w:val="24"/>
          <w:lang w:val="en-GB"/>
        </w:rPr>
        <w:t xml:space="preserve">the </w:t>
      </w:r>
      <w:r w:rsidR="00290986" w:rsidRPr="000D3C6F">
        <w:rPr>
          <w:rFonts w:ascii="Times New Roman" w:hAnsi="Times New Roman" w:cs="Times New Roman"/>
          <w:sz w:val="24"/>
          <w:szCs w:val="24"/>
          <w:lang w:val="en-GB"/>
        </w:rPr>
        <w:t xml:space="preserve">consequences of </w:t>
      </w:r>
      <w:r w:rsidR="00B320A7" w:rsidRPr="000D3C6F">
        <w:rPr>
          <w:rFonts w:ascii="Times New Roman" w:hAnsi="Times New Roman" w:cs="Times New Roman"/>
          <w:sz w:val="24"/>
          <w:szCs w:val="24"/>
          <w:lang w:val="en-GB"/>
        </w:rPr>
        <w:t xml:space="preserve">outsourcing and </w:t>
      </w:r>
      <w:r w:rsidR="0058016E">
        <w:rPr>
          <w:rFonts w:ascii="Times New Roman" w:hAnsi="Times New Roman" w:cs="Times New Roman"/>
          <w:sz w:val="24"/>
          <w:szCs w:val="24"/>
          <w:lang w:val="en-GB"/>
        </w:rPr>
        <w:t>captive-</w:t>
      </w:r>
      <w:r w:rsidR="0058016E" w:rsidRPr="000D3C6F">
        <w:rPr>
          <w:rFonts w:ascii="Times New Roman" w:hAnsi="Times New Roman" w:cs="Times New Roman"/>
          <w:sz w:val="24"/>
          <w:szCs w:val="24"/>
          <w:lang w:val="en-GB"/>
        </w:rPr>
        <w:t xml:space="preserve">offshoring </w:t>
      </w:r>
      <w:r w:rsidR="007B199B" w:rsidRPr="000D3C6F">
        <w:rPr>
          <w:rFonts w:ascii="Times New Roman" w:hAnsi="Times New Roman" w:cs="Times New Roman"/>
          <w:sz w:val="24"/>
          <w:szCs w:val="24"/>
          <w:lang w:val="en-GB"/>
        </w:rPr>
        <w:t xml:space="preserve">manufacturing, </w:t>
      </w:r>
      <w:r w:rsidR="00290986" w:rsidRPr="000D3C6F">
        <w:rPr>
          <w:rFonts w:ascii="Times New Roman" w:hAnsi="Times New Roman" w:cs="Times New Roman"/>
          <w:sz w:val="24"/>
          <w:szCs w:val="24"/>
          <w:lang w:val="en-GB"/>
        </w:rPr>
        <w:t xml:space="preserve">either in a spot manner or </w:t>
      </w:r>
      <w:r w:rsidR="007B199B" w:rsidRPr="000D3C6F">
        <w:rPr>
          <w:rFonts w:ascii="Times New Roman" w:hAnsi="Times New Roman" w:cs="Times New Roman"/>
          <w:sz w:val="24"/>
          <w:szCs w:val="24"/>
          <w:lang w:val="en-GB"/>
        </w:rPr>
        <w:t>over a</w:t>
      </w:r>
      <w:r w:rsidR="00290986" w:rsidRPr="000D3C6F">
        <w:rPr>
          <w:rFonts w:ascii="Times New Roman" w:hAnsi="Times New Roman" w:cs="Times New Roman"/>
          <w:sz w:val="24"/>
          <w:szCs w:val="24"/>
          <w:lang w:val="en-GB"/>
        </w:rPr>
        <w:t xml:space="preserve"> long </w:t>
      </w:r>
      <w:r w:rsidR="007B199B" w:rsidRPr="000D3C6F">
        <w:rPr>
          <w:rFonts w:ascii="Times New Roman" w:hAnsi="Times New Roman" w:cs="Times New Roman"/>
          <w:sz w:val="24"/>
          <w:szCs w:val="24"/>
          <w:lang w:val="en-GB"/>
        </w:rPr>
        <w:t>period. They</w:t>
      </w:r>
      <w:r w:rsidR="00B320A7" w:rsidRPr="000D3C6F">
        <w:rPr>
          <w:rFonts w:ascii="Times New Roman" w:hAnsi="Times New Roman" w:cs="Times New Roman"/>
          <w:sz w:val="24"/>
          <w:szCs w:val="24"/>
          <w:lang w:val="en-GB"/>
        </w:rPr>
        <w:t xml:space="preserve"> should </w:t>
      </w:r>
      <w:r w:rsidR="00290986" w:rsidRPr="000D3C6F">
        <w:rPr>
          <w:rFonts w:ascii="Times New Roman" w:hAnsi="Times New Roman" w:cs="Times New Roman"/>
          <w:sz w:val="24"/>
          <w:szCs w:val="24"/>
          <w:lang w:val="en-GB"/>
        </w:rPr>
        <w:t>eventually</w:t>
      </w:r>
      <w:r w:rsidR="00F65F29">
        <w:rPr>
          <w:rFonts w:ascii="Times New Roman" w:hAnsi="Times New Roman" w:cs="Times New Roman"/>
          <w:sz w:val="24"/>
          <w:szCs w:val="24"/>
          <w:lang w:val="en-GB"/>
        </w:rPr>
        <w:t xml:space="preserve"> search for equilibrium </w:t>
      </w:r>
      <w:r w:rsidR="00664D77">
        <w:rPr>
          <w:rFonts w:ascii="Times New Roman" w:hAnsi="Times New Roman" w:cs="Times New Roman"/>
          <w:sz w:val="24"/>
          <w:szCs w:val="24"/>
          <w:lang w:val="en-GB"/>
        </w:rPr>
        <w:t xml:space="preserve">between </w:t>
      </w:r>
      <w:r w:rsidR="0055520E">
        <w:rPr>
          <w:rFonts w:ascii="Times New Roman" w:hAnsi="Times New Roman" w:cs="Times New Roman"/>
          <w:sz w:val="24"/>
          <w:szCs w:val="24"/>
          <w:lang w:val="en-GB"/>
        </w:rPr>
        <w:t>adopting captive-offshoring for too few years vs. too many years</w:t>
      </w:r>
      <w:r w:rsidR="00F65F29">
        <w:rPr>
          <w:rFonts w:ascii="Times New Roman" w:hAnsi="Times New Roman" w:cs="Times New Roman"/>
          <w:sz w:val="24"/>
          <w:szCs w:val="24"/>
          <w:lang w:val="en-GB"/>
        </w:rPr>
        <w:t xml:space="preserve">, by </w:t>
      </w:r>
      <w:r w:rsidR="00523143" w:rsidRPr="000D3C6F">
        <w:rPr>
          <w:rFonts w:ascii="Times New Roman" w:hAnsi="Times New Roman"/>
          <w:color w:val="000000"/>
          <w:sz w:val="24"/>
          <w:szCs w:val="24"/>
          <w:lang w:val="en-GB"/>
        </w:rPr>
        <w:t>monitor</w:t>
      </w:r>
      <w:r w:rsidR="00F65F29">
        <w:rPr>
          <w:rFonts w:ascii="Times New Roman" w:hAnsi="Times New Roman"/>
          <w:color w:val="000000"/>
          <w:sz w:val="24"/>
          <w:szCs w:val="24"/>
          <w:lang w:val="en-GB"/>
        </w:rPr>
        <w:t>ing</w:t>
      </w:r>
      <w:r w:rsidR="00523143" w:rsidRPr="000D3C6F">
        <w:rPr>
          <w:rFonts w:ascii="Times New Roman" w:hAnsi="Times New Roman"/>
          <w:color w:val="000000"/>
          <w:sz w:val="24"/>
          <w:szCs w:val="24"/>
          <w:lang w:val="en-GB"/>
        </w:rPr>
        <w:t xml:space="preserve"> year by year </w:t>
      </w:r>
      <w:r w:rsidR="0055520E">
        <w:rPr>
          <w:rFonts w:ascii="Times New Roman" w:hAnsi="Times New Roman"/>
          <w:color w:val="000000"/>
          <w:sz w:val="24"/>
          <w:szCs w:val="24"/>
          <w:lang w:val="en-GB"/>
        </w:rPr>
        <w:t xml:space="preserve">its </w:t>
      </w:r>
      <w:r w:rsidR="00523143" w:rsidRPr="000D3C6F">
        <w:rPr>
          <w:rFonts w:ascii="Times New Roman" w:hAnsi="Times New Roman"/>
          <w:color w:val="000000"/>
          <w:sz w:val="24"/>
          <w:szCs w:val="24"/>
          <w:lang w:val="en-GB"/>
        </w:rPr>
        <w:t xml:space="preserve">effects </w:t>
      </w:r>
      <w:r w:rsidR="00F65F29">
        <w:rPr>
          <w:rFonts w:ascii="Times New Roman" w:hAnsi="Times New Roman"/>
          <w:color w:val="000000"/>
          <w:sz w:val="24"/>
          <w:szCs w:val="24"/>
          <w:lang w:val="en-GB"/>
        </w:rPr>
        <w:t>to</w:t>
      </w:r>
      <w:r w:rsidR="00523143" w:rsidRPr="000D3C6F">
        <w:rPr>
          <w:rFonts w:ascii="Times New Roman" w:hAnsi="Times New Roman"/>
          <w:color w:val="000000"/>
          <w:sz w:val="24"/>
          <w:szCs w:val="24"/>
          <w:lang w:val="en-GB"/>
        </w:rPr>
        <w:t xml:space="preserve"> avoid adaptation processes and corporation hollowing, and evaluate the opportunity to re</w:t>
      </w:r>
      <w:r w:rsidR="00F65F29">
        <w:rPr>
          <w:rFonts w:ascii="Times New Roman" w:hAnsi="Times New Roman"/>
          <w:color w:val="000000"/>
          <w:sz w:val="24"/>
          <w:szCs w:val="24"/>
          <w:lang w:val="en-GB"/>
        </w:rPr>
        <w:t>-</w:t>
      </w:r>
      <w:r w:rsidR="00523143" w:rsidRPr="000D3C6F">
        <w:rPr>
          <w:rFonts w:ascii="Times New Roman" w:hAnsi="Times New Roman"/>
          <w:color w:val="000000"/>
          <w:sz w:val="24"/>
          <w:szCs w:val="24"/>
          <w:lang w:val="en-GB"/>
        </w:rPr>
        <w:t>shore manufacturing.</w:t>
      </w:r>
    </w:p>
    <w:p w14:paraId="5234021E" w14:textId="77777777" w:rsidR="00523143" w:rsidRPr="000D3C6F" w:rsidRDefault="00523143" w:rsidP="00D9015C">
      <w:pPr>
        <w:spacing w:after="0" w:line="480" w:lineRule="auto"/>
        <w:jc w:val="both"/>
        <w:rPr>
          <w:rFonts w:ascii="Times New Roman" w:hAnsi="Times New Roman"/>
          <w:sz w:val="24"/>
          <w:szCs w:val="24"/>
          <w:lang w:val="en-GB"/>
        </w:rPr>
      </w:pPr>
    </w:p>
    <w:p w14:paraId="683118F2" w14:textId="0811D58F" w:rsidR="006A6580" w:rsidRPr="000D3C6F" w:rsidRDefault="006A6580" w:rsidP="00D9015C">
      <w:pPr>
        <w:spacing w:line="480" w:lineRule="auto"/>
        <w:jc w:val="both"/>
        <w:rPr>
          <w:rFonts w:ascii="Times New Roman" w:hAnsi="Times New Roman"/>
          <w:sz w:val="24"/>
          <w:szCs w:val="24"/>
          <w:lang w:val="en-GB"/>
        </w:rPr>
      </w:pPr>
      <w:r w:rsidRPr="000D3C6F">
        <w:rPr>
          <w:rFonts w:ascii="Times" w:hAnsi="Times" w:cs="Times"/>
          <w:b/>
          <w:sz w:val="24"/>
          <w:szCs w:val="24"/>
          <w:lang w:val="en-GB"/>
        </w:rPr>
        <w:t xml:space="preserve">Keywords </w:t>
      </w:r>
      <w:r w:rsidR="00D521D1" w:rsidRPr="000D3C6F">
        <w:rPr>
          <w:rFonts w:ascii="Times New Roman" w:hAnsi="Times New Roman"/>
          <w:sz w:val="24"/>
          <w:szCs w:val="24"/>
          <w:lang w:val="en-GB"/>
        </w:rPr>
        <w:t>Outsourcing</w:t>
      </w:r>
      <w:r w:rsidR="007B199B" w:rsidRPr="000D3C6F">
        <w:rPr>
          <w:rFonts w:ascii="Times New Roman" w:hAnsi="Times New Roman"/>
          <w:sz w:val="24"/>
          <w:szCs w:val="24"/>
          <w:lang w:val="en-GB"/>
        </w:rPr>
        <w:t xml:space="preserve">, </w:t>
      </w:r>
      <w:r w:rsidR="0058016E">
        <w:rPr>
          <w:rFonts w:ascii="Times New Roman" w:hAnsi="Times New Roman" w:cs="Times New Roman"/>
          <w:sz w:val="24"/>
          <w:szCs w:val="24"/>
          <w:lang w:val="en-GB"/>
        </w:rPr>
        <w:t>Captive-</w:t>
      </w:r>
      <w:r w:rsidR="0058016E" w:rsidRPr="000D3C6F">
        <w:rPr>
          <w:rFonts w:ascii="Times New Roman" w:hAnsi="Times New Roman" w:cs="Times New Roman"/>
          <w:sz w:val="24"/>
          <w:szCs w:val="24"/>
          <w:lang w:val="en-GB"/>
        </w:rPr>
        <w:t>offshoring</w:t>
      </w:r>
      <w:r w:rsidR="007B199B" w:rsidRPr="000D3C6F">
        <w:rPr>
          <w:rFonts w:ascii="Times New Roman" w:hAnsi="Times New Roman"/>
          <w:sz w:val="24"/>
          <w:szCs w:val="24"/>
          <w:lang w:val="en-GB"/>
        </w:rPr>
        <w:t>,</w:t>
      </w:r>
      <w:r w:rsidR="00D521D1" w:rsidRPr="000D3C6F">
        <w:rPr>
          <w:rFonts w:ascii="Times New Roman" w:hAnsi="Times New Roman"/>
          <w:sz w:val="24"/>
          <w:szCs w:val="24"/>
          <w:lang w:val="en-GB"/>
        </w:rPr>
        <w:t xml:space="preserve"> External knowledge acquisition</w:t>
      </w:r>
      <w:r w:rsidR="007B199B" w:rsidRPr="000D3C6F">
        <w:rPr>
          <w:rFonts w:ascii="Times New Roman" w:hAnsi="Times New Roman"/>
          <w:sz w:val="24"/>
          <w:szCs w:val="24"/>
          <w:lang w:val="en-GB"/>
        </w:rPr>
        <w:t xml:space="preserve">, </w:t>
      </w:r>
      <w:r w:rsidR="00D521D1" w:rsidRPr="000D3C6F">
        <w:rPr>
          <w:rFonts w:ascii="Times New Roman" w:hAnsi="Times New Roman"/>
          <w:sz w:val="24"/>
          <w:szCs w:val="24"/>
          <w:lang w:val="en-GB"/>
        </w:rPr>
        <w:t>New product development</w:t>
      </w:r>
      <w:r w:rsidR="007B199B" w:rsidRPr="000D3C6F">
        <w:rPr>
          <w:rFonts w:ascii="Times New Roman" w:hAnsi="Times New Roman"/>
          <w:sz w:val="24"/>
          <w:szCs w:val="24"/>
          <w:lang w:val="en-GB"/>
        </w:rPr>
        <w:t xml:space="preserve">, </w:t>
      </w:r>
      <w:r w:rsidR="00D521D1" w:rsidRPr="000D3C6F">
        <w:rPr>
          <w:rFonts w:ascii="Times New Roman" w:hAnsi="Times New Roman"/>
          <w:sz w:val="24"/>
          <w:szCs w:val="24"/>
          <w:lang w:val="en-GB"/>
        </w:rPr>
        <w:t>Temporal endurance</w:t>
      </w:r>
    </w:p>
    <w:p w14:paraId="2072349F" w14:textId="77777777" w:rsidR="0025111F" w:rsidRPr="000D3C6F" w:rsidRDefault="0025111F" w:rsidP="00D9015C">
      <w:pPr>
        <w:spacing w:after="0" w:line="480" w:lineRule="auto"/>
        <w:jc w:val="both"/>
        <w:rPr>
          <w:rFonts w:ascii="Times New Roman" w:hAnsi="Times New Roman" w:cs="Times New Roman"/>
          <w:b/>
          <w:sz w:val="24"/>
          <w:szCs w:val="24"/>
          <w:lang w:val="en-GB"/>
        </w:rPr>
      </w:pPr>
    </w:p>
    <w:p w14:paraId="6F7B9AF7" w14:textId="77777777" w:rsidR="00680647" w:rsidRPr="000D3C6F" w:rsidRDefault="00680647" w:rsidP="00D9015C">
      <w:pPr>
        <w:spacing w:line="480" w:lineRule="auto"/>
        <w:rPr>
          <w:rFonts w:ascii="Times New Roman" w:hAnsi="Times New Roman" w:cs="Times New Roman"/>
          <w:b/>
          <w:sz w:val="24"/>
          <w:szCs w:val="24"/>
          <w:lang w:val="en-GB"/>
        </w:rPr>
      </w:pPr>
      <w:r w:rsidRPr="000D3C6F">
        <w:rPr>
          <w:rFonts w:ascii="Times New Roman" w:hAnsi="Times New Roman" w:cs="Times New Roman"/>
          <w:b/>
          <w:sz w:val="24"/>
          <w:szCs w:val="24"/>
          <w:lang w:val="en-GB"/>
        </w:rPr>
        <w:br w:type="page"/>
      </w:r>
    </w:p>
    <w:p w14:paraId="61E4181E" w14:textId="49414CFF" w:rsidR="00790928" w:rsidRPr="000D3C6F" w:rsidRDefault="00571566" w:rsidP="00DB066E">
      <w:pPr>
        <w:spacing w:after="0" w:line="480" w:lineRule="auto"/>
        <w:jc w:val="both"/>
        <w:outlineLvl w:val="0"/>
        <w:rPr>
          <w:rFonts w:ascii="Times New Roman" w:hAnsi="Times New Roman" w:cs="Times New Roman"/>
          <w:b/>
          <w:sz w:val="24"/>
          <w:szCs w:val="24"/>
          <w:lang w:val="en-GB"/>
        </w:rPr>
      </w:pPr>
      <w:r w:rsidRPr="000D3C6F">
        <w:rPr>
          <w:rFonts w:ascii="Times New Roman" w:hAnsi="Times New Roman" w:cs="Times New Roman"/>
          <w:b/>
          <w:sz w:val="24"/>
          <w:szCs w:val="24"/>
          <w:lang w:val="en-GB"/>
        </w:rPr>
        <w:lastRenderedPageBreak/>
        <w:t>1. Introduction</w:t>
      </w:r>
    </w:p>
    <w:p w14:paraId="31658584" w14:textId="32418D8E" w:rsidR="009E759E" w:rsidRPr="000D3C6F" w:rsidRDefault="005C22A4" w:rsidP="00D9015C">
      <w:pPr>
        <w:pStyle w:val="NormalWeb"/>
        <w:spacing w:after="0" w:line="480" w:lineRule="auto"/>
        <w:ind w:left="57"/>
        <w:jc w:val="both"/>
        <w:rPr>
          <w:lang w:val="en-GB"/>
        </w:rPr>
      </w:pPr>
      <w:r w:rsidRPr="000D3C6F">
        <w:rPr>
          <w:lang w:val="en-GB"/>
        </w:rPr>
        <w:t xml:space="preserve">Despite </w:t>
      </w:r>
      <w:r w:rsidR="00B86324" w:rsidRPr="000D3C6F">
        <w:rPr>
          <w:lang w:val="en-GB"/>
        </w:rPr>
        <w:t xml:space="preserve">the rising importance of </w:t>
      </w:r>
      <w:r w:rsidRPr="000D3C6F">
        <w:rPr>
          <w:lang w:val="en-GB"/>
        </w:rPr>
        <w:t xml:space="preserve">outsourcing and </w:t>
      </w:r>
      <w:r w:rsidR="00594EBC">
        <w:rPr>
          <w:lang w:val="en-GB"/>
        </w:rPr>
        <w:t>captive-</w:t>
      </w:r>
      <w:r w:rsidR="00594EBC" w:rsidRPr="000D3C6F">
        <w:rPr>
          <w:lang w:val="en-GB"/>
        </w:rPr>
        <w:t xml:space="preserve">offshoring </w:t>
      </w:r>
      <w:r w:rsidR="008D5288" w:rsidRPr="000D3C6F">
        <w:rPr>
          <w:lang w:val="en-GB"/>
        </w:rPr>
        <w:t>as global sourcing strategies</w:t>
      </w:r>
      <w:r w:rsidR="0085419B" w:rsidRPr="000D3C6F">
        <w:rPr>
          <w:lang w:val="en-GB"/>
        </w:rPr>
        <w:t xml:space="preserve"> (Kotabe </w:t>
      </w:r>
      <w:r w:rsidR="0085419B" w:rsidRPr="000D3C6F">
        <w:rPr>
          <w:i/>
          <w:lang w:val="en-GB"/>
        </w:rPr>
        <w:t>et al.</w:t>
      </w:r>
      <w:r w:rsidR="0085419B" w:rsidRPr="000D3C6F">
        <w:rPr>
          <w:lang w:val="en-GB"/>
        </w:rPr>
        <w:t xml:space="preserve">, 2009; Steven </w:t>
      </w:r>
      <w:r w:rsidR="0085419B" w:rsidRPr="000D3C6F">
        <w:rPr>
          <w:i/>
          <w:lang w:val="en-GB"/>
        </w:rPr>
        <w:t>et al.</w:t>
      </w:r>
      <w:r w:rsidR="0085419B" w:rsidRPr="000D3C6F">
        <w:rPr>
          <w:lang w:val="en-GB"/>
        </w:rPr>
        <w:t>, 2014)</w:t>
      </w:r>
      <w:r w:rsidRPr="000D3C6F">
        <w:rPr>
          <w:lang w:val="en-GB"/>
        </w:rPr>
        <w:t xml:space="preserve">, </w:t>
      </w:r>
      <w:r w:rsidR="009E759E" w:rsidRPr="000D3C6F">
        <w:rPr>
          <w:lang w:val="en-GB"/>
        </w:rPr>
        <w:t xml:space="preserve">the consequences of such strategies </w:t>
      </w:r>
      <w:r w:rsidR="00B86324" w:rsidRPr="000D3C6F">
        <w:rPr>
          <w:lang w:val="en-GB"/>
        </w:rPr>
        <w:t xml:space="preserve">for </w:t>
      </w:r>
      <w:r w:rsidR="009E759E" w:rsidRPr="000D3C6F">
        <w:rPr>
          <w:lang w:val="en-GB"/>
        </w:rPr>
        <w:t>the firm’s competitive advantage are still not well understood as the literature</w:t>
      </w:r>
      <w:r w:rsidR="000C027D" w:rsidRPr="000D3C6F">
        <w:rPr>
          <w:lang w:val="en-GB"/>
        </w:rPr>
        <w:t>,</w:t>
      </w:r>
      <w:r w:rsidR="009E759E" w:rsidRPr="000D3C6F">
        <w:rPr>
          <w:lang w:val="en-GB"/>
        </w:rPr>
        <w:t xml:space="preserve"> </w:t>
      </w:r>
      <w:r w:rsidR="000C027D" w:rsidRPr="000D3C6F">
        <w:rPr>
          <w:lang w:val="en-GB"/>
        </w:rPr>
        <w:t>even if not limited,</w:t>
      </w:r>
      <w:r w:rsidR="009E759E" w:rsidRPr="000D3C6F">
        <w:rPr>
          <w:lang w:val="en-GB"/>
        </w:rPr>
        <w:t xml:space="preserve"> provides </w:t>
      </w:r>
      <w:r w:rsidR="000C027D" w:rsidRPr="000D3C6F">
        <w:rPr>
          <w:lang w:val="en-GB"/>
        </w:rPr>
        <w:t>contrasting</w:t>
      </w:r>
      <w:r w:rsidR="009E759E" w:rsidRPr="000D3C6F">
        <w:rPr>
          <w:lang w:val="en-GB"/>
        </w:rPr>
        <w:t xml:space="preserve"> views (</w:t>
      </w:r>
      <w:r w:rsidR="005E6A59" w:rsidRPr="000D3C6F">
        <w:rPr>
          <w:lang w:val="en-GB"/>
        </w:rPr>
        <w:t xml:space="preserve">Weigelt, 2009; </w:t>
      </w:r>
      <w:r w:rsidR="009E759E" w:rsidRPr="000D3C6F">
        <w:rPr>
          <w:lang w:val="en-GB"/>
        </w:rPr>
        <w:t xml:space="preserve">Mihalache </w:t>
      </w:r>
      <w:r w:rsidR="00B86324" w:rsidRPr="000D3C6F">
        <w:rPr>
          <w:i/>
          <w:lang w:val="en-GB"/>
        </w:rPr>
        <w:t>et al.</w:t>
      </w:r>
      <w:r w:rsidR="00B86324" w:rsidRPr="000D3C6F">
        <w:rPr>
          <w:lang w:val="en-GB"/>
        </w:rPr>
        <w:t xml:space="preserve">, </w:t>
      </w:r>
      <w:r w:rsidR="009E759E" w:rsidRPr="000D3C6F">
        <w:rPr>
          <w:lang w:val="en-GB"/>
        </w:rPr>
        <w:t>2012). In</w:t>
      </w:r>
      <w:r w:rsidR="00B86324" w:rsidRPr="000D3C6F">
        <w:rPr>
          <w:lang w:val="en-GB"/>
        </w:rPr>
        <w:t>deed</w:t>
      </w:r>
      <w:r w:rsidR="009E759E" w:rsidRPr="000D3C6F">
        <w:rPr>
          <w:lang w:val="en-GB"/>
        </w:rPr>
        <w:t>, t</w:t>
      </w:r>
      <w:r w:rsidRPr="000D3C6F">
        <w:rPr>
          <w:lang w:val="en-GB"/>
        </w:rPr>
        <w:t xml:space="preserve">here is wide debate on the consequences of outsourcing and </w:t>
      </w:r>
      <w:r w:rsidR="00DE3A69">
        <w:rPr>
          <w:lang w:val="en-GB"/>
        </w:rPr>
        <w:t>captive-offshoring</w:t>
      </w:r>
      <w:r w:rsidRPr="000D3C6F">
        <w:rPr>
          <w:lang w:val="en-GB"/>
        </w:rPr>
        <w:t xml:space="preserve"> </w:t>
      </w:r>
      <w:r w:rsidR="00B86324" w:rsidRPr="000D3C6F">
        <w:rPr>
          <w:lang w:val="en-GB"/>
        </w:rPr>
        <w:t xml:space="preserve">for a </w:t>
      </w:r>
      <w:r w:rsidRPr="000D3C6F">
        <w:rPr>
          <w:lang w:val="en-GB"/>
        </w:rPr>
        <w:t>firm’s financial, operation</w:t>
      </w:r>
      <w:r w:rsidR="00570BAF" w:rsidRPr="000D3C6F">
        <w:rPr>
          <w:lang w:val="en-GB"/>
        </w:rPr>
        <w:t>al</w:t>
      </w:r>
      <w:r w:rsidRPr="000D3C6F">
        <w:rPr>
          <w:lang w:val="en-GB"/>
        </w:rPr>
        <w:t xml:space="preserve"> and </w:t>
      </w:r>
      <w:r w:rsidR="00BA1669" w:rsidRPr="000D3C6F">
        <w:rPr>
          <w:lang w:val="en-GB"/>
        </w:rPr>
        <w:t>innovation</w:t>
      </w:r>
      <w:r w:rsidRPr="000D3C6F">
        <w:rPr>
          <w:lang w:val="en-GB"/>
        </w:rPr>
        <w:t xml:space="preserve"> performance</w:t>
      </w:r>
      <w:r w:rsidR="00613566" w:rsidRPr="000D3C6F">
        <w:rPr>
          <w:lang w:val="en-GB"/>
        </w:rPr>
        <w:t xml:space="preserve"> (</w:t>
      </w:r>
      <w:r w:rsidR="006B2D46" w:rsidRPr="000D3C6F">
        <w:rPr>
          <w:lang w:val="en-GB"/>
        </w:rPr>
        <w:t xml:space="preserve">Kotabe, 1990; Gilley and Rasheed, 2000; Rothaermel </w:t>
      </w:r>
      <w:r w:rsidR="00B86324" w:rsidRPr="000D3C6F">
        <w:rPr>
          <w:i/>
          <w:lang w:val="en-GB"/>
        </w:rPr>
        <w:t>et al.</w:t>
      </w:r>
      <w:r w:rsidR="006B2D46" w:rsidRPr="000D3C6F">
        <w:rPr>
          <w:lang w:val="en-GB"/>
        </w:rPr>
        <w:t xml:space="preserve">, 2006; </w:t>
      </w:r>
      <w:r w:rsidR="00966AC7" w:rsidRPr="000D3C6F">
        <w:rPr>
          <w:lang w:val="en-GB"/>
        </w:rPr>
        <w:t xml:space="preserve">Broedner </w:t>
      </w:r>
      <w:r w:rsidR="00B86324" w:rsidRPr="000D3C6F">
        <w:rPr>
          <w:i/>
          <w:lang w:val="en-GB"/>
        </w:rPr>
        <w:t>et al.</w:t>
      </w:r>
      <w:r w:rsidR="00966AC7" w:rsidRPr="000D3C6F">
        <w:rPr>
          <w:lang w:val="en-GB"/>
        </w:rPr>
        <w:t xml:space="preserve">, 2009; </w:t>
      </w:r>
      <w:r w:rsidR="006B2D46" w:rsidRPr="000D3C6F">
        <w:rPr>
          <w:lang w:val="en-GB"/>
        </w:rPr>
        <w:t xml:space="preserve">Bustinza </w:t>
      </w:r>
      <w:r w:rsidR="00B86324" w:rsidRPr="000D3C6F">
        <w:rPr>
          <w:i/>
          <w:lang w:val="en-GB"/>
        </w:rPr>
        <w:t>et al.</w:t>
      </w:r>
      <w:r w:rsidR="006B2D46" w:rsidRPr="000D3C6F">
        <w:rPr>
          <w:lang w:val="en-GB"/>
        </w:rPr>
        <w:t xml:space="preserve">, 2010; Han and Bae, 2013; Amendolagine </w:t>
      </w:r>
      <w:r w:rsidR="00B86324" w:rsidRPr="000D3C6F">
        <w:rPr>
          <w:i/>
          <w:lang w:val="en-GB"/>
        </w:rPr>
        <w:t>et al.</w:t>
      </w:r>
      <w:r w:rsidR="006B2D46" w:rsidRPr="000D3C6F">
        <w:rPr>
          <w:lang w:val="en-GB"/>
        </w:rPr>
        <w:t>, 2014</w:t>
      </w:r>
      <w:r w:rsidR="00613566" w:rsidRPr="000D3C6F">
        <w:rPr>
          <w:lang w:val="en-GB"/>
        </w:rPr>
        <w:t>)</w:t>
      </w:r>
      <w:r w:rsidRPr="000D3C6F">
        <w:rPr>
          <w:lang w:val="en-GB"/>
        </w:rPr>
        <w:t xml:space="preserve">. </w:t>
      </w:r>
      <w:r w:rsidR="00B86324" w:rsidRPr="000D3C6F">
        <w:rPr>
          <w:lang w:val="en-GB"/>
        </w:rPr>
        <w:t>For</w:t>
      </w:r>
      <w:r w:rsidR="009C0DF3" w:rsidRPr="000D3C6F">
        <w:rPr>
          <w:lang w:val="en-GB"/>
        </w:rPr>
        <w:t xml:space="preserve"> example, </w:t>
      </w:r>
      <w:r w:rsidR="001942C6" w:rsidRPr="000D3C6F">
        <w:rPr>
          <w:lang w:val="en-GB"/>
        </w:rPr>
        <w:t>Jab</w:t>
      </w:r>
      <w:r w:rsidR="004650C5" w:rsidRPr="000D3C6F">
        <w:rPr>
          <w:lang w:val="en-GB"/>
        </w:rPr>
        <w:t>b</w:t>
      </w:r>
      <w:r w:rsidR="001942C6" w:rsidRPr="000D3C6F">
        <w:rPr>
          <w:lang w:val="en-GB"/>
        </w:rPr>
        <w:t xml:space="preserve">our (2010) </w:t>
      </w:r>
      <w:r w:rsidR="009C0DF3" w:rsidRPr="000D3C6F">
        <w:rPr>
          <w:lang w:val="en-GB"/>
        </w:rPr>
        <w:t xml:space="preserve">finds </w:t>
      </w:r>
      <w:r w:rsidR="00B86324" w:rsidRPr="000D3C6F">
        <w:rPr>
          <w:lang w:val="en-GB"/>
        </w:rPr>
        <w:t xml:space="preserve">empirically </w:t>
      </w:r>
      <w:r w:rsidR="001942C6" w:rsidRPr="000D3C6F">
        <w:rPr>
          <w:lang w:val="en-GB"/>
        </w:rPr>
        <w:t xml:space="preserve">that outsourcing and </w:t>
      </w:r>
      <w:r w:rsidR="005310C1">
        <w:rPr>
          <w:lang w:val="en-GB"/>
        </w:rPr>
        <w:t>captive-offshoring</w:t>
      </w:r>
      <w:r w:rsidR="001942C6" w:rsidRPr="000D3C6F">
        <w:rPr>
          <w:lang w:val="en-GB"/>
        </w:rPr>
        <w:t xml:space="preserve"> intensities are positively related to firm profit</w:t>
      </w:r>
      <w:r w:rsidR="00B86324" w:rsidRPr="000D3C6F">
        <w:rPr>
          <w:lang w:val="en-GB"/>
        </w:rPr>
        <w:t xml:space="preserve"> and </w:t>
      </w:r>
      <w:r w:rsidR="001942C6" w:rsidRPr="000D3C6F">
        <w:rPr>
          <w:lang w:val="en-GB"/>
        </w:rPr>
        <w:t xml:space="preserve">she also </w:t>
      </w:r>
      <w:r w:rsidR="009C0DF3" w:rsidRPr="000D3C6F">
        <w:rPr>
          <w:lang w:val="en-GB"/>
        </w:rPr>
        <w:t xml:space="preserve">shows </w:t>
      </w:r>
      <w:r w:rsidR="001942C6" w:rsidRPr="000D3C6F">
        <w:rPr>
          <w:lang w:val="en-GB"/>
        </w:rPr>
        <w:t xml:space="preserve">that profitability is related to </w:t>
      </w:r>
      <w:r w:rsidR="009C0DF3" w:rsidRPr="000D3C6F">
        <w:rPr>
          <w:lang w:val="en-GB"/>
        </w:rPr>
        <w:t xml:space="preserve">the type of country where the </w:t>
      </w:r>
      <w:r w:rsidR="008A0C8D" w:rsidRPr="000D3C6F">
        <w:rPr>
          <w:lang w:val="en-GB"/>
        </w:rPr>
        <w:t xml:space="preserve">outsourcing and </w:t>
      </w:r>
      <w:r w:rsidR="00B72B3E">
        <w:rPr>
          <w:lang w:val="en-GB"/>
        </w:rPr>
        <w:t>captive-offshoring</w:t>
      </w:r>
      <w:r w:rsidR="009C0DF3" w:rsidRPr="000D3C6F">
        <w:rPr>
          <w:lang w:val="en-GB"/>
        </w:rPr>
        <w:t xml:space="preserve"> </w:t>
      </w:r>
      <w:r w:rsidR="008A0C8D" w:rsidRPr="000D3C6F">
        <w:rPr>
          <w:lang w:val="en-GB"/>
        </w:rPr>
        <w:t>are</w:t>
      </w:r>
      <w:r w:rsidR="009C0DF3" w:rsidRPr="000D3C6F">
        <w:rPr>
          <w:lang w:val="en-GB"/>
        </w:rPr>
        <w:t xml:space="preserve"> implemented</w:t>
      </w:r>
      <w:r w:rsidR="00473B7E" w:rsidRPr="000D3C6F">
        <w:rPr>
          <w:lang w:val="en-GB"/>
        </w:rPr>
        <w:t>.</w:t>
      </w:r>
      <w:r w:rsidR="009C0DF3" w:rsidRPr="000D3C6F">
        <w:rPr>
          <w:lang w:val="en-GB"/>
        </w:rPr>
        <w:t xml:space="preserve"> Mih</w:t>
      </w:r>
      <w:r w:rsidR="0070726A" w:rsidRPr="000D3C6F">
        <w:rPr>
          <w:lang w:val="en-GB"/>
        </w:rPr>
        <w:t>a</w:t>
      </w:r>
      <w:r w:rsidR="009C0DF3" w:rsidRPr="000D3C6F">
        <w:rPr>
          <w:lang w:val="en-GB"/>
        </w:rPr>
        <w:t xml:space="preserve">lache </w:t>
      </w:r>
      <w:r w:rsidR="00B86324" w:rsidRPr="000D3C6F">
        <w:rPr>
          <w:i/>
          <w:lang w:val="en-GB"/>
        </w:rPr>
        <w:t>et al.</w:t>
      </w:r>
      <w:r w:rsidR="009C0DF3" w:rsidRPr="000D3C6F">
        <w:rPr>
          <w:lang w:val="en-GB"/>
        </w:rPr>
        <w:t xml:space="preserve"> (2012) find that the </w:t>
      </w:r>
      <w:r w:rsidR="00B72B3E">
        <w:rPr>
          <w:lang w:val="en-GB"/>
        </w:rPr>
        <w:t>captive-offshoring</w:t>
      </w:r>
      <w:r w:rsidR="009C0DF3" w:rsidRPr="000D3C6F">
        <w:rPr>
          <w:lang w:val="en-GB"/>
        </w:rPr>
        <w:t xml:space="preserve"> intensity has an inverted U-shaped influence on firm innovativeness given that the wider the extent of the business function</w:t>
      </w:r>
      <w:r w:rsidR="007D1B8A" w:rsidRPr="000D3C6F">
        <w:rPr>
          <w:lang w:val="en-GB"/>
        </w:rPr>
        <w:t>s</w:t>
      </w:r>
      <w:r w:rsidR="009C0DF3" w:rsidRPr="000D3C6F">
        <w:rPr>
          <w:lang w:val="en-GB"/>
        </w:rPr>
        <w:t xml:space="preserve"> offshored</w:t>
      </w:r>
      <w:r w:rsidR="007D1B8A" w:rsidRPr="000D3C6F">
        <w:rPr>
          <w:lang w:val="en-GB"/>
        </w:rPr>
        <w:t xml:space="preserve"> (production, engineering, design</w:t>
      </w:r>
      <w:r w:rsidR="00473B7E" w:rsidRPr="000D3C6F">
        <w:rPr>
          <w:lang w:val="en-GB"/>
        </w:rPr>
        <w:t>)</w:t>
      </w:r>
      <w:r w:rsidR="007D1B8A" w:rsidRPr="000D3C6F">
        <w:rPr>
          <w:lang w:val="en-GB"/>
        </w:rPr>
        <w:t>,</w:t>
      </w:r>
      <w:r w:rsidR="009C0DF3" w:rsidRPr="000D3C6F">
        <w:rPr>
          <w:lang w:val="en-GB"/>
        </w:rPr>
        <w:t xml:space="preserve"> the lower the benefits </w:t>
      </w:r>
      <w:r w:rsidR="00B86324" w:rsidRPr="000D3C6F">
        <w:rPr>
          <w:lang w:val="en-GB"/>
        </w:rPr>
        <w:t>derived from</w:t>
      </w:r>
      <w:r w:rsidR="009C0DF3" w:rsidRPr="000D3C6F">
        <w:rPr>
          <w:lang w:val="en-GB"/>
        </w:rPr>
        <w:t xml:space="preserve"> </w:t>
      </w:r>
      <w:r w:rsidR="007D1B8A" w:rsidRPr="000D3C6F">
        <w:rPr>
          <w:lang w:val="en-GB"/>
        </w:rPr>
        <w:t>lower labo</w:t>
      </w:r>
      <w:r w:rsidR="00B86324" w:rsidRPr="000D3C6F">
        <w:rPr>
          <w:lang w:val="en-GB"/>
        </w:rPr>
        <w:t>u</w:t>
      </w:r>
      <w:r w:rsidR="007D1B8A" w:rsidRPr="000D3C6F">
        <w:rPr>
          <w:lang w:val="en-GB"/>
        </w:rPr>
        <w:t>r costs</w:t>
      </w:r>
      <w:r w:rsidR="00B86324" w:rsidRPr="000D3C6F">
        <w:rPr>
          <w:lang w:val="en-GB"/>
        </w:rPr>
        <w:t xml:space="preserve"> and </w:t>
      </w:r>
      <w:r w:rsidR="007D1B8A" w:rsidRPr="000D3C6F">
        <w:rPr>
          <w:lang w:val="en-GB"/>
        </w:rPr>
        <w:t xml:space="preserve">the higher the risk the company does not </w:t>
      </w:r>
      <w:r w:rsidR="00B86324" w:rsidRPr="000D3C6F">
        <w:rPr>
          <w:lang w:val="en-GB"/>
        </w:rPr>
        <w:t xml:space="preserve">make </w:t>
      </w:r>
      <w:r w:rsidR="007D1B8A" w:rsidRPr="000D3C6F">
        <w:rPr>
          <w:lang w:val="en-GB"/>
        </w:rPr>
        <w:t xml:space="preserve">any significant contributions to its value chain. </w:t>
      </w:r>
      <w:r w:rsidR="000C027D" w:rsidRPr="000D3C6F">
        <w:rPr>
          <w:lang w:val="en-GB"/>
        </w:rPr>
        <w:t xml:space="preserve">We found </w:t>
      </w:r>
      <w:r w:rsidR="00FC1B02">
        <w:rPr>
          <w:lang w:val="en-GB"/>
        </w:rPr>
        <w:t xml:space="preserve">some </w:t>
      </w:r>
      <w:r w:rsidR="000C027D" w:rsidRPr="000D3C6F">
        <w:rPr>
          <w:lang w:val="en-GB"/>
        </w:rPr>
        <w:t>other empirical studies showing positive, negative or null effect</w:t>
      </w:r>
      <w:r w:rsidR="00B86324" w:rsidRPr="000D3C6F">
        <w:rPr>
          <w:lang w:val="en-GB"/>
        </w:rPr>
        <w:t>s</w:t>
      </w:r>
      <w:r w:rsidR="000C027D" w:rsidRPr="000D3C6F">
        <w:rPr>
          <w:lang w:val="en-GB"/>
        </w:rPr>
        <w:t xml:space="preserve"> of these global sourcing practices on </w:t>
      </w:r>
      <w:r w:rsidR="008A0C8D" w:rsidRPr="000D3C6F">
        <w:rPr>
          <w:lang w:val="en-GB"/>
        </w:rPr>
        <w:t xml:space="preserve">firm </w:t>
      </w:r>
      <w:r w:rsidR="000C027D" w:rsidRPr="000D3C6F">
        <w:rPr>
          <w:lang w:val="en-GB"/>
        </w:rPr>
        <w:t>performance (</w:t>
      </w:r>
      <w:r w:rsidR="001B2944" w:rsidRPr="000D3C6F">
        <w:rPr>
          <w:lang w:val="en-GB"/>
        </w:rPr>
        <w:t xml:space="preserve">Harland </w:t>
      </w:r>
      <w:r w:rsidR="00B86324" w:rsidRPr="000D3C6F">
        <w:rPr>
          <w:i/>
          <w:lang w:val="en-GB"/>
        </w:rPr>
        <w:t>et al.</w:t>
      </w:r>
      <w:r w:rsidR="001B2944" w:rsidRPr="000D3C6F">
        <w:rPr>
          <w:lang w:val="en-GB"/>
        </w:rPr>
        <w:t xml:space="preserve">, 2005; </w:t>
      </w:r>
      <w:r w:rsidR="00EB66DC" w:rsidRPr="000D3C6F">
        <w:rPr>
          <w:lang w:val="en-GB"/>
        </w:rPr>
        <w:t xml:space="preserve">Jiang </w:t>
      </w:r>
      <w:r w:rsidR="00B86324" w:rsidRPr="000D3C6F">
        <w:rPr>
          <w:i/>
          <w:lang w:val="en-GB"/>
        </w:rPr>
        <w:t>et al.</w:t>
      </w:r>
      <w:r w:rsidR="00B86324" w:rsidRPr="000D3C6F">
        <w:rPr>
          <w:lang w:val="en-GB"/>
        </w:rPr>
        <w:t xml:space="preserve">, </w:t>
      </w:r>
      <w:r w:rsidR="00EB66DC" w:rsidRPr="000D3C6F">
        <w:rPr>
          <w:lang w:val="en-GB"/>
        </w:rPr>
        <w:t>2006</w:t>
      </w:r>
      <w:r w:rsidR="00B449E0" w:rsidRPr="000D3C6F">
        <w:rPr>
          <w:lang w:val="en-GB"/>
        </w:rPr>
        <w:t xml:space="preserve">; </w:t>
      </w:r>
      <w:r w:rsidR="00EE044D" w:rsidRPr="000D3C6F">
        <w:rPr>
          <w:lang w:val="en-GB"/>
        </w:rPr>
        <w:t>Weigelt, 2009</w:t>
      </w:r>
      <w:r w:rsidR="000C027D" w:rsidRPr="000D3C6F">
        <w:rPr>
          <w:lang w:val="en-GB"/>
        </w:rPr>
        <w:t xml:space="preserve">). </w:t>
      </w:r>
      <w:r w:rsidR="0070726A" w:rsidRPr="000D3C6F">
        <w:rPr>
          <w:lang w:val="en-GB"/>
        </w:rPr>
        <w:t xml:space="preserve">In </w:t>
      </w:r>
      <w:r w:rsidR="000C027D" w:rsidRPr="000D3C6F">
        <w:rPr>
          <w:lang w:val="en-GB"/>
        </w:rPr>
        <w:t>sum</w:t>
      </w:r>
      <w:r w:rsidR="0070726A" w:rsidRPr="000D3C6F">
        <w:rPr>
          <w:lang w:val="en-GB"/>
        </w:rPr>
        <w:t xml:space="preserve">, the advantages (or disadvantages) of these strategies depend on </w:t>
      </w:r>
      <w:r w:rsidR="00FC1B02">
        <w:rPr>
          <w:lang w:val="en-GB"/>
        </w:rPr>
        <w:t>several</w:t>
      </w:r>
      <w:r w:rsidR="0070726A" w:rsidRPr="000D3C6F">
        <w:rPr>
          <w:lang w:val="en-GB"/>
        </w:rPr>
        <w:t xml:space="preserve"> factors, among which </w:t>
      </w:r>
      <w:r w:rsidR="00B86324" w:rsidRPr="000D3C6F">
        <w:rPr>
          <w:lang w:val="en-GB"/>
        </w:rPr>
        <w:t xml:space="preserve">are </w:t>
      </w:r>
      <w:r w:rsidR="0070726A" w:rsidRPr="000D3C6F">
        <w:rPr>
          <w:lang w:val="en-GB"/>
        </w:rPr>
        <w:t>the performance dimension</w:t>
      </w:r>
      <w:r w:rsidR="00FF5CFB" w:rsidRPr="000D3C6F">
        <w:rPr>
          <w:lang w:val="en-GB"/>
        </w:rPr>
        <w:t>s</w:t>
      </w:r>
      <w:r w:rsidR="0070726A" w:rsidRPr="000D3C6F">
        <w:rPr>
          <w:lang w:val="en-GB"/>
        </w:rPr>
        <w:t xml:space="preserve"> </w:t>
      </w:r>
      <w:r w:rsidR="00B86324" w:rsidRPr="000D3C6F">
        <w:rPr>
          <w:lang w:val="en-GB"/>
        </w:rPr>
        <w:t xml:space="preserve">considered </w:t>
      </w:r>
      <w:r w:rsidR="0070726A" w:rsidRPr="000D3C6F">
        <w:rPr>
          <w:lang w:val="en-GB"/>
        </w:rPr>
        <w:t xml:space="preserve">(financial, </w:t>
      </w:r>
      <w:r w:rsidR="0092213D" w:rsidRPr="000D3C6F">
        <w:rPr>
          <w:lang w:val="en-GB"/>
        </w:rPr>
        <w:t>innovation</w:t>
      </w:r>
      <w:r w:rsidR="0070726A" w:rsidRPr="000D3C6F">
        <w:rPr>
          <w:lang w:val="en-GB"/>
        </w:rPr>
        <w:t xml:space="preserve">, operational) and the business function </w:t>
      </w:r>
      <w:r w:rsidR="00B86324" w:rsidRPr="000D3C6F">
        <w:rPr>
          <w:lang w:val="en-GB"/>
        </w:rPr>
        <w:t xml:space="preserve">outsourced/offshored </w:t>
      </w:r>
      <w:r w:rsidR="0070726A" w:rsidRPr="000D3C6F">
        <w:rPr>
          <w:lang w:val="en-GB"/>
        </w:rPr>
        <w:t>(</w:t>
      </w:r>
      <w:r w:rsidR="00FC1B02">
        <w:rPr>
          <w:lang w:val="en-GB"/>
        </w:rPr>
        <w:t xml:space="preserve">e.g., </w:t>
      </w:r>
      <w:r w:rsidR="0070726A" w:rsidRPr="000D3C6F">
        <w:rPr>
          <w:lang w:val="en-GB"/>
        </w:rPr>
        <w:t xml:space="preserve">manufacturing, R&amp;D, IT services). </w:t>
      </w:r>
    </w:p>
    <w:p w14:paraId="40FB9B23" w14:textId="00F07D85" w:rsidR="0039175A" w:rsidRPr="000D3C6F" w:rsidRDefault="002E6947" w:rsidP="00D9015C">
      <w:pPr>
        <w:pStyle w:val="NormalWeb"/>
        <w:spacing w:after="0" w:line="480" w:lineRule="auto"/>
        <w:ind w:left="57" w:firstLine="369"/>
        <w:jc w:val="both"/>
        <w:rPr>
          <w:lang w:val="en-GB"/>
        </w:rPr>
      </w:pPr>
      <w:r w:rsidRPr="000D3C6F">
        <w:rPr>
          <w:lang w:val="en-GB"/>
        </w:rPr>
        <w:t>In this paper</w:t>
      </w:r>
      <w:r w:rsidR="00B86324" w:rsidRPr="000D3C6F">
        <w:rPr>
          <w:lang w:val="en-GB"/>
        </w:rPr>
        <w:t>,</w:t>
      </w:r>
      <w:r w:rsidRPr="000D3C6F">
        <w:rPr>
          <w:lang w:val="en-GB"/>
        </w:rPr>
        <w:t xml:space="preserve"> we wish to contribute to this debate, first of all </w:t>
      </w:r>
      <w:r w:rsidR="00B86324" w:rsidRPr="000D3C6F">
        <w:rPr>
          <w:lang w:val="en-GB"/>
        </w:rPr>
        <w:t xml:space="preserve">by </w:t>
      </w:r>
      <w:r w:rsidRPr="000D3C6F">
        <w:rPr>
          <w:lang w:val="en-GB"/>
        </w:rPr>
        <w:t xml:space="preserve">narrowing our analysis </w:t>
      </w:r>
      <w:r w:rsidR="00B86324" w:rsidRPr="000D3C6F">
        <w:rPr>
          <w:lang w:val="en-GB"/>
        </w:rPr>
        <w:t>to consider</w:t>
      </w:r>
      <w:r w:rsidRPr="000D3C6F">
        <w:rPr>
          <w:lang w:val="en-GB"/>
        </w:rPr>
        <w:t xml:space="preserve"> the consequences of outsourcing/</w:t>
      </w:r>
      <w:r w:rsidR="00565317">
        <w:rPr>
          <w:lang w:val="en-GB"/>
        </w:rPr>
        <w:t>captive-offshoring</w:t>
      </w:r>
      <w:r w:rsidRPr="000D3C6F">
        <w:rPr>
          <w:lang w:val="en-GB"/>
        </w:rPr>
        <w:t xml:space="preserve"> manufacturing activities </w:t>
      </w:r>
      <w:r w:rsidR="00B86324" w:rsidRPr="000D3C6F">
        <w:rPr>
          <w:lang w:val="en-GB"/>
        </w:rPr>
        <w:t xml:space="preserve">for </w:t>
      </w:r>
      <w:r w:rsidRPr="000D3C6F">
        <w:rPr>
          <w:lang w:val="en-GB"/>
        </w:rPr>
        <w:t xml:space="preserve">the innovation performance of the firm. </w:t>
      </w:r>
      <w:r w:rsidR="00122A06" w:rsidRPr="000D3C6F">
        <w:rPr>
          <w:lang w:val="en-GB"/>
        </w:rPr>
        <w:t xml:space="preserve">It is indeed very plausible that manufacturing and R&amp;D are highly complementary in relation to engaging in innovation, thus making it likely that </w:t>
      </w:r>
      <w:r w:rsidR="00122A06" w:rsidRPr="000D3C6F">
        <w:rPr>
          <w:lang w:val="en-GB"/>
        </w:rPr>
        <w:lastRenderedPageBreak/>
        <w:t>outsourcing/</w:t>
      </w:r>
      <w:r w:rsidR="00565317">
        <w:rPr>
          <w:lang w:val="en-GB"/>
        </w:rPr>
        <w:t>captive-offshoring</w:t>
      </w:r>
      <w:r w:rsidR="00122A06" w:rsidRPr="000D3C6F">
        <w:rPr>
          <w:lang w:val="en-GB"/>
        </w:rPr>
        <w:t xml:space="preserve"> the manufacturing function (or part of it) will have an effect on innovation performance. </w:t>
      </w:r>
      <w:r w:rsidR="00813BE1" w:rsidRPr="000D3C6F">
        <w:rPr>
          <w:lang w:val="en-GB"/>
        </w:rPr>
        <w:t>The nature of this relationship (outsourcing/</w:t>
      </w:r>
      <w:r w:rsidR="00565317">
        <w:rPr>
          <w:lang w:val="en-GB"/>
        </w:rPr>
        <w:t>captive-offshoring</w:t>
      </w:r>
      <w:r w:rsidR="00813BE1" w:rsidRPr="000D3C6F">
        <w:rPr>
          <w:lang w:val="en-GB"/>
        </w:rPr>
        <w:t xml:space="preserve"> of manufacturing and innovation performance) has already been debated in the literature </w:t>
      </w:r>
      <w:r w:rsidR="0064529C" w:rsidRPr="000D3C6F">
        <w:rPr>
          <w:lang w:val="en-GB"/>
        </w:rPr>
        <w:t xml:space="preserve">(Naghavi and Ottaviano 2009; </w:t>
      </w:r>
      <w:r w:rsidR="00813BE1" w:rsidRPr="000D3C6F">
        <w:rPr>
          <w:lang w:val="en-US"/>
        </w:rPr>
        <w:t xml:space="preserve">Fifarek </w:t>
      </w:r>
      <w:r w:rsidR="00813BE1" w:rsidRPr="000D3C6F">
        <w:rPr>
          <w:i/>
          <w:lang w:val="en-US"/>
        </w:rPr>
        <w:t>et al.</w:t>
      </w:r>
      <w:r w:rsidR="00813BE1" w:rsidRPr="000D3C6F">
        <w:rPr>
          <w:lang w:val="en-US"/>
        </w:rPr>
        <w:t xml:space="preserve"> 2008</w:t>
      </w:r>
      <w:r w:rsidR="0064529C" w:rsidRPr="000D3C6F">
        <w:rPr>
          <w:lang w:val="en-US"/>
        </w:rPr>
        <w:t>;</w:t>
      </w:r>
      <w:r w:rsidR="00813BE1" w:rsidRPr="000D3C6F">
        <w:rPr>
          <w:lang w:val="en-US"/>
        </w:rPr>
        <w:t xml:space="preserve"> </w:t>
      </w:r>
      <w:r w:rsidR="00813BE1" w:rsidRPr="000D3C6F">
        <w:rPr>
          <w:lang w:val="en-GB"/>
        </w:rPr>
        <w:t xml:space="preserve">Mihalache </w:t>
      </w:r>
      <w:r w:rsidR="0064529C" w:rsidRPr="000D3C6F">
        <w:rPr>
          <w:i/>
          <w:lang w:val="en-GB"/>
        </w:rPr>
        <w:t xml:space="preserve">et </w:t>
      </w:r>
      <w:r w:rsidR="00813BE1" w:rsidRPr="000D3C6F">
        <w:rPr>
          <w:i/>
          <w:lang w:val="en-GB"/>
        </w:rPr>
        <w:t>al.</w:t>
      </w:r>
      <w:r w:rsidR="00813BE1" w:rsidRPr="000D3C6F">
        <w:rPr>
          <w:lang w:val="en-GB"/>
        </w:rPr>
        <w:t xml:space="preserve"> 2012</w:t>
      </w:r>
      <w:r w:rsidR="0064529C" w:rsidRPr="000D3C6F">
        <w:rPr>
          <w:lang w:val="en-GB"/>
        </w:rPr>
        <w:t>;</w:t>
      </w:r>
      <w:r w:rsidR="00813BE1" w:rsidRPr="000D3C6F">
        <w:rPr>
          <w:lang w:val="en-GB"/>
        </w:rPr>
        <w:t xml:space="preserve"> Valle </w:t>
      </w:r>
      <w:r w:rsidR="00813BE1" w:rsidRPr="000D3C6F">
        <w:rPr>
          <w:i/>
          <w:lang w:val="en-GB"/>
        </w:rPr>
        <w:t>et al.</w:t>
      </w:r>
      <w:r w:rsidR="00813BE1" w:rsidRPr="000D3C6F">
        <w:rPr>
          <w:lang w:val="en-GB"/>
        </w:rPr>
        <w:t xml:space="preserve"> 2015</w:t>
      </w:r>
      <w:r w:rsidR="0064529C" w:rsidRPr="000D3C6F">
        <w:rPr>
          <w:lang w:val="en-GB"/>
        </w:rPr>
        <w:t>)</w:t>
      </w:r>
      <w:r w:rsidR="00813BE1" w:rsidRPr="000D3C6F">
        <w:rPr>
          <w:lang w:val="en-GB"/>
        </w:rPr>
        <w:t xml:space="preserve">. </w:t>
      </w:r>
      <w:r w:rsidR="00122A06" w:rsidRPr="000D3C6F">
        <w:rPr>
          <w:lang w:val="en-GB"/>
        </w:rPr>
        <w:t>Manufacturing o</w:t>
      </w:r>
      <w:r w:rsidR="0085419B" w:rsidRPr="000D3C6F">
        <w:rPr>
          <w:lang w:val="en-GB"/>
        </w:rPr>
        <w:t xml:space="preserve">utsourcing means the contracting-out of </w:t>
      </w:r>
      <w:r w:rsidR="00122A06" w:rsidRPr="000D3C6F">
        <w:rPr>
          <w:lang w:val="en-GB"/>
        </w:rPr>
        <w:t xml:space="preserve">manufacturing </w:t>
      </w:r>
      <w:r w:rsidR="0085419B" w:rsidRPr="000D3C6F">
        <w:rPr>
          <w:lang w:val="en-GB"/>
        </w:rPr>
        <w:t xml:space="preserve">tasks to independent suppliers </w:t>
      </w:r>
      <w:r w:rsidR="003D4D51" w:rsidRPr="000D3C6F">
        <w:rPr>
          <w:lang w:val="en-GB"/>
        </w:rPr>
        <w:t>(</w:t>
      </w:r>
      <w:r w:rsidR="0085419B" w:rsidRPr="000D3C6F">
        <w:rPr>
          <w:lang w:val="en-GB"/>
        </w:rPr>
        <w:t>either domestic or international</w:t>
      </w:r>
      <w:r w:rsidR="003D4D51" w:rsidRPr="000D3C6F">
        <w:rPr>
          <w:lang w:val="en-GB"/>
        </w:rPr>
        <w:t>)</w:t>
      </w:r>
      <w:r w:rsidR="0085419B" w:rsidRPr="000D3C6F">
        <w:rPr>
          <w:lang w:val="en-GB"/>
        </w:rPr>
        <w:t xml:space="preserve">, whereas </w:t>
      </w:r>
      <w:r w:rsidR="00122A06" w:rsidRPr="000D3C6F">
        <w:rPr>
          <w:lang w:val="en-GB"/>
        </w:rPr>
        <w:t xml:space="preserve">manufacturing </w:t>
      </w:r>
      <w:r w:rsidR="00565317">
        <w:rPr>
          <w:lang w:val="en-GB"/>
        </w:rPr>
        <w:t>captive-offshoring</w:t>
      </w:r>
      <w:r w:rsidR="0085419B" w:rsidRPr="000D3C6F">
        <w:rPr>
          <w:lang w:val="en-GB"/>
        </w:rPr>
        <w:t xml:space="preserve"> means the relocation of </w:t>
      </w:r>
      <w:r w:rsidR="00122A06" w:rsidRPr="000D3C6F">
        <w:rPr>
          <w:lang w:val="en-GB"/>
        </w:rPr>
        <w:t xml:space="preserve">a part of the production </w:t>
      </w:r>
      <w:r w:rsidR="0085419B" w:rsidRPr="000D3C6F">
        <w:rPr>
          <w:lang w:val="en-GB"/>
        </w:rPr>
        <w:t>function to a foreign country, but remaining within the boundaries of the firm</w:t>
      </w:r>
      <w:r w:rsidR="00D83159">
        <w:rPr>
          <w:lang w:val="en-GB"/>
        </w:rPr>
        <w:t xml:space="preserve"> (</w:t>
      </w:r>
      <w:r w:rsidR="00D83159" w:rsidRPr="00D83159">
        <w:rPr>
          <w:lang w:val="en-GB"/>
        </w:rPr>
        <w:t>Steinberg</w:t>
      </w:r>
      <w:r w:rsidR="00D83159">
        <w:rPr>
          <w:lang w:val="en-GB"/>
        </w:rPr>
        <w:t xml:space="preserve"> </w:t>
      </w:r>
      <w:r w:rsidR="00D83159" w:rsidRPr="00BD3D6B">
        <w:rPr>
          <w:i/>
          <w:lang w:val="en-GB"/>
        </w:rPr>
        <w:t>et al</w:t>
      </w:r>
      <w:r w:rsidR="00D83159">
        <w:rPr>
          <w:lang w:val="en-GB"/>
        </w:rPr>
        <w:t>., 2017)</w:t>
      </w:r>
      <w:r w:rsidR="0085419B" w:rsidRPr="000D3C6F">
        <w:rPr>
          <w:lang w:val="en-GB"/>
        </w:rPr>
        <w:t>.</w:t>
      </w:r>
    </w:p>
    <w:p w14:paraId="7397EE53" w14:textId="2BBDFF20" w:rsidR="00A72720" w:rsidRPr="000D3C6F" w:rsidRDefault="007A2F60" w:rsidP="00D9015C">
      <w:pPr>
        <w:pStyle w:val="NormalWeb"/>
        <w:spacing w:after="0" w:line="480" w:lineRule="auto"/>
        <w:ind w:left="57" w:firstLine="369"/>
        <w:jc w:val="both"/>
        <w:rPr>
          <w:lang w:val="en-GB"/>
        </w:rPr>
      </w:pPr>
      <w:r w:rsidRPr="000D3C6F">
        <w:rPr>
          <w:lang w:val="en-GB"/>
        </w:rPr>
        <w:t xml:space="preserve">Berggren and Bengtsson (2004) note that while outsourcing and </w:t>
      </w:r>
      <w:r w:rsidR="00565317">
        <w:rPr>
          <w:lang w:val="en-GB"/>
        </w:rPr>
        <w:t>captive-offshoring</w:t>
      </w:r>
      <w:r w:rsidRPr="000D3C6F">
        <w:rPr>
          <w:lang w:val="en-GB"/>
        </w:rPr>
        <w:t xml:space="preserve"> are growing trend</w:t>
      </w:r>
      <w:r w:rsidR="00570BAF" w:rsidRPr="000D3C6F">
        <w:rPr>
          <w:lang w:val="en-GB"/>
        </w:rPr>
        <w:t>s</w:t>
      </w:r>
      <w:r w:rsidR="00122A06" w:rsidRPr="000D3C6F">
        <w:rPr>
          <w:lang w:val="en-GB"/>
        </w:rPr>
        <w:t xml:space="preserve"> in manufacturing, most of the </w:t>
      </w:r>
      <w:r w:rsidRPr="000D3C6F">
        <w:rPr>
          <w:lang w:val="en-GB"/>
        </w:rPr>
        <w:t xml:space="preserve">literature </w:t>
      </w:r>
      <w:r w:rsidR="00122A06" w:rsidRPr="000D3C6F">
        <w:rPr>
          <w:lang w:val="en-GB"/>
        </w:rPr>
        <w:t xml:space="preserve">related to the consequences of such </w:t>
      </w:r>
      <w:r w:rsidR="00BA7A2F" w:rsidRPr="000D3C6F">
        <w:rPr>
          <w:lang w:val="en-GB"/>
        </w:rPr>
        <w:t xml:space="preserve">strategies </w:t>
      </w:r>
      <w:r w:rsidR="00122A06" w:rsidRPr="000D3C6F">
        <w:rPr>
          <w:lang w:val="en-GB"/>
        </w:rPr>
        <w:t xml:space="preserve">is focused on </w:t>
      </w:r>
      <w:r w:rsidR="00EC17BD" w:rsidRPr="000D3C6F">
        <w:rPr>
          <w:lang w:val="en-GB"/>
        </w:rPr>
        <w:t xml:space="preserve">the </w:t>
      </w:r>
      <w:r w:rsidRPr="000D3C6F">
        <w:rPr>
          <w:lang w:val="en-GB"/>
        </w:rPr>
        <w:t xml:space="preserve">outsourcing and </w:t>
      </w:r>
      <w:r w:rsidR="00565317">
        <w:rPr>
          <w:lang w:val="en-GB"/>
        </w:rPr>
        <w:t>captive-offshoring</w:t>
      </w:r>
      <w:r w:rsidRPr="000D3C6F">
        <w:rPr>
          <w:lang w:val="en-GB"/>
        </w:rPr>
        <w:t xml:space="preserve"> </w:t>
      </w:r>
      <w:r w:rsidR="00EC17BD" w:rsidRPr="000D3C6F">
        <w:rPr>
          <w:lang w:val="en-GB"/>
        </w:rPr>
        <w:t>of IT (</w:t>
      </w:r>
      <w:r w:rsidR="00852069" w:rsidRPr="000D3C6F">
        <w:rPr>
          <w:lang w:val="en-GB"/>
        </w:rPr>
        <w:t xml:space="preserve">Poppo and Zenger, 1998; </w:t>
      </w:r>
      <w:r w:rsidR="00767C15" w:rsidRPr="000D3C6F">
        <w:rPr>
          <w:lang w:val="en-GB"/>
        </w:rPr>
        <w:t>Gottschalk and Solli-Sæther, 2005</w:t>
      </w:r>
      <w:r w:rsidR="00EC17BD" w:rsidRPr="000D3C6F">
        <w:rPr>
          <w:lang w:val="en-GB"/>
        </w:rPr>
        <w:t>) and R&amp;D (</w:t>
      </w:r>
      <w:r w:rsidR="00473731" w:rsidRPr="000D3C6F">
        <w:rPr>
          <w:lang w:val="en-GB"/>
        </w:rPr>
        <w:t xml:space="preserve">Grimpe and Kaiser, 2010; </w:t>
      </w:r>
      <w:r w:rsidR="00EC17BD" w:rsidRPr="000D3C6F">
        <w:rPr>
          <w:lang w:val="en-GB"/>
        </w:rPr>
        <w:t>Han and Bae, 2013)</w:t>
      </w:r>
      <w:r w:rsidRPr="000D3C6F">
        <w:rPr>
          <w:lang w:val="en-GB"/>
        </w:rPr>
        <w:t xml:space="preserve">. </w:t>
      </w:r>
      <w:r w:rsidR="00122A06" w:rsidRPr="000D3C6F">
        <w:rPr>
          <w:lang w:val="en-GB"/>
        </w:rPr>
        <w:t>Contrarily</w:t>
      </w:r>
      <w:r w:rsidR="00A47CF7" w:rsidRPr="000D3C6F">
        <w:rPr>
          <w:lang w:val="en-GB"/>
        </w:rPr>
        <w:t>,</w:t>
      </w:r>
      <w:r w:rsidR="00122A06" w:rsidRPr="000D3C6F">
        <w:rPr>
          <w:lang w:val="en-GB"/>
        </w:rPr>
        <w:t xml:space="preserve"> very few studies </w:t>
      </w:r>
      <w:r w:rsidR="00A47CF7" w:rsidRPr="000D3C6F">
        <w:rPr>
          <w:lang w:val="en-GB"/>
        </w:rPr>
        <w:t xml:space="preserve">have </w:t>
      </w:r>
      <w:r w:rsidR="00122A06" w:rsidRPr="000D3C6F">
        <w:rPr>
          <w:lang w:val="en-GB"/>
        </w:rPr>
        <w:t>analyse</w:t>
      </w:r>
      <w:r w:rsidR="00A47CF7" w:rsidRPr="000D3C6F">
        <w:rPr>
          <w:lang w:val="en-GB"/>
        </w:rPr>
        <w:t>d</w:t>
      </w:r>
      <w:r w:rsidR="00122A06" w:rsidRPr="000D3C6F">
        <w:rPr>
          <w:lang w:val="en-GB"/>
        </w:rPr>
        <w:t xml:space="preserve"> the consequences of outsourcing and </w:t>
      </w:r>
      <w:r w:rsidR="00565317">
        <w:rPr>
          <w:lang w:val="en-GB"/>
        </w:rPr>
        <w:t>captive-offshoring</w:t>
      </w:r>
      <w:r w:rsidR="00122A06" w:rsidRPr="000D3C6F">
        <w:rPr>
          <w:lang w:val="en-GB"/>
        </w:rPr>
        <w:t xml:space="preserve"> of manufacturing.</w:t>
      </w:r>
      <w:r w:rsidR="00C37045" w:rsidRPr="000D3C6F">
        <w:rPr>
          <w:lang w:val="en-GB"/>
        </w:rPr>
        <w:t xml:space="preserve"> </w:t>
      </w:r>
      <w:r w:rsidR="00686961" w:rsidRPr="000D3C6F">
        <w:rPr>
          <w:lang w:val="en-GB"/>
        </w:rPr>
        <w:t>Moreover</w:t>
      </w:r>
      <w:r w:rsidR="00BA7A2F" w:rsidRPr="000D3C6F">
        <w:rPr>
          <w:lang w:val="en-GB"/>
        </w:rPr>
        <w:t>, e</w:t>
      </w:r>
      <w:r w:rsidR="00A26B61" w:rsidRPr="000D3C6F">
        <w:rPr>
          <w:lang w:val="en-GB"/>
        </w:rPr>
        <w:t xml:space="preserve">ven when focusing just on the </w:t>
      </w:r>
      <w:r w:rsidR="00C37045" w:rsidRPr="000D3C6F">
        <w:rPr>
          <w:lang w:val="en-GB"/>
        </w:rPr>
        <w:t xml:space="preserve">consequences of </w:t>
      </w:r>
      <w:r w:rsidR="00A26B61" w:rsidRPr="000D3C6F">
        <w:rPr>
          <w:lang w:val="en-GB"/>
        </w:rPr>
        <w:t xml:space="preserve">outsourcing and </w:t>
      </w:r>
      <w:r w:rsidR="00565317">
        <w:rPr>
          <w:lang w:val="en-GB"/>
        </w:rPr>
        <w:t>captive-offshoring</w:t>
      </w:r>
      <w:r w:rsidR="00A26B61" w:rsidRPr="000D3C6F">
        <w:rPr>
          <w:lang w:val="en-GB"/>
        </w:rPr>
        <w:t xml:space="preserve"> of m</w:t>
      </w:r>
      <w:r w:rsidR="009E759E" w:rsidRPr="000D3C6F">
        <w:rPr>
          <w:lang w:val="en-GB"/>
        </w:rPr>
        <w:t>anufacturing</w:t>
      </w:r>
      <w:r w:rsidR="00C37045" w:rsidRPr="000D3C6F">
        <w:rPr>
          <w:lang w:val="en-GB"/>
        </w:rPr>
        <w:t xml:space="preserve"> for innovation</w:t>
      </w:r>
      <w:r w:rsidR="00A26B61" w:rsidRPr="000D3C6F">
        <w:rPr>
          <w:lang w:val="en-GB"/>
        </w:rPr>
        <w:t xml:space="preserve">, </w:t>
      </w:r>
      <w:r w:rsidRPr="000D3C6F">
        <w:rPr>
          <w:lang w:val="en-GB"/>
        </w:rPr>
        <w:t>a</w:t>
      </w:r>
      <w:r w:rsidR="00A26B61" w:rsidRPr="000D3C6F">
        <w:rPr>
          <w:lang w:val="en-GB"/>
        </w:rPr>
        <w:t xml:space="preserve">ttempts in </w:t>
      </w:r>
      <w:r w:rsidRPr="000D3C6F">
        <w:rPr>
          <w:lang w:val="en-GB"/>
        </w:rPr>
        <w:t xml:space="preserve">empirical </w:t>
      </w:r>
      <w:r w:rsidR="00570BAF" w:rsidRPr="000D3C6F">
        <w:rPr>
          <w:lang w:val="en-GB"/>
        </w:rPr>
        <w:t xml:space="preserve">studies </w:t>
      </w:r>
      <w:r w:rsidR="00A26B61" w:rsidRPr="000D3C6F">
        <w:rPr>
          <w:lang w:val="en-GB"/>
        </w:rPr>
        <w:t xml:space="preserve">to evaluate </w:t>
      </w:r>
      <w:r w:rsidR="00C37045" w:rsidRPr="000D3C6F">
        <w:rPr>
          <w:lang w:val="en-GB"/>
        </w:rPr>
        <w:t xml:space="preserve">the </w:t>
      </w:r>
      <w:r w:rsidR="00A26B61" w:rsidRPr="000D3C6F">
        <w:rPr>
          <w:lang w:val="en-GB"/>
        </w:rPr>
        <w:t>outcomes have produced an ambiguous picture</w:t>
      </w:r>
      <w:r w:rsidR="00C37045" w:rsidRPr="000D3C6F">
        <w:rPr>
          <w:lang w:val="en-GB"/>
        </w:rPr>
        <w:t xml:space="preserve"> (Valle </w:t>
      </w:r>
      <w:r w:rsidR="00C37045" w:rsidRPr="000D3C6F">
        <w:rPr>
          <w:i/>
          <w:lang w:val="en-GB"/>
        </w:rPr>
        <w:t>et al.</w:t>
      </w:r>
      <w:r w:rsidR="00C37045" w:rsidRPr="000D3C6F">
        <w:rPr>
          <w:lang w:val="en-GB"/>
        </w:rPr>
        <w:t xml:space="preserve"> 2015)</w:t>
      </w:r>
      <w:r w:rsidR="00A26B61" w:rsidRPr="000D3C6F">
        <w:rPr>
          <w:lang w:val="en-GB"/>
        </w:rPr>
        <w:t xml:space="preserve">. </w:t>
      </w:r>
      <w:r w:rsidR="00FD064F" w:rsidRPr="000D3C6F">
        <w:rPr>
          <w:lang w:val="en-GB"/>
        </w:rPr>
        <w:t>A</w:t>
      </w:r>
      <w:r w:rsidR="00686961" w:rsidRPr="000D3C6F">
        <w:rPr>
          <w:lang w:val="en-GB"/>
        </w:rPr>
        <w:t xml:space="preserve">lthough </w:t>
      </w:r>
      <w:r w:rsidR="00AE7026" w:rsidRPr="000D3C6F">
        <w:rPr>
          <w:lang w:val="en-GB"/>
        </w:rPr>
        <w:t xml:space="preserve">one may expect that </w:t>
      </w:r>
      <w:r w:rsidR="00570BAF" w:rsidRPr="000D3C6F">
        <w:rPr>
          <w:lang w:val="en-GB"/>
        </w:rPr>
        <w:t xml:space="preserve">the </w:t>
      </w:r>
      <w:r w:rsidR="00686961" w:rsidRPr="000D3C6F">
        <w:rPr>
          <w:lang w:val="en-GB"/>
        </w:rPr>
        <w:t>advantage</w:t>
      </w:r>
      <w:r w:rsidR="00570BAF" w:rsidRPr="000D3C6F">
        <w:rPr>
          <w:lang w:val="en-GB"/>
        </w:rPr>
        <w:t>s</w:t>
      </w:r>
      <w:r w:rsidR="00686961" w:rsidRPr="000D3C6F">
        <w:rPr>
          <w:lang w:val="en-GB"/>
        </w:rPr>
        <w:t xml:space="preserve"> and disadvantages of outsourcing and </w:t>
      </w:r>
      <w:r w:rsidR="00565317">
        <w:rPr>
          <w:lang w:val="en-GB"/>
        </w:rPr>
        <w:t>captive-offshoring</w:t>
      </w:r>
      <w:r w:rsidR="00686961" w:rsidRPr="000D3C6F">
        <w:rPr>
          <w:lang w:val="en-GB"/>
        </w:rPr>
        <w:t xml:space="preserve"> </w:t>
      </w:r>
      <w:r w:rsidR="00570BAF" w:rsidRPr="000D3C6F">
        <w:rPr>
          <w:lang w:val="en-GB"/>
        </w:rPr>
        <w:t xml:space="preserve">concern </w:t>
      </w:r>
      <w:r w:rsidR="00686961" w:rsidRPr="000D3C6F">
        <w:rPr>
          <w:lang w:val="en-GB"/>
        </w:rPr>
        <w:t xml:space="preserve">both short-term </w:t>
      </w:r>
      <w:r w:rsidR="00570BAF" w:rsidRPr="000D3C6F">
        <w:rPr>
          <w:lang w:val="en-GB"/>
        </w:rPr>
        <w:t>and</w:t>
      </w:r>
      <w:r w:rsidR="00686961" w:rsidRPr="000D3C6F">
        <w:rPr>
          <w:lang w:val="en-GB"/>
        </w:rPr>
        <w:t xml:space="preserve"> long-term effects on company </w:t>
      </w:r>
      <w:r w:rsidR="00DB066E">
        <w:rPr>
          <w:lang w:val="en-GB"/>
        </w:rPr>
        <w:t>competencies</w:t>
      </w:r>
      <w:r w:rsidR="00686961" w:rsidRPr="000D3C6F">
        <w:rPr>
          <w:lang w:val="en-GB"/>
        </w:rPr>
        <w:t xml:space="preserve"> and innovation capabilities, we surprisingly found </w:t>
      </w:r>
      <w:r w:rsidR="009940B7" w:rsidRPr="000D3C6F">
        <w:rPr>
          <w:lang w:val="en-GB"/>
        </w:rPr>
        <w:t xml:space="preserve">no study at all exploring such relationships </w:t>
      </w:r>
      <w:r w:rsidR="00453A47" w:rsidRPr="000D3C6F">
        <w:rPr>
          <w:lang w:val="en-GB"/>
        </w:rPr>
        <w:t>along the temporal dimension</w:t>
      </w:r>
      <w:r w:rsidR="00686961" w:rsidRPr="000D3C6F">
        <w:rPr>
          <w:lang w:val="en-GB"/>
        </w:rPr>
        <w:t xml:space="preserve">. </w:t>
      </w:r>
    </w:p>
    <w:p w14:paraId="7FAFFDD5" w14:textId="099CF3D0" w:rsidR="007D4314" w:rsidRPr="000D3C6F" w:rsidRDefault="00A72720" w:rsidP="00D9015C">
      <w:pPr>
        <w:pStyle w:val="NormalWeb"/>
        <w:spacing w:after="0" w:line="480" w:lineRule="auto"/>
        <w:ind w:left="57" w:firstLine="369"/>
        <w:jc w:val="both"/>
        <w:rPr>
          <w:lang w:val="en-GB"/>
        </w:rPr>
      </w:pPr>
      <w:r w:rsidRPr="000D3C6F">
        <w:rPr>
          <w:rFonts w:ascii="Times" w:hAnsi="Times"/>
          <w:lang w:val="en-GB"/>
        </w:rPr>
        <w:t>On</w:t>
      </w:r>
      <w:r w:rsidRPr="000D3C6F">
        <w:rPr>
          <w:lang w:val="en-GB"/>
        </w:rPr>
        <w:t xml:space="preserve"> the one hand, the relational, the resource-based view (RBV), and the core competence theories suggest that outsourcing and </w:t>
      </w:r>
      <w:r w:rsidR="00565317">
        <w:rPr>
          <w:lang w:val="en-GB"/>
        </w:rPr>
        <w:t>captive-offshoring</w:t>
      </w:r>
      <w:r w:rsidRPr="000D3C6F">
        <w:rPr>
          <w:lang w:val="en-GB"/>
        </w:rPr>
        <w:t xml:space="preserve"> may increase access to external expertise and support inter-firm and inter-plant learning processes (Hamel and Prahalad, 1990; Kogut and Zander, 1992; Espino</w:t>
      </w:r>
      <w:r w:rsidRPr="000D3C6F">
        <w:rPr>
          <w:rFonts w:ascii="Academy Engraved LET" w:hAnsi="Academy Engraved LET" w:cs="Academy Engraved LET"/>
          <w:lang w:val="en-GB"/>
        </w:rPr>
        <w:t>-</w:t>
      </w:r>
      <w:r w:rsidRPr="000D3C6F">
        <w:rPr>
          <w:lang w:val="en-GB"/>
        </w:rPr>
        <w:t>Rodríguez and Padrón</w:t>
      </w:r>
      <w:r w:rsidRPr="000D3C6F">
        <w:rPr>
          <w:rFonts w:ascii="Academy Engraved LET" w:hAnsi="Academy Engraved LET" w:cs="Academy Engraved LET"/>
          <w:lang w:val="en-GB"/>
        </w:rPr>
        <w:t>-</w:t>
      </w:r>
      <w:r w:rsidRPr="000D3C6F">
        <w:rPr>
          <w:lang w:val="en-GB"/>
        </w:rPr>
        <w:t xml:space="preserve">Robaina, 2006). On the other hand, they may inhibit further development of internal knowledge and </w:t>
      </w:r>
      <w:r w:rsidR="00DB066E">
        <w:rPr>
          <w:lang w:val="en-GB"/>
        </w:rPr>
        <w:t>competencies</w:t>
      </w:r>
      <w:r w:rsidRPr="000D3C6F">
        <w:rPr>
          <w:lang w:val="en-GB"/>
        </w:rPr>
        <w:t xml:space="preserve">, not least the </w:t>
      </w:r>
      <w:r w:rsidRPr="000D3C6F">
        <w:rPr>
          <w:lang w:val="en-GB"/>
        </w:rPr>
        <w:lastRenderedPageBreak/>
        <w:t xml:space="preserve">integration of manufacturing knowledge in product development (Weigelt, 2009; Handley, 2012; Lowman </w:t>
      </w:r>
      <w:r w:rsidRPr="000D3C6F">
        <w:rPr>
          <w:i/>
          <w:lang w:val="en-GB"/>
        </w:rPr>
        <w:t>et al.</w:t>
      </w:r>
      <w:r w:rsidRPr="000D3C6F">
        <w:rPr>
          <w:lang w:val="en-GB"/>
        </w:rPr>
        <w:t>, 2012). We expect and hypothesize that there is an inverted U-shaped relationship between the temporal endurance of outsourcing/</w:t>
      </w:r>
      <w:r w:rsidR="00565317">
        <w:rPr>
          <w:lang w:val="en-GB"/>
        </w:rPr>
        <w:t>captive-offshoring</w:t>
      </w:r>
      <w:r w:rsidRPr="000D3C6F">
        <w:rPr>
          <w:lang w:val="en-GB"/>
        </w:rPr>
        <w:t xml:space="preserve"> manufacturing and the ability of the company to develop new products. </w:t>
      </w:r>
      <w:r w:rsidR="004029CF" w:rsidRPr="000D3C6F">
        <w:rPr>
          <w:lang w:val="en-GB"/>
        </w:rPr>
        <w:t xml:space="preserve">Specifically, </w:t>
      </w:r>
      <w:r w:rsidR="004029CF" w:rsidRPr="000D3C6F">
        <w:rPr>
          <w:lang w:val="en-US"/>
        </w:rPr>
        <w:t xml:space="preserve">we address the following research question: </w:t>
      </w:r>
      <w:r w:rsidR="004029CF" w:rsidRPr="000D3C6F">
        <w:rPr>
          <w:lang w:val="en-GB"/>
        </w:rPr>
        <w:t xml:space="preserve">How the outsourcing and </w:t>
      </w:r>
      <w:r w:rsidR="00565317">
        <w:rPr>
          <w:lang w:val="en-GB"/>
        </w:rPr>
        <w:t>captive-offshoring</w:t>
      </w:r>
      <w:r w:rsidR="004029CF" w:rsidRPr="000D3C6F">
        <w:rPr>
          <w:lang w:val="en-GB"/>
        </w:rPr>
        <w:t xml:space="preserve"> of manufacturing activities affect the innovation capability of the firm?</w:t>
      </w:r>
      <w:r w:rsidR="004029CF" w:rsidRPr="000D3C6F">
        <w:rPr>
          <w:rFonts w:ascii="Times" w:hAnsi="Times"/>
          <w:lang w:val="en-GB"/>
        </w:rPr>
        <w:t xml:space="preserve"> What’s the role of temporal endurance in explaining such relationships?</w:t>
      </w:r>
    </w:p>
    <w:p w14:paraId="3E027785" w14:textId="25AFC579" w:rsidR="007D4314" w:rsidRPr="000D3C6F" w:rsidRDefault="001D1B11" w:rsidP="007D4314">
      <w:pPr>
        <w:pStyle w:val="NormalWeb"/>
        <w:spacing w:after="0" w:line="480" w:lineRule="auto"/>
        <w:ind w:left="57" w:firstLine="369"/>
        <w:jc w:val="both"/>
        <w:rPr>
          <w:lang w:val="en-GB"/>
        </w:rPr>
      </w:pPr>
      <w:r w:rsidRPr="000D3C6F">
        <w:rPr>
          <w:lang w:val="en-GB"/>
        </w:rPr>
        <w:t xml:space="preserve">These </w:t>
      </w:r>
      <w:r w:rsidR="00686961" w:rsidRPr="000D3C6F">
        <w:rPr>
          <w:lang w:val="en-GB"/>
        </w:rPr>
        <w:t>issue</w:t>
      </w:r>
      <w:r w:rsidR="006A48B9" w:rsidRPr="000D3C6F">
        <w:rPr>
          <w:lang w:val="en-GB"/>
        </w:rPr>
        <w:t>s</w:t>
      </w:r>
      <w:r w:rsidR="00686961" w:rsidRPr="000D3C6F">
        <w:rPr>
          <w:lang w:val="en-GB"/>
        </w:rPr>
        <w:t xml:space="preserve"> </w:t>
      </w:r>
      <w:r w:rsidR="006A48B9" w:rsidRPr="000D3C6F">
        <w:rPr>
          <w:lang w:val="en-GB"/>
        </w:rPr>
        <w:t xml:space="preserve">are </w:t>
      </w:r>
      <w:r w:rsidR="00686961" w:rsidRPr="000D3C6F">
        <w:rPr>
          <w:lang w:val="en-GB"/>
        </w:rPr>
        <w:t xml:space="preserve">quite relevant given that </w:t>
      </w:r>
      <w:r w:rsidR="00103C05" w:rsidRPr="000D3C6F">
        <w:rPr>
          <w:lang w:val="en-GB"/>
        </w:rPr>
        <w:t xml:space="preserve">firms </w:t>
      </w:r>
      <w:r w:rsidR="005E6E7C" w:rsidRPr="000D3C6F">
        <w:rPr>
          <w:lang w:val="en-GB"/>
        </w:rPr>
        <w:t>have started re</w:t>
      </w:r>
      <w:r w:rsidR="00103C05" w:rsidRPr="000D3C6F">
        <w:rPr>
          <w:lang w:val="en-GB"/>
        </w:rPr>
        <w:t xml:space="preserve">shoring </w:t>
      </w:r>
      <w:r w:rsidR="001F0915" w:rsidRPr="000D3C6F">
        <w:rPr>
          <w:lang w:val="en-GB"/>
        </w:rPr>
        <w:t>or back</w:t>
      </w:r>
      <w:r w:rsidR="005E6E7C" w:rsidRPr="000D3C6F">
        <w:rPr>
          <w:lang w:val="en-GB"/>
        </w:rPr>
        <w:t xml:space="preserve">shoring </w:t>
      </w:r>
      <w:r w:rsidR="00FD064F" w:rsidRPr="000D3C6F">
        <w:rPr>
          <w:lang w:val="en-GB"/>
        </w:rPr>
        <w:t xml:space="preserve">operations. </w:t>
      </w:r>
      <w:r w:rsidR="005E6E7C" w:rsidRPr="000D3C6F">
        <w:rPr>
          <w:lang w:val="en-GB"/>
        </w:rPr>
        <w:t>ET Water Systems in the US found</w:t>
      </w:r>
      <w:r w:rsidR="00103C05" w:rsidRPr="000D3C6F">
        <w:rPr>
          <w:lang w:val="en-GB"/>
        </w:rPr>
        <w:t xml:space="preserve"> that with a shift to China </w:t>
      </w:r>
      <w:r w:rsidR="00686961" w:rsidRPr="000D3C6F">
        <w:rPr>
          <w:lang w:val="en-GB"/>
        </w:rPr>
        <w:t>“…innovation suffered from the distance between manufacturing and design, and quality became a problem too” (The Economist, 2013</w:t>
      </w:r>
      <w:r w:rsidR="00FE31FA" w:rsidRPr="000D3C6F">
        <w:rPr>
          <w:lang w:val="en-GB"/>
        </w:rPr>
        <w:t>a</w:t>
      </w:r>
      <w:r w:rsidR="00686961" w:rsidRPr="000D3C6F">
        <w:rPr>
          <w:lang w:val="en-GB"/>
        </w:rPr>
        <w:t>).</w:t>
      </w:r>
      <w:r w:rsidR="00453A47" w:rsidRPr="000D3C6F">
        <w:rPr>
          <w:lang w:val="en-GB"/>
        </w:rPr>
        <w:t xml:space="preserve"> </w:t>
      </w:r>
      <w:r w:rsidR="007D4314" w:rsidRPr="000D3C6F">
        <w:rPr>
          <w:lang w:val="en-GB"/>
        </w:rPr>
        <w:t xml:space="preserve">Interestingly, while we have observed a steady growth in outsourcing and </w:t>
      </w:r>
      <w:r w:rsidR="00565317">
        <w:rPr>
          <w:lang w:val="en-GB"/>
        </w:rPr>
        <w:t>captive-offshoring</w:t>
      </w:r>
      <w:r w:rsidR="007D4314" w:rsidRPr="000D3C6F">
        <w:rPr>
          <w:lang w:val="en-GB"/>
        </w:rPr>
        <w:t xml:space="preserve"> in recent years and further acceleration is expected in the future (Mihalache </w:t>
      </w:r>
      <w:r w:rsidR="007D4314" w:rsidRPr="000D3C6F">
        <w:rPr>
          <w:i/>
          <w:lang w:val="en-GB"/>
        </w:rPr>
        <w:t>et al.</w:t>
      </w:r>
      <w:r w:rsidR="007D4314" w:rsidRPr="000D3C6F">
        <w:rPr>
          <w:lang w:val="en-GB"/>
        </w:rPr>
        <w:t xml:space="preserve"> 2012), at the same time statistics tell us that there is an increase in backshoring and reshoring strategies. “After decades of sending work across the world, companies are rethinking their </w:t>
      </w:r>
      <w:r w:rsidR="00565317">
        <w:rPr>
          <w:lang w:val="en-GB"/>
        </w:rPr>
        <w:t>captive-offshoring</w:t>
      </w:r>
      <w:r w:rsidR="007D4314" w:rsidRPr="000D3C6F">
        <w:rPr>
          <w:lang w:val="en-GB"/>
        </w:rPr>
        <w:t xml:space="preserve"> strategies” (The Economist, 2013b). Indeed, </w:t>
      </w:r>
      <w:r w:rsidR="00556340">
        <w:rPr>
          <w:lang w:val="en-GB"/>
        </w:rPr>
        <w:t xml:space="preserve">a </w:t>
      </w:r>
      <w:r w:rsidR="002F7E77">
        <w:rPr>
          <w:lang w:val="en-GB"/>
        </w:rPr>
        <w:t xml:space="preserve">study </w:t>
      </w:r>
      <w:r w:rsidR="00556340">
        <w:rPr>
          <w:lang w:val="en-GB"/>
        </w:rPr>
        <w:t xml:space="preserve">conducted by The Hackett Group </w:t>
      </w:r>
      <w:r w:rsidR="002F7E77">
        <w:rPr>
          <w:lang w:val="en-GB"/>
        </w:rPr>
        <w:t>and aimed at</w:t>
      </w:r>
      <w:r w:rsidR="00DB3D0E">
        <w:rPr>
          <w:lang w:val="en-GB"/>
        </w:rPr>
        <w:t xml:space="preserve"> test</w:t>
      </w:r>
      <w:r w:rsidR="002F7E77">
        <w:rPr>
          <w:lang w:val="en-GB"/>
        </w:rPr>
        <w:t>ing</w:t>
      </w:r>
      <w:r w:rsidR="00DB3D0E">
        <w:rPr>
          <w:lang w:val="en-GB"/>
        </w:rPr>
        <w:t xml:space="preserve"> US </w:t>
      </w:r>
      <w:r w:rsidR="00556340">
        <w:rPr>
          <w:lang w:val="en-GB"/>
        </w:rPr>
        <w:t>Companies</w:t>
      </w:r>
      <w:r w:rsidR="00DB3D0E">
        <w:rPr>
          <w:lang w:val="en-GB"/>
        </w:rPr>
        <w:t>’</w:t>
      </w:r>
      <w:r w:rsidR="00556340">
        <w:rPr>
          <w:lang w:val="en-GB"/>
        </w:rPr>
        <w:t xml:space="preserve"> intentions to change manufacturing source</w:t>
      </w:r>
      <w:r w:rsidR="00DB3D0E">
        <w:rPr>
          <w:lang w:val="en-GB"/>
        </w:rPr>
        <w:t xml:space="preserve">, found that </w:t>
      </w:r>
      <w:r w:rsidR="002F7E77" w:rsidRPr="00DB3D0E">
        <w:rPr>
          <w:lang w:val="en-GB"/>
        </w:rPr>
        <w:t xml:space="preserve">companies </w:t>
      </w:r>
      <w:r w:rsidR="002F7E77">
        <w:rPr>
          <w:lang w:val="en-GB"/>
        </w:rPr>
        <w:t xml:space="preserve">were </w:t>
      </w:r>
      <w:r w:rsidR="002F7E77" w:rsidRPr="00DB3D0E">
        <w:rPr>
          <w:lang w:val="en-GB"/>
        </w:rPr>
        <w:t>exploring reshoring as an option for nearly 20 percent of their offshore manufacturing capacity between 2012 and 2014</w:t>
      </w:r>
      <w:r w:rsidR="00DC3185">
        <w:rPr>
          <w:lang w:val="en-GB"/>
        </w:rPr>
        <w:t xml:space="preserve"> (The Hackett Group, 2012)</w:t>
      </w:r>
      <w:r w:rsidR="002F7E77">
        <w:rPr>
          <w:lang w:val="en-GB"/>
        </w:rPr>
        <w:t xml:space="preserve">. </w:t>
      </w:r>
      <w:r w:rsidR="007D4314" w:rsidRPr="000D3C6F">
        <w:rPr>
          <w:lang w:val="en-GB"/>
        </w:rPr>
        <w:t>Said in other words, the reshoring phenomenon can be seen as a possible outcome of “failed” or “no longer successful” outsourcing/</w:t>
      </w:r>
      <w:r w:rsidR="00565317">
        <w:rPr>
          <w:lang w:val="en-GB"/>
        </w:rPr>
        <w:t>captive-offshoring</w:t>
      </w:r>
      <w:r w:rsidR="007D4314" w:rsidRPr="000D3C6F">
        <w:rPr>
          <w:lang w:val="en-GB"/>
        </w:rPr>
        <w:t xml:space="preserve"> strategies, providing evidence that even approaches that once did work may now no longer work.</w:t>
      </w:r>
    </w:p>
    <w:p w14:paraId="07A4B898" w14:textId="43E3293C" w:rsidR="004029CF" w:rsidRPr="000D3C6F" w:rsidRDefault="003362B0" w:rsidP="004029CF">
      <w:pPr>
        <w:pStyle w:val="NormalWeb"/>
        <w:spacing w:after="0" w:line="480" w:lineRule="auto"/>
        <w:ind w:left="57" w:firstLine="369"/>
        <w:jc w:val="both"/>
        <w:rPr>
          <w:lang w:val="en-GB"/>
        </w:rPr>
      </w:pPr>
      <w:r w:rsidRPr="000D3C6F">
        <w:rPr>
          <w:lang w:val="en-GB"/>
        </w:rPr>
        <w:t xml:space="preserve">This </w:t>
      </w:r>
      <w:r w:rsidR="004029CF" w:rsidRPr="000D3C6F">
        <w:rPr>
          <w:lang w:val="en-GB"/>
        </w:rPr>
        <w:t xml:space="preserve">research is important as it </w:t>
      </w:r>
      <w:r w:rsidR="00023A7D" w:rsidRPr="000D3C6F">
        <w:rPr>
          <w:lang w:val="en-GB"/>
        </w:rPr>
        <w:t xml:space="preserve">aims </w:t>
      </w:r>
      <w:r w:rsidR="00AE7026" w:rsidRPr="000D3C6F">
        <w:rPr>
          <w:lang w:val="en-GB"/>
        </w:rPr>
        <w:t>at</w:t>
      </w:r>
      <w:r w:rsidRPr="000D3C6F">
        <w:rPr>
          <w:lang w:val="en-GB"/>
        </w:rPr>
        <w:t xml:space="preserve"> contribut</w:t>
      </w:r>
      <w:r w:rsidR="00AE7026" w:rsidRPr="000D3C6F">
        <w:rPr>
          <w:lang w:val="en-GB"/>
        </w:rPr>
        <w:t>ing</w:t>
      </w:r>
      <w:r w:rsidRPr="000D3C6F">
        <w:rPr>
          <w:lang w:val="en-GB"/>
        </w:rPr>
        <w:t xml:space="preserve"> to the literature on </w:t>
      </w:r>
      <w:r w:rsidR="006A48B9" w:rsidRPr="000D3C6F">
        <w:rPr>
          <w:lang w:val="en-GB"/>
        </w:rPr>
        <w:t xml:space="preserve">the consequences of </w:t>
      </w:r>
      <w:r w:rsidRPr="000D3C6F">
        <w:rPr>
          <w:lang w:val="en-GB"/>
        </w:rPr>
        <w:t xml:space="preserve">outsourcing and </w:t>
      </w:r>
      <w:r w:rsidR="00565317">
        <w:rPr>
          <w:lang w:val="en-GB"/>
        </w:rPr>
        <w:t>captive-offshoring</w:t>
      </w:r>
      <w:r w:rsidRPr="000D3C6F">
        <w:rPr>
          <w:lang w:val="en-GB"/>
        </w:rPr>
        <w:t xml:space="preserve"> along </w:t>
      </w:r>
      <w:r w:rsidR="00A72720" w:rsidRPr="000D3C6F">
        <w:rPr>
          <w:lang w:val="en-GB"/>
        </w:rPr>
        <w:t>the temporal</w:t>
      </w:r>
      <w:r w:rsidRPr="000D3C6F">
        <w:rPr>
          <w:lang w:val="en-GB"/>
        </w:rPr>
        <w:t xml:space="preserve"> dimension</w:t>
      </w:r>
      <w:r w:rsidR="004029CF" w:rsidRPr="000D3C6F">
        <w:rPr>
          <w:lang w:val="en-GB"/>
        </w:rPr>
        <w:t>.</w:t>
      </w:r>
      <w:r w:rsidRPr="000D3C6F">
        <w:rPr>
          <w:lang w:val="en-GB"/>
        </w:rPr>
        <w:t xml:space="preserve"> </w:t>
      </w:r>
      <w:r w:rsidR="00023A7D" w:rsidRPr="000D3C6F">
        <w:rPr>
          <w:rFonts w:ascii="Times" w:hAnsi="Times"/>
          <w:lang w:val="en-GB"/>
        </w:rPr>
        <w:t>We focus on</w:t>
      </w:r>
      <w:r w:rsidR="00D17A5C" w:rsidRPr="000D3C6F">
        <w:rPr>
          <w:rFonts w:ascii="Times" w:hAnsi="Times"/>
          <w:lang w:val="en-GB"/>
        </w:rPr>
        <w:t xml:space="preserve"> outsourcing/</w:t>
      </w:r>
      <w:r w:rsidR="00565317">
        <w:rPr>
          <w:rFonts w:ascii="Times" w:hAnsi="Times"/>
          <w:lang w:val="en-GB"/>
        </w:rPr>
        <w:t>captive-offshoring</w:t>
      </w:r>
      <w:r w:rsidR="006915D0" w:rsidRPr="000D3C6F">
        <w:rPr>
          <w:rFonts w:ascii="Times" w:hAnsi="Times"/>
          <w:lang w:val="en-GB"/>
        </w:rPr>
        <w:t xml:space="preserve"> as important antecedent</w:t>
      </w:r>
      <w:r w:rsidR="00D17A5C" w:rsidRPr="000D3C6F">
        <w:rPr>
          <w:rFonts w:ascii="Times" w:hAnsi="Times"/>
          <w:lang w:val="en-GB"/>
        </w:rPr>
        <w:t>s</w:t>
      </w:r>
      <w:r w:rsidR="006915D0" w:rsidRPr="000D3C6F">
        <w:rPr>
          <w:rFonts w:ascii="Times" w:hAnsi="Times"/>
          <w:lang w:val="en-GB"/>
        </w:rPr>
        <w:t xml:space="preserve"> of firm innovation by providing an analysis of how </w:t>
      </w:r>
      <w:r w:rsidR="005A17B3" w:rsidRPr="000D3C6F">
        <w:rPr>
          <w:rFonts w:ascii="Times" w:hAnsi="Times"/>
          <w:lang w:val="en-GB"/>
        </w:rPr>
        <w:t xml:space="preserve">perseverance </w:t>
      </w:r>
      <w:r w:rsidR="006915D0" w:rsidRPr="000D3C6F">
        <w:rPr>
          <w:rFonts w:ascii="Times" w:hAnsi="Times"/>
          <w:lang w:val="en-GB"/>
        </w:rPr>
        <w:t xml:space="preserve">in </w:t>
      </w:r>
      <w:r w:rsidR="00023A7D" w:rsidRPr="000D3C6F">
        <w:rPr>
          <w:rFonts w:ascii="Times" w:hAnsi="Times"/>
          <w:lang w:val="en-GB"/>
        </w:rPr>
        <w:t xml:space="preserve">applying </w:t>
      </w:r>
      <w:r w:rsidR="006915D0" w:rsidRPr="000D3C6F">
        <w:rPr>
          <w:rFonts w:ascii="Times" w:hAnsi="Times"/>
          <w:lang w:val="en-GB"/>
        </w:rPr>
        <w:t xml:space="preserve">such strategies </w:t>
      </w:r>
      <w:r w:rsidR="00023A7D" w:rsidRPr="000D3C6F">
        <w:rPr>
          <w:rFonts w:ascii="Times" w:hAnsi="Times"/>
          <w:lang w:val="en-GB"/>
        </w:rPr>
        <w:t xml:space="preserve">over </w:t>
      </w:r>
      <w:r w:rsidR="005A17B3" w:rsidRPr="000D3C6F">
        <w:rPr>
          <w:rFonts w:ascii="Times" w:hAnsi="Times"/>
          <w:lang w:val="en-GB"/>
        </w:rPr>
        <w:t xml:space="preserve">the years may </w:t>
      </w:r>
      <w:r w:rsidR="006915D0" w:rsidRPr="000D3C6F">
        <w:rPr>
          <w:rFonts w:ascii="Times" w:hAnsi="Times"/>
          <w:lang w:val="en-GB"/>
        </w:rPr>
        <w:t xml:space="preserve">contribute </w:t>
      </w:r>
      <w:r w:rsidR="005A17B3" w:rsidRPr="000D3C6F">
        <w:rPr>
          <w:rFonts w:ascii="Times" w:hAnsi="Times"/>
          <w:lang w:val="en-GB"/>
        </w:rPr>
        <w:t xml:space="preserve">or not </w:t>
      </w:r>
      <w:r w:rsidR="006915D0" w:rsidRPr="000D3C6F">
        <w:rPr>
          <w:rFonts w:ascii="Times" w:hAnsi="Times"/>
          <w:lang w:val="en-GB"/>
        </w:rPr>
        <w:lastRenderedPageBreak/>
        <w:t xml:space="preserve">to </w:t>
      </w:r>
      <w:r w:rsidR="00023A7D" w:rsidRPr="000D3C6F">
        <w:rPr>
          <w:rFonts w:ascii="Times" w:hAnsi="Times"/>
          <w:lang w:val="en-GB"/>
        </w:rPr>
        <w:t xml:space="preserve">the generation of </w:t>
      </w:r>
      <w:r w:rsidR="006915D0" w:rsidRPr="000D3C6F">
        <w:rPr>
          <w:rFonts w:ascii="Times" w:hAnsi="Times"/>
          <w:lang w:val="en-GB"/>
        </w:rPr>
        <w:t xml:space="preserve">new products. </w:t>
      </w:r>
      <w:r w:rsidR="004029CF" w:rsidRPr="000D3C6F">
        <w:rPr>
          <w:rFonts w:ascii="Times" w:hAnsi="Times"/>
          <w:lang w:val="en-GB"/>
        </w:rPr>
        <w:t xml:space="preserve">From managerial practice, this research is also important because it may help global sourcing managers determine </w:t>
      </w:r>
      <w:r w:rsidR="004029CF" w:rsidRPr="000D3C6F">
        <w:rPr>
          <w:lang w:val="en-GB"/>
        </w:rPr>
        <w:t xml:space="preserve">how many years pass before the innovation capabilities of the firm are hurt by the habitual and persistent adoption of these strategies. Or, in the other hand, it may be used by managers to establish how many years the firm should </w:t>
      </w:r>
      <w:r w:rsidR="000A5160" w:rsidRPr="000D3C6F">
        <w:rPr>
          <w:lang w:val="en-GB"/>
        </w:rPr>
        <w:t xml:space="preserve">persevere in outsourcing or </w:t>
      </w:r>
      <w:r w:rsidR="00565317">
        <w:rPr>
          <w:lang w:val="en-GB"/>
        </w:rPr>
        <w:t>captive-offshoring</w:t>
      </w:r>
      <w:r w:rsidR="004029CF" w:rsidRPr="000D3C6F">
        <w:rPr>
          <w:lang w:val="en-GB"/>
        </w:rPr>
        <w:t xml:space="preserve"> to reap the benefits in terms of innovation capabilities, not least the ability to develop new products.</w:t>
      </w:r>
    </w:p>
    <w:p w14:paraId="2610E90A" w14:textId="7CB1C0FA" w:rsidR="000A5160" w:rsidRPr="000D3C6F" w:rsidRDefault="000A5160" w:rsidP="004029CF">
      <w:pPr>
        <w:pStyle w:val="NormalWeb"/>
        <w:spacing w:after="0" w:line="480" w:lineRule="auto"/>
        <w:ind w:left="57" w:firstLine="369"/>
        <w:jc w:val="both"/>
        <w:rPr>
          <w:lang w:val="en-GB"/>
        </w:rPr>
      </w:pPr>
      <w:r w:rsidRPr="000D3C6F">
        <w:rPr>
          <w:lang w:val="en-GB"/>
        </w:rPr>
        <w:t xml:space="preserve">This paper is structured as it follows. In Section 2 we review the still limited literature on the relationship between outsourcing and </w:t>
      </w:r>
      <w:r w:rsidR="00565317">
        <w:rPr>
          <w:lang w:val="en-GB"/>
        </w:rPr>
        <w:t>captive-offshoring</w:t>
      </w:r>
      <w:r w:rsidRPr="000D3C6F">
        <w:rPr>
          <w:lang w:val="en-GB"/>
        </w:rPr>
        <w:t xml:space="preserve"> of manufacturing and company’s innovation, we then develop our conceptual model and our hypothesis. We describe the research method in Section 3 and present the analysis and the results in Section 4. Discussion, theoretical contribution and managerial implications are reported in Section 5.  </w:t>
      </w:r>
    </w:p>
    <w:p w14:paraId="25C00F59" w14:textId="77777777" w:rsidR="006155B7" w:rsidRPr="000D3C6F" w:rsidRDefault="006155B7" w:rsidP="00D9015C">
      <w:pPr>
        <w:pStyle w:val="NormalWeb"/>
        <w:spacing w:after="0" w:line="480" w:lineRule="auto"/>
        <w:ind w:left="57" w:firstLine="369"/>
        <w:jc w:val="both"/>
        <w:rPr>
          <w:lang w:val="en-GB"/>
        </w:rPr>
      </w:pPr>
    </w:p>
    <w:p w14:paraId="434ADD0F" w14:textId="3F651731" w:rsidR="00F05587" w:rsidRPr="000D3C6F" w:rsidRDefault="00F05587" w:rsidP="00DB066E">
      <w:pPr>
        <w:keepNext/>
        <w:keepLines/>
        <w:spacing w:after="0" w:line="480" w:lineRule="auto"/>
        <w:jc w:val="both"/>
        <w:outlineLvl w:val="0"/>
        <w:rPr>
          <w:rFonts w:ascii="Times New Roman" w:hAnsi="Times New Roman" w:cs="Times New Roman"/>
          <w:b/>
          <w:sz w:val="24"/>
          <w:szCs w:val="24"/>
          <w:lang w:val="en-GB"/>
        </w:rPr>
      </w:pPr>
      <w:r w:rsidRPr="000D3C6F">
        <w:rPr>
          <w:rFonts w:ascii="Times New Roman" w:hAnsi="Times New Roman" w:cs="Times New Roman"/>
          <w:b/>
          <w:sz w:val="24"/>
          <w:szCs w:val="24"/>
          <w:lang w:val="en-GB"/>
        </w:rPr>
        <w:t xml:space="preserve">2. Theoretical </w:t>
      </w:r>
      <w:r w:rsidR="00B33A80" w:rsidRPr="000D3C6F">
        <w:rPr>
          <w:rFonts w:ascii="Times New Roman" w:hAnsi="Times New Roman" w:cs="Times New Roman"/>
          <w:b/>
          <w:sz w:val="24"/>
          <w:szCs w:val="24"/>
          <w:lang w:val="en-GB"/>
        </w:rPr>
        <w:t>background</w:t>
      </w:r>
      <w:r w:rsidRPr="000D3C6F">
        <w:rPr>
          <w:rFonts w:ascii="Times New Roman" w:hAnsi="Times New Roman" w:cs="Times New Roman"/>
          <w:b/>
          <w:sz w:val="24"/>
          <w:szCs w:val="24"/>
          <w:lang w:val="en-GB"/>
        </w:rPr>
        <w:t xml:space="preserve"> and </w:t>
      </w:r>
      <w:r w:rsidR="000C027D" w:rsidRPr="000D3C6F">
        <w:rPr>
          <w:rFonts w:ascii="Times New Roman" w:hAnsi="Times New Roman" w:cs="Times New Roman"/>
          <w:b/>
          <w:sz w:val="24"/>
          <w:szCs w:val="24"/>
          <w:lang w:val="en-GB"/>
        </w:rPr>
        <w:t>hypotheses</w:t>
      </w:r>
      <w:r w:rsidRPr="000D3C6F">
        <w:rPr>
          <w:rFonts w:ascii="Times New Roman" w:hAnsi="Times New Roman" w:cs="Times New Roman"/>
          <w:b/>
          <w:sz w:val="24"/>
          <w:szCs w:val="24"/>
          <w:lang w:val="en-GB"/>
        </w:rPr>
        <w:t xml:space="preserve"> </w:t>
      </w:r>
    </w:p>
    <w:p w14:paraId="76F85DD2" w14:textId="1EA5B02D" w:rsidR="00AC3385" w:rsidRPr="000D3C6F" w:rsidRDefault="000A7481" w:rsidP="00D9015C">
      <w:pPr>
        <w:pStyle w:val="NormalWeb"/>
        <w:spacing w:after="0" w:line="480" w:lineRule="auto"/>
        <w:ind w:left="57"/>
        <w:jc w:val="both"/>
        <w:rPr>
          <w:lang w:val="en-GB"/>
        </w:rPr>
      </w:pPr>
      <w:r w:rsidRPr="000D3C6F">
        <w:rPr>
          <w:lang w:val="en-GB"/>
        </w:rPr>
        <w:t>W</w:t>
      </w:r>
      <w:r w:rsidR="00D00C8B" w:rsidRPr="000D3C6F">
        <w:rPr>
          <w:lang w:val="en-GB"/>
        </w:rPr>
        <w:t xml:space="preserve">e still know relatively little about how outsourcing and </w:t>
      </w:r>
      <w:r w:rsidR="00565317">
        <w:rPr>
          <w:lang w:val="en-GB"/>
        </w:rPr>
        <w:t>captive-offshoring</w:t>
      </w:r>
      <w:r w:rsidR="00D00C8B" w:rsidRPr="000D3C6F">
        <w:rPr>
          <w:lang w:val="en-GB"/>
        </w:rPr>
        <w:t xml:space="preserve"> </w:t>
      </w:r>
      <w:r w:rsidR="00BF1DDA" w:rsidRPr="000D3C6F">
        <w:rPr>
          <w:lang w:val="en-GB"/>
        </w:rPr>
        <w:t xml:space="preserve">of manufacturing </w:t>
      </w:r>
      <w:r w:rsidR="00853883" w:rsidRPr="000D3C6F">
        <w:rPr>
          <w:lang w:val="en-GB"/>
        </w:rPr>
        <w:t>influence company’s</w:t>
      </w:r>
      <w:r w:rsidR="00D00C8B" w:rsidRPr="000D3C6F">
        <w:rPr>
          <w:lang w:val="en-GB"/>
        </w:rPr>
        <w:t xml:space="preserve"> innovation. Although some studies so far have analysed the </w:t>
      </w:r>
      <w:r w:rsidR="00237B36" w:rsidRPr="000D3C6F">
        <w:rPr>
          <w:lang w:val="en-GB"/>
        </w:rPr>
        <w:t xml:space="preserve">link between </w:t>
      </w:r>
      <w:r w:rsidR="00B72E05" w:rsidRPr="000D3C6F">
        <w:rPr>
          <w:lang w:val="en-GB"/>
        </w:rPr>
        <w:t>o</w:t>
      </w:r>
      <w:r w:rsidR="00D00C8B" w:rsidRPr="000D3C6F">
        <w:rPr>
          <w:lang w:val="en-GB"/>
        </w:rPr>
        <w:t>utsourcing/</w:t>
      </w:r>
      <w:r w:rsidR="00565317">
        <w:rPr>
          <w:lang w:val="en-GB"/>
        </w:rPr>
        <w:t>captive-offshoring</w:t>
      </w:r>
      <w:r w:rsidR="00D00C8B" w:rsidRPr="000D3C6F">
        <w:rPr>
          <w:lang w:val="en-GB"/>
        </w:rPr>
        <w:t xml:space="preserve"> of manufacturing and innovation </w:t>
      </w:r>
      <w:r w:rsidR="00237B36" w:rsidRPr="000D3C6F">
        <w:rPr>
          <w:lang w:val="en-GB"/>
        </w:rPr>
        <w:t xml:space="preserve">performance </w:t>
      </w:r>
      <w:r w:rsidR="00D00C8B" w:rsidRPr="000D3C6F">
        <w:rPr>
          <w:lang w:val="en-GB"/>
        </w:rPr>
        <w:t xml:space="preserve">(for a summary see Table </w:t>
      </w:r>
      <w:r w:rsidR="00237B36" w:rsidRPr="000D3C6F">
        <w:rPr>
          <w:lang w:val="en-GB"/>
        </w:rPr>
        <w:t>I</w:t>
      </w:r>
      <w:r w:rsidR="00D00C8B" w:rsidRPr="000D3C6F">
        <w:rPr>
          <w:lang w:val="en-GB"/>
        </w:rPr>
        <w:t xml:space="preserve">), </w:t>
      </w:r>
      <w:r w:rsidR="009C5579" w:rsidRPr="000D3C6F">
        <w:rPr>
          <w:lang w:val="en-GB"/>
        </w:rPr>
        <w:t xml:space="preserve">the debate is still open. According to Valle </w:t>
      </w:r>
      <w:r w:rsidR="009C5579" w:rsidRPr="000D3C6F">
        <w:rPr>
          <w:i/>
          <w:lang w:val="en-GB"/>
        </w:rPr>
        <w:t>et al.</w:t>
      </w:r>
      <w:r w:rsidR="009C5579" w:rsidRPr="000D3C6F">
        <w:rPr>
          <w:lang w:val="en-GB"/>
        </w:rPr>
        <w:t xml:space="preserve"> (2015), findings from the </w:t>
      </w:r>
      <w:r w:rsidR="0028243F">
        <w:rPr>
          <w:lang w:val="en-GB"/>
        </w:rPr>
        <w:t>studies</w:t>
      </w:r>
      <w:r w:rsidR="009C5579" w:rsidRPr="000D3C6F">
        <w:rPr>
          <w:lang w:val="en-GB"/>
        </w:rPr>
        <w:t xml:space="preserve"> on this topic are contrasting </w:t>
      </w:r>
      <w:r w:rsidR="00510F3E" w:rsidRPr="000D3C6F">
        <w:rPr>
          <w:lang w:val="en-GB"/>
        </w:rPr>
        <w:t xml:space="preserve">probably due to the fact that </w:t>
      </w:r>
      <w:r w:rsidR="00397140" w:rsidRPr="000D3C6F">
        <w:rPr>
          <w:lang w:val="en-GB"/>
        </w:rPr>
        <w:t xml:space="preserve">not all of these studies analyse every possible </w:t>
      </w:r>
      <w:r w:rsidR="00743425" w:rsidRPr="000D3C6F">
        <w:rPr>
          <w:lang w:val="en-GB"/>
        </w:rPr>
        <w:t xml:space="preserve">global sourcing </w:t>
      </w:r>
      <w:r w:rsidR="00397140" w:rsidRPr="000D3C6F">
        <w:rPr>
          <w:lang w:val="en-GB"/>
        </w:rPr>
        <w:t>mode (</w:t>
      </w:r>
      <w:r w:rsidR="009C5579" w:rsidRPr="000D3C6F">
        <w:rPr>
          <w:lang w:val="en-GB"/>
        </w:rPr>
        <w:t xml:space="preserve">domestic outsourcing, international outsourcing, and </w:t>
      </w:r>
      <w:r w:rsidR="00565317">
        <w:rPr>
          <w:lang w:val="en-GB"/>
        </w:rPr>
        <w:t>captive-offshoring</w:t>
      </w:r>
      <w:r w:rsidR="00743425" w:rsidRPr="000D3C6F">
        <w:rPr>
          <w:lang w:val="en-GB"/>
        </w:rPr>
        <w:t>)</w:t>
      </w:r>
      <w:r w:rsidR="00397140" w:rsidRPr="000D3C6F">
        <w:rPr>
          <w:lang w:val="en-GB"/>
        </w:rPr>
        <w:t xml:space="preserve">. Similarly, </w:t>
      </w:r>
      <w:r w:rsidR="00743425" w:rsidRPr="000D3C6F">
        <w:rPr>
          <w:lang w:val="en-GB"/>
        </w:rPr>
        <w:t>while s</w:t>
      </w:r>
      <w:r w:rsidR="00397140" w:rsidRPr="000D3C6F">
        <w:rPr>
          <w:lang w:val="en-GB"/>
        </w:rPr>
        <w:t xml:space="preserve">ome studies focus solely on </w:t>
      </w:r>
      <w:r w:rsidR="00743425" w:rsidRPr="000D3C6F">
        <w:rPr>
          <w:lang w:val="en-GB"/>
        </w:rPr>
        <w:t xml:space="preserve">the outsourcing and </w:t>
      </w:r>
      <w:r w:rsidR="00565317">
        <w:rPr>
          <w:lang w:val="en-GB"/>
        </w:rPr>
        <w:t>captive-offshoring</w:t>
      </w:r>
      <w:r w:rsidR="00743425" w:rsidRPr="000D3C6F">
        <w:rPr>
          <w:lang w:val="en-GB"/>
        </w:rPr>
        <w:t xml:space="preserve"> of </w:t>
      </w:r>
      <w:r w:rsidR="00397140" w:rsidRPr="000D3C6F">
        <w:rPr>
          <w:lang w:val="en-GB"/>
        </w:rPr>
        <w:t>manufacturing</w:t>
      </w:r>
      <w:r w:rsidR="00743425" w:rsidRPr="000D3C6F">
        <w:rPr>
          <w:lang w:val="en-GB"/>
        </w:rPr>
        <w:t xml:space="preserve">, others consider manufacturing </w:t>
      </w:r>
      <w:r w:rsidR="00853883" w:rsidRPr="000D3C6F">
        <w:rPr>
          <w:lang w:val="en-GB"/>
        </w:rPr>
        <w:t xml:space="preserve">together </w:t>
      </w:r>
      <w:r w:rsidR="00743425" w:rsidRPr="000D3C6F">
        <w:rPr>
          <w:lang w:val="en-GB"/>
        </w:rPr>
        <w:t>with other business function</w:t>
      </w:r>
      <w:r w:rsidR="008664C6" w:rsidRPr="000D3C6F">
        <w:rPr>
          <w:lang w:val="en-GB"/>
        </w:rPr>
        <w:t>s</w:t>
      </w:r>
      <w:r w:rsidR="00397140" w:rsidRPr="000D3C6F">
        <w:rPr>
          <w:lang w:val="en-GB"/>
        </w:rPr>
        <w:t xml:space="preserve">. </w:t>
      </w:r>
      <w:r w:rsidR="00AD7303" w:rsidRPr="000D3C6F">
        <w:rPr>
          <w:lang w:val="en-GB"/>
        </w:rPr>
        <w:t xml:space="preserve">Moreover, </w:t>
      </w:r>
      <w:r w:rsidR="00AD7303" w:rsidRPr="000D3C6F">
        <w:rPr>
          <w:iCs/>
          <w:lang w:val="en-US"/>
        </w:rPr>
        <w:t xml:space="preserve">few </w:t>
      </w:r>
      <w:r w:rsidR="007607A9" w:rsidRPr="000D3C6F">
        <w:rPr>
          <w:iCs/>
          <w:lang w:val="en-US"/>
        </w:rPr>
        <w:t>studies</w:t>
      </w:r>
      <w:r w:rsidR="00AD7303" w:rsidRPr="000D3C6F">
        <w:rPr>
          <w:iCs/>
          <w:lang w:val="en-US"/>
        </w:rPr>
        <w:t xml:space="preserve"> distinguish companies which outsource peripheral manufacturing tasks from those which outsource near-core ac</w:t>
      </w:r>
      <w:r w:rsidR="00853883" w:rsidRPr="000D3C6F">
        <w:rPr>
          <w:iCs/>
          <w:lang w:val="en-US"/>
        </w:rPr>
        <w:t xml:space="preserve">tivities </w:t>
      </w:r>
      <w:r w:rsidR="008664C6" w:rsidRPr="000D3C6F">
        <w:rPr>
          <w:iCs/>
          <w:lang w:val="en-US"/>
        </w:rPr>
        <w:t>when</w:t>
      </w:r>
      <w:r w:rsidR="00853883" w:rsidRPr="000D3C6F">
        <w:rPr>
          <w:iCs/>
          <w:lang w:val="en-US"/>
        </w:rPr>
        <w:t xml:space="preserve"> </w:t>
      </w:r>
      <w:r w:rsidR="008664C6" w:rsidRPr="000D3C6F">
        <w:rPr>
          <w:iCs/>
          <w:lang w:val="en-US"/>
        </w:rPr>
        <w:t>analy</w:t>
      </w:r>
      <w:r w:rsidR="00B72E05" w:rsidRPr="000D3C6F">
        <w:rPr>
          <w:iCs/>
          <w:lang w:val="en-US"/>
        </w:rPr>
        <w:t>s</w:t>
      </w:r>
      <w:r w:rsidR="008664C6" w:rsidRPr="000D3C6F">
        <w:rPr>
          <w:iCs/>
          <w:lang w:val="en-US"/>
        </w:rPr>
        <w:t>ing</w:t>
      </w:r>
      <w:r w:rsidR="00853883" w:rsidRPr="000D3C6F">
        <w:rPr>
          <w:iCs/>
          <w:lang w:val="en-US"/>
        </w:rPr>
        <w:t xml:space="preserve"> the</w:t>
      </w:r>
      <w:r w:rsidR="00AD7303" w:rsidRPr="000D3C6F">
        <w:rPr>
          <w:iCs/>
          <w:lang w:val="en-US"/>
        </w:rPr>
        <w:t xml:space="preserve"> influence on innovation performance.</w:t>
      </w:r>
      <w:r w:rsidR="00AD7303" w:rsidRPr="000D3C6F">
        <w:rPr>
          <w:lang w:val="en-GB"/>
        </w:rPr>
        <w:t xml:space="preserve"> </w:t>
      </w:r>
      <w:r w:rsidR="00743425" w:rsidRPr="000D3C6F">
        <w:rPr>
          <w:lang w:val="en-GB"/>
        </w:rPr>
        <w:t xml:space="preserve">Finally, </w:t>
      </w:r>
      <w:r w:rsidR="0028243F">
        <w:rPr>
          <w:lang w:val="en-GB"/>
        </w:rPr>
        <w:t>studies</w:t>
      </w:r>
      <w:r w:rsidR="00743425" w:rsidRPr="000D3C6F">
        <w:rPr>
          <w:lang w:val="en-GB"/>
        </w:rPr>
        <w:t xml:space="preserve"> use different ways to measure </w:t>
      </w:r>
      <w:r w:rsidR="008664C6" w:rsidRPr="000D3C6F">
        <w:rPr>
          <w:lang w:val="en-GB"/>
        </w:rPr>
        <w:t xml:space="preserve">the </w:t>
      </w:r>
      <w:r w:rsidR="00743425" w:rsidRPr="000D3C6F">
        <w:rPr>
          <w:lang w:val="en-GB"/>
        </w:rPr>
        <w:lastRenderedPageBreak/>
        <w:t>innovative performance of the company (</w:t>
      </w:r>
      <w:r w:rsidR="00FC1B02">
        <w:rPr>
          <w:lang w:val="en-GB"/>
        </w:rPr>
        <w:t xml:space="preserve">e.g., </w:t>
      </w:r>
      <w:r w:rsidR="00743425" w:rsidRPr="000D3C6F">
        <w:rPr>
          <w:lang w:val="en-GB"/>
        </w:rPr>
        <w:t>new products, new patents, process innovation, rad</w:t>
      </w:r>
      <w:r w:rsidR="00FC1B02">
        <w:rPr>
          <w:lang w:val="en-GB"/>
        </w:rPr>
        <w:t>ical vs. incremental innovation</w:t>
      </w:r>
      <w:r w:rsidR="00743425" w:rsidRPr="000D3C6F">
        <w:rPr>
          <w:lang w:val="en-GB"/>
        </w:rPr>
        <w:t xml:space="preserve">). </w:t>
      </w:r>
    </w:p>
    <w:p w14:paraId="6DED3A33" w14:textId="77777777" w:rsidR="00876F50" w:rsidRPr="000D3C6F" w:rsidRDefault="00876F50" w:rsidP="00D9015C">
      <w:pPr>
        <w:pStyle w:val="NormalWeb"/>
        <w:spacing w:after="0" w:line="480" w:lineRule="auto"/>
        <w:jc w:val="both"/>
        <w:rPr>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4"/>
        <w:gridCol w:w="3969"/>
        <w:gridCol w:w="3692"/>
      </w:tblGrid>
      <w:tr w:rsidR="001D0639" w:rsidRPr="000D3C6F" w14:paraId="48801397" w14:textId="77777777" w:rsidTr="00B72E05">
        <w:tc>
          <w:tcPr>
            <w:tcW w:w="1415" w:type="dxa"/>
            <w:tcBorders>
              <w:top w:val="single" w:sz="18" w:space="0" w:color="auto"/>
              <w:bottom w:val="single" w:sz="4" w:space="0" w:color="auto"/>
            </w:tcBorders>
          </w:tcPr>
          <w:p w14:paraId="723EFF0D" w14:textId="7D4325F6" w:rsidR="00D00C8B" w:rsidRPr="000D3C6F" w:rsidRDefault="00D00C8B" w:rsidP="009C36C1">
            <w:pPr>
              <w:pStyle w:val="NormalWeb"/>
              <w:rPr>
                <w:b/>
                <w:sz w:val="20"/>
                <w:szCs w:val="20"/>
                <w:lang w:val="en-GB"/>
              </w:rPr>
            </w:pPr>
            <w:r w:rsidRPr="000D3C6F">
              <w:rPr>
                <w:b/>
                <w:sz w:val="20"/>
                <w:szCs w:val="20"/>
                <w:lang w:val="en-GB"/>
              </w:rPr>
              <w:t>Paper</w:t>
            </w:r>
            <w:r w:rsidR="00694613" w:rsidRPr="000D3C6F">
              <w:rPr>
                <w:b/>
                <w:sz w:val="20"/>
                <w:szCs w:val="20"/>
                <w:lang w:val="en-GB"/>
              </w:rPr>
              <w:t>s</w:t>
            </w:r>
          </w:p>
        </w:tc>
        <w:tc>
          <w:tcPr>
            <w:tcW w:w="4080" w:type="dxa"/>
            <w:tcBorders>
              <w:top w:val="single" w:sz="18" w:space="0" w:color="auto"/>
              <w:bottom w:val="single" w:sz="4" w:space="0" w:color="auto"/>
            </w:tcBorders>
          </w:tcPr>
          <w:p w14:paraId="75CB96D2" w14:textId="610E4CBC" w:rsidR="00D00C8B" w:rsidRPr="000D3C6F" w:rsidRDefault="00D00C8B" w:rsidP="009C36C1">
            <w:pPr>
              <w:pStyle w:val="NormalWeb"/>
              <w:rPr>
                <w:b/>
                <w:sz w:val="20"/>
                <w:szCs w:val="20"/>
                <w:lang w:val="en-GB"/>
              </w:rPr>
            </w:pPr>
            <w:r w:rsidRPr="000D3C6F">
              <w:rPr>
                <w:b/>
                <w:sz w:val="20"/>
                <w:szCs w:val="20"/>
                <w:lang w:val="en-GB"/>
              </w:rPr>
              <w:t>Main constructs and relationship</w:t>
            </w:r>
            <w:r w:rsidR="001D0639" w:rsidRPr="000D3C6F">
              <w:rPr>
                <w:b/>
                <w:sz w:val="20"/>
                <w:szCs w:val="20"/>
                <w:lang w:val="en-GB"/>
              </w:rPr>
              <w:t>s</w:t>
            </w:r>
            <w:r w:rsidRPr="000D3C6F">
              <w:rPr>
                <w:b/>
                <w:sz w:val="20"/>
                <w:szCs w:val="20"/>
                <w:lang w:val="en-GB"/>
              </w:rPr>
              <w:t xml:space="preserve"> analysed</w:t>
            </w:r>
          </w:p>
        </w:tc>
        <w:tc>
          <w:tcPr>
            <w:tcW w:w="3786" w:type="dxa"/>
            <w:tcBorders>
              <w:top w:val="single" w:sz="18" w:space="0" w:color="auto"/>
              <w:bottom w:val="single" w:sz="4" w:space="0" w:color="auto"/>
            </w:tcBorders>
          </w:tcPr>
          <w:p w14:paraId="1E65F54B" w14:textId="581DCD08" w:rsidR="00D00C8B" w:rsidRPr="000D3C6F" w:rsidRDefault="00D00C8B" w:rsidP="009C36C1">
            <w:pPr>
              <w:pStyle w:val="NormalWeb"/>
              <w:rPr>
                <w:b/>
                <w:sz w:val="20"/>
                <w:szCs w:val="20"/>
                <w:lang w:val="en-GB"/>
              </w:rPr>
            </w:pPr>
            <w:r w:rsidRPr="000D3C6F">
              <w:rPr>
                <w:b/>
                <w:sz w:val="20"/>
                <w:szCs w:val="20"/>
                <w:lang w:val="en-GB"/>
              </w:rPr>
              <w:t>Main findings</w:t>
            </w:r>
          </w:p>
        </w:tc>
      </w:tr>
      <w:tr w:rsidR="001D0639" w:rsidRPr="008450F6" w14:paraId="04ECDFDD" w14:textId="77777777" w:rsidTr="00B72E05">
        <w:tc>
          <w:tcPr>
            <w:tcW w:w="1415" w:type="dxa"/>
            <w:tcBorders>
              <w:top w:val="single" w:sz="4" w:space="0" w:color="auto"/>
              <w:bottom w:val="single" w:sz="4" w:space="0" w:color="auto"/>
            </w:tcBorders>
          </w:tcPr>
          <w:p w14:paraId="4603CDC8" w14:textId="77777777" w:rsidR="00F849A6" w:rsidRPr="000D3C6F" w:rsidRDefault="00F849A6" w:rsidP="009C36C1">
            <w:pPr>
              <w:pStyle w:val="NormalWeb"/>
              <w:rPr>
                <w:sz w:val="20"/>
                <w:szCs w:val="20"/>
                <w:lang w:val="en-GB"/>
              </w:rPr>
            </w:pPr>
            <w:r w:rsidRPr="000D3C6F">
              <w:rPr>
                <w:sz w:val="20"/>
                <w:szCs w:val="20"/>
                <w:lang w:val="en-GB"/>
              </w:rPr>
              <w:t>Arvanitis and Loukis (2013)</w:t>
            </w:r>
          </w:p>
        </w:tc>
        <w:tc>
          <w:tcPr>
            <w:tcW w:w="4080" w:type="dxa"/>
            <w:tcBorders>
              <w:top w:val="single" w:sz="4" w:space="0" w:color="auto"/>
              <w:bottom w:val="single" w:sz="4" w:space="0" w:color="auto"/>
            </w:tcBorders>
          </w:tcPr>
          <w:p w14:paraId="1AFA56F6" w14:textId="4665F9AD" w:rsidR="00F849A6" w:rsidRPr="000D3C6F" w:rsidRDefault="00694613" w:rsidP="009C36C1">
            <w:pPr>
              <w:pStyle w:val="NormalWeb"/>
              <w:rPr>
                <w:sz w:val="20"/>
                <w:szCs w:val="20"/>
                <w:lang w:val="en-GB"/>
              </w:rPr>
            </w:pPr>
            <w:r w:rsidRPr="000D3C6F">
              <w:rPr>
                <w:sz w:val="20"/>
                <w:szCs w:val="20"/>
                <w:lang w:val="en-GB"/>
              </w:rPr>
              <w:t xml:space="preserve">Firm propensity to </w:t>
            </w:r>
            <w:r w:rsidRPr="000D3C6F">
              <w:rPr>
                <w:b/>
                <w:sz w:val="20"/>
                <w:szCs w:val="20"/>
                <w:lang w:val="en-GB"/>
              </w:rPr>
              <w:t>outsource</w:t>
            </w:r>
            <w:r w:rsidRPr="000D3C6F">
              <w:rPr>
                <w:sz w:val="20"/>
                <w:szCs w:val="20"/>
                <w:lang w:val="en-GB"/>
              </w:rPr>
              <w:t xml:space="preserve"> various processes (production of intermediate products, production of final products, R&amp;D activities, ICT activities) and the impact on innovation performance</w:t>
            </w:r>
          </w:p>
        </w:tc>
        <w:tc>
          <w:tcPr>
            <w:tcW w:w="3786" w:type="dxa"/>
            <w:tcBorders>
              <w:top w:val="single" w:sz="4" w:space="0" w:color="auto"/>
              <w:bottom w:val="single" w:sz="4" w:space="0" w:color="auto"/>
            </w:tcBorders>
          </w:tcPr>
          <w:p w14:paraId="10E6E506" w14:textId="0D72D88A" w:rsidR="00F849A6" w:rsidRPr="000D3C6F" w:rsidRDefault="0099357A" w:rsidP="009C36C1">
            <w:pPr>
              <w:pStyle w:val="NormalWeb"/>
              <w:rPr>
                <w:sz w:val="20"/>
                <w:szCs w:val="20"/>
                <w:lang w:val="en-GB"/>
              </w:rPr>
            </w:pPr>
            <w:r w:rsidRPr="000D3C6F">
              <w:rPr>
                <w:sz w:val="20"/>
                <w:szCs w:val="20"/>
                <w:lang w:val="en-GB"/>
              </w:rPr>
              <w:t>A</w:t>
            </w:r>
            <w:r w:rsidR="00571FDF" w:rsidRPr="000D3C6F">
              <w:rPr>
                <w:sz w:val="20"/>
                <w:szCs w:val="20"/>
                <w:lang w:val="en-GB"/>
              </w:rPr>
              <w:t xml:space="preserve">uthors find a positive effect of outsourcing on </w:t>
            </w:r>
            <w:r w:rsidR="00571FDF" w:rsidRPr="000D3C6F">
              <w:rPr>
                <w:b/>
                <w:sz w:val="20"/>
                <w:szCs w:val="20"/>
                <w:lang w:val="en-GB"/>
              </w:rPr>
              <w:t>process innovation</w:t>
            </w:r>
          </w:p>
        </w:tc>
      </w:tr>
      <w:tr w:rsidR="001D0639" w:rsidRPr="008450F6" w14:paraId="27FD6F48" w14:textId="77777777" w:rsidTr="00B72E05">
        <w:tc>
          <w:tcPr>
            <w:tcW w:w="1415" w:type="dxa"/>
            <w:tcBorders>
              <w:top w:val="single" w:sz="4" w:space="0" w:color="auto"/>
              <w:bottom w:val="single" w:sz="4" w:space="0" w:color="auto"/>
            </w:tcBorders>
          </w:tcPr>
          <w:p w14:paraId="0E54DC1B" w14:textId="77777777" w:rsidR="00F849A6" w:rsidRPr="000D3C6F" w:rsidRDefault="00F849A6" w:rsidP="009C36C1">
            <w:pPr>
              <w:pStyle w:val="NormalWeb"/>
              <w:rPr>
                <w:sz w:val="20"/>
                <w:szCs w:val="20"/>
                <w:lang w:val="en-GB"/>
              </w:rPr>
            </w:pPr>
            <w:r w:rsidRPr="000D3C6F">
              <w:rPr>
                <w:sz w:val="20"/>
                <w:szCs w:val="20"/>
                <w:lang w:val="en-GB"/>
              </w:rPr>
              <w:t>Dachs et al. (2015)</w:t>
            </w:r>
          </w:p>
        </w:tc>
        <w:tc>
          <w:tcPr>
            <w:tcW w:w="4080" w:type="dxa"/>
            <w:tcBorders>
              <w:top w:val="single" w:sz="4" w:space="0" w:color="auto"/>
              <w:bottom w:val="single" w:sz="4" w:space="0" w:color="auto"/>
            </w:tcBorders>
          </w:tcPr>
          <w:p w14:paraId="688CC1D6" w14:textId="5564748E" w:rsidR="00F849A6" w:rsidRPr="000D3C6F" w:rsidRDefault="0099357A" w:rsidP="009C36C1">
            <w:pPr>
              <w:pStyle w:val="NormalWeb"/>
              <w:rPr>
                <w:sz w:val="20"/>
                <w:szCs w:val="20"/>
                <w:lang w:val="en-US"/>
              </w:rPr>
            </w:pPr>
            <w:r w:rsidRPr="000D3C6F">
              <w:rPr>
                <w:sz w:val="20"/>
                <w:szCs w:val="20"/>
                <w:lang w:val="en-US"/>
              </w:rPr>
              <w:t>A</w:t>
            </w:r>
            <w:r w:rsidR="00571FDF" w:rsidRPr="000D3C6F">
              <w:rPr>
                <w:sz w:val="20"/>
                <w:szCs w:val="20"/>
                <w:lang w:val="en-US"/>
              </w:rPr>
              <w:t>uthor</w:t>
            </w:r>
            <w:r w:rsidRPr="000D3C6F">
              <w:rPr>
                <w:sz w:val="20"/>
                <w:szCs w:val="20"/>
                <w:lang w:val="en-US"/>
              </w:rPr>
              <w:t>s</w:t>
            </w:r>
            <w:r w:rsidR="00571FDF" w:rsidRPr="000D3C6F">
              <w:rPr>
                <w:sz w:val="20"/>
                <w:szCs w:val="20"/>
                <w:lang w:val="en-US"/>
              </w:rPr>
              <w:t xml:space="preserve"> investigate the effects of production </w:t>
            </w:r>
            <w:r w:rsidR="00565317">
              <w:rPr>
                <w:b/>
                <w:sz w:val="20"/>
                <w:szCs w:val="20"/>
                <w:lang w:val="en-US"/>
              </w:rPr>
              <w:t>captive-offshoring</w:t>
            </w:r>
            <w:r w:rsidR="00571FDF" w:rsidRPr="000D3C6F">
              <w:rPr>
                <w:sz w:val="20"/>
                <w:szCs w:val="20"/>
                <w:lang w:val="en-US"/>
              </w:rPr>
              <w:t xml:space="preserve"> on the innovation activities of manufacturing firms in the home country</w:t>
            </w:r>
          </w:p>
        </w:tc>
        <w:tc>
          <w:tcPr>
            <w:tcW w:w="3786" w:type="dxa"/>
            <w:tcBorders>
              <w:top w:val="single" w:sz="4" w:space="0" w:color="auto"/>
              <w:bottom w:val="single" w:sz="4" w:space="0" w:color="auto"/>
            </w:tcBorders>
          </w:tcPr>
          <w:p w14:paraId="7AF51A43" w14:textId="09D84CFF" w:rsidR="00F849A6" w:rsidRPr="000D3C6F" w:rsidRDefault="00A410F6" w:rsidP="009C36C1">
            <w:pPr>
              <w:pStyle w:val="NormalWeb"/>
              <w:rPr>
                <w:sz w:val="20"/>
                <w:szCs w:val="20"/>
                <w:lang w:val="en-GB"/>
              </w:rPr>
            </w:pPr>
            <w:r w:rsidRPr="000D3C6F">
              <w:rPr>
                <w:sz w:val="20"/>
                <w:szCs w:val="20"/>
                <w:lang w:val="en-GB"/>
              </w:rPr>
              <w:t xml:space="preserve">They find that </w:t>
            </w:r>
            <w:r w:rsidR="005D5ED0">
              <w:rPr>
                <w:sz w:val="20"/>
                <w:szCs w:val="20"/>
                <w:lang w:val="en-GB"/>
              </w:rPr>
              <w:t>captive-offshoring</w:t>
            </w:r>
            <w:r w:rsidRPr="000D3C6F">
              <w:rPr>
                <w:sz w:val="20"/>
                <w:szCs w:val="20"/>
                <w:lang w:val="en-GB"/>
              </w:rPr>
              <w:t xml:space="preserve"> firms introduce </w:t>
            </w:r>
            <w:r w:rsidRPr="000D3C6F">
              <w:rPr>
                <w:b/>
                <w:sz w:val="20"/>
                <w:szCs w:val="20"/>
                <w:lang w:val="en-GB"/>
              </w:rPr>
              <w:t>new products</w:t>
            </w:r>
            <w:r w:rsidRPr="000D3C6F">
              <w:rPr>
                <w:sz w:val="20"/>
                <w:szCs w:val="20"/>
                <w:lang w:val="en-GB"/>
              </w:rPr>
              <w:t xml:space="preserve"> more frequently to the market compared to non-offshoring firms</w:t>
            </w:r>
          </w:p>
        </w:tc>
      </w:tr>
      <w:tr w:rsidR="001D0639" w:rsidRPr="008450F6" w14:paraId="7A85C1FC" w14:textId="77777777" w:rsidTr="00B72E05">
        <w:tc>
          <w:tcPr>
            <w:tcW w:w="1415" w:type="dxa"/>
            <w:tcBorders>
              <w:top w:val="single" w:sz="4" w:space="0" w:color="auto"/>
              <w:bottom w:val="single" w:sz="4" w:space="0" w:color="auto"/>
            </w:tcBorders>
          </w:tcPr>
          <w:p w14:paraId="44D97E1B" w14:textId="1CC9D23A" w:rsidR="00F849A6" w:rsidRPr="000D3C6F" w:rsidRDefault="00F849A6" w:rsidP="00767CF2">
            <w:pPr>
              <w:widowControl w:val="0"/>
              <w:autoSpaceDE w:val="0"/>
              <w:autoSpaceDN w:val="0"/>
              <w:adjustRightInd w:val="0"/>
              <w:spacing w:after="240" w:line="180" w:lineRule="atLeast"/>
              <w:rPr>
                <w:rFonts w:ascii="Times New Roman" w:hAnsi="Times New Roman" w:cs="Times New Roman"/>
                <w:sz w:val="20"/>
                <w:szCs w:val="20"/>
              </w:rPr>
            </w:pPr>
            <w:r w:rsidRPr="000D3C6F">
              <w:rPr>
                <w:rFonts w:ascii="Times New Roman" w:hAnsi="Times New Roman" w:cs="Times New Roman"/>
                <w:sz w:val="20"/>
                <w:szCs w:val="20"/>
              </w:rPr>
              <w:t xml:space="preserve">Fifarek et al. (2008) </w:t>
            </w:r>
          </w:p>
        </w:tc>
        <w:tc>
          <w:tcPr>
            <w:tcW w:w="4080" w:type="dxa"/>
            <w:tcBorders>
              <w:top w:val="single" w:sz="4" w:space="0" w:color="auto"/>
              <w:bottom w:val="single" w:sz="4" w:space="0" w:color="auto"/>
            </w:tcBorders>
          </w:tcPr>
          <w:p w14:paraId="66C7A234" w14:textId="4A0E8B35" w:rsidR="00F849A6" w:rsidRPr="000D3C6F" w:rsidRDefault="00C25759" w:rsidP="00C25759">
            <w:pPr>
              <w:pStyle w:val="NormalWeb"/>
              <w:rPr>
                <w:sz w:val="20"/>
                <w:szCs w:val="20"/>
                <w:lang w:val="en-GB"/>
              </w:rPr>
            </w:pPr>
            <w:r w:rsidRPr="000D3C6F">
              <w:rPr>
                <w:sz w:val="20"/>
                <w:szCs w:val="20"/>
                <w:lang w:val="en-GB"/>
              </w:rPr>
              <w:t xml:space="preserve">The study investigates the </w:t>
            </w:r>
            <w:r w:rsidR="005D5ED0">
              <w:rPr>
                <w:b/>
                <w:sz w:val="20"/>
                <w:szCs w:val="20"/>
                <w:lang w:val="en-GB"/>
              </w:rPr>
              <w:t>captive-offshoring</w:t>
            </w:r>
            <w:r w:rsidRPr="000D3C6F">
              <w:rPr>
                <w:sz w:val="20"/>
                <w:szCs w:val="20"/>
                <w:lang w:val="en-GB"/>
              </w:rPr>
              <w:t xml:space="preserve"> </w:t>
            </w:r>
            <w:r w:rsidR="00F849A6" w:rsidRPr="000D3C6F">
              <w:rPr>
                <w:sz w:val="20"/>
                <w:szCs w:val="20"/>
                <w:lang w:val="en-GB"/>
              </w:rPr>
              <w:t>of manufacturing operations and the rate of innovation in home economies</w:t>
            </w:r>
            <w:r w:rsidR="00F849A6" w:rsidRPr="000D3C6F">
              <w:rPr>
                <w:rFonts w:ascii="MS Mincho" w:eastAsia="MS Mincho" w:hAnsi="MS Mincho" w:cs="MS Mincho"/>
                <w:sz w:val="20"/>
                <w:szCs w:val="20"/>
                <w:lang w:val="en-GB"/>
              </w:rPr>
              <w:t> </w:t>
            </w:r>
          </w:p>
        </w:tc>
        <w:tc>
          <w:tcPr>
            <w:tcW w:w="3786" w:type="dxa"/>
            <w:tcBorders>
              <w:top w:val="single" w:sz="4" w:space="0" w:color="auto"/>
              <w:bottom w:val="single" w:sz="4" w:space="0" w:color="auto"/>
            </w:tcBorders>
          </w:tcPr>
          <w:p w14:paraId="13A6A146" w14:textId="2AFF4F6A" w:rsidR="00F849A6" w:rsidRPr="000D3C6F" w:rsidRDefault="00C25759" w:rsidP="009C36C1">
            <w:pPr>
              <w:pStyle w:val="NormalWeb"/>
              <w:rPr>
                <w:sz w:val="20"/>
                <w:szCs w:val="20"/>
                <w:lang w:val="en-GB"/>
              </w:rPr>
            </w:pPr>
            <w:r w:rsidRPr="000D3C6F">
              <w:rPr>
                <w:sz w:val="20"/>
                <w:szCs w:val="20"/>
                <w:lang w:val="en-GB"/>
              </w:rPr>
              <w:t>A</w:t>
            </w:r>
            <w:r w:rsidR="00F849A6" w:rsidRPr="000D3C6F">
              <w:rPr>
                <w:sz w:val="20"/>
                <w:szCs w:val="20"/>
                <w:lang w:val="en-GB"/>
              </w:rPr>
              <w:t xml:space="preserve">uthors show that </w:t>
            </w:r>
            <w:r w:rsidR="005D5ED0">
              <w:rPr>
                <w:sz w:val="20"/>
                <w:szCs w:val="20"/>
                <w:lang w:val="en-GB"/>
              </w:rPr>
              <w:t>captive-offshoring</w:t>
            </w:r>
            <w:r w:rsidR="00F849A6" w:rsidRPr="000D3C6F">
              <w:rPr>
                <w:sz w:val="20"/>
                <w:szCs w:val="20"/>
                <w:lang w:val="en-GB"/>
              </w:rPr>
              <w:t xml:space="preserve"> is associated with a decline in innovative performance (</w:t>
            </w:r>
            <w:r w:rsidR="00F849A6" w:rsidRPr="000D3C6F">
              <w:rPr>
                <w:b/>
                <w:sz w:val="20"/>
                <w:szCs w:val="20"/>
                <w:lang w:val="en-GB"/>
              </w:rPr>
              <w:t>patent data</w:t>
            </w:r>
            <w:r w:rsidR="00F849A6" w:rsidRPr="000D3C6F">
              <w:rPr>
                <w:sz w:val="20"/>
                <w:szCs w:val="20"/>
                <w:lang w:val="en-GB"/>
              </w:rPr>
              <w:t>)</w:t>
            </w:r>
          </w:p>
        </w:tc>
      </w:tr>
      <w:tr w:rsidR="001D0639" w:rsidRPr="008450F6" w14:paraId="2E60CBB9" w14:textId="77777777" w:rsidTr="00B72E05">
        <w:tc>
          <w:tcPr>
            <w:tcW w:w="1415" w:type="dxa"/>
            <w:tcBorders>
              <w:top w:val="single" w:sz="4" w:space="0" w:color="auto"/>
              <w:bottom w:val="single" w:sz="4" w:space="0" w:color="auto"/>
            </w:tcBorders>
          </w:tcPr>
          <w:p w14:paraId="786FCC4A" w14:textId="77777777" w:rsidR="00F849A6" w:rsidRPr="000D3C6F" w:rsidRDefault="00F849A6" w:rsidP="009C36C1">
            <w:pPr>
              <w:pStyle w:val="NormalWeb"/>
              <w:rPr>
                <w:sz w:val="20"/>
                <w:szCs w:val="20"/>
                <w:lang w:val="en-GB"/>
              </w:rPr>
            </w:pPr>
            <w:r w:rsidRPr="000D3C6F">
              <w:rPr>
                <w:sz w:val="20"/>
                <w:szCs w:val="20"/>
                <w:lang w:val="en-GB"/>
              </w:rPr>
              <w:t>Gilley and Rasheed (2000)</w:t>
            </w:r>
          </w:p>
        </w:tc>
        <w:tc>
          <w:tcPr>
            <w:tcW w:w="4080" w:type="dxa"/>
            <w:tcBorders>
              <w:top w:val="single" w:sz="4" w:space="0" w:color="auto"/>
              <w:bottom w:val="single" w:sz="4" w:space="0" w:color="auto"/>
            </w:tcBorders>
          </w:tcPr>
          <w:p w14:paraId="73FD3AE0" w14:textId="36546C12" w:rsidR="00F849A6" w:rsidRPr="000D3C6F" w:rsidRDefault="007D48D4" w:rsidP="009C36C1">
            <w:pPr>
              <w:pStyle w:val="NormalWeb"/>
              <w:rPr>
                <w:sz w:val="20"/>
                <w:szCs w:val="20"/>
                <w:lang w:val="en-US"/>
              </w:rPr>
            </w:pPr>
            <w:r w:rsidRPr="000D3C6F">
              <w:rPr>
                <w:iCs/>
                <w:sz w:val="20"/>
                <w:szCs w:val="20"/>
                <w:lang w:val="en-US"/>
              </w:rPr>
              <w:t>The</w:t>
            </w:r>
            <w:r w:rsidR="00812531" w:rsidRPr="000D3C6F">
              <w:rPr>
                <w:iCs/>
                <w:sz w:val="20"/>
                <w:szCs w:val="20"/>
                <w:lang w:val="en-US"/>
              </w:rPr>
              <w:t xml:space="preserve"> study </w:t>
            </w:r>
            <w:r w:rsidRPr="000D3C6F">
              <w:rPr>
                <w:iCs/>
                <w:sz w:val="20"/>
                <w:szCs w:val="20"/>
                <w:lang w:val="en-US"/>
              </w:rPr>
              <w:t>examines</w:t>
            </w:r>
            <w:r w:rsidR="00812531" w:rsidRPr="000D3C6F">
              <w:rPr>
                <w:iCs/>
                <w:sz w:val="20"/>
                <w:szCs w:val="20"/>
                <w:lang w:val="en-US"/>
              </w:rPr>
              <w:t xml:space="preserve"> the extent to which </w:t>
            </w:r>
            <w:r w:rsidR="00812531" w:rsidRPr="000D3C6F">
              <w:rPr>
                <w:b/>
                <w:iCs/>
                <w:sz w:val="20"/>
                <w:szCs w:val="20"/>
                <w:lang w:val="en-US"/>
              </w:rPr>
              <w:t>outsourcing</w:t>
            </w:r>
            <w:r w:rsidR="00812531" w:rsidRPr="000D3C6F">
              <w:rPr>
                <w:iCs/>
                <w:sz w:val="20"/>
                <w:szCs w:val="20"/>
                <w:lang w:val="en-US"/>
              </w:rPr>
              <w:t xml:space="preserve"> of both peripheral and near-core tasks influence firms’ </w:t>
            </w:r>
            <w:r w:rsidRPr="000D3C6F">
              <w:rPr>
                <w:iCs/>
                <w:sz w:val="20"/>
                <w:szCs w:val="20"/>
                <w:lang w:val="en-US"/>
              </w:rPr>
              <w:t>innovation performance</w:t>
            </w:r>
          </w:p>
        </w:tc>
        <w:tc>
          <w:tcPr>
            <w:tcW w:w="3786" w:type="dxa"/>
            <w:tcBorders>
              <w:top w:val="single" w:sz="4" w:space="0" w:color="auto"/>
              <w:bottom w:val="single" w:sz="4" w:space="0" w:color="auto"/>
            </w:tcBorders>
          </w:tcPr>
          <w:p w14:paraId="54C8974A" w14:textId="5FC2BD83" w:rsidR="00F849A6" w:rsidRPr="000D3C6F" w:rsidRDefault="00C25759" w:rsidP="00077D38">
            <w:pPr>
              <w:pStyle w:val="NormalWeb"/>
              <w:rPr>
                <w:sz w:val="20"/>
                <w:szCs w:val="20"/>
                <w:lang w:val="en-GB"/>
              </w:rPr>
            </w:pPr>
            <w:r w:rsidRPr="000D3C6F">
              <w:rPr>
                <w:iCs/>
                <w:sz w:val="20"/>
                <w:szCs w:val="20"/>
                <w:lang w:val="en-US"/>
              </w:rPr>
              <w:t>R</w:t>
            </w:r>
            <w:r w:rsidR="002F0D83" w:rsidRPr="000D3C6F">
              <w:rPr>
                <w:iCs/>
                <w:sz w:val="20"/>
                <w:szCs w:val="20"/>
                <w:lang w:val="en-US"/>
              </w:rPr>
              <w:t xml:space="preserve">esults indicate that there is no significant effect of outsourcing </w:t>
            </w:r>
            <w:r w:rsidR="00077D38" w:rsidRPr="000D3C6F">
              <w:rPr>
                <w:iCs/>
                <w:sz w:val="20"/>
                <w:szCs w:val="20"/>
                <w:lang w:val="en-US"/>
              </w:rPr>
              <w:t xml:space="preserve">(neither peripheral nor near-core) </w:t>
            </w:r>
            <w:r w:rsidR="002F0D83" w:rsidRPr="000D3C6F">
              <w:rPr>
                <w:iCs/>
                <w:sz w:val="20"/>
                <w:szCs w:val="20"/>
                <w:lang w:val="en-US"/>
              </w:rPr>
              <w:t xml:space="preserve">on </w:t>
            </w:r>
            <w:r w:rsidR="00267B5D" w:rsidRPr="000D3C6F">
              <w:rPr>
                <w:iCs/>
                <w:sz w:val="20"/>
                <w:szCs w:val="20"/>
                <w:lang w:val="en-US"/>
              </w:rPr>
              <w:t xml:space="preserve">R&amp;D outlay, </w:t>
            </w:r>
            <w:r w:rsidR="00267B5D" w:rsidRPr="000D3C6F">
              <w:rPr>
                <w:b/>
                <w:iCs/>
                <w:sz w:val="20"/>
                <w:szCs w:val="20"/>
                <w:lang w:val="en-US"/>
              </w:rPr>
              <w:t>process innovations and product innovations</w:t>
            </w:r>
          </w:p>
        </w:tc>
      </w:tr>
      <w:tr w:rsidR="001D0639" w:rsidRPr="008450F6" w14:paraId="1AF20FBC" w14:textId="77777777" w:rsidTr="00B72E05">
        <w:tc>
          <w:tcPr>
            <w:tcW w:w="1415" w:type="dxa"/>
            <w:tcBorders>
              <w:top w:val="single" w:sz="4" w:space="0" w:color="auto"/>
              <w:bottom w:val="single" w:sz="4" w:space="0" w:color="auto"/>
            </w:tcBorders>
          </w:tcPr>
          <w:p w14:paraId="527449E1" w14:textId="5A3B4C24" w:rsidR="00F849A6" w:rsidRPr="000D3C6F" w:rsidRDefault="00F849A6" w:rsidP="00C37045">
            <w:pPr>
              <w:pStyle w:val="NormalWeb"/>
              <w:rPr>
                <w:sz w:val="20"/>
                <w:szCs w:val="20"/>
                <w:lang w:val="en-GB"/>
              </w:rPr>
            </w:pPr>
            <w:r w:rsidRPr="000D3C6F">
              <w:rPr>
                <w:sz w:val="20"/>
                <w:szCs w:val="20"/>
                <w:lang w:val="en-GB"/>
              </w:rPr>
              <w:t>Görg and Hanley (2009)</w:t>
            </w:r>
          </w:p>
        </w:tc>
        <w:tc>
          <w:tcPr>
            <w:tcW w:w="4080" w:type="dxa"/>
            <w:tcBorders>
              <w:top w:val="single" w:sz="4" w:space="0" w:color="auto"/>
              <w:bottom w:val="single" w:sz="4" w:space="0" w:color="auto"/>
            </w:tcBorders>
          </w:tcPr>
          <w:p w14:paraId="52431620" w14:textId="433083E3" w:rsidR="00F849A6" w:rsidRPr="000D3C6F" w:rsidRDefault="00C25759" w:rsidP="00C25759">
            <w:pPr>
              <w:pStyle w:val="NormalWeb"/>
              <w:rPr>
                <w:sz w:val="20"/>
                <w:szCs w:val="20"/>
                <w:lang w:val="en-GB"/>
              </w:rPr>
            </w:pPr>
            <w:r w:rsidRPr="000D3C6F">
              <w:rPr>
                <w:sz w:val="20"/>
                <w:szCs w:val="20"/>
                <w:lang w:val="en-GB"/>
              </w:rPr>
              <w:t xml:space="preserve">Authors study the effect of international </w:t>
            </w:r>
            <w:r w:rsidR="00EC6C45" w:rsidRPr="000D3C6F">
              <w:rPr>
                <w:sz w:val="20"/>
                <w:szCs w:val="20"/>
                <w:lang w:val="en-GB"/>
              </w:rPr>
              <w:t xml:space="preserve">and </w:t>
            </w:r>
            <w:r w:rsidR="009661D1" w:rsidRPr="000D3C6F">
              <w:rPr>
                <w:sz w:val="20"/>
                <w:szCs w:val="20"/>
                <w:lang w:val="en-GB"/>
              </w:rPr>
              <w:t>d</w:t>
            </w:r>
            <w:r w:rsidR="00EC6C45" w:rsidRPr="000D3C6F">
              <w:rPr>
                <w:sz w:val="20"/>
                <w:szCs w:val="20"/>
                <w:lang w:val="en-GB"/>
              </w:rPr>
              <w:t xml:space="preserve">omestic material </w:t>
            </w:r>
            <w:r w:rsidR="00EC6C45" w:rsidRPr="000D3C6F">
              <w:rPr>
                <w:b/>
                <w:sz w:val="20"/>
                <w:szCs w:val="20"/>
                <w:lang w:val="en-GB"/>
              </w:rPr>
              <w:t>outsourcing</w:t>
            </w:r>
            <w:r w:rsidR="00EC6C45" w:rsidRPr="000D3C6F">
              <w:rPr>
                <w:sz w:val="20"/>
                <w:szCs w:val="20"/>
                <w:lang w:val="en-GB"/>
              </w:rPr>
              <w:t xml:space="preserve"> </w:t>
            </w:r>
            <w:r w:rsidRPr="000D3C6F">
              <w:rPr>
                <w:sz w:val="20"/>
                <w:szCs w:val="20"/>
                <w:lang w:val="en-GB"/>
              </w:rPr>
              <w:t xml:space="preserve">on </w:t>
            </w:r>
            <w:r w:rsidR="00EC6C45" w:rsidRPr="000D3C6F">
              <w:rPr>
                <w:sz w:val="20"/>
                <w:szCs w:val="20"/>
                <w:lang w:val="en-GB"/>
              </w:rPr>
              <w:t xml:space="preserve">the </w:t>
            </w:r>
            <w:r w:rsidR="006018AC" w:rsidRPr="000D3C6F">
              <w:rPr>
                <w:sz w:val="20"/>
                <w:szCs w:val="20"/>
                <w:lang w:val="en-GB"/>
              </w:rPr>
              <w:t>R&amp;D intensity</w:t>
            </w:r>
          </w:p>
        </w:tc>
        <w:tc>
          <w:tcPr>
            <w:tcW w:w="3786" w:type="dxa"/>
            <w:tcBorders>
              <w:top w:val="single" w:sz="4" w:space="0" w:color="auto"/>
              <w:bottom w:val="single" w:sz="4" w:space="0" w:color="auto"/>
            </w:tcBorders>
          </w:tcPr>
          <w:p w14:paraId="72B4BE36" w14:textId="5EFEC8D8" w:rsidR="00F849A6" w:rsidRPr="000D3C6F" w:rsidRDefault="00C25759" w:rsidP="009C36C1">
            <w:pPr>
              <w:pStyle w:val="NormalWeb"/>
              <w:rPr>
                <w:sz w:val="20"/>
                <w:szCs w:val="20"/>
                <w:lang w:val="en-GB"/>
              </w:rPr>
            </w:pPr>
            <w:r w:rsidRPr="000D3C6F">
              <w:rPr>
                <w:sz w:val="20"/>
                <w:szCs w:val="20"/>
                <w:lang w:val="en-GB"/>
              </w:rPr>
              <w:t>A</w:t>
            </w:r>
            <w:r w:rsidR="006018AC" w:rsidRPr="000D3C6F">
              <w:rPr>
                <w:sz w:val="20"/>
                <w:szCs w:val="20"/>
                <w:lang w:val="en-GB"/>
              </w:rPr>
              <w:t xml:space="preserve">uthors </w:t>
            </w:r>
            <w:r w:rsidR="009661D1" w:rsidRPr="000D3C6F">
              <w:rPr>
                <w:sz w:val="20"/>
                <w:szCs w:val="20"/>
                <w:lang w:val="en-GB"/>
              </w:rPr>
              <w:t>do not find</w:t>
            </w:r>
            <w:r w:rsidR="0028243F">
              <w:rPr>
                <w:sz w:val="20"/>
                <w:szCs w:val="20"/>
                <w:lang w:val="en-GB"/>
              </w:rPr>
              <w:t xml:space="preserve"> a</w:t>
            </w:r>
            <w:r w:rsidR="009661D1" w:rsidRPr="000D3C6F">
              <w:rPr>
                <w:sz w:val="20"/>
                <w:szCs w:val="20"/>
                <w:lang w:val="en-GB"/>
              </w:rPr>
              <w:t xml:space="preserve"> significant effect of outsourcing (both domestic and international) on </w:t>
            </w:r>
            <w:r w:rsidR="009661D1" w:rsidRPr="000D3C6F">
              <w:rPr>
                <w:b/>
                <w:sz w:val="20"/>
                <w:szCs w:val="20"/>
                <w:lang w:val="en-GB"/>
              </w:rPr>
              <w:t>R&amp;D intensity</w:t>
            </w:r>
          </w:p>
        </w:tc>
      </w:tr>
      <w:tr w:rsidR="001D0639" w:rsidRPr="008450F6" w14:paraId="026C4BFB" w14:textId="77777777" w:rsidTr="00B72E05">
        <w:tc>
          <w:tcPr>
            <w:tcW w:w="1415" w:type="dxa"/>
            <w:tcBorders>
              <w:top w:val="single" w:sz="4" w:space="0" w:color="auto"/>
              <w:bottom w:val="single" w:sz="4" w:space="0" w:color="auto"/>
            </w:tcBorders>
          </w:tcPr>
          <w:p w14:paraId="53526B59" w14:textId="77777777" w:rsidR="00F849A6" w:rsidRPr="000D3C6F" w:rsidRDefault="00F849A6" w:rsidP="009C36C1">
            <w:pPr>
              <w:pStyle w:val="NormalWeb"/>
              <w:rPr>
                <w:sz w:val="20"/>
                <w:szCs w:val="20"/>
                <w:lang w:val="en-GB"/>
              </w:rPr>
            </w:pPr>
            <w:r w:rsidRPr="000D3C6F">
              <w:rPr>
                <w:sz w:val="20"/>
                <w:szCs w:val="20"/>
                <w:lang w:val="en-GB"/>
              </w:rPr>
              <w:t>Kotabe (1990)</w:t>
            </w:r>
          </w:p>
        </w:tc>
        <w:tc>
          <w:tcPr>
            <w:tcW w:w="4080" w:type="dxa"/>
            <w:tcBorders>
              <w:top w:val="single" w:sz="4" w:space="0" w:color="auto"/>
              <w:bottom w:val="single" w:sz="4" w:space="0" w:color="auto"/>
            </w:tcBorders>
          </w:tcPr>
          <w:p w14:paraId="1BED1D2F" w14:textId="1F966336" w:rsidR="00F849A6" w:rsidRPr="000D3C6F" w:rsidRDefault="00C25759" w:rsidP="00C25759">
            <w:pPr>
              <w:pStyle w:val="NormalWeb"/>
              <w:rPr>
                <w:sz w:val="20"/>
                <w:szCs w:val="20"/>
                <w:lang w:val="en-US"/>
              </w:rPr>
            </w:pPr>
            <w:r w:rsidRPr="000D3C6F">
              <w:rPr>
                <w:sz w:val="20"/>
                <w:szCs w:val="20"/>
                <w:lang w:val="en-US"/>
              </w:rPr>
              <w:t xml:space="preserve">The study investigates the effect of </w:t>
            </w:r>
            <w:r w:rsidR="005D5ED0">
              <w:rPr>
                <w:b/>
                <w:sz w:val="20"/>
                <w:szCs w:val="20"/>
                <w:lang w:val="en-US"/>
              </w:rPr>
              <w:t>captive-offshoring</w:t>
            </w:r>
            <w:r w:rsidRPr="000D3C6F">
              <w:rPr>
                <w:sz w:val="20"/>
                <w:szCs w:val="20"/>
                <w:lang w:val="en-US"/>
              </w:rPr>
              <w:t xml:space="preserve"> </w:t>
            </w:r>
            <w:r w:rsidR="001F6F3E" w:rsidRPr="000D3C6F">
              <w:rPr>
                <w:sz w:val="20"/>
                <w:szCs w:val="20"/>
                <w:lang w:val="en-US"/>
              </w:rPr>
              <w:t xml:space="preserve">of components and finished products </w:t>
            </w:r>
            <w:r w:rsidRPr="000D3C6F">
              <w:rPr>
                <w:sz w:val="20"/>
                <w:szCs w:val="20"/>
                <w:lang w:val="en-US"/>
              </w:rPr>
              <w:t xml:space="preserve">on </w:t>
            </w:r>
            <w:r w:rsidR="001F6F3E" w:rsidRPr="000D3C6F">
              <w:rPr>
                <w:sz w:val="20"/>
                <w:szCs w:val="20"/>
                <w:lang w:val="en-US"/>
              </w:rPr>
              <w:t>firms’ innovativ</w:t>
            </w:r>
            <w:r w:rsidR="00767CF2" w:rsidRPr="000D3C6F">
              <w:rPr>
                <w:sz w:val="20"/>
                <w:szCs w:val="20"/>
                <w:lang w:val="en-US"/>
              </w:rPr>
              <w:t xml:space="preserve">e ability at </w:t>
            </w:r>
            <w:r w:rsidR="0028243F">
              <w:rPr>
                <w:sz w:val="20"/>
                <w:szCs w:val="20"/>
                <w:lang w:val="en-US"/>
              </w:rPr>
              <w:t xml:space="preserve">the </w:t>
            </w:r>
            <w:r w:rsidR="00767CF2" w:rsidRPr="000D3C6F">
              <w:rPr>
                <w:sz w:val="20"/>
                <w:szCs w:val="20"/>
                <w:lang w:val="en-US"/>
              </w:rPr>
              <w:t>industry level</w:t>
            </w:r>
          </w:p>
        </w:tc>
        <w:tc>
          <w:tcPr>
            <w:tcW w:w="3786" w:type="dxa"/>
            <w:tcBorders>
              <w:top w:val="single" w:sz="4" w:space="0" w:color="auto"/>
              <w:bottom w:val="single" w:sz="4" w:space="0" w:color="auto"/>
            </w:tcBorders>
          </w:tcPr>
          <w:p w14:paraId="72856478" w14:textId="6768CFF4" w:rsidR="00F849A6" w:rsidRPr="000D3C6F" w:rsidRDefault="00C25759" w:rsidP="005D5ED0">
            <w:pPr>
              <w:pStyle w:val="NormalWeb"/>
              <w:rPr>
                <w:sz w:val="20"/>
                <w:szCs w:val="20"/>
                <w:lang w:val="en-US"/>
              </w:rPr>
            </w:pPr>
            <w:r w:rsidRPr="000D3C6F">
              <w:rPr>
                <w:bCs/>
                <w:sz w:val="20"/>
                <w:szCs w:val="20"/>
                <w:lang w:val="en-US"/>
              </w:rPr>
              <w:t>R</w:t>
            </w:r>
            <w:r w:rsidR="001F6F3E" w:rsidRPr="000D3C6F">
              <w:rPr>
                <w:bCs/>
                <w:sz w:val="20"/>
                <w:szCs w:val="20"/>
                <w:lang w:val="en-US"/>
              </w:rPr>
              <w:t xml:space="preserve">esults show a positive effect of </w:t>
            </w:r>
            <w:r w:rsidR="005D5ED0">
              <w:rPr>
                <w:bCs/>
                <w:sz w:val="20"/>
                <w:szCs w:val="20"/>
                <w:lang w:val="en-US"/>
              </w:rPr>
              <w:t>captive-offshoring</w:t>
            </w:r>
            <w:r w:rsidR="005D5ED0" w:rsidRPr="000D3C6F">
              <w:rPr>
                <w:bCs/>
                <w:sz w:val="20"/>
                <w:szCs w:val="20"/>
                <w:lang w:val="en-US"/>
              </w:rPr>
              <w:t xml:space="preserve"> </w:t>
            </w:r>
            <w:r w:rsidR="001F6F3E" w:rsidRPr="000D3C6F">
              <w:rPr>
                <w:bCs/>
                <w:sz w:val="20"/>
                <w:szCs w:val="20"/>
                <w:lang w:val="en-US"/>
              </w:rPr>
              <w:t xml:space="preserve">on the </w:t>
            </w:r>
            <w:r w:rsidR="001F6F3E" w:rsidRPr="000D3C6F">
              <w:rPr>
                <w:b/>
                <w:bCs/>
                <w:sz w:val="20"/>
                <w:szCs w:val="20"/>
                <w:lang w:val="en-US"/>
              </w:rPr>
              <w:t>number of product innovations</w:t>
            </w:r>
            <w:r w:rsidR="001F6F3E" w:rsidRPr="000D3C6F">
              <w:rPr>
                <w:bCs/>
                <w:sz w:val="20"/>
                <w:szCs w:val="20"/>
                <w:lang w:val="en-US"/>
              </w:rPr>
              <w:t xml:space="preserve"> </w:t>
            </w:r>
          </w:p>
        </w:tc>
      </w:tr>
      <w:tr w:rsidR="001D0639" w:rsidRPr="008450F6" w14:paraId="5FC418B9" w14:textId="77777777" w:rsidTr="00B72E05">
        <w:tc>
          <w:tcPr>
            <w:tcW w:w="1415" w:type="dxa"/>
            <w:tcBorders>
              <w:top w:val="single" w:sz="4" w:space="0" w:color="auto"/>
              <w:bottom w:val="single" w:sz="4" w:space="0" w:color="auto"/>
            </w:tcBorders>
          </w:tcPr>
          <w:p w14:paraId="0FAB7D61" w14:textId="77777777" w:rsidR="00F849A6" w:rsidRPr="000D3C6F" w:rsidRDefault="00F849A6" w:rsidP="009C36C1">
            <w:pPr>
              <w:pStyle w:val="NormalWeb"/>
              <w:rPr>
                <w:sz w:val="20"/>
                <w:szCs w:val="20"/>
                <w:lang w:val="en-GB"/>
              </w:rPr>
            </w:pPr>
            <w:r w:rsidRPr="000D3C6F">
              <w:rPr>
                <w:sz w:val="20"/>
                <w:szCs w:val="20"/>
                <w:lang w:val="en-GB"/>
              </w:rPr>
              <w:t>Li et al. (2008)</w:t>
            </w:r>
          </w:p>
        </w:tc>
        <w:tc>
          <w:tcPr>
            <w:tcW w:w="4080" w:type="dxa"/>
            <w:tcBorders>
              <w:top w:val="single" w:sz="4" w:space="0" w:color="auto"/>
              <w:bottom w:val="single" w:sz="4" w:space="0" w:color="auto"/>
            </w:tcBorders>
          </w:tcPr>
          <w:p w14:paraId="40F5B7A0" w14:textId="309C8F5A" w:rsidR="00F849A6" w:rsidRPr="000D3C6F" w:rsidRDefault="001F6F3E" w:rsidP="009C36C1">
            <w:pPr>
              <w:pStyle w:val="NormalWeb"/>
              <w:rPr>
                <w:sz w:val="20"/>
                <w:szCs w:val="20"/>
                <w:lang w:val="en-US"/>
              </w:rPr>
            </w:pPr>
            <w:r w:rsidRPr="000D3C6F">
              <w:rPr>
                <w:sz w:val="20"/>
                <w:szCs w:val="20"/>
                <w:lang w:val="en-US"/>
              </w:rPr>
              <w:t xml:space="preserve">The paper examines the relationship between </w:t>
            </w:r>
            <w:r w:rsidR="00130703" w:rsidRPr="000D3C6F">
              <w:rPr>
                <w:sz w:val="20"/>
                <w:szCs w:val="20"/>
                <w:lang w:val="en-US"/>
              </w:rPr>
              <w:t xml:space="preserve">production </w:t>
            </w:r>
            <w:r w:rsidRPr="000D3C6F">
              <w:rPr>
                <w:b/>
                <w:sz w:val="20"/>
                <w:szCs w:val="20"/>
                <w:lang w:val="en-US"/>
              </w:rPr>
              <w:t>outsourcing</w:t>
            </w:r>
            <w:r w:rsidRPr="000D3C6F">
              <w:rPr>
                <w:sz w:val="20"/>
                <w:szCs w:val="20"/>
                <w:lang w:val="en-US"/>
              </w:rPr>
              <w:t xml:space="preserve"> and </w:t>
            </w:r>
            <w:r w:rsidR="00130703" w:rsidRPr="000D3C6F">
              <w:rPr>
                <w:sz w:val="20"/>
                <w:szCs w:val="20"/>
                <w:lang w:val="en-US"/>
              </w:rPr>
              <w:t>innovation outcome</w:t>
            </w:r>
            <w:r w:rsidRPr="000D3C6F">
              <w:rPr>
                <w:sz w:val="20"/>
                <w:szCs w:val="20"/>
                <w:lang w:val="en-US"/>
              </w:rPr>
              <w:t xml:space="preserve"> </w:t>
            </w:r>
          </w:p>
        </w:tc>
        <w:tc>
          <w:tcPr>
            <w:tcW w:w="3786" w:type="dxa"/>
            <w:tcBorders>
              <w:top w:val="single" w:sz="4" w:space="0" w:color="auto"/>
              <w:bottom w:val="single" w:sz="4" w:space="0" w:color="auto"/>
            </w:tcBorders>
          </w:tcPr>
          <w:p w14:paraId="2D92473F" w14:textId="6E455BAA" w:rsidR="00F849A6" w:rsidRPr="000D3C6F" w:rsidRDefault="00130703" w:rsidP="009C36C1">
            <w:pPr>
              <w:pStyle w:val="NormalWeb"/>
              <w:rPr>
                <w:sz w:val="20"/>
                <w:szCs w:val="20"/>
                <w:lang w:val="en-US"/>
              </w:rPr>
            </w:pPr>
            <w:r w:rsidRPr="000D3C6F">
              <w:rPr>
                <w:sz w:val="20"/>
                <w:szCs w:val="20"/>
                <w:lang w:val="en-US"/>
              </w:rPr>
              <w:t xml:space="preserve">Results reveal that production outsourcing positively affects </w:t>
            </w:r>
            <w:r w:rsidRPr="000D3C6F">
              <w:rPr>
                <w:b/>
                <w:sz w:val="20"/>
                <w:szCs w:val="20"/>
                <w:lang w:val="en-US"/>
              </w:rPr>
              <w:t>incremental and radical innovation</w:t>
            </w:r>
            <w:r w:rsidRPr="000D3C6F">
              <w:rPr>
                <w:sz w:val="20"/>
                <w:szCs w:val="20"/>
                <w:lang w:val="en-US"/>
              </w:rPr>
              <w:t xml:space="preserve"> outcomes </w:t>
            </w:r>
          </w:p>
        </w:tc>
      </w:tr>
      <w:tr w:rsidR="001D0639" w:rsidRPr="008450F6" w14:paraId="418993C6" w14:textId="77777777" w:rsidTr="00B72E05">
        <w:tc>
          <w:tcPr>
            <w:tcW w:w="1415" w:type="dxa"/>
            <w:tcBorders>
              <w:top w:val="single" w:sz="4" w:space="0" w:color="auto"/>
              <w:bottom w:val="single" w:sz="4" w:space="0" w:color="auto"/>
            </w:tcBorders>
          </w:tcPr>
          <w:p w14:paraId="00F54D13" w14:textId="5218CA1F" w:rsidR="00F849A6" w:rsidRPr="000D3C6F" w:rsidRDefault="00F849A6" w:rsidP="009C36C1">
            <w:pPr>
              <w:pStyle w:val="NormalWeb"/>
              <w:rPr>
                <w:sz w:val="20"/>
                <w:szCs w:val="20"/>
                <w:lang w:val="en-GB"/>
              </w:rPr>
            </w:pPr>
            <w:r w:rsidRPr="000D3C6F">
              <w:rPr>
                <w:sz w:val="20"/>
                <w:szCs w:val="20"/>
                <w:lang w:val="en-GB"/>
              </w:rPr>
              <w:t>Ma</w:t>
            </w:r>
            <w:r w:rsidR="00D44DE7" w:rsidRPr="000D3C6F">
              <w:rPr>
                <w:sz w:val="20"/>
                <w:szCs w:val="20"/>
                <w:lang w:val="en-GB"/>
              </w:rPr>
              <w:t>s</w:t>
            </w:r>
            <w:r w:rsidRPr="000D3C6F">
              <w:rPr>
                <w:sz w:val="20"/>
                <w:szCs w:val="20"/>
                <w:lang w:val="en-GB"/>
              </w:rPr>
              <w:t>kell et al. (2007)</w:t>
            </w:r>
          </w:p>
        </w:tc>
        <w:tc>
          <w:tcPr>
            <w:tcW w:w="4080" w:type="dxa"/>
            <w:tcBorders>
              <w:top w:val="single" w:sz="4" w:space="0" w:color="auto"/>
              <w:bottom w:val="single" w:sz="4" w:space="0" w:color="auto"/>
            </w:tcBorders>
          </w:tcPr>
          <w:p w14:paraId="5D9A798A" w14:textId="572B2F7D" w:rsidR="00F849A6" w:rsidRPr="000D3C6F" w:rsidRDefault="000827EF" w:rsidP="009C36C1">
            <w:pPr>
              <w:pStyle w:val="NormalWeb"/>
              <w:rPr>
                <w:sz w:val="20"/>
                <w:szCs w:val="20"/>
                <w:lang w:val="en-US"/>
              </w:rPr>
            </w:pPr>
            <w:r w:rsidRPr="000D3C6F">
              <w:rPr>
                <w:sz w:val="20"/>
                <w:szCs w:val="20"/>
                <w:lang w:val="en-US"/>
              </w:rPr>
              <w:t xml:space="preserve">Authors examine the </w:t>
            </w:r>
            <w:r w:rsidR="00240AC5" w:rsidRPr="000D3C6F">
              <w:rPr>
                <w:sz w:val="20"/>
                <w:szCs w:val="20"/>
                <w:lang w:val="en-US"/>
              </w:rPr>
              <w:t xml:space="preserve">relationship between </w:t>
            </w:r>
            <w:r w:rsidR="005D5ED0">
              <w:rPr>
                <w:b/>
                <w:sz w:val="20"/>
                <w:szCs w:val="20"/>
                <w:lang w:val="en-US"/>
              </w:rPr>
              <w:t>captive-offshoring</w:t>
            </w:r>
            <w:r w:rsidR="00240AC5" w:rsidRPr="000D3C6F">
              <w:rPr>
                <w:sz w:val="20"/>
                <w:szCs w:val="20"/>
                <w:lang w:val="en-US"/>
              </w:rPr>
              <w:t xml:space="preserve"> </w:t>
            </w:r>
            <w:r w:rsidR="000B54FC" w:rsidRPr="000D3C6F">
              <w:rPr>
                <w:sz w:val="20"/>
                <w:szCs w:val="20"/>
                <w:lang w:val="en-US"/>
              </w:rPr>
              <w:t xml:space="preserve">of </w:t>
            </w:r>
            <w:r w:rsidR="00240AC5" w:rsidRPr="000D3C6F">
              <w:rPr>
                <w:sz w:val="20"/>
                <w:szCs w:val="20"/>
                <w:lang w:val="en-US"/>
              </w:rPr>
              <w:t>several functions (production, logistic, R&amp;D, sales and marketing)</w:t>
            </w:r>
            <w:r w:rsidR="00D44DE7" w:rsidRPr="000D3C6F">
              <w:rPr>
                <w:sz w:val="20"/>
                <w:szCs w:val="20"/>
                <w:lang w:val="en-US"/>
              </w:rPr>
              <w:t xml:space="preserve"> in low-cost countries </w:t>
            </w:r>
            <w:r w:rsidR="00240AC5" w:rsidRPr="000D3C6F">
              <w:rPr>
                <w:sz w:val="20"/>
                <w:szCs w:val="20"/>
                <w:lang w:val="en-US"/>
              </w:rPr>
              <w:t xml:space="preserve">and firm’s </w:t>
            </w:r>
            <w:r w:rsidR="00D44DE7" w:rsidRPr="000D3C6F">
              <w:rPr>
                <w:sz w:val="20"/>
                <w:szCs w:val="20"/>
                <w:lang w:val="en-US"/>
              </w:rPr>
              <w:t>innovation</w:t>
            </w:r>
          </w:p>
        </w:tc>
        <w:tc>
          <w:tcPr>
            <w:tcW w:w="3786" w:type="dxa"/>
            <w:tcBorders>
              <w:top w:val="single" w:sz="4" w:space="0" w:color="auto"/>
              <w:bottom w:val="single" w:sz="4" w:space="0" w:color="auto"/>
            </w:tcBorders>
          </w:tcPr>
          <w:p w14:paraId="0A358059" w14:textId="2EC9BB95" w:rsidR="00F849A6" w:rsidRPr="000D3C6F" w:rsidRDefault="002A7B12" w:rsidP="009C36C1">
            <w:pPr>
              <w:pStyle w:val="NormalWeb"/>
              <w:rPr>
                <w:sz w:val="20"/>
                <w:szCs w:val="20"/>
                <w:lang w:val="en-GB"/>
              </w:rPr>
            </w:pPr>
            <w:r w:rsidRPr="000D3C6F">
              <w:rPr>
                <w:sz w:val="20"/>
                <w:szCs w:val="20"/>
                <w:lang w:val="en-GB"/>
              </w:rPr>
              <w:t>A</w:t>
            </w:r>
            <w:r w:rsidR="00240AC5" w:rsidRPr="000D3C6F">
              <w:rPr>
                <w:sz w:val="20"/>
                <w:szCs w:val="20"/>
                <w:lang w:val="en-GB"/>
              </w:rPr>
              <w:t xml:space="preserve">uthors show that </w:t>
            </w:r>
            <w:r w:rsidR="005D5ED0">
              <w:rPr>
                <w:sz w:val="20"/>
                <w:szCs w:val="20"/>
                <w:lang w:val="en-GB"/>
              </w:rPr>
              <w:t>captive-offshoring</w:t>
            </w:r>
            <w:r w:rsidR="00240AC5" w:rsidRPr="000D3C6F">
              <w:rPr>
                <w:sz w:val="20"/>
                <w:szCs w:val="20"/>
                <w:lang w:val="en-GB"/>
              </w:rPr>
              <w:t xml:space="preserve"> is associated with firm’s </w:t>
            </w:r>
            <w:r w:rsidR="00240AC5" w:rsidRPr="000D3C6F">
              <w:rPr>
                <w:b/>
                <w:sz w:val="20"/>
                <w:szCs w:val="20"/>
                <w:lang w:val="en-GB"/>
              </w:rPr>
              <w:t>innovation</w:t>
            </w:r>
            <w:r w:rsidR="00F64E96" w:rsidRPr="000D3C6F">
              <w:rPr>
                <w:sz w:val="20"/>
                <w:szCs w:val="20"/>
                <w:lang w:val="en-GB"/>
              </w:rPr>
              <w:t xml:space="preserve"> and quality improvement</w:t>
            </w:r>
          </w:p>
        </w:tc>
      </w:tr>
      <w:tr w:rsidR="001D0639" w:rsidRPr="008450F6" w14:paraId="72FFFDD8" w14:textId="77777777" w:rsidTr="00B72E05">
        <w:tc>
          <w:tcPr>
            <w:tcW w:w="1415" w:type="dxa"/>
            <w:tcBorders>
              <w:top w:val="single" w:sz="4" w:space="0" w:color="auto"/>
              <w:bottom w:val="single" w:sz="4" w:space="0" w:color="auto"/>
            </w:tcBorders>
          </w:tcPr>
          <w:p w14:paraId="55F6EAAB" w14:textId="77777777" w:rsidR="00F849A6" w:rsidRPr="000D3C6F" w:rsidRDefault="00F849A6" w:rsidP="009C36C1">
            <w:pPr>
              <w:pStyle w:val="NormalWeb"/>
              <w:rPr>
                <w:sz w:val="20"/>
                <w:szCs w:val="20"/>
                <w:lang w:val="en-GB"/>
              </w:rPr>
            </w:pPr>
            <w:r w:rsidRPr="000D3C6F">
              <w:rPr>
                <w:sz w:val="20"/>
                <w:szCs w:val="20"/>
                <w:lang w:val="en-GB"/>
              </w:rPr>
              <w:t>Mihalache al. (2012)</w:t>
            </w:r>
          </w:p>
        </w:tc>
        <w:tc>
          <w:tcPr>
            <w:tcW w:w="4080" w:type="dxa"/>
            <w:tcBorders>
              <w:top w:val="single" w:sz="4" w:space="0" w:color="auto"/>
              <w:bottom w:val="single" w:sz="4" w:space="0" w:color="auto"/>
            </w:tcBorders>
          </w:tcPr>
          <w:p w14:paraId="7C9596DB" w14:textId="0C2E0F8F" w:rsidR="00F849A6" w:rsidRPr="000D3C6F" w:rsidRDefault="00DC6C10" w:rsidP="00DC6C10">
            <w:pPr>
              <w:pStyle w:val="NormalWeb"/>
              <w:rPr>
                <w:sz w:val="20"/>
                <w:szCs w:val="20"/>
                <w:lang w:val="en-US"/>
              </w:rPr>
            </w:pPr>
            <w:r w:rsidRPr="000D3C6F">
              <w:rPr>
                <w:sz w:val="20"/>
                <w:szCs w:val="20"/>
                <w:lang w:val="en-US"/>
              </w:rPr>
              <w:t xml:space="preserve">The paper study how </w:t>
            </w:r>
            <w:r w:rsidR="005D5ED0">
              <w:rPr>
                <w:b/>
                <w:sz w:val="20"/>
                <w:szCs w:val="20"/>
                <w:lang w:val="en-US"/>
              </w:rPr>
              <w:t>captive-offshoring</w:t>
            </w:r>
            <w:r w:rsidRPr="000D3C6F">
              <w:rPr>
                <w:sz w:val="20"/>
                <w:szCs w:val="20"/>
                <w:lang w:val="en-US"/>
              </w:rPr>
              <w:t xml:space="preserve"> of</w:t>
            </w:r>
            <w:r w:rsidR="008C0254" w:rsidRPr="000D3C6F">
              <w:rPr>
                <w:sz w:val="20"/>
                <w:szCs w:val="20"/>
                <w:lang w:val="en-US"/>
              </w:rPr>
              <w:t xml:space="preserve"> primary functions (production, R&amp;D, and engineering) influences the </w:t>
            </w:r>
            <w:r w:rsidR="00280B91" w:rsidRPr="000D3C6F">
              <w:rPr>
                <w:sz w:val="20"/>
                <w:szCs w:val="20"/>
                <w:lang w:val="en-US"/>
              </w:rPr>
              <w:t>firm innovativeness</w:t>
            </w:r>
          </w:p>
        </w:tc>
        <w:tc>
          <w:tcPr>
            <w:tcW w:w="3786" w:type="dxa"/>
            <w:tcBorders>
              <w:top w:val="single" w:sz="4" w:space="0" w:color="auto"/>
              <w:bottom w:val="single" w:sz="4" w:space="0" w:color="auto"/>
            </w:tcBorders>
          </w:tcPr>
          <w:p w14:paraId="11C94F9D" w14:textId="5E179EEA" w:rsidR="00F849A6" w:rsidRPr="000D3C6F" w:rsidRDefault="00DC6C10" w:rsidP="009C36C1">
            <w:pPr>
              <w:pStyle w:val="NormalWeb"/>
              <w:rPr>
                <w:sz w:val="20"/>
                <w:szCs w:val="20"/>
                <w:lang w:val="en-GB"/>
              </w:rPr>
            </w:pPr>
            <w:r w:rsidRPr="000D3C6F">
              <w:rPr>
                <w:iCs/>
                <w:sz w:val="20"/>
                <w:szCs w:val="20"/>
                <w:lang w:val="en-US"/>
              </w:rPr>
              <w:t>R</w:t>
            </w:r>
            <w:r w:rsidR="009B53F5" w:rsidRPr="000D3C6F">
              <w:rPr>
                <w:iCs/>
                <w:sz w:val="20"/>
                <w:szCs w:val="20"/>
                <w:lang w:val="en-US"/>
              </w:rPr>
              <w:t xml:space="preserve">esults show that </w:t>
            </w:r>
            <w:r w:rsidR="005D5ED0">
              <w:rPr>
                <w:iCs/>
                <w:sz w:val="20"/>
                <w:szCs w:val="20"/>
                <w:lang w:val="en-US"/>
              </w:rPr>
              <w:t>captive-offshoring</w:t>
            </w:r>
            <w:r w:rsidR="009B53F5" w:rsidRPr="000D3C6F">
              <w:rPr>
                <w:iCs/>
                <w:sz w:val="20"/>
                <w:szCs w:val="20"/>
                <w:lang w:val="en-US"/>
              </w:rPr>
              <w:t xml:space="preserve"> has an inverted U-shaped influence </w:t>
            </w:r>
            <w:r w:rsidR="006F26EA" w:rsidRPr="000D3C6F">
              <w:rPr>
                <w:iCs/>
                <w:sz w:val="20"/>
                <w:szCs w:val="20"/>
                <w:lang w:val="en-US"/>
              </w:rPr>
              <w:t xml:space="preserve">on the </w:t>
            </w:r>
            <w:r w:rsidR="00280B91" w:rsidRPr="000D3C6F">
              <w:rPr>
                <w:b/>
                <w:sz w:val="20"/>
                <w:szCs w:val="20"/>
                <w:lang w:val="en-US"/>
              </w:rPr>
              <w:t>new products</w:t>
            </w:r>
            <w:r w:rsidR="00280B91" w:rsidRPr="000D3C6F">
              <w:rPr>
                <w:b/>
                <w:sz w:val="20"/>
                <w:szCs w:val="20"/>
                <w:lang w:val="en-GB"/>
              </w:rPr>
              <w:t xml:space="preserve"> </w:t>
            </w:r>
            <w:r w:rsidR="006F26EA" w:rsidRPr="000D3C6F">
              <w:rPr>
                <w:b/>
                <w:sz w:val="20"/>
                <w:szCs w:val="20"/>
                <w:lang w:val="en-GB"/>
              </w:rPr>
              <w:t>introduction</w:t>
            </w:r>
          </w:p>
        </w:tc>
      </w:tr>
      <w:tr w:rsidR="001D0639" w:rsidRPr="008450F6" w14:paraId="5AAC5216" w14:textId="77777777" w:rsidTr="00B72E05">
        <w:trPr>
          <w:trHeight w:val="1178"/>
        </w:trPr>
        <w:tc>
          <w:tcPr>
            <w:tcW w:w="1415" w:type="dxa"/>
            <w:tcBorders>
              <w:top w:val="single" w:sz="4" w:space="0" w:color="auto"/>
              <w:bottom w:val="single" w:sz="4" w:space="0" w:color="auto"/>
            </w:tcBorders>
          </w:tcPr>
          <w:p w14:paraId="61BA3011" w14:textId="77777777" w:rsidR="00F849A6" w:rsidRPr="000D3C6F" w:rsidRDefault="00F849A6" w:rsidP="009C36C1">
            <w:pPr>
              <w:pStyle w:val="NormalWeb"/>
              <w:rPr>
                <w:sz w:val="20"/>
                <w:szCs w:val="20"/>
                <w:lang w:val="en-GB"/>
              </w:rPr>
            </w:pPr>
            <w:r w:rsidRPr="000D3C6F">
              <w:rPr>
                <w:sz w:val="20"/>
                <w:szCs w:val="20"/>
                <w:lang w:val="en-GB"/>
              </w:rPr>
              <w:t>Mitze and Kreutzer (2015)</w:t>
            </w:r>
          </w:p>
        </w:tc>
        <w:tc>
          <w:tcPr>
            <w:tcW w:w="4080" w:type="dxa"/>
            <w:tcBorders>
              <w:top w:val="single" w:sz="4" w:space="0" w:color="auto"/>
              <w:bottom w:val="single" w:sz="4" w:space="0" w:color="auto"/>
            </w:tcBorders>
          </w:tcPr>
          <w:p w14:paraId="3ED2EBE5" w14:textId="4B38592A" w:rsidR="00F849A6" w:rsidRPr="000D3C6F" w:rsidRDefault="006F26EA" w:rsidP="009C36C1">
            <w:pPr>
              <w:pStyle w:val="NormalWeb"/>
              <w:rPr>
                <w:sz w:val="20"/>
                <w:szCs w:val="20"/>
                <w:lang w:val="en-US"/>
              </w:rPr>
            </w:pPr>
            <w:r w:rsidRPr="000D3C6F">
              <w:rPr>
                <w:sz w:val="20"/>
                <w:szCs w:val="20"/>
                <w:lang w:val="en-US"/>
              </w:rPr>
              <w:t xml:space="preserve">The paper analyses the link between production </w:t>
            </w:r>
            <w:r w:rsidR="005D5ED0">
              <w:rPr>
                <w:b/>
                <w:sz w:val="20"/>
                <w:szCs w:val="20"/>
                <w:lang w:val="en-US"/>
              </w:rPr>
              <w:t>captive-offshoring</w:t>
            </w:r>
            <w:r w:rsidRPr="000D3C6F">
              <w:rPr>
                <w:sz w:val="20"/>
                <w:szCs w:val="20"/>
                <w:lang w:val="en-US"/>
              </w:rPr>
              <w:t xml:space="preserve"> and different dimensions of innovation performance at the firm-level </w:t>
            </w:r>
          </w:p>
        </w:tc>
        <w:tc>
          <w:tcPr>
            <w:tcW w:w="3786" w:type="dxa"/>
            <w:tcBorders>
              <w:top w:val="single" w:sz="4" w:space="0" w:color="auto"/>
              <w:bottom w:val="single" w:sz="4" w:space="0" w:color="auto"/>
            </w:tcBorders>
          </w:tcPr>
          <w:p w14:paraId="3CB0835D" w14:textId="191E4676" w:rsidR="00F849A6" w:rsidRPr="000D3C6F" w:rsidRDefault="00FD2776" w:rsidP="001549D6">
            <w:pPr>
              <w:pStyle w:val="NormalWeb"/>
              <w:rPr>
                <w:sz w:val="20"/>
                <w:szCs w:val="20"/>
                <w:lang w:val="en-US"/>
              </w:rPr>
            </w:pPr>
            <w:r w:rsidRPr="000D3C6F">
              <w:rPr>
                <w:sz w:val="20"/>
                <w:szCs w:val="20"/>
                <w:lang w:val="en-US"/>
              </w:rPr>
              <w:t>R</w:t>
            </w:r>
            <w:r w:rsidR="005B144D" w:rsidRPr="000D3C6F">
              <w:rPr>
                <w:sz w:val="20"/>
                <w:szCs w:val="20"/>
                <w:lang w:val="en-US"/>
              </w:rPr>
              <w:t xml:space="preserve">esults indicate that the international relocation of </w:t>
            </w:r>
            <w:r w:rsidR="0007405A" w:rsidRPr="000D3C6F">
              <w:rPr>
                <w:sz w:val="20"/>
                <w:szCs w:val="20"/>
                <w:lang w:val="en-US"/>
              </w:rPr>
              <w:t>production activities</w:t>
            </w:r>
            <w:r w:rsidR="005B144D" w:rsidRPr="000D3C6F">
              <w:rPr>
                <w:sz w:val="20"/>
                <w:szCs w:val="20"/>
                <w:lang w:val="en-US"/>
              </w:rPr>
              <w:t xml:space="preserve"> has a negative impact on firms’ propensity to be innovative </w:t>
            </w:r>
            <w:r w:rsidR="0007405A" w:rsidRPr="000D3C6F">
              <w:rPr>
                <w:sz w:val="20"/>
                <w:szCs w:val="20"/>
                <w:lang w:val="en-US"/>
              </w:rPr>
              <w:t>(</w:t>
            </w:r>
            <w:r w:rsidR="0007405A" w:rsidRPr="000D3C6F">
              <w:rPr>
                <w:b/>
                <w:sz w:val="20"/>
                <w:szCs w:val="20"/>
                <w:lang w:val="en-US"/>
              </w:rPr>
              <w:t xml:space="preserve">product, </w:t>
            </w:r>
            <w:r w:rsidR="005B144D" w:rsidRPr="000D3C6F">
              <w:rPr>
                <w:b/>
                <w:sz w:val="20"/>
                <w:szCs w:val="20"/>
                <w:lang w:val="en-US"/>
              </w:rPr>
              <w:t xml:space="preserve">process innovations </w:t>
            </w:r>
            <w:r w:rsidR="0007405A" w:rsidRPr="000D3C6F">
              <w:rPr>
                <w:b/>
                <w:sz w:val="20"/>
                <w:szCs w:val="20"/>
                <w:lang w:val="en-US"/>
              </w:rPr>
              <w:t>and product improvements</w:t>
            </w:r>
            <w:r w:rsidR="0007405A" w:rsidRPr="000D3C6F">
              <w:rPr>
                <w:sz w:val="20"/>
                <w:szCs w:val="20"/>
                <w:lang w:val="en-US"/>
              </w:rPr>
              <w:t>)</w:t>
            </w:r>
          </w:p>
        </w:tc>
      </w:tr>
      <w:tr w:rsidR="001D0639" w:rsidRPr="008450F6" w14:paraId="600C5BE3" w14:textId="77777777" w:rsidTr="0028243F">
        <w:trPr>
          <w:trHeight w:val="711"/>
        </w:trPr>
        <w:tc>
          <w:tcPr>
            <w:tcW w:w="1415" w:type="dxa"/>
            <w:tcBorders>
              <w:top w:val="single" w:sz="4" w:space="0" w:color="auto"/>
              <w:bottom w:val="single" w:sz="4" w:space="0" w:color="auto"/>
            </w:tcBorders>
          </w:tcPr>
          <w:p w14:paraId="1FD604E3" w14:textId="77777777" w:rsidR="00F849A6" w:rsidRPr="000D3C6F" w:rsidRDefault="00F849A6" w:rsidP="009C36C1">
            <w:pPr>
              <w:pStyle w:val="NormalWeb"/>
              <w:rPr>
                <w:sz w:val="20"/>
                <w:szCs w:val="20"/>
                <w:lang w:val="en-GB"/>
              </w:rPr>
            </w:pPr>
            <w:r w:rsidRPr="000D3C6F">
              <w:rPr>
                <w:sz w:val="20"/>
                <w:szCs w:val="20"/>
                <w:lang w:val="en-GB"/>
              </w:rPr>
              <w:t>Naghavi and Ottaviano (2009)</w:t>
            </w:r>
          </w:p>
        </w:tc>
        <w:tc>
          <w:tcPr>
            <w:tcW w:w="4080" w:type="dxa"/>
            <w:tcBorders>
              <w:top w:val="single" w:sz="4" w:space="0" w:color="auto"/>
              <w:bottom w:val="single" w:sz="4" w:space="0" w:color="auto"/>
            </w:tcBorders>
          </w:tcPr>
          <w:p w14:paraId="70864BB5" w14:textId="4BC17826" w:rsidR="00F849A6" w:rsidRPr="000D3C6F" w:rsidRDefault="001549D6" w:rsidP="009C36C1">
            <w:pPr>
              <w:pStyle w:val="NormalWeb"/>
              <w:rPr>
                <w:rFonts w:ascii="Times" w:hAnsi="Times" w:cs="Times"/>
                <w:lang w:val="en-US"/>
              </w:rPr>
            </w:pPr>
            <w:r w:rsidRPr="000D3C6F">
              <w:rPr>
                <w:sz w:val="20"/>
                <w:szCs w:val="20"/>
                <w:lang w:val="en-US"/>
              </w:rPr>
              <w:t>Authors examine t</w:t>
            </w:r>
            <w:r w:rsidR="00D42881" w:rsidRPr="000D3C6F">
              <w:rPr>
                <w:sz w:val="20"/>
                <w:szCs w:val="20"/>
                <w:lang w:val="en-US"/>
              </w:rPr>
              <w:t xml:space="preserve">he link between intermediate production </w:t>
            </w:r>
            <w:r w:rsidR="005D5ED0">
              <w:rPr>
                <w:b/>
                <w:sz w:val="20"/>
                <w:szCs w:val="20"/>
                <w:lang w:val="en-US"/>
              </w:rPr>
              <w:t>captive-offshoring</w:t>
            </w:r>
            <w:r w:rsidR="00D42881" w:rsidRPr="000D3C6F">
              <w:rPr>
                <w:sz w:val="20"/>
                <w:szCs w:val="20"/>
                <w:lang w:val="en-US"/>
              </w:rPr>
              <w:t xml:space="preserve"> and product innovation</w:t>
            </w:r>
          </w:p>
        </w:tc>
        <w:tc>
          <w:tcPr>
            <w:tcW w:w="3786" w:type="dxa"/>
            <w:tcBorders>
              <w:top w:val="single" w:sz="4" w:space="0" w:color="auto"/>
              <w:bottom w:val="single" w:sz="4" w:space="0" w:color="auto"/>
            </w:tcBorders>
          </w:tcPr>
          <w:p w14:paraId="6B135763" w14:textId="582B261D" w:rsidR="00F849A6" w:rsidRPr="000D3C6F" w:rsidRDefault="00E5441B" w:rsidP="009C36C1">
            <w:pPr>
              <w:pStyle w:val="NormalWeb"/>
              <w:rPr>
                <w:sz w:val="20"/>
                <w:szCs w:val="20"/>
                <w:lang w:val="en-US"/>
              </w:rPr>
            </w:pPr>
            <w:r w:rsidRPr="000D3C6F">
              <w:rPr>
                <w:sz w:val="20"/>
                <w:szCs w:val="20"/>
                <w:lang w:val="en-US"/>
              </w:rPr>
              <w:t>A</w:t>
            </w:r>
            <w:r w:rsidR="00D42881" w:rsidRPr="000D3C6F">
              <w:rPr>
                <w:sz w:val="20"/>
                <w:szCs w:val="20"/>
                <w:lang w:val="en-US"/>
              </w:rPr>
              <w:t xml:space="preserve">uthors show how </w:t>
            </w:r>
            <w:r w:rsidR="005D5ED0">
              <w:rPr>
                <w:sz w:val="20"/>
                <w:szCs w:val="20"/>
                <w:lang w:val="en-US"/>
              </w:rPr>
              <w:t>captive-offshoring</w:t>
            </w:r>
            <w:r w:rsidR="00D42881" w:rsidRPr="000D3C6F">
              <w:rPr>
                <w:sz w:val="20"/>
                <w:szCs w:val="20"/>
                <w:lang w:val="en-US"/>
              </w:rPr>
              <w:t xml:space="preserve"> can slowdown the </w:t>
            </w:r>
            <w:r w:rsidR="00D42881" w:rsidRPr="000D3C6F">
              <w:rPr>
                <w:b/>
                <w:sz w:val="20"/>
                <w:szCs w:val="20"/>
                <w:lang w:val="en-US"/>
              </w:rPr>
              <w:t>innovation process</w:t>
            </w:r>
          </w:p>
        </w:tc>
      </w:tr>
      <w:tr w:rsidR="001D0639" w:rsidRPr="008450F6" w14:paraId="77C26335" w14:textId="77777777" w:rsidTr="00B72E05">
        <w:tc>
          <w:tcPr>
            <w:tcW w:w="1415" w:type="dxa"/>
            <w:tcBorders>
              <w:top w:val="single" w:sz="4" w:space="0" w:color="auto"/>
              <w:bottom w:val="single" w:sz="4" w:space="0" w:color="auto"/>
            </w:tcBorders>
          </w:tcPr>
          <w:p w14:paraId="552DF518" w14:textId="77777777" w:rsidR="00F849A6" w:rsidRPr="000D3C6F" w:rsidRDefault="00F849A6" w:rsidP="009C36C1">
            <w:pPr>
              <w:pStyle w:val="NormalWeb"/>
              <w:rPr>
                <w:sz w:val="20"/>
                <w:szCs w:val="20"/>
                <w:lang w:val="en-GB"/>
              </w:rPr>
            </w:pPr>
            <w:r w:rsidRPr="000D3C6F">
              <w:rPr>
                <w:sz w:val="20"/>
                <w:szCs w:val="20"/>
                <w:lang w:val="en-GB"/>
              </w:rPr>
              <w:t>Rothaermel et al. (2006)</w:t>
            </w:r>
          </w:p>
        </w:tc>
        <w:tc>
          <w:tcPr>
            <w:tcW w:w="4080" w:type="dxa"/>
            <w:tcBorders>
              <w:top w:val="single" w:sz="4" w:space="0" w:color="auto"/>
              <w:bottom w:val="single" w:sz="4" w:space="0" w:color="auto"/>
            </w:tcBorders>
          </w:tcPr>
          <w:p w14:paraId="5F208D8E" w14:textId="3EED1073" w:rsidR="00F849A6" w:rsidRPr="000D3C6F" w:rsidRDefault="00230F21" w:rsidP="00E5441B">
            <w:pPr>
              <w:pStyle w:val="NormalWeb"/>
              <w:rPr>
                <w:sz w:val="20"/>
                <w:szCs w:val="20"/>
                <w:lang w:val="en-US"/>
              </w:rPr>
            </w:pPr>
            <w:r w:rsidRPr="000D3C6F">
              <w:rPr>
                <w:sz w:val="20"/>
                <w:szCs w:val="20"/>
                <w:lang w:val="en-GB"/>
              </w:rPr>
              <w:t xml:space="preserve">The study </w:t>
            </w:r>
            <w:r w:rsidR="00E5441B" w:rsidRPr="000D3C6F">
              <w:rPr>
                <w:sz w:val="20"/>
                <w:szCs w:val="20"/>
                <w:lang w:val="en-GB"/>
              </w:rPr>
              <w:t xml:space="preserve">investigates </w:t>
            </w:r>
            <w:r w:rsidRPr="000D3C6F">
              <w:rPr>
                <w:sz w:val="20"/>
                <w:szCs w:val="20"/>
                <w:lang w:val="en-GB"/>
              </w:rPr>
              <w:t xml:space="preserve">the </w:t>
            </w:r>
            <w:r w:rsidRPr="000D3C6F">
              <w:rPr>
                <w:sz w:val="20"/>
                <w:szCs w:val="20"/>
                <w:lang w:val="en-US"/>
              </w:rPr>
              <w:t>relation</w:t>
            </w:r>
            <w:r w:rsidR="0028243F">
              <w:rPr>
                <w:sz w:val="20"/>
                <w:szCs w:val="20"/>
                <w:lang w:val="en-US"/>
              </w:rPr>
              <w:t>ship</w:t>
            </w:r>
            <w:r w:rsidRPr="000D3C6F">
              <w:rPr>
                <w:sz w:val="20"/>
                <w:szCs w:val="20"/>
                <w:lang w:val="en-US"/>
              </w:rPr>
              <w:t xml:space="preserve"> between strategic </w:t>
            </w:r>
            <w:r w:rsidRPr="000D3C6F">
              <w:rPr>
                <w:b/>
                <w:sz w:val="20"/>
                <w:szCs w:val="20"/>
                <w:lang w:val="en-US"/>
              </w:rPr>
              <w:t>outsourcing</w:t>
            </w:r>
            <w:r w:rsidRPr="000D3C6F">
              <w:rPr>
                <w:sz w:val="20"/>
                <w:szCs w:val="20"/>
                <w:lang w:val="en-US"/>
              </w:rPr>
              <w:t xml:space="preserve"> and innovation performance </w:t>
            </w:r>
          </w:p>
        </w:tc>
        <w:tc>
          <w:tcPr>
            <w:tcW w:w="3786" w:type="dxa"/>
            <w:tcBorders>
              <w:top w:val="single" w:sz="4" w:space="0" w:color="auto"/>
              <w:bottom w:val="single" w:sz="4" w:space="0" w:color="auto"/>
            </w:tcBorders>
          </w:tcPr>
          <w:p w14:paraId="7EE379BE" w14:textId="326CC136" w:rsidR="00F849A6" w:rsidRPr="000D3C6F" w:rsidRDefault="00E5441B" w:rsidP="009C36C1">
            <w:pPr>
              <w:pStyle w:val="NormalWeb"/>
              <w:rPr>
                <w:sz w:val="20"/>
                <w:szCs w:val="20"/>
                <w:lang w:val="en-GB"/>
              </w:rPr>
            </w:pPr>
            <w:r w:rsidRPr="000D3C6F">
              <w:rPr>
                <w:sz w:val="20"/>
                <w:szCs w:val="20"/>
                <w:lang w:val="en-US"/>
              </w:rPr>
              <w:t>R</w:t>
            </w:r>
            <w:r w:rsidR="0029627D" w:rsidRPr="000D3C6F">
              <w:rPr>
                <w:sz w:val="20"/>
                <w:szCs w:val="20"/>
                <w:lang w:val="en-US"/>
              </w:rPr>
              <w:t xml:space="preserve">esults show that </w:t>
            </w:r>
            <w:r w:rsidRPr="000D3C6F">
              <w:rPr>
                <w:sz w:val="20"/>
                <w:szCs w:val="20"/>
                <w:lang w:val="en-US"/>
              </w:rPr>
              <w:t xml:space="preserve">the </w:t>
            </w:r>
            <w:r w:rsidR="0029627D" w:rsidRPr="000D3C6F">
              <w:rPr>
                <w:sz w:val="20"/>
                <w:szCs w:val="20"/>
                <w:lang w:val="en-US"/>
              </w:rPr>
              <w:t xml:space="preserve">balancing </w:t>
            </w:r>
            <w:r w:rsidRPr="000D3C6F">
              <w:rPr>
                <w:sz w:val="20"/>
                <w:szCs w:val="20"/>
                <w:lang w:val="en-US"/>
              </w:rPr>
              <w:t xml:space="preserve">between </w:t>
            </w:r>
            <w:r w:rsidR="0029627D" w:rsidRPr="000D3C6F">
              <w:rPr>
                <w:sz w:val="20"/>
                <w:szCs w:val="20"/>
                <w:lang w:val="en-US"/>
              </w:rPr>
              <w:t xml:space="preserve">integration and outsourcing has a positive effect on </w:t>
            </w:r>
            <w:r w:rsidR="00230F21" w:rsidRPr="000D3C6F">
              <w:rPr>
                <w:sz w:val="20"/>
                <w:szCs w:val="20"/>
                <w:lang w:val="en-US"/>
              </w:rPr>
              <w:t>firm</w:t>
            </w:r>
            <w:r w:rsidRPr="000D3C6F">
              <w:rPr>
                <w:sz w:val="20"/>
                <w:szCs w:val="20"/>
                <w:lang w:val="en-US"/>
              </w:rPr>
              <w:t>’</w:t>
            </w:r>
            <w:r w:rsidR="00230F21" w:rsidRPr="000D3C6F">
              <w:rPr>
                <w:sz w:val="20"/>
                <w:szCs w:val="20"/>
                <w:lang w:val="en-US"/>
              </w:rPr>
              <w:t>s</w:t>
            </w:r>
            <w:r w:rsidR="00230F21" w:rsidRPr="000D3C6F">
              <w:rPr>
                <w:b/>
                <w:sz w:val="20"/>
                <w:szCs w:val="20"/>
                <w:lang w:val="en-US"/>
              </w:rPr>
              <w:t xml:space="preserve"> product portfolio</w:t>
            </w:r>
          </w:p>
        </w:tc>
      </w:tr>
      <w:tr w:rsidR="001D0639" w:rsidRPr="008450F6" w14:paraId="149740A5" w14:textId="77777777" w:rsidTr="00B72E05">
        <w:tc>
          <w:tcPr>
            <w:tcW w:w="1415" w:type="dxa"/>
            <w:tcBorders>
              <w:top w:val="single" w:sz="4" w:space="0" w:color="auto"/>
              <w:bottom w:val="single" w:sz="18" w:space="0" w:color="auto"/>
            </w:tcBorders>
          </w:tcPr>
          <w:p w14:paraId="7764EBC0" w14:textId="77777777" w:rsidR="00F849A6" w:rsidRPr="000D3C6F" w:rsidRDefault="00F849A6" w:rsidP="009C36C1">
            <w:pPr>
              <w:pStyle w:val="NormalWeb"/>
              <w:rPr>
                <w:sz w:val="20"/>
                <w:szCs w:val="20"/>
                <w:lang w:val="en-GB"/>
              </w:rPr>
            </w:pPr>
            <w:r w:rsidRPr="000D3C6F">
              <w:rPr>
                <w:sz w:val="20"/>
                <w:szCs w:val="20"/>
                <w:lang w:val="en-GB"/>
              </w:rPr>
              <w:t>Valle et al. (2015)</w:t>
            </w:r>
          </w:p>
        </w:tc>
        <w:tc>
          <w:tcPr>
            <w:tcW w:w="4080" w:type="dxa"/>
            <w:tcBorders>
              <w:top w:val="single" w:sz="4" w:space="0" w:color="auto"/>
              <w:bottom w:val="single" w:sz="18" w:space="0" w:color="auto"/>
            </w:tcBorders>
          </w:tcPr>
          <w:p w14:paraId="75B51C8F" w14:textId="0A621E59" w:rsidR="00F849A6" w:rsidRPr="000D3C6F" w:rsidRDefault="00E5441B" w:rsidP="00E5441B">
            <w:pPr>
              <w:pStyle w:val="NormalWeb"/>
              <w:rPr>
                <w:sz w:val="20"/>
                <w:szCs w:val="20"/>
                <w:lang w:val="en-GB"/>
              </w:rPr>
            </w:pPr>
            <w:r w:rsidRPr="000D3C6F">
              <w:rPr>
                <w:sz w:val="20"/>
                <w:szCs w:val="20"/>
                <w:lang w:val="en-US"/>
              </w:rPr>
              <w:t xml:space="preserve">Authors study the </w:t>
            </w:r>
            <w:r w:rsidR="00B17966" w:rsidRPr="000D3C6F">
              <w:rPr>
                <w:sz w:val="20"/>
                <w:szCs w:val="20"/>
                <w:lang w:val="en-US"/>
              </w:rPr>
              <w:t xml:space="preserve">effect </w:t>
            </w:r>
            <w:r w:rsidRPr="000D3C6F">
              <w:rPr>
                <w:sz w:val="20"/>
                <w:szCs w:val="20"/>
                <w:lang w:val="en-US"/>
              </w:rPr>
              <w:t xml:space="preserve">of </w:t>
            </w:r>
            <w:r w:rsidR="005D5ED0">
              <w:rPr>
                <w:b/>
                <w:sz w:val="20"/>
                <w:szCs w:val="20"/>
                <w:lang w:val="en-US"/>
              </w:rPr>
              <w:t>captive-offshoring</w:t>
            </w:r>
            <w:r w:rsidR="00B17966" w:rsidRPr="000D3C6F">
              <w:rPr>
                <w:sz w:val="20"/>
                <w:szCs w:val="20"/>
                <w:lang w:val="en-US"/>
              </w:rPr>
              <w:t xml:space="preserve"> intermediate manufact</w:t>
            </w:r>
            <w:r w:rsidR="00767CF2" w:rsidRPr="000D3C6F">
              <w:rPr>
                <w:sz w:val="20"/>
                <w:szCs w:val="20"/>
                <w:lang w:val="en-US"/>
              </w:rPr>
              <w:t xml:space="preserve">uring activities </w:t>
            </w:r>
            <w:r w:rsidRPr="000D3C6F">
              <w:rPr>
                <w:sz w:val="20"/>
                <w:szCs w:val="20"/>
                <w:lang w:val="en-US"/>
              </w:rPr>
              <w:t xml:space="preserve">on </w:t>
            </w:r>
            <w:r w:rsidR="00767CF2" w:rsidRPr="000D3C6F">
              <w:rPr>
                <w:sz w:val="20"/>
                <w:szCs w:val="20"/>
                <w:lang w:val="en-US"/>
              </w:rPr>
              <w:t>innovation</w:t>
            </w:r>
          </w:p>
        </w:tc>
        <w:tc>
          <w:tcPr>
            <w:tcW w:w="3786" w:type="dxa"/>
            <w:tcBorders>
              <w:top w:val="single" w:sz="4" w:space="0" w:color="auto"/>
              <w:bottom w:val="single" w:sz="18" w:space="0" w:color="auto"/>
            </w:tcBorders>
          </w:tcPr>
          <w:p w14:paraId="401584DF" w14:textId="713300D0" w:rsidR="00F849A6" w:rsidRPr="000D3C6F" w:rsidRDefault="00E5441B" w:rsidP="00E5441B">
            <w:pPr>
              <w:pStyle w:val="NormalWeb"/>
              <w:rPr>
                <w:sz w:val="20"/>
                <w:szCs w:val="20"/>
                <w:lang w:val="en-US"/>
              </w:rPr>
            </w:pPr>
            <w:r w:rsidRPr="000D3C6F">
              <w:rPr>
                <w:sz w:val="20"/>
                <w:szCs w:val="20"/>
                <w:lang w:val="en-US"/>
              </w:rPr>
              <w:t>A</w:t>
            </w:r>
            <w:r w:rsidR="00B17966" w:rsidRPr="000D3C6F">
              <w:rPr>
                <w:sz w:val="20"/>
                <w:szCs w:val="20"/>
                <w:lang w:val="en-US"/>
              </w:rPr>
              <w:t xml:space="preserve">uthors find a positive association between </w:t>
            </w:r>
            <w:r w:rsidR="005D5ED0">
              <w:rPr>
                <w:sz w:val="20"/>
                <w:szCs w:val="20"/>
                <w:lang w:val="en-US"/>
              </w:rPr>
              <w:t>captive-offshoring</w:t>
            </w:r>
            <w:r w:rsidR="00B17966" w:rsidRPr="000D3C6F">
              <w:rPr>
                <w:sz w:val="20"/>
                <w:szCs w:val="20"/>
                <w:lang w:val="en-US"/>
              </w:rPr>
              <w:t xml:space="preserve"> and ex post innovation output, (number of </w:t>
            </w:r>
            <w:r w:rsidR="00B17966" w:rsidRPr="000D3C6F">
              <w:rPr>
                <w:b/>
                <w:sz w:val="20"/>
                <w:szCs w:val="20"/>
                <w:lang w:val="en-US"/>
              </w:rPr>
              <w:t>patent applications</w:t>
            </w:r>
            <w:r w:rsidR="00B17966" w:rsidRPr="000D3C6F">
              <w:rPr>
                <w:sz w:val="20"/>
                <w:szCs w:val="20"/>
                <w:lang w:val="en-US"/>
              </w:rPr>
              <w:t>)</w:t>
            </w:r>
          </w:p>
        </w:tc>
      </w:tr>
    </w:tbl>
    <w:p w14:paraId="3ACB8A5F" w14:textId="4CB32C83" w:rsidR="00D00C8B" w:rsidRPr="000D3C6F" w:rsidRDefault="00D00C8B" w:rsidP="00D00C8B">
      <w:pPr>
        <w:spacing w:after="0" w:line="360" w:lineRule="auto"/>
        <w:jc w:val="center"/>
        <w:rPr>
          <w:rFonts w:ascii="Times New Roman" w:hAnsi="Times New Roman" w:cs="Times New Roman"/>
          <w:sz w:val="20"/>
          <w:szCs w:val="20"/>
          <w:lang w:val="en-GB"/>
        </w:rPr>
      </w:pPr>
      <w:r w:rsidRPr="000D3C6F">
        <w:rPr>
          <w:rFonts w:ascii="Times New Roman" w:hAnsi="Times New Roman" w:cs="Times New Roman"/>
          <w:b/>
          <w:sz w:val="20"/>
          <w:szCs w:val="20"/>
          <w:lang w:val="en-GB"/>
        </w:rPr>
        <w:t xml:space="preserve">Table I. </w:t>
      </w:r>
      <w:r w:rsidR="00E31A1A" w:rsidRPr="000D3C6F">
        <w:rPr>
          <w:rFonts w:ascii="Times New Roman" w:hAnsi="Times New Roman" w:cs="Times New Roman"/>
          <w:sz w:val="20"/>
          <w:szCs w:val="20"/>
          <w:lang w:val="en-GB"/>
        </w:rPr>
        <w:t>R</w:t>
      </w:r>
      <w:r w:rsidRPr="000D3C6F">
        <w:rPr>
          <w:rFonts w:ascii="Times New Roman" w:hAnsi="Times New Roman" w:cs="Times New Roman"/>
          <w:sz w:val="20"/>
          <w:szCs w:val="20"/>
          <w:lang w:val="en-GB"/>
        </w:rPr>
        <w:t xml:space="preserve">esearch on the </w:t>
      </w:r>
      <w:r w:rsidR="005D5ED0">
        <w:rPr>
          <w:rFonts w:ascii="Times New Roman" w:hAnsi="Times New Roman" w:cs="Times New Roman"/>
          <w:sz w:val="20"/>
          <w:szCs w:val="20"/>
          <w:lang w:val="en-GB"/>
        </w:rPr>
        <w:t>captive-offshoring</w:t>
      </w:r>
      <w:r w:rsidRPr="000D3C6F">
        <w:rPr>
          <w:rFonts w:ascii="Times New Roman" w:hAnsi="Times New Roman" w:cs="Times New Roman"/>
          <w:sz w:val="20"/>
          <w:szCs w:val="20"/>
          <w:lang w:val="en-GB"/>
        </w:rPr>
        <w:t>/outsourcing of manufacturing and innovation relationship</w:t>
      </w:r>
    </w:p>
    <w:p w14:paraId="6A7DE4B6" w14:textId="18BDC677" w:rsidR="00D00C8B" w:rsidRPr="000D3C6F" w:rsidRDefault="00D00C8B" w:rsidP="00D00C8B">
      <w:pPr>
        <w:pStyle w:val="NormalWeb"/>
        <w:spacing w:after="0" w:line="360" w:lineRule="auto"/>
        <w:ind w:left="57" w:firstLine="369"/>
        <w:jc w:val="both"/>
        <w:rPr>
          <w:lang w:val="en-GB"/>
        </w:rPr>
      </w:pPr>
    </w:p>
    <w:p w14:paraId="56FD7B36" w14:textId="10BF8EA9" w:rsidR="00B33A80" w:rsidRPr="000D3C6F" w:rsidRDefault="00FD064F" w:rsidP="00D9015C">
      <w:pPr>
        <w:pStyle w:val="NormalWeb"/>
        <w:spacing w:after="0" w:line="480" w:lineRule="auto"/>
        <w:ind w:left="57"/>
        <w:jc w:val="both"/>
        <w:rPr>
          <w:lang w:val="en-GB"/>
        </w:rPr>
      </w:pPr>
      <w:r w:rsidRPr="000D3C6F">
        <w:rPr>
          <w:lang w:val="en-GB"/>
        </w:rPr>
        <w:t>T</w:t>
      </w:r>
      <w:r w:rsidR="00B33A80" w:rsidRPr="000D3C6F">
        <w:rPr>
          <w:lang w:val="en-GB"/>
        </w:rPr>
        <w:t xml:space="preserve">he extant theory predicts contrasting </w:t>
      </w:r>
      <w:r w:rsidR="00222840" w:rsidRPr="000D3C6F">
        <w:rPr>
          <w:lang w:val="en-GB"/>
        </w:rPr>
        <w:t>e</w:t>
      </w:r>
      <w:r w:rsidR="00B33A80" w:rsidRPr="000D3C6F">
        <w:rPr>
          <w:lang w:val="en-GB"/>
        </w:rPr>
        <w:t xml:space="preserve">ffects regarding the impact of global sourcing strategies on innovation. In fact, advantages and disadvantages of outsourcing and </w:t>
      </w:r>
      <w:r w:rsidR="005D5ED0">
        <w:rPr>
          <w:lang w:val="en-GB"/>
        </w:rPr>
        <w:t>captive-offshoring</w:t>
      </w:r>
      <w:r w:rsidR="00B33A80" w:rsidRPr="000D3C6F">
        <w:rPr>
          <w:lang w:val="en-GB"/>
        </w:rPr>
        <w:t xml:space="preserve"> concern both short-term outcomes, such as costs and productivity, and long-term effects on company </w:t>
      </w:r>
      <w:r w:rsidR="00DB066E">
        <w:rPr>
          <w:lang w:val="en-GB"/>
        </w:rPr>
        <w:t>competencies</w:t>
      </w:r>
      <w:r w:rsidR="00B33A80" w:rsidRPr="000D3C6F">
        <w:rPr>
          <w:lang w:val="en-GB"/>
        </w:rPr>
        <w:t xml:space="preserve"> and innovation capabilities (Weigelt, 2009; da Silveira, 2014). </w:t>
      </w:r>
    </w:p>
    <w:p w14:paraId="052341A9" w14:textId="5136DDE4" w:rsidR="00CD34D0" w:rsidRPr="000D3C6F" w:rsidRDefault="00CD34D0" w:rsidP="00D9015C">
      <w:pPr>
        <w:pStyle w:val="NormalWeb"/>
        <w:spacing w:after="0" w:line="480" w:lineRule="auto"/>
        <w:ind w:left="57" w:firstLine="369"/>
        <w:jc w:val="both"/>
        <w:rPr>
          <w:lang w:val="en-GB"/>
        </w:rPr>
      </w:pPr>
      <w:r w:rsidRPr="000D3C6F">
        <w:rPr>
          <w:lang w:val="en-GB"/>
        </w:rPr>
        <w:t xml:space="preserve">In sum, due to the blurred boundaries of the specific phenomenon under </w:t>
      </w:r>
      <w:r w:rsidR="0088201C" w:rsidRPr="000D3C6F">
        <w:rPr>
          <w:lang w:val="en-GB"/>
        </w:rPr>
        <w:t>investigation</w:t>
      </w:r>
      <w:r w:rsidRPr="000D3C6F">
        <w:rPr>
          <w:lang w:val="en-GB"/>
        </w:rPr>
        <w:t>, studies on this topic do not reach similar conclusions as to whether the association between out</w:t>
      </w:r>
      <w:r w:rsidR="009E60CB" w:rsidRPr="000D3C6F">
        <w:rPr>
          <w:lang w:val="en-GB"/>
        </w:rPr>
        <w:t>sourcing</w:t>
      </w:r>
      <w:r w:rsidRPr="000D3C6F">
        <w:rPr>
          <w:lang w:val="en-GB"/>
        </w:rPr>
        <w:t>/</w:t>
      </w:r>
      <w:r w:rsidR="005D5ED0">
        <w:rPr>
          <w:lang w:val="en-GB"/>
        </w:rPr>
        <w:t>captive-offshoring</w:t>
      </w:r>
      <w:r w:rsidRPr="000D3C6F">
        <w:rPr>
          <w:lang w:val="en-GB"/>
        </w:rPr>
        <w:t xml:space="preserve"> of manufacturing and innovation is positive or negative. </w:t>
      </w:r>
      <w:r w:rsidRPr="000D3C6F">
        <w:rPr>
          <w:szCs w:val="36"/>
          <w:lang w:val="en-GB"/>
        </w:rPr>
        <w:t xml:space="preserve">For the above mentioned reasons, the hypotheses we </w:t>
      </w:r>
      <w:r w:rsidR="00B6575F" w:rsidRPr="000D3C6F">
        <w:rPr>
          <w:szCs w:val="36"/>
          <w:lang w:val="en-GB"/>
        </w:rPr>
        <w:t>advance</w:t>
      </w:r>
      <w:r w:rsidR="00B33A80" w:rsidRPr="000D3C6F">
        <w:rPr>
          <w:szCs w:val="36"/>
          <w:lang w:val="en-GB"/>
        </w:rPr>
        <w:t xml:space="preserve"> in the following sections</w:t>
      </w:r>
      <w:r w:rsidRPr="000D3C6F">
        <w:rPr>
          <w:szCs w:val="36"/>
          <w:lang w:val="en-GB"/>
        </w:rPr>
        <w:t xml:space="preserve">: 1) are developed separately for the consequences of outsourcing (either domestic or international) and </w:t>
      </w:r>
      <w:r w:rsidR="005D5ED0">
        <w:rPr>
          <w:szCs w:val="36"/>
          <w:lang w:val="en-GB"/>
        </w:rPr>
        <w:t>captive-offshoring</w:t>
      </w:r>
      <w:r w:rsidRPr="000D3C6F">
        <w:rPr>
          <w:szCs w:val="36"/>
          <w:lang w:val="en-GB"/>
        </w:rPr>
        <w:t xml:space="preserve"> (owned subsidiaries overseas</w:t>
      </w:r>
      <w:r w:rsidRPr="000D3C6F">
        <w:rPr>
          <w:szCs w:val="36"/>
          <w:lang w:val="en-US"/>
        </w:rPr>
        <w:t xml:space="preserve">); 2) </w:t>
      </w:r>
      <w:r w:rsidRPr="000D3C6F">
        <w:rPr>
          <w:szCs w:val="36"/>
          <w:lang w:val="en-GB"/>
        </w:rPr>
        <w:t>concern the out</w:t>
      </w:r>
      <w:r w:rsidR="00B6575F" w:rsidRPr="000D3C6F">
        <w:rPr>
          <w:szCs w:val="36"/>
          <w:lang w:val="en-GB"/>
        </w:rPr>
        <w:t>sourcing</w:t>
      </w:r>
      <w:r w:rsidRPr="000D3C6F">
        <w:rPr>
          <w:szCs w:val="36"/>
          <w:lang w:val="en-GB"/>
        </w:rPr>
        <w:t>/</w:t>
      </w:r>
      <w:r w:rsidR="005D5ED0">
        <w:rPr>
          <w:szCs w:val="36"/>
          <w:lang w:val="en-GB"/>
        </w:rPr>
        <w:t>captive-offshoring</w:t>
      </w:r>
      <w:r w:rsidRPr="000D3C6F">
        <w:rPr>
          <w:szCs w:val="36"/>
          <w:lang w:val="en-GB"/>
        </w:rPr>
        <w:t xml:space="preserve"> of sole manufacturing activities not mixed with other service activities (e.g.</w:t>
      </w:r>
      <w:r w:rsidR="00FC1B02">
        <w:rPr>
          <w:szCs w:val="36"/>
          <w:lang w:val="en-GB"/>
        </w:rPr>
        <w:t>,</w:t>
      </w:r>
      <w:r w:rsidRPr="000D3C6F">
        <w:rPr>
          <w:szCs w:val="36"/>
          <w:lang w:val="en-GB"/>
        </w:rPr>
        <w:t xml:space="preserve"> IT, R&amp;D); 3) link outsourcing and </w:t>
      </w:r>
      <w:r w:rsidR="005D5ED0">
        <w:rPr>
          <w:szCs w:val="36"/>
          <w:lang w:val="en-GB"/>
        </w:rPr>
        <w:t>captive-offshoring</w:t>
      </w:r>
      <w:r w:rsidRPr="000D3C6F">
        <w:rPr>
          <w:szCs w:val="36"/>
          <w:lang w:val="en-GB"/>
        </w:rPr>
        <w:t xml:space="preserve"> to a single dimension of innovation performance, i.e. the number of new</w:t>
      </w:r>
      <w:r w:rsidR="0028243F">
        <w:rPr>
          <w:szCs w:val="36"/>
          <w:lang w:val="en-GB"/>
        </w:rPr>
        <w:t>ly</w:t>
      </w:r>
      <w:r w:rsidRPr="000D3C6F">
        <w:rPr>
          <w:szCs w:val="36"/>
          <w:lang w:val="en-GB"/>
        </w:rPr>
        <w:t xml:space="preserve"> developed</w:t>
      </w:r>
      <w:r w:rsidR="00B33A80" w:rsidRPr="000D3C6F">
        <w:rPr>
          <w:szCs w:val="36"/>
          <w:lang w:val="en-GB"/>
        </w:rPr>
        <w:t xml:space="preserve"> products; 4) take into account both the short- and long-term effects of such strategies’ implementation. </w:t>
      </w:r>
    </w:p>
    <w:p w14:paraId="77B6E6AC" w14:textId="77777777" w:rsidR="004313D5" w:rsidRPr="000D3C6F" w:rsidRDefault="004313D5" w:rsidP="00D9015C">
      <w:pPr>
        <w:spacing w:after="0" w:line="480" w:lineRule="auto"/>
        <w:jc w:val="both"/>
        <w:rPr>
          <w:rFonts w:ascii="Times New Roman" w:hAnsi="Times New Roman" w:cs="Times New Roman"/>
          <w:sz w:val="24"/>
          <w:szCs w:val="36"/>
          <w:lang w:val="en-GB"/>
        </w:rPr>
      </w:pPr>
    </w:p>
    <w:p w14:paraId="40877486" w14:textId="59081BA9" w:rsidR="00220EE0" w:rsidRPr="000D3C6F" w:rsidRDefault="00220EE0" w:rsidP="00DB066E">
      <w:pPr>
        <w:pStyle w:val="NormalWeb"/>
        <w:keepNext/>
        <w:keepLines/>
        <w:spacing w:after="0" w:line="480" w:lineRule="auto"/>
        <w:ind w:left="57"/>
        <w:jc w:val="both"/>
        <w:outlineLvl w:val="0"/>
        <w:rPr>
          <w:i/>
          <w:lang w:val="en-GB"/>
        </w:rPr>
      </w:pPr>
      <w:r w:rsidRPr="000D3C6F">
        <w:rPr>
          <w:i/>
          <w:lang w:val="en-GB"/>
        </w:rPr>
        <w:t xml:space="preserve">2.1 </w:t>
      </w:r>
      <w:r w:rsidR="005E6E7C" w:rsidRPr="000D3C6F">
        <w:rPr>
          <w:i/>
          <w:lang w:val="en-GB"/>
        </w:rPr>
        <w:t>O</w:t>
      </w:r>
      <w:r w:rsidRPr="000D3C6F">
        <w:rPr>
          <w:i/>
          <w:lang w:val="en-GB"/>
        </w:rPr>
        <w:t xml:space="preserve">utsourcing </w:t>
      </w:r>
      <w:r w:rsidR="005E6E7C" w:rsidRPr="000D3C6F">
        <w:rPr>
          <w:i/>
          <w:lang w:val="en-GB"/>
        </w:rPr>
        <w:t xml:space="preserve">manufacturing </w:t>
      </w:r>
      <w:r w:rsidRPr="000D3C6F">
        <w:rPr>
          <w:i/>
          <w:lang w:val="en-GB"/>
        </w:rPr>
        <w:t>and new product development</w:t>
      </w:r>
    </w:p>
    <w:p w14:paraId="7162AF92" w14:textId="14DA2D15" w:rsidR="00CB621B" w:rsidRPr="000D3C6F" w:rsidRDefault="00345ACD" w:rsidP="00D9015C">
      <w:pPr>
        <w:pStyle w:val="NormalWeb"/>
        <w:spacing w:after="0" w:line="480" w:lineRule="auto"/>
        <w:ind w:left="57"/>
        <w:jc w:val="both"/>
        <w:rPr>
          <w:lang w:val="en-GB"/>
        </w:rPr>
      </w:pPr>
      <w:r w:rsidRPr="000D3C6F">
        <w:rPr>
          <w:lang w:val="en-GB"/>
        </w:rPr>
        <w:t>Outsourcing has recently become an important component of production strategy</w:t>
      </w:r>
      <w:r w:rsidR="005E6E7C" w:rsidRPr="000D3C6F">
        <w:rPr>
          <w:lang w:val="en-GB"/>
        </w:rPr>
        <w:t>,</w:t>
      </w:r>
      <w:r w:rsidRPr="000D3C6F">
        <w:rPr>
          <w:lang w:val="en-GB"/>
        </w:rPr>
        <w:t xml:space="preserve"> </w:t>
      </w:r>
      <w:r w:rsidR="005E6E7C" w:rsidRPr="000D3C6F">
        <w:rPr>
          <w:lang w:val="en-GB"/>
        </w:rPr>
        <w:t xml:space="preserve">primarily </w:t>
      </w:r>
      <w:r w:rsidRPr="000D3C6F">
        <w:rPr>
          <w:lang w:val="en-GB"/>
        </w:rPr>
        <w:t>due to the growing recognition of the possible advantages that can be gained</w:t>
      </w:r>
      <w:r w:rsidR="00C52C64" w:rsidRPr="000D3C6F">
        <w:rPr>
          <w:lang w:val="en-GB"/>
        </w:rPr>
        <w:t>.</w:t>
      </w:r>
      <w:r w:rsidRPr="000D3C6F">
        <w:rPr>
          <w:lang w:val="en-GB"/>
        </w:rPr>
        <w:t xml:space="preserve"> </w:t>
      </w:r>
      <w:r w:rsidR="00C52C64" w:rsidRPr="000D3C6F">
        <w:rPr>
          <w:lang w:val="en-GB"/>
        </w:rPr>
        <w:t xml:space="preserve">On the one </w:t>
      </w:r>
      <w:r w:rsidR="005E6E7C" w:rsidRPr="000D3C6F">
        <w:rPr>
          <w:lang w:val="en-GB"/>
        </w:rPr>
        <w:t>hand</w:t>
      </w:r>
      <w:r w:rsidR="00C52C64" w:rsidRPr="000D3C6F">
        <w:rPr>
          <w:lang w:val="en-GB"/>
        </w:rPr>
        <w:t xml:space="preserve">, </w:t>
      </w:r>
      <w:r w:rsidRPr="000D3C6F">
        <w:rPr>
          <w:lang w:val="en-GB"/>
        </w:rPr>
        <w:t>it enables compan</w:t>
      </w:r>
      <w:r w:rsidR="006A18D5" w:rsidRPr="000D3C6F">
        <w:rPr>
          <w:lang w:val="en-GB"/>
        </w:rPr>
        <w:t>ies</w:t>
      </w:r>
      <w:r w:rsidRPr="000D3C6F">
        <w:rPr>
          <w:lang w:val="en-GB"/>
        </w:rPr>
        <w:t xml:space="preserve"> to reduce </w:t>
      </w:r>
      <w:r w:rsidR="00A03A22" w:rsidRPr="000D3C6F">
        <w:rPr>
          <w:lang w:val="en-GB"/>
        </w:rPr>
        <w:t>cost</w:t>
      </w:r>
      <w:r w:rsidRPr="000D3C6F">
        <w:rPr>
          <w:lang w:val="en-GB"/>
        </w:rPr>
        <w:t>s</w:t>
      </w:r>
      <w:r w:rsidR="00A03A22" w:rsidRPr="000D3C6F">
        <w:rPr>
          <w:lang w:val="en-GB"/>
        </w:rPr>
        <w:t xml:space="preserve"> because of the supplier</w:t>
      </w:r>
      <w:r w:rsidR="006A18D5" w:rsidRPr="000D3C6F">
        <w:rPr>
          <w:lang w:val="en-GB"/>
        </w:rPr>
        <w:t>s</w:t>
      </w:r>
      <w:r w:rsidR="00A03A22" w:rsidRPr="000D3C6F">
        <w:rPr>
          <w:lang w:val="en-GB"/>
        </w:rPr>
        <w:t xml:space="preserve">’ superior </w:t>
      </w:r>
      <w:r w:rsidR="005E6E7C" w:rsidRPr="000D3C6F">
        <w:rPr>
          <w:lang w:val="en-GB"/>
        </w:rPr>
        <w:t xml:space="preserve">economies </w:t>
      </w:r>
      <w:r w:rsidR="00A03A22" w:rsidRPr="000D3C6F">
        <w:rPr>
          <w:lang w:val="en-GB"/>
        </w:rPr>
        <w:t>of scale and specialization</w:t>
      </w:r>
      <w:r w:rsidR="00C8142A" w:rsidRPr="000D3C6F">
        <w:rPr>
          <w:lang w:val="en-GB"/>
        </w:rPr>
        <w:t xml:space="preserve"> (</w:t>
      </w:r>
      <w:r w:rsidR="0036758E" w:rsidRPr="000D3C6F">
        <w:rPr>
          <w:lang w:val="en-GB"/>
        </w:rPr>
        <w:t xml:space="preserve">Quélin and Duhamel, 2003; </w:t>
      </w:r>
      <w:r w:rsidR="00BC308B" w:rsidRPr="000D3C6F">
        <w:rPr>
          <w:lang w:val="en-GB"/>
        </w:rPr>
        <w:t>Davis and Naghavi, 2011; Ok, 2011</w:t>
      </w:r>
      <w:r w:rsidR="0036758E" w:rsidRPr="000D3C6F">
        <w:rPr>
          <w:lang w:val="en-GB"/>
        </w:rPr>
        <w:t>)</w:t>
      </w:r>
      <w:r w:rsidR="00C52C64" w:rsidRPr="000D3C6F">
        <w:rPr>
          <w:lang w:val="en-GB"/>
        </w:rPr>
        <w:t xml:space="preserve">; on the other </w:t>
      </w:r>
      <w:r w:rsidR="005E6E7C" w:rsidRPr="000D3C6F">
        <w:rPr>
          <w:lang w:val="en-GB"/>
        </w:rPr>
        <w:t xml:space="preserve">hand, </w:t>
      </w:r>
      <w:r w:rsidRPr="000D3C6F">
        <w:rPr>
          <w:lang w:val="en-GB"/>
        </w:rPr>
        <w:t xml:space="preserve">it enables firms to focus on their </w:t>
      </w:r>
      <w:r w:rsidR="00C52C64" w:rsidRPr="000D3C6F">
        <w:rPr>
          <w:lang w:val="en-GB"/>
        </w:rPr>
        <w:t xml:space="preserve">value-adding </w:t>
      </w:r>
      <w:r w:rsidRPr="000D3C6F">
        <w:rPr>
          <w:lang w:val="en-GB"/>
        </w:rPr>
        <w:t xml:space="preserve">activities and </w:t>
      </w:r>
      <w:r w:rsidR="00C52C64" w:rsidRPr="000D3C6F">
        <w:rPr>
          <w:lang w:val="en-GB"/>
        </w:rPr>
        <w:t xml:space="preserve">to leverage </w:t>
      </w:r>
      <w:r w:rsidR="005E6E7C" w:rsidRPr="000D3C6F">
        <w:rPr>
          <w:lang w:val="en-GB"/>
        </w:rPr>
        <w:t xml:space="preserve">their </w:t>
      </w:r>
      <w:r w:rsidR="00C52C64" w:rsidRPr="000D3C6F">
        <w:rPr>
          <w:lang w:val="en-GB"/>
        </w:rPr>
        <w:t xml:space="preserve">core </w:t>
      </w:r>
      <w:r w:rsidR="00DB066E">
        <w:rPr>
          <w:lang w:val="en-GB"/>
        </w:rPr>
        <w:t>competencies</w:t>
      </w:r>
      <w:r w:rsidR="00C52C64" w:rsidRPr="000D3C6F">
        <w:rPr>
          <w:lang w:val="en-GB"/>
        </w:rPr>
        <w:t xml:space="preserve"> while </w:t>
      </w:r>
      <w:r w:rsidR="00A03A22" w:rsidRPr="000D3C6F">
        <w:rPr>
          <w:lang w:val="en-GB"/>
        </w:rPr>
        <w:t>access</w:t>
      </w:r>
      <w:r w:rsidR="00C52C64" w:rsidRPr="000D3C6F">
        <w:rPr>
          <w:lang w:val="en-GB"/>
        </w:rPr>
        <w:t>ing</w:t>
      </w:r>
      <w:r w:rsidR="00A03A22" w:rsidRPr="000D3C6F">
        <w:rPr>
          <w:lang w:val="en-GB"/>
        </w:rPr>
        <w:t xml:space="preserve"> </w:t>
      </w:r>
      <w:r w:rsidR="00C52C64" w:rsidRPr="000D3C6F">
        <w:rPr>
          <w:lang w:val="en-GB"/>
        </w:rPr>
        <w:t>external knowledge</w:t>
      </w:r>
      <w:r w:rsidR="00A03A22" w:rsidRPr="000D3C6F">
        <w:rPr>
          <w:lang w:val="en-GB"/>
        </w:rPr>
        <w:t xml:space="preserve"> (</w:t>
      </w:r>
      <w:r w:rsidR="002D40FA" w:rsidRPr="000D3C6F">
        <w:rPr>
          <w:lang w:val="en-GB"/>
        </w:rPr>
        <w:t xml:space="preserve">Hamel and Prahalad, 1990; </w:t>
      </w:r>
      <w:r w:rsidR="00A03A22" w:rsidRPr="000D3C6F">
        <w:rPr>
          <w:lang w:val="en-GB"/>
        </w:rPr>
        <w:t>Leavy, 2004</w:t>
      </w:r>
      <w:r w:rsidR="00C8142A" w:rsidRPr="000D3C6F">
        <w:rPr>
          <w:lang w:val="en-GB"/>
        </w:rPr>
        <w:t xml:space="preserve">; </w:t>
      </w:r>
      <w:r w:rsidR="009D6F41" w:rsidRPr="000D3C6F">
        <w:rPr>
          <w:lang w:val="en-GB"/>
        </w:rPr>
        <w:t xml:space="preserve">Maskell </w:t>
      </w:r>
      <w:r w:rsidR="00B86324" w:rsidRPr="000D3C6F">
        <w:rPr>
          <w:i/>
          <w:lang w:val="en-GB"/>
        </w:rPr>
        <w:t>et al.</w:t>
      </w:r>
      <w:r w:rsidR="009D6F41" w:rsidRPr="000D3C6F">
        <w:rPr>
          <w:lang w:val="en-GB"/>
        </w:rPr>
        <w:t>, 2007;</w:t>
      </w:r>
      <w:r w:rsidR="00B624D9" w:rsidRPr="000D3C6F">
        <w:rPr>
          <w:lang w:val="en-GB"/>
        </w:rPr>
        <w:t xml:space="preserve"> </w:t>
      </w:r>
      <w:r w:rsidR="00C8142A" w:rsidRPr="000D3C6F">
        <w:rPr>
          <w:lang w:val="en-GB"/>
        </w:rPr>
        <w:t xml:space="preserve">Bustinza </w:t>
      </w:r>
      <w:r w:rsidR="00B86324" w:rsidRPr="000D3C6F">
        <w:rPr>
          <w:i/>
          <w:lang w:val="en-GB"/>
        </w:rPr>
        <w:t>et al.</w:t>
      </w:r>
      <w:r w:rsidR="00C8142A" w:rsidRPr="000D3C6F">
        <w:rPr>
          <w:lang w:val="en-GB"/>
        </w:rPr>
        <w:t xml:space="preserve"> 2010</w:t>
      </w:r>
      <w:r w:rsidR="00050908" w:rsidRPr="000D3C6F">
        <w:rPr>
          <w:lang w:val="en-GB"/>
        </w:rPr>
        <w:t xml:space="preserve">; </w:t>
      </w:r>
      <w:r w:rsidR="00202EE7" w:rsidRPr="000D3C6F">
        <w:rPr>
          <w:lang w:val="en-GB"/>
        </w:rPr>
        <w:t xml:space="preserve">McIvor, 2010; </w:t>
      </w:r>
      <w:r w:rsidR="00050908" w:rsidRPr="000D3C6F">
        <w:rPr>
          <w:lang w:val="en-GB"/>
        </w:rPr>
        <w:t>Handley, 2012</w:t>
      </w:r>
      <w:r w:rsidR="00A03A22" w:rsidRPr="000D3C6F">
        <w:rPr>
          <w:lang w:val="en-GB"/>
        </w:rPr>
        <w:t>).</w:t>
      </w:r>
      <w:r w:rsidR="00C52C64" w:rsidRPr="000D3C6F">
        <w:rPr>
          <w:lang w:val="en-GB"/>
        </w:rPr>
        <w:t xml:space="preserve"> Given its impact on the firm’s existing knowledge and </w:t>
      </w:r>
      <w:r w:rsidR="00184984" w:rsidRPr="000D3C6F">
        <w:rPr>
          <w:lang w:val="en-GB"/>
        </w:rPr>
        <w:t xml:space="preserve">the fact that </w:t>
      </w:r>
      <w:r w:rsidR="00C52C64" w:rsidRPr="000D3C6F">
        <w:rPr>
          <w:lang w:val="en-GB"/>
        </w:rPr>
        <w:t>the k</w:t>
      </w:r>
      <w:r w:rsidR="00E07707" w:rsidRPr="000D3C6F">
        <w:rPr>
          <w:lang w:val="en-GB"/>
        </w:rPr>
        <w:t xml:space="preserve">nowledge </w:t>
      </w:r>
      <w:r w:rsidR="00C52C64" w:rsidRPr="000D3C6F">
        <w:rPr>
          <w:lang w:val="en-GB"/>
        </w:rPr>
        <w:t xml:space="preserve">base (built upon external and internal sources) </w:t>
      </w:r>
      <w:r w:rsidR="00184984" w:rsidRPr="000D3C6F">
        <w:rPr>
          <w:lang w:val="en-GB"/>
        </w:rPr>
        <w:t xml:space="preserve">is </w:t>
      </w:r>
      <w:r w:rsidR="00C52C64" w:rsidRPr="000D3C6F">
        <w:rPr>
          <w:lang w:val="en-GB"/>
        </w:rPr>
        <w:t>crucial</w:t>
      </w:r>
      <w:r w:rsidR="00E07707" w:rsidRPr="000D3C6F">
        <w:rPr>
          <w:lang w:val="en-GB"/>
        </w:rPr>
        <w:t xml:space="preserve"> </w:t>
      </w:r>
      <w:r w:rsidR="00C52C64" w:rsidRPr="000D3C6F">
        <w:rPr>
          <w:lang w:val="en-GB"/>
        </w:rPr>
        <w:t xml:space="preserve">for firm </w:t>
      </w:r>
      <w:r w:rsidR="00E07707" w:rsidRPr="000D3C6F">
        <w:rPr>
          <w:lang w:val="en-GB"/>
        </w:rPr>
        <w:t>innovati</w:t>
      </w:r>
      <w:r w:rsidR="00C52C64" w:rsidRPr="000D3C6F">
        <w:rPr>
          <w:lang w:val="en-GB"/>
        </w:rPr>
        <w:t>veness</w:t>
      </w:r>
      <w:r w:rsidR="00E07707" w:rsidRPr="000D3C6F">
        <w:rPr>
          <w:lang w:val="en-GB"/>
        </w:rPr>
        <w:t xml:space="preserve">, we </w:t>
      </w:r>
      <w:r w:rsidR="00C52C64" w:rsidRPr="000D3C6F">
        <w:rPr>
          <w:lang w:val="en-GB"/>
        </w:rPr>
        <w:t xml:space="preserve">argue </w:t>
      </w:r>
      <w:r w:rsidR="00E07707" w:rsidRPr="000D3C6F">
        <w:rPr>
          <w:lang w:val="en-GB"/>
        </w:rPr>
        <w:t>that</w:t>
      </w:r>
      <w:r w:rsidR="00C32268" w:rsidRPr="000D3C6F">
        <w:rPr>
          <w:lang w:val="en-GB"/>
        </w:rPr>
        <w:t xml:space="preserve"> manufacturing</w:t>
      </w:r>
      <w:r w:rsidR="00E07707" w:rsidRPr="000D3C6F">
        <w:rPr>
          <w:lang w:val="en-GB"/>
        </w:rPr>
        <w:t xml:space="preserve"> outsourcing </w:t>
      </w:r>
      <w:r w:rsidR="00E07707" w:rsidRPr="000D3C6F">
        <w:rPr>
          <w:lang w:val="en-GB"/>
        </w:rPr>
        <w:lastRenderedPageBreak/>
        <w:t>influence</w:t>
      </w:r>
      <w:r w:rsidR="00C52C64" w:rsidRPr="000D3C6F">
        <w:rPr>
          <w:lang w:val="en-GB"/>
        </w:rPr>
        <w:t>s</w:t>
      </w:r>
      <w:r w:rsidR="00E07707" w:rsidRPr="000D3C6F">
        <w:rPr>
          <w:lang w:val="en-GB"/>
        </w:rPr>
        <w:t xml:space="preserve"> the ability of firms to develop new products through its impact on firms’ existing knowledge base. </w:t>
      </w:r>
      <w:r w:rsidR="00D819BA" w:rsidRPr="000D3C6F">
        <w:rPr>
          <w:lang w:val="en-GB"/>
        </w:rPr>
        <w:t>H</w:t>
      </w:r>
      <w:r w:rsidR="00C52C64" w:rsidRPr="000D3C6F">
        <w:rPr>
          <w:lang w:val="en-GB"/>
        </w:rPr>
        <w:t>owever, the direction of this relationship</w:t>
      </w:r>
      <w:r w:rsidR="00E07707" w:rsidRPr="000D3C6F">
        <w:rPr>
          <w:lang w:val="en-GB"/>
        </w:rPr>
        <w:t xml:space="preserve"> depends on the number of years </w:t>
      </w:r>
      <w:r w:rsidR="00184984" w:rsidRPr="000D3C6F">
        <w:rPr>
          <w:lang w:val="en-GB"/>
        </w:rPr>
        <w:t xml:space="preserve">over </w:t>
      </w:r>
      <w:r w:rsidR="00E07707" w:rsidRPr="000D3C6F">
        <w:rPr>
          <w:lang w:val="en-GB"/>
        </w:rPr>
        <w:t xml:space="preserve">which firms </w:t>
      </w:r>
      <w:r w:rsidR="00184984" w:rsidRPr="000D3C6F">
        <w:rPr>
          <w:lang w:val="en-GB"/>
        </w:rPr>
        <w:t xml:space="preserve">apply </w:t>
      </w:r>
      <w:r w:rsidR="00E07707" w:rsidRPr="000D3C6F">
        <w:rPr>
          <w:lang w:val="en-GB"/>
        </w:rPr>
        <w:t xml:space="preserve">such </w:t>
      </w:r>
      <w:r w:rsidR="00184984" w:rsidRPr="000D3C6F">
        <w:rPr>
          <w:lang w:val="en-GB"/>
        </w:rPr>
        <w:t xml:space="preserve">a </w:t>
      </w:r>
      <w:r w:rsidR="00E07707" w:rsidRPr="000D3C6F">
        <w:rPr>
          <w:lang w:val="en-GB"/>
        </w:rPr>
        <w:t>strateg</w:t>
      </w:r>
      <w:r w:rsidR="00C52C64" w:rsidRPr="000D3C6F">
        <w:rPr>
          <w:lang w:val="en-GB"/>
        </w:rPr>
        <w:t>y</w:t>
      </w:r>
      <w:r w:rsidR="00E07707" w:rsidRPr="000D3C6F">
        <w:rPr>
          <w:lang w:val="en-GB"/>
        </w:rPr>
        <w:t>.</w:t>
      </w:r>
      <w:r w:rsidR="00184984" w:rsidRPr="000D3C6F">
        <w:rPr>
          <w:lang w:val="en-GB"/>
        </w:rPr>
        <w:t xml:space="preserve"> </w:t>
      </w:r>
      <w:r w:rsidR="00CB621B" w:rsidRPr="000D3C6F">
        <w:rPr>
          <w:lang w:val="en-GB"/>
        </w:rPr>
        <w:t xml:space="preserve">Increasing the duration of outsourcing </w:t>
      </w:r>
      <w:r w:rsidR="00184984" w:rsidRPr="000D3C6F">
        <w:rPr>
          <w:lang w:val="en-GB"/>
        </w:rPr>
        <w:t xml:space="preserve">of </w:t>
      </w:r>
      <w:r w:rsidR="00CB621B" w:rsidRPr="000D3C6F">
        <w:rPr>
          <w:lang w:val="en-GB"/>
        </w:rPr>
        <w:t>manufacturing activities from low to intermediate levels allows firms to enhance their innovativeness by leveraging external knowledge acquisition and by converting the cost savings into R&amp;D investments.</w:t>
      </w:r>
      <w:r w:rsidR="0046627D" w:rsidRPr="000D3C6F">
        <w:rPr>
          <w:lang w:val="en-GB"/>
        </w:rPr>
        <w:t xml:space="preserve"> </w:t>
      </w:r>
    </w:p>
    <w:p w14:paraId="6DDE781F" w14:textId="4E41CDF3" w:rsidR="000A6D57" w:rsidRPr="000D3C6F" w:rsidRDefault="00CB621B" w:rsidP="00D9015C">
      <w:pPr>
        <w:pStyle w:val="NormalWeb"/>
        <w:spacing w:after="0" w:line="480" w:lineRule="auto"/>
        <w:ind w:left="57" w:firstLine="369"/>
        <w:jc w:val="both"/>
        <w:rPr>
          <w:lang w:val="en-GB"/>
        </w:rPr>
      </w:pPr>
      <w:r w:rsidRPr="00FE2D04">
        <w:rPr>
          <w:color w:val="000000" w:themeColor="text1"/>
          <w:lang w:val="en-GB"/>
        </w:rPr>
        <w:t>First of all, d</w:t>
      </w:r>
      <w:r w:rsidR="008775B7" w:rsidRPr="00FE2D04">
        <w:rPr>
          <w:color w:val="000000" w:themeColor="text1"/>
          <w:lang w:val="en-GB"/>
        </w:rPr>
        <w:t xml:space="preserve">uring the </w:t>
      </w:r>
      <w:r w:rsidR="00184984" w:rsidRPr="00FE2D04">
        <w:rPr>
          <w:color w:val="000000" w:themeColor="text1"/>
          <w:lang w:val="en-GB"/>
        </w:rPr>
        <w:t xml:space="preserve">initial </w:t>
      </w:r>
      <w:r w:rsidR="008775B7" w:rsidRPr="00FE2D04">
        <w:rPr>
          <w:color w:val="000000" w:themeColor="text1"/>
          <w:lang w:val="en-GB"/>
        </w:rPr>
        <w:t>years, the external knowledge component increases and enhances the firm’s innovativeness</w:t>
      </w:r>
      <w:r w:rsidR="000A6D57" w:rsidRPr="00FE2D04">
        <w:rPr>
          <w:color w:val="000000" w:themeColor="text1"/>
          <w:lang w:val="en-GB"/>
        </w:rPr>
        <w:t xml:space="preserve">: access to external specialized knowledge has been recognized as one of the advantages </w:t>
      </w:r>
      <w:r w:rsidR="00184984" w:rsidRPr="00FE2D04">
        <w:rPr>
          <w:color w:val="000000" w:themeColor="text1"/>
          <w:lang w:val="en-GB"/>
        </w:rPr>
        <w:t xml:space="preserve">of engaging </w:t>
      </w:r>
      <w:r w:rsidR="000A6D57" w:rsidRPr="00FE2D04">
        <w:rPr>
          <w:color w:val="000000" w:themeColor="text1"/>
          <w:lang w:val="en-GB"/>
        </w:rPr>
        <w:t xml:space="preserve">in an outsourcing relationship (Quinn, 1999; Quélin </w:t>
      </w:r>
      <w:r w:rsidR="00A16256" w:rsidRPr="00FE2D04">
        <w:rPr>
          <w:color w:val="000000" w:themeColor="text1"/>
          <w:lang w:val="en-GB"/>
        </w:rPr>
        <w:t xml:space="preserve">and </w:t>
      </w:r>
      <w:r w:rsidR="000A6D57" w:rsidRPr="00FE2D04">
        <w:rPr>
          <w:color w:val="000000" w:themeColor="text1"/>
          <w:lang w:val="en-GB"/>
        </w:rPr>
        <w:t>Duhamel, 2003</w:t>
      </w:r>
      <w:r w:rsidR="00E3643E" w:rsidRPr="00FE2D04">
        <w:rPr>
          <w:color w:val="000000" w:themeColor="text1"/>
          <w:lang w:val="en-GB"/>
        </w:rPr>
        <w:t>; Fey and Birkinshaw, 2005</w:t>
      </w:r>
      <w:r w:rsidR="000A6D57" w:rsidRPr="00FE2D04">
        <w:rPr>
          <w:color w:val="000000" w:themeColor="text1"/>
          <w:lang w:val="en-GB"/>
        </w:rPr>
        <w:t>).</w:t>
      </w:r>
      <w:r w:rsidRPr="00FE2D04">
        <w:rPr>
          <w:color w:val="000000" w:themeColor="text1"/>
          <w:lang w:val="en-GB"/>
        </w:rPr>
        <w:t xml:space="preserve"> </w:t>
      </w:r>
      <w:r w:rsidR="00E6776B" w:rsidRPr="00FE2D04">
        <w:rPr>
          <w:color w:val="000000" w:themeColor="text1"/>
          <w:lang w:val="en-GB"/>
        </w:rPr>
        <w:t xml:space="preserve">If the firm perseveres in outsourcing, </w:t>
      </w:r>
      <w:r w:rsidR="00E6776B" w:rsidRPr="000D3C6F">
        <w:rPr>
          <w:lang w:val="en-GB"/>
        </w:rPr>
        <w:t>t</w:t>
      </w:r>
      <w:r w:rsidR="002242A4" w:rsidRPr="000D3C6F">
        <w:rPr>
          <w:lang w:val="en-GB"/>
        </w:rPr>
        <w:t xml:space="preserve">he </w:t>
      </w:r>
      <w:r w:rsidR="004604DB" w:rsidRPr="000D3C6F">
        <w:rPr>
          <w:lang w:val="en-GB"/>
        </w:rPr>
        <w:t>inter-</w:t>
      </w:r>
      <w:r w:rsidR="00D85940" w:rsidRPr="000D3C6F">
        <w:rPr>
          <w:lang w:val="en-GB"/>
        </w:rPr>
        <w:t>firm</w:t>
      </w:r>
      <w:r w:rsidR="004604DB" w:rsidRPr="000D3C6F">
        <w:rPr>
          <w:lang w:val="en-GB"/>
        </w:rPr>
        <w:t xml:space="preserve"> learning </w:t>
      </w:r>
      <w:r w:rsidR="007A21D5" w:rsidRPr="000D3C6F">
        <w:rPr>
          <w:lang w:val="en-GB"/>
        </w:rPr>
        <w:t>capacity</w:t>
      </w:r>
      <w:r w:rsidRPr="000D3C6F">
        <w:rPr>
          <w:lang w:val="en-GB"/>
        </w:rPr>
        <w:t xml:space="preserve"> </w:t>
      </w:r>
      <w:r w:rsidR="002242A4" w:rsidRPr="000D3C6F">
        <w:rPr>
          <w:lang w:val="en-GB"/>
        </w:rPr>
        <w:t>increases</w:t>
      </w:r>
      <w:r w:rsidR="00184984" w:rsidRPr="000D3C6F">
        <w:rPr>
          <w:lang w:val="en-GB"/>
        </w:rPr>
        <w:t>,</w:t>
      </w:r>
      <w:r w:rsidR="002242A4" w:rsidRPr="000D3C6F">
        <w:rPr>
          <w:lang w:val="en-GB"/>
        </w:rPr>
        <w:t xml:space="preserve"> leading to a virtuous </w:t>
      </w:r>
      <w:r w:rsidR="0060170B" w:rsidRPr="000D3C6F">
        <w:rPr>
          <w:lang w:val="en-GB"/>
        </w:rPr>
        <w:t>circle</w:t>
      </w:r>
      <w:r w:rsidR="002242A4" w:rsidRPr="000D3C6F">
        <w:rPr>
          <w:lang w:val="en-GB"/>
        </w:rPr>
        <w:t xml:space="preserve"> which leverages the access to external knowledge and resources. </w:t>
      </w:r>
    </w:p>
    <w:p w14:paraId="03920F48" w14:textId="40EB52D6" w:rsidR="002242A4" w:rsidRPr="000D3C6F" w:rsidRDefault="00EC204A" w:rsidP="00D9015C">
      <w:pPr>
        <w:pStyle w:val="NormalWeb"/>
        <w:spacing w:after="0" w:line="480" w:lineRule="auto"/>
        <w:ind w:left="57" w:firstLine="369"/>
        <w:jc w:val="both"/>
        <w:rPr>
          <w:lang w:val="en-GB"/>
        </w:rPr>
      </w:pPr>
      <w:r w:rsidRPr="000D3C6F">
        <w:rPr>
          <w:lang w:val="en-GB"/>
        </w:rPr>
        <w:t>Second</w:t>
      </w:r>
      <w:r w:rsidR="000A6D57" w:rsidRPr="000D3C6F">
        <w:rPr>
          <w:lang w:val="en-GB"/>
        </w:rPr>
        <w:t xml:space="preserve">, </w:t>
      </w:r>
      <w:r w:rsidR="002242A4" w:rsidRPr="000D3C6F">
        <w:rPr>
          <w:lang w:val="en-GB"/>
        </w:rPr>
        <w:t>through outsourcing activities, the firm reduces its level of asset investment in manufacturing and related areas</w:t>
      </w:r>
      <w:r w:rsidR="00CD7B4D" w:rsidRPr="000D3C6F">
        <w:rPr>
          <w:lang w:val="en-GB"/>
        </w:rPr>
        <w:t xml:space="preserve"> (Ellram </w:t>
      </w:r>
      <w:r w:rsidR="00B86324" w:rsidRPr="000D3C6F">
        <w:rPr>
          <w:i/>
          <w:lang w:val="en-GB"/>
        </w:rPr>
        <w:t>et al.</w:t>
      </w:r>
      <w:r w:rsidR="00CD7B4D" w:rsidRPr="000D3C6F">
        <w:rPr>
          <w:lang w:val="en-GB"/>
        </w:rPr>
        <w:t xml:space="preserve">, </w:t>
      </w:r>
      <w:r w:rsidR="00EA0062" w:rsidRPr="000D3C6F">
        <w:rPr>
          <w:lang w:val="en-GB"/>
        </w:rPr>
        <w:t>2008</w:t>
      </w:r>
      <w:r w:rsidR="00CD7B4D" w:rsidRPr="000D3C6F">
        <w:rPr>
          <w:lang w:val="en-GB"/>
        </w:rPr>
        <w:t>)</w:t>
      </w:r>
      <w:r w:rsidR="002242A4" w:rsidRPr="000D3C6F">
        <w:rPr>
          <w:lang w:val="en-GB"/>
        </w:rPr>
        <w:t xml:space="preserve">. </w:t>
      </w:r>
      <w:r w:rsidR="00D96A90" w:rsidRPr="000D3C6F">
        <w:rPr>
          <w:lang w:val="en-GB"/>
        </w:rPr>
        <w:t xml:space="preserve">Consequently, the management of a firm is more likely to redirect its attention to its core </w:t>
      </w:r>
      <w:r w:rsidR="00DB066E">
        <w:rPr>
          <w:lang w:val="en-GB"/>
        </w:rPr>
        <w:t>competencies</w:t>
      </w:r>
      <w:r w:rsidR="00D96A90" w:rsidRPr="000D3C6F">
        <w:rPr>
          <w:lang w:val="en-GB"/>
        </w:rPr>
        <w:t xml:space="preserve"> instead of </w:t>
      </w:r>
      <w:r w:rsidR="00BA4C82" w:rsidRPr="000D3C6F">
        <w:rPr>
          <w:lang w:val="en-GB"/>
        </w:rPr>
        <w:t xml:space="preserve">worrying to </w:t>
      </w:r>
      <w:r w:rsidR="00D96A90" w:rsidRPr="000D3C6F">
        <w:rPr>
          <w:lang w:val="en-GB"/>
        </w:rPr>
        <w:t xml:space="preserve">hold a wide range of </w:t>
      </w:r>
      <w:r w:rsidR="00DB066E">
        <w:rPr>
          <w:lang w:val="en-GB"/>
        </w:rPr>
        <w:t>competencies</w:t>
      </w:r>
      <w:r w:rsidR="0028243F">
        <w:rPr>
          <w:lang w:val="en-GB"/>
        </w:rPr>
        <w:t xml:space="preserve"> in-</w:t>
      </w:r>
      <w:r w:rsidR="00D96A90" w:rsidRPr="000D3C6F">
        <w:rPr>
          <w:lang w:val="en-GB"/>
        </w:rPr>
        <w:t xml:space="preserve">house and keep them updated (Kotabe </w:t>
      </w:r>
      <w:r w:rsidR="00D96A90" w:rsidRPr="000D3C6F">
        <w:rPr>
          <w:i/>
          <w:lang w:val="en-GB"/>
        </w:rPr>
        <w:t>et al</w:t>
      </w:r>
      <w:r w:rsidR="00D96A90" w:rsidRPr="000D3C6F">
        <w:rPr>
          <w:lang w:val="en-GB"/>
        </w:rPr>
        <w:t xml:space="preserve">., 2008; Jiang </w:t>
      </w:r>
      <w:r w:rsidR="00D96A90" w:rsidRPr="000D3C6F">
        <w:rPr>
          <w:i/>
          <w:lang w:val="en-GB"/>
        </w:rPr>
        <w:t>et al.</w:t>
      </w:r>
      <w:r w:rsidR="00D96A90" w:rsidRPr="000D3C6F">
        <w:rPr>
          <w:lang w:val="en-GB"/>
        </w:rPr>
        <w:t xml:space="preserve"> 2006). Farrell (2005) argues that savings from out</w:t>
      </w:r>
      <w:r w:rsidR="00864C17" w:rsidRPr="000D3C6F">
        <w:rPr>
          <w:lang w:val="en-GB"/>
        </w:rPr>
        <w:t>sourcing</w:t>
      </w:r>
      <w:r w:rsidR="00D96A90" w:rsidRPr="000D3C6F">
        <w:rPr>
          <w:lang w:val="en-GB"/>
        </w:rPr>
        <w:t>/</w:t>
      </w:r>
      <w:r w:rsidR="005D5ED0">
        <w:rPr>
          <w:lang w:val="en-GB"/>
        </w:rPr>
        <w:t>captive-offshoring</w:t>
      </w:r>
      <w:r w:rsidR="00D96A90" w:rsidRPr="000D3C6F">
        <w:rPr>
          <w:lang w:val="en-GB"/>
        </w:rPr>
        <w:t xml:space="preserve"> can then be reinvested in new, higher value-opportunities. More specifically, a theoretical model by Glass and Saggi (2001) predicts that outsourcing leads to higher profits, which are then reinvested in higher R&amp;D expenditures. Fittingly, Görg and Hanley (</w:t>
      </w:r>
      <w:r w:rsidR="0017018A" w:rsidRPr="000D3C6F">
        <w:rPr>
          <w:lang w:val="en-GB"/>
        </w:rPr>
        <w:t>2005</w:t>
      </w:r>
      <w:r w:rsidR="00D96A90" w:rsidRPr="000D3C6F">
        <w:rPr>
          <w:lang w:val="en-GB"/>
        </w:rPr>
        <w:t>) empirically find that cost savings realized by Irish manufacturing companies due to the reduction in the wage in the north where they outsource</w:t>
      </w:r>
      <w:r w:rsidR="00864C17" w:rsidRPr="000D3C6F">
        <w:rPr>
          <w:lang w:val="en-GB"/>
        </w:rPr>
        <w:t>,</w:t>
      </w:r>
      <w:r w:rsidR="00D96A90" w:rsidRPr="000D3C6F">
        <w:rPr>
          <w:lang w:val="en-GB"/>
        </w:rPr>
        <w:t xml:space="preserve"> increase their profit</w:t>
      </w:r>
      <w:r w:rsidR="00864C17" w:rsidRPr="000D3C6F">
        <w:rPr>
          <w:lang w:val="en-GB"/>
        </w:rPr>
        <w:t>s</w:t>
      </w:r>
      <w:r w:rsidR="00D96A90" w:rsidRPr="000D3C6F">
        <w:rPr>
          <w:lang w:val="en-GB"/>
        </w:rPr>
        <w:t xml:space="preserve"> which, in turn, get reinvested (fully or partially) in innovation through increasing R&amp;D expenditure. Given these studies, we may expect that the profit accruing from cost savings can be </w:t>
      </w:r>
      <w:r w:rsidR="00D96A90" w:rsidRPr="000D3C6F">
        <w:rPr>
          <w:lang w:val="en-US"/>
        </w:rPr>
        <w:t>plowed</w:t>
      </w:r>
      <w:r w:rsidR="00D96A90" w:rsidRPr="000D3C6F">
        <w:rPr>
          <w:lang w:val="en-GB"/>
        </w:rPr>
        <w:t xml:space="preserve"> back into R&amp;D</w:t>
      </w:r>
      <w:r w:rsidR="002242A4" w:rsidRPr="000D3C6F">
        <w:rPr>
          <w:lang w:val="en-GB"/>
        </w:rPr>
        <w:t xml:space="preserve">. </w:t>
      </w:r>
      <w:r w:rsidR="00CA7522" w:rsidRPr="000D3C6F">
        <w:rPr>
          <w:lang w:val="en-GB"/>
        </w:rPr>
        <w:t>It is likely that t</w:t>
      </w:r>
      <w:r w:rsidR="0098370E" w:rsidRPr="000D3C6F">
        <w:rPr>
          <w:lang w:val="en-GB"/>
        </w:rPr>
        <w:t xml:space="preserve">his is not an immediate process and the firm needs to persevere in this </w:t>
      </w:r>
      <w:r w:rsidR="00CA7522" w:rsidRPr="000D3C6F">
        <w:rPr>
          <w:lang w:val="en-GB"/>
        </w:rPr>
        <w:t>strategy</w:t>
      </w:r>
      <w:r w:rsidR="0098370E" w:rsidRPr="000D3C6F">
        <w:rPr>
          <w:lang w:val="en-GB"/>
        </w:rPr>
        <w:t xml:space="preserve"> for some years to </w:t>
      </w:r>
      <w:r w:rsidR="00184984" w:rsidRPr="000D3C6F">
        <w:rPr>
          <w:lang w:val="en-GB"/>
        </w:rPr>
        <w:t xml:space="preserve">reap </w:t>
      </w:r>
      <w:r w:rsidR="0098370E" w:rsidRPr="000D3C6F">
        <w:rPr>
          <w:lang w:val="en-GB"/>
        </w:rPr>
        <w:t xml:space="preserve">the </w:t>
      </w:r>
      <w:r w:rsidR="0098370E" w:rsidRPr="000D3C6F">
        <w:rPr>
          <w:lang w:val="en-GB"/>
        </w:rPr>
        <w:lastRenderedPageBreak/>
        <w:t>benefits arising from these re-investments (cost savings from production into R&amp;D investments).</w:t>
      </w:r>
      <w:r w:rsidR="00973C05" w:rsidRPr="000D3C6F">
        <w:rPr>
          <w:lang w:val="en-GB"/>
        </w:rPr>
        <w:t xml:space="preserve"> </w:t>
      </w:r>
    </w:p>
    <w:p w14:paraId="2534B5B3" w14:textId="43AB2974" w:rsidR="000A6D57" w:rsidRPr="000D3C6F" w:rsidRDefault="000A6D57" w:rsidP="00D9015C">
      <w:pPr>
        <w:pStyle w:val="NormalWeb"/>
        <w:spacing w:after="0" w:line="480" w:lineRule="auto"/>
        <w:ind w:left="57" w:firstLine="369"/>
        <w:jc w:val="both"/>
        <w:rPr>
          <w:lang w:val="en-GB"/>
        </w:rPr>
      </w:pPr>
      <w:r w:rsidRPr="000D3C6F">
        <w:rPr>
          <w:lang w:val="en-GB"/>
        </w:rPr>
        <w:t xml:space="preserve">Finally, during </w:t>
      </w:r>
      <w:r w:rsidR="0098370E" w:rsidRPr="000D3C6F">
        <w:rPr>
          <w:lang w:val="en-GB"/>
        </w:rPr>
        <w:t xml:space="preserve">the first </w:t>
      </w:r>
      <w:r w:rsidRPr="000D3C6F">
        <w:rPr>
          <w:lang w:val="en-GB"/>
        </w:rPr>
        <w:t xml:space="preserve">years </w:t>
      </w:r>
      <w:r w:rsidR="0098370E" w:rsidRPr="000D3C6F">
        <w:rPr>
          <w:lang w:val="en-GB"/>
        </w:rPr>
        <w:t xml:space="preserve">of manufacturing outsourcing </w:t>
      </w:r>
      <w:r w:rsidR="008775B7" w:rsidRPr="000D3C6F">
        <w:rPr>
          <w:lang w:val="en-GB"/>
        </w:rPr>
        <w:t xml:space="preserve">the risk of </w:t>
      </w:r>
      <w:r w:rsidR="009E1E48" w:rsidRPr="000D3C6F">
        <w:rPr>
          <w:lang w:val="en-GB"/>
        </w:rPr>
        <w:t xml:space="preserve">loss in internal knowledge due </w:t>
      </w:r>
      <w:r w:rsidR="00184984" w:rsidRPr="000D3C6F">
        <w:rPr>
          <w:lang w:val="en-GB"/>
        </w:rPr>
        <w:t xml:space="preserve">to </w:t>
      </w:r>
      <w:r w:rsidR="009E1E48" w:rsidRPr="000D3C6F">
        <w:rPr>
          <w:lang w:val="en-GB"/>
        </w:rPr>
        <w:t>the separation of manufacturing from other engineering and R&amp;D function</w:t>
      </w:r>
      <w:r w:rsidR="001A460F" w:rsidRPr="000D3C6F">
        <w:rPr>
          <w:lang w:val="en-GB"/>
        </w:rPr>
        <w:t>s</w:t>
      </w:r>
      <w:r w:rsidR="009E1E48" w:rsidRPr="000D3C6F">
        <w:rPr>
          <w:lang w:val="en-GB"/>
        </w:rPr>
        <w:t xml:space="preserve"> </w:t>
      </w:r>
      <w:r w:rsidR="008775B7" w:rsidRPr="000D3C6F">
        <w:rPr>
          <w:lang w:val="en-GB"/>
        </w:rPr>
        <w:t xml:space="preserve">is quite low due to the short period since the manufacturing </w:t>
      </w:r>
      <w:r w:rsidRPr="000D3C6F">
        <w:rPr>
          <w:lang w:val="en-GB"/>
        </w:rPr>
        <w:t xml:space="preserve">used to be </w:t>
      </w:r>
      <w:r w:rsidR="0028243F">
        <w:rPr>
          <w:lang w:val="en-GB"/>
        </w:rPr>
        <w:t>carried out in-</w:t>
      </w:r>
      <w:r w:rsidR="008775B7" w:rsidRPr="000D3C6F">
        <w:rPr>
          <w:lang w:val="en-GB"/>
        </w:rPr>
        <w:t>house</w:t>
      </w:r>
      <w:r w:rsidR="001A460F" w:rsidRPr="000D3C6F">
        <w:rPr>
          <w:lang w:val="en-GB"/>
        </w:rPr>
        <w:t xml:space="preserve"> (Handley, 2012)</w:t>
      </w:r>
      <w:r w:rsidR="008775B7" w:rsidRPr="000D3C6F">
        <w:rPr>
          <w:lang w:val="en-GB"/>
        </w:rPr>
        <w:t>.</w:t>
      </w:r>
      <w:r w:rsidR="0098370E" w:rsidRPr="000D3C6F">
        <w:rPr>
          <w:lang w:val="en-GB"/>
        </w:rPr>
        <w:t xml:space="preserve"> </w:t>
      </w:r>
    </w:p>
    <w:p w14:paraId="6B1B8033" w14:textId="453FD74E" w:rsidR="00361E71" w:rsidRPr="000D3C6F" w:rsidRDefault="0046627D" w:rsidP="00D9015C">
      <w:pPr>
        <w:pStyle w:val="NormalWeb"/>
        <w:spacing w:after="0" w:line="480" w:lineRule="auto"/>
        <w:ind w:left="57" w:firstLine="369"/>
        <w:jc w:val="both"/>
        <w:rPr>
          <w:lang w:val="en-GB"/>
        </w:rPr>
      </w:pPr>
      <w:r w:rsidRPr="000D3C6F">
        <w:rPr>
          <w:lang w:val="en-GB"/>
        </w:rPr>
        <w:t>On the other hand</w:t>
      </w:r>
      <w:r w:rsidR="0098370E" w:rsidRPr="000D3C6F">
        <w:rPr>
          <w:lang w:val="en-GB"/>
        </w:rPr>
        <w:t xml:space="preserve">, as the duration of outsourcing increases beyond a </w:t>
      </w:r>
      <w:r w:rsidR="00184984" w:rsidRPr="000D3C6F">
        <w:rPr>
          <w:lang w:val="en-GB"/>
        </w:rPr>
        <w:t xml:space="preserve">certain </w:t>
      </w:r>
      <w:r w:rsidR="0098370E" w:rsidRPr="000D3C6F">
        <w:rPr>
          <w:lang w:val="en-GB"/>
        </w:rPr>
        <w:t>threshold, its benefits in terms of increased innovativeness are likely to diminish and outsourcing can even hinder firms’ ability to introduce new products</w:t>
      </w:r>
      <w:r w:rsidR="00C52C64" w:rsidRPr="000D3C6F">
        <w:rPr>
          <w:lang w:val="en-GB"/>
        </w:rPr>
        <w:t xml:space="preserve"> (</w:t>
      </w:r>
      <w:r w:rsidR="00E91419" w:rsidRPr="000D3C6F">
        <w:rPr>
          <w:lang w:val="en-GB"/>
        </w:rPr>
        <w:t xml:space="preserve">Rothaermel </w:t>
      </w:r>
      <w:r w:rsidR="00B86324" w:rsidRPr="000D3C6F">
        <w:rPr>
          <w:i/>
          <w:lang w:val="en-GB"/>
        </w:rPr>
        <w:t>et al.</w:t>
      </w:r>
      <w:r w:rsidR="00E91419" w:rsidRPr="000D3C6F">
        <w:rPr>
          <w:lang w:val="en-GB"/>
        </w:rPr>
        <w:t>, 2006</w:t>
      </w:r>
      <w:r w:rsidR="00C52C64" w:rsidRPr="000D3C6F">
        <w:rPr>
          <w:lang w:val="en-GB"/>
        </w:rPr>
        <w:t>)</w:t>
      </w:r>
      <w:r w:rsidR="0098370E" w:rsidRPr="000D3C6F">
        <w:rPr>
          <w:lang w:val="en-GB"/>
        </w:rPr>
        <w:t>.</w:t>
      </w:r>
      <w:r w:rsidR="00361E71" w:rsidRPr="000D3C6F">
        <w:rPr>
          <w:lang w:val="en-GB"/>
        </w:rPr>
        <w:t xml:space="preserve"> First, if there are important interfaces between manufacturing and R&amp;D activities (</w:t>
      </w:r>
      <w:r w:rsidR="0028243F">
        <w:rPr>
          <w:lang w:val="en-GB"/>
        </w:rPr>
        <w:t xml:space="preserve">e.g., </w:t>
      </w:r>
      <w:r w:rsidR="00361E71" w:rsidRPr="000D3C6F">
        <w:rPr>
          <w:lang w:val="en-GB"/>
        </w:rPr>
        <w:t xml:space="preserve">the case of high-tech industry), decoupling them into separate activities (one of which </w:t>
      </w:r>
      <w:r w:rsidR="00184984" w:rsidRPr="000D3C6F">
        <w:rPr>
          <w:lang w:val="en-GB"/>
        </w:rPr>
        <w:t xml:space="preserve">is </w:t>
      </w:r>
      <w:r w:rsidR="00361E71" w:rsidRPr="000D3C6F">
        <w:rPr>
          <w:lang w:val="en-GB"/>
        </w:rPr>
        <w:t xml:space="preserve">performed by the outsourcee) will generate less than optimal results and </w:t>
      </w:r>
      <w:r w:rsidR="00184984" w:rsidRPr="000D3C6F">
        <w:rPr>
          <w:lang w:val="en-GB"/>
        </w:rPr>
        <w:t xml:space="preserve">give rise to </w:t>
      </w:r>
      <w:r w:rsidR="00361E71" w:rsidRPr="000D3C6F">
        <w:rPr>
          <w:lang w:val="en-GB"/>
        </w:rPr>
        <w:t xml:space="preserve">potential integration problems (Kotabe </w:t>
      </w:r>
      <w:r w:rsidR="00B86324" w:rsidRPr="000D3C6F">
        <w:rPr>
          <w:i/>
          <w:lang w:val="en-GB"/>
        </w:rPr>
        <w:t>et al</w:t>
      </w:r>
      <w:r w:rsidR="00184984" w:rsidRPr="000D3C6F">
        <w:rPr>
          <w:i/>
          <w:lang w:val="en-GB"/>
        </w:rPr>
        <w:t>.</w:t>
      </w:r>
      <w:r w:rsidR="00184984" w:rsidRPr="000D3C6F">
        <w:rPr>
          <w:lang w:val="en-GB"/>
        </w:rPr>
        <w:t xml:space="preserve">, </w:t>
      </w:r>
      <w:r w:rsidR="00361E71" w:rsidRPr="000D3C6F">
        <w:rPr>
          <w:lang w:val="en-GB"/>
        </w:rPr>
        <w:t xml:space="preserve">2008). </w:t>
      </w:r>
      <w:r w:rsidR="00736B07" w:rsidRPr="000D3C6F">
        <w:rPr>
          <w:lang w:val="en-GB"/>
        </w:rPr>
        <w:t xml:space="preserve">In fact, strategic capabilities are rarely synonymous with discrete functions </w:t>
      </w:r>
      <w:r w:rsidR="00184984" w:rsidRPr="000D3C6F">
        <w:rPr>
          <w:lang w:val="en-GB"/>
        </w:rPr>
        <w:t xml:space="preserve">such as </w:t>
      </w:r>
      <w:r w:rsidR="00736B07" w:rsidRPr="000D3C6F">
        <w:rPr>
          <w:lang w:val="en-GB"/>
        </w:rPr>
        <w:t xml:space="preserve">engineering or </w:t>
      </w:r>
      <w:r w:rsidR="00E91419" w:rsidRPr="000D3C6F">
        <w:rPr>
          <w:lang w:val="en-GB"/>
        </w:rPr>
        <w:t>production,</w:t>
      </w:r>
      <w:r w:rsidR="00736B07" w:rsidRPr="000D3C6F">
        <w:rPr>
          <w:lang w:val="en-GB"/>
        </w:rPr>
        <w:t xml:space="preserve"> but tend to be deeply embedded in the collective know-how that reflects their integration (</w:t>
      </w:r>
      <w:r w:rsidR="00184984" w:rsidRPr="000D3C6F">
        <w:rPr>
          <w:lang w:val="en-GB"/>
        </w:rPr>
        <w:t xml:space="preserve">Leavy, </w:t>
      </w:r>
      <w:r w:rsidR="00736B07" w:rsidRPr="000D3C6F">
        <w:rPr>
          <w:lang w:val="en-GB"/>
        </w:rPr>
        <w:t xml:space="preserve">2004). </w:t>
      </w:r>
      <w:r w:rsidR="001733C4" w:rsidRPr="000D3C6F">
        <w:rPr>
          <w:lang w:val="en-GB"/>
        </w:rPr>
        <w:t>While in the short</w:t>
      </w:r>
      <w:r w:rsidR="00184984" w:rsidRPr="000D3C6F">
        <w:rPr>
          <w:lang w:val="en-GB"/>
        </w:rPr>
        <w:t xml:space="preserve"> </w:t>
      </w:r>
      <w:r w:rsidR="001733C4" w:rsidRPr="000D3C6F">
        <w:rPr>
          <w:lang w:val="en-GB"/>
        </w:rPr>
        <w:t xml:space="preserve">term the firm does not suffer loss in internal knowledge because too short time has passed since it outsourced the manufacturing (the firm still maintains </w:t>
      </w:r>
      <w:r w:rsidR="00C12A45" w:rsidRPr="000D3C6F">
        <w:rPr>
          <w:lang w:val="en-GB"/>
        </w:rPr>
        <w:t xml:space="preserve">memories and </w:t>
      </w:r>
      <w:r w:rsidR="00DB066E">
        <w:rPr>
          <w:lang w:val="en-GB"/>
        </w:rPr>
        <w:t>competencies</w:t>
      </w:r>
      <w:r w:rsidR="001733C4" w:rsidRPr="000D3C6F">
        <w:rPr>
          <w:lang w:val="en-GB"/>
        </w:rPr>
        <w:t xml:space="preserve"> </w:t>
      </w:r>
      <w:r w:rsidR="00184984" w:rsidRPr="000D3C6F">
        <w:rPr>
          <w:lang w:val="en-GB"/>
        </w:rPr>
        <w:t xml:space="preserve">in relation to </w:t>
      </w:r>
      <w:r w:rsidR="00C12A45" w:rsidRPr="000D3C6F">
        <w:rPr>
          <w:lang w:val="en-GB"/>
        </w:rPr>
        <w:t xml:space="preserve">the </w:t>
      </w:r>
      <w:r w:rsidR="001733C4" w:rsidRPr="000D3C6F">
        <w:rPr>
          <w:lang w:val="en-GB"/>
        </w:rPr>
        <w:t>manufacturing</w:t>
      </w:r>
      <w:r w:rsidR="00C12A45" w:rsidRPr="000D3C6F">
        <w:rPr>
          <w:lang w:val="en-GB"/>
        </w:rPr>
        <w:t xml:space="preserve"> process</w:t>
      </w:r>
      <w:r w:rsidR="001733C4" w:rsidRPr="000D3C6F">
        <w:rPr>
          <w:lang w:val="en-GB"/>
        </w:rPr>
        <w:t>), in the long</w:t>
      </w:r>
      <w:r w:rsidR="00184984" w:rsidRPr="000D3C6F">
        <w:rPr>
          <w:lang w:val="en-GB"/>
        </w:rPr>
        <w:t xml:space="preserve"> </w:t>
      </w:r>
      <w:r w:rsidR="001733C4" w:rsidRPr="000D3C6F">
        <w:rPr>
          <w:lang w:val="en-GB"/>
        </w:rPr>
        <w:t>term</w:t>
      </w:r>
      <w:r w:rsidR="00184984" w:rsidRPr="000D3C6F">
        <w:rPr>
          <w:lang w:val="en-GB"/>
        </w:rPr>
        <w:t>,</w:t>
      </w:r>
      <w:r w:rsidR="001733C4" w:rsidRPr="000D3C6F">
        <w:rPr>
          <w:lang w:val="en-GB"/>
        </w:rPr>
        <w:t xml:space="preserve"> </w:t>
      </w:r>
      <w:r w:rsidR="009E1E48" w:rsidRPr="000D3C6F">
        <w:rPr>
          <w:lang w:val="en-GB"/>
        </w:rPr>
        <w:t xml:space="preserve">separating activities </w:t>
      </w:r>
      <w:r w:rsidR="001733C4" w:rsidRPr="000D3C6F">
        <w:rPr>
          <w:lang w:val="en-GB"/>
        </w:rPr>
        <w:t xml:space="preserve">(manufacturing and R&amp;D) </w:t>
      </w:r>
      <w:r w:rsidR="009E1E48" w:rsidRPr="000D3C6F">
        <w:rPr>
          <w:lang w:val="en-GB"/>
        </w:rPr>
        <w:t>will mak</w:t>
      </w:r>
      <w:r w:rsidR="00361E71" w:rsidRPr="000D3C6F">
        <w:rPr>
          <w:lang w:val="en-GB"/>
        </w:rPr>
        <w:t xml:space="preserve">e it more difficult to innovate because the company experiences internal knowledge </w:t>
      </w:r>
      <w:r w:rsidR="00184984" w:rsidRPr="000D3C6F">
        <w:rPr>
          <w:lang w:val="en-GB"/>
        </w:rPr>
        <w:t xml:space="preserve">loss </w:t>
      </w:r>
      <w:r w:rsidR="00361E71" w:rsidRPr="000D3C6F">
        <w:rPr>
          <w:lang w:val="en-GB"/>
        </w:rPr>
        <w:t xml:space="preserve">in </w:t>
      </w:r>
      <w:r w:rsidR="00184984" w:rsidRPr="000D3C6F">
        <w:rPr>
          <w:lang w:val="en-GB"/>
        </w:rPr>
        <w:t xml:space="preserve">relation to </w:t>
      </w:r>
      <w:r w:rsidR="00361E71" w:rsidRPr="000D3C6F">
        <w:rPr>
          <w:lang w:val="en-GB"/>
        </w:rPr>
        <w:t>the activities that have been</w:t>
      </w:r>
      <w:r w:rsidR="00E6776B" w:rsidRPr="000D3C6F">
        <w:rPr>
          <w:lang w:val="en-GB"/>
        </w:rPr>
        <w:t xml:space="preserve"> persistently and </w:t>
      </w:r>
      <w:r w:rsidR="00361E71" w:rsidRPr="000D3C6F">
        <w:rPr>
          <w:lang w:val="en-GB"/>
        </w:rPr>
        <w:t>assiduously outsourced</w:t>
      </w:r>
      <w:r w:rsidR="00883E05" w:rsidRPr="000D3C6F">
        <w:rPr>
          <w:lang w:val="en-GB"/>
        </w:rPr>
        <w:t xml:space="preserve"> (Handley, 2012)</w:t>
      </w:r>
      <w:r w:rsidR="009E1E48" w:rsidRPr="000D3C6F">
        <w:rPr>
          <w:lang w:val="en-GB"/>
        </w:rPr>
        <w:t xml:space="preserve">. </w:t>
      </w:r>
    </w:p>
    <w:p w14:paraId="11EC78FA" w14:textId="071F544A" w:rsidR="00AF0AAA" w:rsidRPr="000D3C6F" w:rsidRDefault="00361E71" w:rsidP="00D9015C">
      <w:pPr>
        <w:pStyle w:val="NormalWeb"/>
        <w:spacing w:after="0" w:line="480" w:lineRule="auto"/>
        <w:ind w:left="57" w:firstLine="369"/>
        <w:jc w:val="both"/>
        <w:rPr>
          <w:lang w:val="en-GB"/>
        </w:rPr>
      </w:pPr>
      <w:r w:rsidRPr="000D3C6F">
        <w:rPr>
          <w:lang w:val="en-GB"/>
        </w:rPr>
        <w:t xml:space="preserve">Second, after many years </w:t>
      </w:r>
      <w:r w:rsidR="00E6776B" w:rsidRPr="000D3C6F">
        <w:rPr>
          <w:lang w:val="en-GB"/>
        </w:rPr>
        <w:t>of outsourcing the manufacturing function (or part of it)</w:t>
      </w:r>
      <w:r w:rsidR="001A460F" w:rsidRPr="000D3C6F">
        <w:rPr>
          <w:lang w:val="en-GB"/>
        </w:rPr>
        <w:t>,</w:t>
      </w:r>
      <w:r w:rsidR="00E6776B" w:rsidRPr="000D3C6F">
        <w:rPr>
          <w:lang w:val="en-GB"/>
        </w:rPr>
        <w:t xml:space="preserve"> </w:t>
      </w:r>
      <w:r w:rsidRPr="000D3C6F">
        <w:rPr>
          <w:lang w:val="en-GB"/>
        </w:rPr>
        <w:t xml:space="preserve">the external knowledge component </w:t>
      </w:r>
      <w:r w:rsidR="00184984" w:rsidRPr="000D3C6F">
        <w:rPr>
          <w:lang w:val="en-GB"/>
        </w:rPr>
        <w:t xml:space="preserve">ceases to </w:t>
      </w:r>
      <w:r w:rsidRPr="000D3C6F">
        <w:rPr>
          <w:lang w:val="en-GB"/>
        </w:rPr>
        <w:t>increas</w:t>
      </w:r>
      <w:r w:rsidR="00184984" w:rsidRPr="000D3C6F">
        <w:rPr>
          <w:lang w:val="en-GB"/>
        </w:rPr>
        <w:t>e</w:t>
      </w:r>
      <w:r w:rsidRPr="000D3C6F">
        <w:rPr>
          <w:lang w:val="en-GB"/>
        </w:rPr>
        <w:t xml:space="preserve"> and enhanc</w:t>
      </w:r>
      <w:r w:rsidR="00184984" w:rsidRPr="000D3C6F">
        <w:rPr>
          <w:lang w:val="en-GB"/>
        </w:rPr>
        <w:t>e</w:t>
      </w:r>
      <w:r w:rsidRPr="000D3C6F">
        <w:rPr>
          <w:lang w:val="en-GB"/>
        </w:rPr>
        <w:t xml:space="preserve"> the firm’s innovativeness.</w:t>
      </w:r>
      <w:r w:rsidR="00AF0AAA" w:rsidRPr="000D3C6F">
        <w:rPr>
          <w:lang w:val="en-GB"/>
        </w:rPr>
        <w:t xml:space="preserve"> </w:t>
      </w:r>
      <w:r w:rsidR="00184984" w:rsidRPr="000D3C6F">
        <w:rPr>
          <w:lang w:val="en-GB"/>
        </w:rPr>
        <w:t>Access to</w:t>
      </w:r>
      <w:r w:rsidR="00AF0AAA" w:rsidRPr="000D3C6F">
        <w:rPr>
          <w:lang w:val="en-GB"/>
        </w:rPr>
        <w:t xml:space="preserve"> and leveraging of external knowledge strongly depends on the </w:t>
      </w:r>
      <w:r w:rsidR="009E1E48" w:rsidRPr="000D3C6F">
        <w:rPr>
          <w:lang w:val="en-GB"/>
        </w:rPr>
        <w:t xml:space="preserve">absorptive capacity of the firm (Cohen </w:t>
      </w:r>
      <w:r w:rsidR="00E91419" w:rsidRPr="000D3C6F">
        <w:rPr>
          <w:lang w:val="en-GB"/>
        </w:rPr>
        <w:t>and</w:t>
      </w:r>
      <w:r w:rsidR="009E1E48" w:rsidRPr="000D3C6F">
        <w:rPr>
          <w:lang w:val="en-GB"/>
        </w:rPr>
        <w:t xml:space="preserve"> Levinthal, 1990)</w:t>
      </w:r>
      <w:r w:rsidR="00184984" w:rsidRPr="000D3C6F">
        <w:rPr>
          <w:lang w:val="en-GB"/>
        </w:rPr>
        <w:t xml:space="preserve">, </w:t>
      </w:r>
      <w:r w:rsidR="009E1E48" w:rsidRPr="000D3C6F">
        <w:rPr>
          <w:lang w:val="en-GB"/>
        </w:rPr>
        <w:t xml:space="preserve">determined </w:t>
      </w:r>
      <w:r w:rsidR="00AF0AAA" w:rsidRPr="000D3C6F">
        <w:rPr>
          <w:lang w:val="en-GB"/>
        </w:rPr>
        <w:t>(</w:t>
      </w:r>
      <w:r w:rsidR="009E1E48" w:rsidRPr="000D3C6F">
        <w:rPr>
          <w:lang w:val="en-GB"/>
        </w:rPr>
        <w:t>to a large extent</w:t>
      </w:r>
      <w:r w:rsidR="00AF0AAA" w:rsidRPr="000D3C6F">
        <w:rPr>
          <w:lang w:val="en-GB"/>
        </w:rPr>
        <w:t xml:space="preserve">) </w:t>
      </w:r>
      <w:r w:rsidR="009E1E48" w:rsidRPr="000D3C6F">
        <w:rPr>
          <w:lang w:val="en-GB"/>
        </w:rPr>
        <w:t>by</w:t>
      </w:r>
      <w:r w:rsidR="00E6776B" w:rsidRPr="000D3C6F">
        <w:rPr>
          <w:lang w:val="en-GB"/>
        </w:rPr>
        <w:t xml:space="preserve"> the knowledge base </w:t>
      </w:r>
      <w:r w:rsidR="00E6776B" w:rsidRPr="000D3C6F">
        <w:rPr>
          <w:lang w:val="en-GB"/>
        </w:rPr>
        <w:lastRenderedPageBreak/>
        <w:t>of the firm:</w:t>
      </w:r>
      <w:r w:rsidR="009E1E48" w:rsidRPr="000D3C6F">
        <w:rPr>
          <w:lang w:val="en-GB"/>
        </w:rPr>
        <w:t xml:space="preserve"> internal knowledge is of great importance </w:t>
      </w:r>
      <w:r w:rsidR="00184984" w:rsidRPr="000D3C6F">
        <w:rPr>
          <w:lang w:val="en-GB"/>
        </w:rPr>
        <w:t xml:space="preserve">in assimilating </w:t>
      </w:r>
      <w:r w:rsidR="009E1E48" w:rsidRPr="000D3C6F">
        <w:rPr>
          <w:lang w:val="en-GB"/>
        </w:rPr>
        <w:t xml:space="preserve">and </w:t>
      </w:r>
      <w:r w:rsidR="00184984" w:rsidRPr="000D3C6F">
        <w:rPr>
          <w:lang w:val="en-GB"/>
        </w:rPr>
        <w:t xml:space="preserve">recognizing </w:t>
      </w:r>
      <w:r w:rsidR="009E1E48" w:rsidRPr="000D3C6F">
        <w:rPr>
          <w:lang w:val="en-GB"/>
        </w:rPr>
        <w:t>external information</w:t>
      </w:r>
      <w:r w:rsidR="002E28BE" w:rsidRPr="000D3C6F">
        <w:rPr>
          <w:lang w:val="en-GB"/>
        </w:rPr>
        <w:t xml:space="preserve"> (Weigelt, 2009). </w:t>
      </w:r>
      <w:r w:rsidR="00377AD8" w:rsidRPr="000D3C6F">
        <w:rPr>
          <w:lang w:val="en-GB"/>
        </w:rPr>
        <w:t xml:space="preserve">By </w:t>
      </w:r>
      <w:r w:rsidR="00AF0AAA" w:rsidRPr="000D3C6F">
        <w:rPr>
          <w:lang w:val="en-GB"/>
        </w:rPr>
        <w:t xml:space="preserve">persisting in outsourcing the manufacturing functions, the firm loses absorptive capabilities and will fail to assimilate external knowledge: the loss in </w:t>
      </w:r>
      <w:r w:rsidR="00BF7CEC" w:rsidRPr="000D3C6F">
        <w:rPr>
          <w:lang w:val="en-GB"/>
        </w:rPr>
        <w:t xml:space="preserve">existing </w:t>
      </w:r>
      <w:r w:rsidR="00AF0AAA" w:rsidRPr="000D3C6F">
        <w:rPr>
          <w:lang w:val="en-GB"/>
        </w:rPr>
        <w:t xml:space="preserve">knowledge is not offset by </w:t>
      </w:r>
      <w:r w:rsidR="00BF7CEC" w:rsidRPr="000D3C6F">
        <w:rPr>
          <w:lang w:val="en-GB"/>
        </w:rPr>
        <w:t xml:space="preserve">new and </w:t>
      </w:r>
      <w:r w:rsidR="00AF0AAA" w:rsidRPr="000D3C6F">
        <w:rPr>
          <w:lang w:val="en-GB"/>
        </w:rPr>
        <w:t>external knowledge</w:t>
      </w:r>
      <w:r w:rsidR="002E28BE" w:rsidRPr="000D3C6F">
        <w:rPr>
          <w:lang w:val="en-GB"/>
        </w:rPr>
        <w:t xml:space="preserve"> </w:t>
      </w:r>
      <w:r w:rsidR="00A7371B" w:rsidRPr="000D3C6F">
        <w:rPr>
          <w:lang w:val="en-GB"/>
        </w:rPr>
        <w:t xml:space="preserve">resulting thus in a net loss in the internal knowledge </w:t>
      </w:r>
      <w:r w:rsidR="002E28BE" w:rsidRPr="000D3C6F">
        <w:rPr>
          <w:lang w:val="en-GB"/>
        </w:rPr>
        <w:t xml:space="preserve">(Ellram </w:t>
      </w:r>
      <w:r w:rsidR="00B86324" w:rsidRPr="000D3C6F">
        <w:rPr>
          <w:i/>
          <w:lang w:val="en-GB"/>
        </w:rPr>
        <w:t>et al</w:t>
      </w:r>
      <w:r w:rsidR="00377AD8" w:rsidRPr="000D3C6F">
        <w:rPr>
          <w:i/>
          <w:lang w:val="en-GB"/>
        </w:rPr>
        <w:t>.</w:t>
      </w:r>
      <w:r w:rsidR="00377AD8" w:rsidRPr="000D3C6F">
        <w:rPr>
          <w:lang w:val="en-GB"/>
        </w:rPr>
        <w:t xml:space="preserve">, </w:t>
      </w:r>
      <w:r w:rsidR="002E28BE" w:rsidRPr="000D3C6F">
        <w:rPr>
          <w:lang w:val="en-GB"/>
        </w:rPr>
        <w:t>2008; Handley, 2012)</w:t>
      </w:r>
      <w:r w:rsidR="00AF0AAA" w:rsidRPr="000D3C6F">
        <w:rPr>
          <w:lang w:val="en-GB"/>
        </w:rPr>
        <w:t xml:space="preserve">. This net loss has negative consequences </w:t>
      </w:r>
      <w:r w:rsidR="00377AD8" w:rsidRPr="000D3C6F">
        <w:rPr>
          <w:lang w:val="en-GB"/>
        </w:rPr>
        <w:t xml:space="preserve">for </w:t>
      </w:r>
      <w:r w:rsidR="00AF0AAA" w:rsidRPr="000D3C6F">
        <w:rPr>
          <w:lang w:val="en-GB"/>
        </w:rPr>
        <w:t>the ability to develop new products.</w:t>
      </w:r>
      <w:r w:rsidR="00736B07" w:rsidRPr="000D3C6F">
        <w:rPr>
          <w:lang w:val="en-GB"/>
        </w:rPr>
        <w:t xml:space="preserve"> Also, the capability loss diminishes the firm’s ability to bring the outsourced activity back in</w:t>
      </w:r>
      <w:r w:rsidR="0028243F">
        <w:rPr>
          <w:lang w:val="en-GB"/>
        </w:rPr>
        <w:t>-</w:t>
      </w:r>
      <w:r w:rsidR="00736B07" w:rsidRPr="000D3C6F">
        <w:rPr>
          <w:lang w:val="en-GB"/>
        </w:rPr>
        <w:t xml:space="preserve">house, should </w:t>
      </w:r>
      <w:r w:rsidR="00377AD8" w:rsidRPr="000D3C6F">
        <w:rPr>
          <w:lang w:val="en-GB"/>
        </w:rPr>
        <w:t xml:space="preserve">it </w:t>
      </w:r>
      <w:r w:rsidR="00736B07" w:rsidRPr="000D3C6F">
        <w:rPr>
          <w:lang w:val="en-GB"/>
        </w:rPr>
        <w:t>need to, because these capabilities no longer exist within the firm (</w:t>
      </w:r>
      <w:r w:rsidR="00672F24" w:rsidRPr="000D3C6F">
        <w:rPr>
          <w:lang w:val="en-GB"/>
        </w:rPr>
        <w:t xml:space="preserve">Weigelt, 2009; </w:t>
      </w:r>
      <w:r w:rsidR="00736B07" w:rsidRPr="000D3C6F">
        <w:rPr>
          <w:lang w:val="en-GB"/>
        </w:rPr>
        <w:t>Handley, 2012)</w:t>
      </w:r>
      <w:r w:rsidR="00377AD8" w:rsidRPr="000D3C6F">
        <w:rPr>
          <w:lang w:val="en-GB"/>
        </w:rPr>
        <w:t>,</w:t>
      </w:r>
      <w:r w:rsidR="00736B07" w:rsidRPr="000D3C6F">
        <w:rPr>
          <w:lang w:val="en-GB"/>
        </w:rPr>
        <w:t xml:space="preserve"> leading to a vicious </w:t>
      </w:r>
      <w:r w:rsidR="0060170B" w:rsidRPr="000D3C6F">
        <w:rPr>
          <w:lang w:val="en-GB"/>
        </w:rPr>
        <w:t>circle</w:t>
      </w:r>
      <w:r w:rsidR="00736B07" w:rsidRPr="000D3C6F">
        <w:rPr>
          <w:lang w:val="en-GB"/>
        </w:rPr>
        <w:t xml:space="preserve"> which null</w:t>
      </w:r>
      <w:r w:rsidR="00377AD8" w:rsidRPr="000D3C6F">
        <w:rPr>
          <w:lang w:val="en-GB"/>
        </w:rPr>
        <w:t>ifies</w:t>
      </w:r>
      <w:r w:rsidR="00736B07" w:rsidRPr="000D3C6F">
        <w:rPr>
          <w:lang w:val="en-GB"/>
        </w:rPr>
        <w:t xml:space="preserve"> the benefits of access to external knowledge. </w:t>
      </w:r>
    </w:p>
    <w:p w14:paraId="1ED263A5" w14:textId="558A5979" w:rsidR="00AF0AAA" w:rsidRPr="000D3C6F" w:rsidRDefault="001D4301" w:rsidP="00D9015C">
      <w:pPr>
        <w:pStyle w:val="NormalWeb"/>
        <w:spacing w:after="0" w:line="480" w:lineRule="auto"/>
        <w:ind w:left="57" w:firstLine="369"/>
        <w:jc w:val="both"/>
        <w:rPr>
          <w:lang w:val="en-GB"/>
        </w:rPr>
      </w:pPr>
      <w:r w:rsidRPr="000D3C6F">
        <w:rPr>
          <w:lang w:val="en-GB"/>
        </w:rPr>
        <w:t xml:space="preserve">Third, </w:t>
      </w:r>
      <w:r w:rsidR="00CA3DC4" w:rsidRPr="000D3C6F">
        <w:rPr>
          <w:lang w:val="en-GB"/>
        </w:rPr>
        <w:t xml:space="preserve">a form of learning that is deemed especially important for attaining tacit knowledge is </w:t>
      </w:r>
      <w:r w:rsidR="00377AD8" w:rsidRPr="000D3C6F">
        <w:rPr>
          <w:lang w:val="en-GB"/>
        </w:rPr>
        <w:t>“</w:t>
      </w:r>
      <w:r w:rsidR="00CA3DC4" w:rsidRPr="000D3C6F">
        <w:rPr>
          <w:lang w:val="en-GB"/>
        </w:rPr>
        <w:t>learning</w:t>
      </w:r>
      <w:r w:rsidR="00377AD8" w:rsidRPr="000D3C6F">
        <w:rPr>
          <w:lang w:val="en-GB"/>
        </w:rPr>
        <w:t xml:space="preserve"> </w:t>
      </w:r>
      <w:r w:rsidR="00CA3DC4" w:rsidRPr="000D3C6F">
        <w:rPr>
          <w:lang w:val="en-GB"/>
        </w:rPr>
        <w:t>by</w:t>
      </w:r>
      <w:r w:rsidR="00377AD8" w:rsidRPr="000D3C6F">
        <w:rPr>
          <w:lang w:val="en-GB"/>
        </w:rPr>
        <w:t xml:space="preserve"> </w:t>
      </w:r>
      <w:r w:rsidR="00CA3DC4" w:rsidRPr="000D3C6F">
        <w:rPr>
          <w:lang w:val="en-GB"/>
        </w:rPr>
        <w:t>doing</w:t>
      </w:r>
      <w:r w:rsidR="00377AD8" w:rsidRPr="000D3C6F">
        <w:rPr>
          <w:lang w:val="en-GB"/>
        </w:rPr>
        <w:t>”</w:t>
      </w:r>
      <w:r w:rsidR="00736B07" w:rsidRPr="000D3C6F">
        <w:rPr>
          <w:lang w:val="en-GB"/>
        </w:rPr>
        <w:t xml:space="preserve"> (</w:t>
      </w:r>
      <w:r w:rsidR="006D1DB3" w:rsidRPr="000D3C6F">
        <w:rPr>
          <w:lang w:val="en-GB"/>
        </w:rPr>
        <w:t xml:space="preserve">Gray </w:t>
      </w:r>
      <w:r w:rsidR="00B86324" w:rsidRPr="000D3C6F">
        <w:rPr>
          <w:i/>
          <w:lang w:val="en-GB"/>
        </w:rPr>
        <w:t>et al.</w:t>
      </w:r>
      <w:r w:rsidR="006D1DB3" w:rsidRPr="000D3C6F">
        <w:rPr>
          <w:lang w:val="en-GB"/>
        </w:rPr>
        <w:t xml:space="preserve">, </w:t>
      </w:r>
      <w:r w:rsidR="009465D1" w:rsidRPr="000D3C6F">
        <w:rPr>
          <w:lang w:val="en-GB"/>
        </w:rPr>
        <w:t>2009</w:t>
      </w:r>
      <w:r w:rsidR="00807348" w:rsidRPr="000D3C6F">
        <w:rPr>
          <w:lang w:val="en-GB"/>
        </w:rPr>
        <w:t xml:space="preserve">; Kotabe </w:t>
      </w:r>
      <w:r w:rsidR="00B86324" w:rsidRPr="000D3C6F">
        <w:rPr>
          <w:i/>
          <w:lang w:val="en-GB"/>
        </w:rPr>
        <w:t>et al.</w:t>
      </w:r>
      <w:r w:rsidR="00807348" w:rsidRPr="000D3C6F">
        <w:rPr>
          <w:lang w:val="en-GB"/>
        </w:rPr>
        <w:t>, 2008</w:t>
      </w:r>
      <w:r w:rsidR="00736B07" w:rsidRPr="000D3C6F">
        <w:rPr>
          <w:lang w:val="en-GB"/>
        </w:rPr>
        <w:t>)</w:t>
      </w:r>
      <w:r w:rsidR="00CA3DC4" w:rsidRPr="000D3C6F">
        <w:rPr>
          <w:lang w:val="en-GB"/>
        </w:rPr>
        <w:t>. After many years of outsourcing to the same suppliers, these will acquire tacit knowl</w:t>
      </w:r>
      <w:r w:rsidR="00EE3066" w:rsidRPr="000D3C6F">
        <w:rPr>
          <w:lang w:val="en-GB"/>
        </w:rPr>
        <w:t>edge by performing the activity</w:t>
      </w:r>
      <w:r w:rsidR="00807348" w:rsidRPr="000D3C6F">
        <w:rPr>
          <w:lang w:val="en-GB"/>
        </w:rPr>
        <w:t xml:space="preserve"> (Chua and Pan, 2008)</w:t>
      </w:r>
      <w:r w:rsidR="00CA3DC4" w:rsidRPr="000D3C6F">
        <w:rPr>
          <w:lang w:val="en-GB"/>
        </w:rPr>
        <w:t xml:space="preserve">. </w:t>
      </w:r>
      <w:r w:rsidR="00EE3066" w:rsidRPr="000D3C6F">
        <w:rPr>
          <w:lang w:val="en-GB"/>
        </w:rPr>
        <w:t xml:space="preserve">The risk of </w:t>
      </w:r>
      <w:r w:rsidR="00377AD8" w:rsidRPr="000D3C6F">
        <w:rPr>
          <w:lang w:val="en-GB"/>
        </w:rPr>
        <w:t xml:space="preserve">the </w:t>
      </w:r>
      <w:r w:rsidR="00EE3066" w:rsidRPr="000D3C6F">
        <w:rPr>
          <w:lang w:val="en-GB"/>
        </w:rPr>
        <w:t>a</w:t>
      </w:r>
      <w:r w:rsidR="00CA3DC4" w:rsidRPr="000D3C6F">
        <w:rPr>
          <w:lang w:val="en-GB"/>
        </w:rPr>
        <w:t xml:space="preserve">ppropriation of innovations </w:t>
      </w:r>
      <w:r w:rsidR="00EE3066" w:rsidRPr="000D3C6F">
        <w:rPr>
          <w:lang w:val="en-GB"/>
        </w:rPr>
        <w:t xml:space="preserve">and rents increases and </w:t>
      </w:r>
      <w:r w:rsidR="00CA3DC4" w:rsidRPr="000D3C6F">
        <w:rPr>
          <w:lang w:val="en-GB"/>
        </w:rPr>
        <w:t xml:space="preserve">it may become more difficult to innovate given </w:t>
      </w:r>
      <w:r w:rsidR="00E2580B" w:rsidRPr="000D3C6F">
        <w:rPr>
          <w:lang w:val="en-GB"/>
        </w:rPr>
        <w:t>different</w:t>
      </w:r>
      <w:r w:rsidR="00CA3DC4" w:rsidRPr="000D3C6F">
        <w:rPr>
          <w:lang w:val="en-GB"/>
        </w:rPr>
        <w:t xml:space="preserve"> incentives and the subsequent lack of interfaces between firms.</w:t>
      </w:r>
    </w:p>
    <w:p w14:paraId="68CAA56A" w14:textId="37C16F16" w:rsidR="002330E3" w:rsidRPr="000D3C6F" w:rsidRDefault="00A77370" w:rsidP="00D9015C">
      <w:pPr>
        <w:pStyle w:val="NormalWeb"/>
        <w:spacing w:after="0" w:line="480" w:lineRule="auto"/>
        <w:ind w:left="57" w:firstLine="369"/>
        <w:jc w:val="both"/>
        <w:rPr>
          <w:rFonts w:ascii="Times" w:hAnsi="Times"/>
          <w:lang w:val="en-GB"/>
        </w:rPr>
      </w:pPr>
      <w:r w:rsidRPr="000D3C6F">
        <w:rPr>
          <w:lang w:val="en-GB"/>
        </w:rPr>
        <w:t xml:space="preserve">Considering the above arguments, we propose that </w:t>
      </w:r>
      <w:r w:rsidR="00845F4D" w:rsidRPr="000D3C6F">
        <w:rPr>
          <w:lang w:val="en-GB"/>
        </w:rPr>
        <w:t xml:space="preserve">persevering for </w:t>
      </w:r>
      <w:r w:rsidR="00377AD8" w:rsidRPr="000D3C6F">
        <w:rPr>
          <w:lang w:val="en-GB"/>
        </w:rPr>
        <w:t xml:space="preserve">a </w:t>
      </w:r>
      <w:r w:rsidR="00845F4D" w:rsidRPr="000D3C6F">
        <w:rPr>
          <w:lang w:val="en-GB"/>
        </w:rPr>
        <w:t>few years</w:t>
      </w:r>
      <w:r w:rsidRPr="000D3C6F">
        <w:rPr>
          <w:lang w:val="en-GB"/>
        </w:rPr>
        <w:t xml:space="preserve"> in </w:t>
      </w:r>
      <w:r w:rsidR="009E1E48" w:rsidRPr="000D3C6F">
        <w:rPr>
          <w:lang w:val="en-GB"/>
        </w:rPr>
        <w:t xml:space="preserve">outsourcing </w:t>
      </w:r>
      <w:r w:rsidRPr="000D3C6F">
        <w:rPr>
          <w:lang w:val="en-GB"/>
        </w:rPr>
        <w:t xml:space="preserve">manufacturing activities </w:t>
      </w:r>
      <w:r w:rsidR="009E1E48" w:rsidRPr="000D3C6F">
        <w:rPr>
          <w:lang w:val="en-GB"/>
        </w:rPr>
        <w:t xml:space="preserve">will </w:t>
      </w:r>
      <w:r w:rsidRPr="000D3C6F">
        <w:rPr>
          <w:lang w:val="en-GB"/>
        </w:rPr>
        <w:t xml:space="preserve">produce increasing benefits </w:t>
      </w:r>
      <w:r w:rsidR="00377AD8" w:rsidRPr="000D3C6F">
        <w:rPr>
          <w:lang w:val="en-GB"/>
        </w:rPr>
        <w:t xml:space="preserve">in terms of </w:t>
      </w:r>
      <w:r w:rsidRPr="000D3C6F">
        <w:rPr>
          <w:lang w:val="en-GB"/>
        </w:rPr>
        <w:t>the ability to develop new products</w:t>
      </w:r>
      <w:r w:rsidR="009E1E48" w:rsidRPr="000D3C6F">
        <w:rPr>
          <w:lang w:val="en-GB"/>
        </w:rPr>
        <w:t xml:space="preserve">. However, it is plausible that </w:t>
      </w:r>
      <w:r w:rsidRPr="000D3C6F">
        <w:rPr>
          <w:lang w:val="en-GB"/>
        </w:rPr>
        <w:t xml:space="preserve">if the </w:t>
      </w:r>
      <w:r w:rsidR="009E1E48" w:rsidRPr="000D3C6F">
        <w:rPr>
          <w:lang w:val="en-GB"/>
        </w:rPr>
        <w:t xml:space="preserve">firm continues </w:t>
      </w:r>
      <w:r w:rsidRPr="000D3C6F">
        <w:rPr>
          <w:lang w:val="en-GB"/>
        </w:rPr>
        <w:t xml:space="preserve">and persists for too many years </w:t>
      </w:r>
      <w:r w:rsidR="00377AD8" w:rsidRPr="000D3C6F">
        <w:rPr>
          <w:lang w:val="en-GB"/>
        </w:rPr>
        <w:t xml:space="preserve">in outsourcing </w:t>
      </w:r>
      <w:r w:rsidRPr="000D3C6F">
        <w:rPr>
          <w:lang w:val="en-GB"/>
        </w:rPr>
        <w:t xml:space="preserve">these </w:t>
      </w:r>
      <w:r w:rsidR="009E1E48" w:rsidRPr="000D3C6F">
        <w:rPr>
          <w:lang w:val="en-GB"/>
        </w:rPr>
        <w:t>activities</w:t>
      </w:r>
      <w:r w:rsidRPr="000D3C6F">
        <w:rPr>
          <w:lang w:val="en-GB"/>
        </w:rPr>
        <w:t xml:space="preserve">, it </w:t>
      </w:r>
      <w:r w:rsidR="00377AD8" w:rsidRPr="000D3C6F">
        <w:rPr>
          <w:lang w:val="en-GB"/>
        </w:rPr>
        <w:t xml:space="preserve">will </w:t>
      </w:r>
      <w:r w:rsidRPr="000D3C6F">
        <w:rPr>
          <w:lang w:val="en-GB"/>
        </w:rPr>
        <w:t xml:space="preserve">experience a decrease in the likelihood </w:t>
      </w:r>
      <w:r w:rsidR="0027662E" w:rsidRPr="000D3C6F">
        <w:rPr>
          <w:lang w:val="en-GB"/>
        </w:rPr>
        <w:t>of</w:t>
      </w:r>
      <w:r w:rsidRPr="000D3C6F">
        <w:rPr>
          <w:lang w:val="en-GB"/>
        </w:rPr>
        <w:t xml:space="preserve"> developing new products. Therefore</w:t>
      </w:r>
      <w:r w:rsidR="005F2568" w:rsidRPr="000D3C6F">
        <w:rPr>
          <w:lang w:val="en-GB"/>
        </w:rPr>
        <w:t>,</w:t>
      </w:r>
      <w:r w:rsidRPr="000D3C6F">
        <w:rPr>
          <w:lang w:val="en-GB"/>
        </w:rPr>
        <w:t xml:space="preserve"> we state: </w:t>
      </w:r>
    </w:p>
    <w:p w14:paraId="4138D030" w14:textId="77777777" w:rsidR="006E4888" w:rsidRPr="000D3C6F" w:rsidRDefault="006E4888" w:rsidP="00D9015C">
      <w:pPr>
        <w:spacing w:after="0" w:line="480" w:lineRule="auto"/>
        <w:jc w:val="both"/>
        <w:rPr>
          <w:rFonts w:ascii="Times New Roman" w:hAnsi="Times New Roman" w:cs="Times New Roman"/>
          <w:b/>
          <w:sz w:val="24"/>
          <w:szCs w:val="24"/>
          <w:lang w:val="en-GB"/>
        </w:rPr>
      </w:pPr>
    </w:p>
    <w:p w14:paraId="1546548B" w14:textId="28E890C4" w:rsidR="00D3494D" w:rsidRPr="000D3C6F" w:rsidRDefault="00D3494D" w:rsidP="00D9015C">
      <w:pPr>
        <w:spacing w:after="0" w:line="480" w:lineRule="auto"/>
        <w:jc w:val="both"/>
        <w:rPr>
          <w:rFonts w:ascii="Times New Roman" w:hAnsi="Times New Roman" w:cs="Times New Roman"/>
          <w:b/>
          <w:sz w:val="24"/>
          <w:szCs w:val="24"/>
          <w:lang w:val="en-GB"/>
        </w:rPr>
      </w:pPr>
      <w:r w:rsidRPr="000D3C6F">
        <w:rPr>
          <w:rFonts w:ascii="Times New Roman" w:hAnsi="Times New Roman" w:cs="Times New Roman"/>
          <w:b/>
          <w:sz w:val="24"/>
          <w:szCs w:val="24"/>
          <w:lang w:val="en-GB"/>
        </w:rPr>
        <w:t xml:space="preserve">Hypothesis 1. </w:t>
      </w:r>
      <w:r w:rsidR="00EB68B2" w:rsidRPr="00BD3D6B">
        <w:rPr>
          <w:rFonts w:ascii="Times New Roman" w:hAnsi="Times New Roman" w:cs="Times New Roman"/>
          <w:sz w:val="24"/>
          <w:szCs w:val="24"/>
          <w:lang w:val="en-GB"/>
        </w:rPr>
        <w:t>The innovation performance, as evaluated by the number of new products developed by the firm, has an inverted U-shape in relation to how long the company uses to outsource manufacturing</w:t>
      </w:r>
      <w:r w:rsidR="00095055" w:rsidRPr="000D3C6F">
        <w:rPr>
          <w:rFonts w:ascii="Times New Roman" w:hAnsi="Times New Roman" w:cs="Times New Roman"/>
          <w:sz w:val="24"/>
          <w:szCs w:val="24"/>
          <w:lang w:val="en-GB"/>
        </w:rPr>
        <w:t>.</w:t>
      </w:r>
    </w:p>
    <w:p w14:paraId="7A7A75A2" w14:textId="77777777" w:rsidR="002C2258" w:rsidRPr="000D3C6F" w:rsidRDefault="002C2258" w:rsidP="00D9015C">
      <w:pPr>
        <w:spacing w:after="0" w:line="480" w:lineRule="auto"/>
        <w:jc w:val="both"/>
        <w:rPr>
          <w:rFonts w:ascii="Times New Roman" w:hAnsi="Times New Roman" w:cs="Times New Roman"/>
          <w:b/>
          <w:sz w:val="24"/>
          <w:szCs w:val="24"/>
          <w:lang w:val="en-GB"/>
        </w:rPr>
      </w:pPr>
    </w:p>
    <w:p w14:paraId="17612DCD" w14:textId="7C575899" w:rsidR="00D3494D" w:rsidRPr="000D3C6F" w:rsidRDefault="00D3494D" w:rsidP="00DB066E">
      <w:pPr>
        <w:pStyle w:val="NormalWeb"/>
        <w:spacing w:after="0" w:line="480" w:lineRule="auto"/>
        <w:ind w:left="57"/>
        <w:jc w:val="both"/>
        <w:outlineLvl w:val="0"/>
        <w:rPr>
          <w:i/>
          <w:lang w:val="en-GB"/>
        </w:rPr>
      </w:pPr>
      <w:r w:rsidRPr="000D3C6F">
        <w:rPr>
          <w:i/>
          <w:lang w:val="en-GB"/>
        </w:rPr>
        <w:lastRenderedPageBreak/>
        <w:t xml:space="preserve">2.2 </w:t>
      </w:r>
      <w:r w:rsidR="005D5ED0">
        <w:rPr>
          <w:i/>
          <w:lang w:val="en-GB"/>
        </w:rPr>
        <w:t>Captive-offshoring</w:t>
      </w:r>
      <w:r w:rsidRPr="000D3C6F">
        <w:rPr>
          <w:i/>
          <w:lang w:val="en-GB"/>
        </w:rPr>
        <w:t xml:space="preserve"> </w:t>
      </w:r>
      <w:r w:rsidR="00377AD8" w:rsidRPr="000D3C6F">
        <w:rPr>
          <w:i/>
          <w:lang w:val="en-GB"/>
        </w:rPr>
        <w:t xml:space="preserve">manufacturing </w:t>
      </w:r>
      <w:r w:rsidRPr="000D3C6F">
        <w:rPr>
          <w:i/>
          <w:lang w:val="en-GB"/>
        </w:rPr>
        <w:t>and new product development</w:t>
      </w:r>
    </w:p>
    <w:p w14:paraId="1B030028" w14:textId="2A77461A" w:rsidR="00DC52E6" w:rsidRPr="000D3C6F" w:rsidRDefault="00377AD8" w:rsidP="00D9015C">
      <w:pPr>
        <w:pStyle w:val="NormalWeb"/>
        <w:spacing w:after="0" w:line="480" w:lineRule="auto"/>
        <w:ind w:left="57"/>
        <w:jc w:val="both"/>
        <w:rPr>
          <w:lang w:val="en-GB"/>
        </w:rPr>
      </w:pPr>
      <w:r w:rsidRPr="000D3C6F">
        <w:rPr>
          <w:lang w:val="en-GB"/>
        </w:rPr>
        <w:t xml:space="preserve">The </w:t>
      </w:r>
      <w:r w:rsidR="005D5ED0">
        <w:rPr>
          <w:lang w:val="en-GB"/>
        </w:rPr>
        <w:t>captive-offshoring</w:t>
      </w:r>
      <w:r w:rsidRPr="000D3C6F">
        <w:rPr>
          <w:lang w:val="en-GB"/>
        </w:rPr>
        <w:t xml:space="preserve"> of manufacturing</w:t>
      </w:r>
      <w:r w:rsidR="006C3224" w:rsidRPr="000D3C6F">
        <w:rPr>
          <w:lang w:val="en-GB"/>
        </w:rPr>
        <w:t>, especially to low-wage countries, gives firms</w:t>
      </w:r>
      <w:r w:rsidR="00FC1FD7" w:rsidRPr="000D3C6F">
        <w:rPr>
          <w:lang w:val="en-GB"/>
        </w:rPr>
        <w:t xml:space="preserve"> </w:t>
      </w:r>
      <w:r w:rsidR="006C3224" w:rsidRPr="000D3C6F">
        <w:rPr>
          <w:lang w:val="en-GB"/>
        </w:rPr>
        <w:t xml:space="preserve">access to </w:t>
      </w:r>
      <w:r w:rsidR="00096148" w:rsidRPr="000D3C6F">
        <w:rPr>
          <w:lang w:val="en-GB"/>
        </w:rPr>
        <w:t xml:space="preserve">input and resources </w:t>
      </w:r>
      <w:r w:rsidR="006C3224" w:rsidRPr="000D3C6F">
        <w:rPr>
          <w:lang w:val="en-GB"/>
        </w:rPr>
        <w:t xml:space="preserve">at lower costs and results in a reduction </w:t>
      </w:r>
      <w:r w:rsidRPr="000D3C6F">
        <w:rPr>
          <w:lang w:val="en-GB"/>
        </w:rPr>
        <w:t xml:space="preserve">in </w:t>
      </w:r>
      <w:r w:rsidR="006C3224" w:rsidRPr="000D3C6F">
        <w:rPr>
          <w:lang w:val="en-GB"/>
        </w:rPr>
        <w:t>production costs</w:t>
      </w:r>
      <w:r w:rsidR="00096148" w:rsidRPr="000D3C6F">
        <w:rPr>
          <w:lang w:val="en-GB"/>
        </w:rPr>
        <w:t xml:space="preserve"> (</w:t>
      </w:r>
      <w:r w:rsidR="005A6AE2" w:rsidRPr="000D3C6F">
        <w:rPr>
          <w:lang w:val="en-GB"/>
        </w:rPr>
        <w:t>Farrell, 2005</w:t>
      </w:r>
      <w:r w:rsidR="0002360E" w:rsidRPr="000D3C6F">
        <w:rPr>
          <w:lang w:val="en-GB"/>
        </w:rPr>
        <w:t xml:space="preserve">; </w:t>
      </w:r>
      <w:r w:rsidR="00096148" w:rsidRPr="000D3C6F">
        <w:rPr>
          <w:lang w:val="en-GB"/>
        </w:rPr>
        <w:t>Jabbo</w:t>
      </w:r>
      <w:r w:rsidR="00B035A4" w:rsidRPr="000D3C6F">
        <w:rPr>
          <w:lang w:val="en-GB"/>
        </w:rPr>
        <w:t>u</w:t>
      </w:r>
      <w:r w:rsidR="00096148" w:rsidRPr="000D3C6F">
        <w:rPr>
          <w:lang w:val="en-GB"/>
        </w:rPr>
        <w:t>r 2010</w:t>
      </w:r>
      <w:r w:rsidR="0002360E" w:rsidRPr="000D3C6F">
        <w:rPr>
          <w:lang w:val="en-GB"/>
        </w:rPr>
        <w:t>; Davis and Naghavi, 2011</w:t>
      </w:r>
      <w:r w:rsidR="00096148" w:rsidRPr="000D3C6F">
        <w:rPr>
          <w:lang w:val="en-GB"/>
        </w:rPr>
        <w:t>)</w:t>
      </w:r>
      <w:r w:rsidR="006C3224" w:rsidRPr="000D3C6F">
        <w:rPr>
          <w:lang w:val="en-GB"/>
        </w:rPr>
        <w:t xml:space="preserve">. </w:t>
      </w:r>
      <w:r w:rsidR="00096148" w:rsidRPr="000D3C6F">
        <w:rPr>
          <w:lang w:val="en-GB"/>
        </w:rPr>
        <w:t>At the same time, i</w:t>
      </w:r>
      <w:r w:rsidR="006C3224" w:rsidRPr="000D3C6F">
        <w:rPr>
          <w:lang w:val="en-GB"/>
        </w:rPr>
        <w:t xml:space="preserve">t also allows firms seeking </w:t>
      </w:r>
      <w:r w:rsidR="005E6167" w:rsidRPr="000D3C6F">
        <w:rPr>
          <w:lang w:val="en-GB"/>
        </w:rPr>
        <w:t xml:space="preserve">sources of </w:t>
      </w:r>
      <w:r w:rsidR="00096148" w:rsidRPr="000D3C6F">
        <w:rPr>
          <w:lang w:val="en-GB"/>
        </w:rPr>
        <w:t xml:space="preserve">knowledge </w:t>
      </w:r>
      <w:r w:rsidR="006C3224" w:rsidRPr="000D3C6F">
        <w:rPr>
          <w:lang w:val="en-GB"/>
        </w:rPr>
        <w:t>to import inputs fr</w:t>
      </w:r>
      <w:r w:rsidR="00096148" w:rsidRPr="000D3C6F">
        <w:rPr>
          <w:lang w:val="en-GB"/>
        </w:rPr>
        <w:t xml:space="preserve">om technology-leading countries and </w:t>
      </w:r>
      <w:r w:rsidR="00096148" w:rsidRPr="000D3C6F">
        <w:rPr>
          <w:rFonts w:eastAsia="Arial Unicode MS"/>
          <w:color w:val="232323"/>
          <w:lang w:val="en-GB"/>
        </w:rPr>
        <w:t>gain greater access to emerging markets’ know-how by establishing a presence there (</w:t>
      </w:r>
      <w:r w:rsidR="005A6AE2" w:rsidRPr="000D3C6F">
        <w:rPr>
          <w:lang w:val="en-GB"/>
        </w:rPr>
        <w:t xml:space="preserve">Nachum and Zaheer, 2005; </w:t>
      </w:r>
      <w:r w:rsidR="005A6AE2" w:rsidRPr="000D3C6F">
        <w:rPr>
          <w:rFonts w:eastAsia="Arial Unicode MS"/>
          <w:color w:val="232323"/>
          <w:lang w:val="en-GB"/>
        </w:rPr>
        <w:t xml:space="preserve">Maskell </w:t>
      </w:r>
      <w:r w:rsidR="00B86324" w:rsidRPr="000D3C6F">
        <w:rPr>
          <w:rFonts w:eastAsia="Arial Unicode MS"/>
          <w:i/>
          <w:color w:val="232323"/>
          <w:lang w:val="en-GB"/>
        </w:rPr>
        <w:t>et al.</w:t>
      </w:r>
      <w:r w:rsidR="005A6AE2" w:rsidRPr="000D3C6F">
        <w:rPr>
          <w:rFonts w:eastAsia="Arial Unicode MS"/>
          <w:color w:val="232323"/>
          <w:lang w:val="en-GB"/>
        </w:rPr>
        <w:t>, 2007</w:t>
      </w:r>
      <w:r w:rsidR="00096148" w:rsidRPr="000D3C6F">
        <w:rPr>
          <w:rFonts w:eastAsia="Arial Unicode MS"/>
          <w:color w:val="232323"/>
          <w:lang w:val="en-GB"/>
        </w:rPr>
        <w:t xml:space="preserve">). </w:t>
      </w:r>
      <w:r w:rsidR="005F4AAD" w:rsidRPr="000D3C6F">
        <w:rPr>
          <w:rFonts w:eastAsia="Arial Unicode MS"/>
          <w:color w:val="232323"/>
          <w:lang w:val="en-GB"/>
        </w:rPr>
        <w:t xml:space="preserve">Analogous to outsourcing, production </w:t>
      </w:r>
      <w:r w:rsidR="005D5ED0">
        <w:rPr>
          <w:rFonts w:eastAsia="Arial Unicode MS"/>
          <w:color w:val="232323"/>
          <w:lang w:val="en-GB"/>
        </w:rPr>
        <w:t>captive-offshoring</w:t>
      </w:r>
      <w:r w:rsidR="005F4AAD" w:rsidRPr="000D3C6F">
        <w:rPr>
          <w:rFonts w:eastAsia="Arial Unicode MS"/>
          <w:color w:val="232323"/>
          <w:lang w:val="en-GB"/>
        </w:rPr>
        <w:t xml:space="preserve"> </w:t>
      </w:r>
      <w:r w:rsidR="005F4AAD" w:rsidRPr="000D3C6F">
        <w:rPr>
          <w:lang w:val="en-GB"/>
        </w:rPr>
        <w:t xml:space="preserve">will influence </w:t>
      </w:r>
      <w:r w:rsidR="00096148" w:rsidRPr="000D3C6F">
        <w:rPr>
          <w:lang w:val="en-GB"/>
        </w:rPr>
        <w:t xml:space="preserve">the firm’s </w:t>
      </w:r>
      <w:r w:rsidR="005F4AAD" w:rsidRPr="000D3C6F">
        <w:rPr>
          <w:lang w:val="en-GB"/>
        </w:rPr>
        <w:t xml:space="preserve">internal and external sources of </w:t>
      </w:r>
      <w:r w:rsidR="00096148" w:rsidRPr="000D3C6F">
        <w:rPr>
          <w:lang w:val="en-GB"/>
        </w:rPr>
        <w:t>knowledge</w:t>
      </w:r>
      <w:r w:rsidR="005F4AAD" w:rsidRPr="000D3C6F">
        <w:rPr>
          <w:lang w:val="en-GB"/>
        </w:rPr>
        <w:t xml:space="preserve"> (technology and market)</w:t>
      </w:r>
      <w:r w:rsidR="00096148" w:rsidRPr="000D3C6F">
        <w:rPr>
          <w:lang w:val="en-GB"/>
        </w:rPr>
        <w:t xml:space="preserve">, </w:t>
      </w:r>
      <w:r w:rsidR="005F4AAD" w:rsidRPr="000D3C6F">
        <w:rPr>
          <w:lang w:val="en-GB"/>
        </w:rPr>
        <w:t xml:space="preserve">hence </w:t>
      </w:r>
      <w:r w:rsidR="005E6167" w:rsidRPr="000D3C6F">
        <w:rPr>
          <w:lang w:val="en-GB"/>
        </w:rPr>
        <w:t xml:space="preserve">exerting an </w:t>
      </w:r>
      <w:r w:rsidR="005F4AAD" w:rsidRPr="000D3C6F">
        <w:rPr>
          <w:lang w:val="en-GB"/>
        </w:rPr>
        <w:t>impact</w:t>
      </w:r>
      <w:r w:rsidR="005E6167" w:rsidRPr="000D3C6F">
        <w:rPr>
          <w:lang w:val="en-GB"/>
        </w:rPr>
        <w:t xml:space="preserve"> on</w:t>
      </w:r>
      <w:r w:rsidR="005F4AAD" w:rsidRPr="000D3C6F">
        <w:rPr>
          <w:lang w:val="en-GB"/>
        </w:rPr>
        <w:t xml:space="preserve"> the firm’s capability to </w:t>
      </w:r>
      <w:r w:rsidR="00096148" w:rsidRPr="000D3C6F">
        <w:rPr>
          <w:lang w:val="en-GB"/>
        </w:rPr>
        <w:t>innovat</w:t>
      </w:r>
      <w:r w:rsidR="005F4AAD" w:rsidRPr="000D3C6F">
        <w:rPr>
          <w:lang w:val="en-GB"/>
        </w:rPr>
        <w:t>e</w:t>
      </w:r>
      <w:r w:rsidR="004F20B4" w:rsidRPr="000D3C6F">
        <w:rPr>
          <w:lang w:val="en-GB"/>
        </w:rPr>
        <w:t xml:space="preserve"> and its</w:t>
      </w:r>
      <w:r w:rsidR="00096148" w:rsidRPr="000D3C6F">
        <w:rPr>
          <w:lang w:val="en-GB"/>
        </w:rPr>
        <w:t xml:space="preserve"> </w:t>
      </w:r>
      <w:r w:rsidR="004F2E6B" w:rsidRPr="000D3C6F">
        <w:rPr>
          <w:lang w:val="en-GB"/>
        </w:rPr>
        <w:t>propensity</w:t>
      </w:r>
      <w:r w:rsidR="00096148" w:rsidRPr="000D3C6F">
        <w:rPr>
          <w:lang w:val="en-GB"/>
        </w:rPr>
        <w:t xml:space="preserve"> to develop new products. </w:t>
      </w:r>
      <w:r w:rsidR="00A44403" w:rsidRPr="000D3C6F">
        <w:rPr>
          <w:lang w:val="en-GB"/>
        </w:rPr>
        <w:t>We propose that</w:t>
      </w:r>
      <w:r w:rsidR="00096148" w:rsidRPr="000D3C6F">
        <w:rPr>
          <w:lang w:val="en-GB"/>
        </w:rPr>
        <w:t xml:space="preserve"> the direction of </w:t>
      </w:r>
      <w:r w:rsidR="004F2E6B" w:rsidRPr="000D3C6F">
        <w:rPr>
          <w:lang w:val="en-GB"/>
        </w:rPr>
        <w:t>the</w:t>
      </w:r>
      <w:r w:rsidR="00096148" w:rsidRPr="000D3C6F">
        <w:rPr>
          <w:lang w:val="en-GB"/>
        </w:rPr>
        <w:t xml:space="preserve"> relationship</w:t>
      </w:r>
      <w:r w:rsidR="005E6167" w:rsidRPr="000D3C6F">
        <w:rPr>
          <w:lang w:val="en-GB"/>
        </w:rPr>
        <w:t xml:space="preserve">, even in this case, </w:t>
      </w:r>
      <w:r w:rsidR="00096148" w:rsidRPr="000D3C6F">
        <w:rPr>
          <w:lang w:val="en-GB"/>
        </w:rPr>
        <w:t xml:space="preserve">depends on the number of years </w:t>
      </w:r>
      <w:r w:rsidR="005E6167" w:rsidRPr="000D3C6F">
        <w:rPr>
          <w:lang w:val="en-GB"/>
        </w:rPr>
        <w:t xml:space="preserve">over </w:t>
      </w:r>
      <w:r w:rsidR="00096148" w:rsidRPr="000D3C6F">
        <w:rPr>
          <w:lang w:val="en-GB"/>
        </w:rPr>
        <w:t xml:space="preserve">which firms </w:t>
      </w:r>
      <w:r w:rsidR="005E6167" w:rsidRPr="000D3C6F">
        <w:rPr>
          <w:lang w:val="en-GB"/>
        </w:rPr>
        <w:t xml:space="preserve">apply </w:t>
      </w:r>
      <w:r w:rsidR="005D5ED0">
        <w:rPr>
          <w:lang w:val="en-GB"/>
        </w:rPr>
        <w:t>captive-offshoring</w:t>
      </w:r>
      <w:r w:rsidR="00096148" w:rsidRPr="000D3C6F">
        <w:rPr>
          <w:lang w:val="en-GB"/>
        </w:rPr>
        <w:t>.</w:t>
      </w:r>
      <w:r w:rsidR="004F20B4" w:rsidRPr="000D3C6F">
        <w:rPr>
          <w:lang w:val="en-GB"/>
        </w:rPr>
        <w:t xml:space="preserve"> The hypothesis is that </w:t>
      </w:r>
      <w:r w:rsidR="004E4126" w:rsidRPr="000D3C6F">
        <w:rPr>
          <w:lang w:val="en-GB"/>
        </w:rPr>
        <w:t xml:space="preserve">rationing and dosing the propensity </w:t>
      </w:r>
      <w:r w:rsidR="005E6167" w:rsidRPr="000D3C6F">
        <w:rPr>
          <w:lang w:val="en-GB"/>
        </w:rPr>
        <w:t xml:space="preserve">for </w:t>
      </w:r>
      <w:r w:rsidR="005D5ED0">
        <w:rPr>
          <w:lang w:val="en-GB"/>
        </w:rPr>
        <w:t>captive-offshoring</w:t>
      </w:r>
      <w:r w:rsidR="004F20B4" w:rsidRPr="000D3C6F">
        <w:rPr>
          <w:lang w:val="en-GB"/>
        </w:rPr>
        <w:t xml:space="preserve"> the manufacturing function </w:t>
      </w:r>
      <w:r w:rsidR="004E4126" w:rsidRPr="000D3C6F">
        <w:rPr>
          <w:lang w:val="en-GB"/>
        </w:rPr>
        <w:t>(in terms of temporal endurance) helps the firm</w:t>
      </w:r>
      <w:r w:rsidR="00096148" w:rsidRPr="000D3C6F">
        <w:rPr>
          <w:lang w:val="en-GB"/>
        </w:rPr>
        <w:t xml:space="preserve"> to enhance </w:t>
      </w:r>
      <w:r w:rsidR="004E4126" w:rsidRPr="000D3C6F">
        <w:rPr>
          <w:lang w:val="en-GB"/>
        </w:rPr>
        <w:t xml:space="preserve">its </w:t>
      </w:r>
      <w:r w:rsidR="00096148" w:rsidRPr="000D3C6F">
        <w:rPr>
          <w:lang w:val="en-GB"/>
        </w:rPr>
        <w:t xml:space="preserve">innovativeness by leveraging </w:t>
      </w:r>
      <w:r w:rsidR="003A2F4F" w:rsidRPr="000D3C6F">
        <w:rPr>
          <w:lang w:val="en-GB"/>
        </w:rPr>
        <w:t xml:space="preserve">the location-specific advantages and </w:t>
      </w:r>
      <w:r w:rsidR="00DB066E">
        <w:rPr>
          <w:lang w:val="en-GB"/>
        </w:rPr>
        <w:t>competencies</w:t>
      </w:r>
      <w:r w:rsidR="003A2F4F" w:rsidRPr="000D3C6F">
        <w:rPr>
          <w:lang w:val="en-GB"/>
        </w:rPr>
        <w:t xml:space="preserve"> of foreign countries</w:t>
      </w:r>
      <w:r w:rsidR="00A44403" w:rsidRPr="000D3C6F">
        <w:rPr>
          <w:lang w:val="en-GB"/>
        </w:rPr>
        <w:t xml:space="preserve"> while minimizing the negative consequences of the geographical distance</w:t>
      </w:r>
      <w:r w:rsidR="003A2F4F" w:rsidRPr="000D3C6F">
        <w:rPr>
          <w:lang w:val="en-GB"/>
        </w:rPr>
        <w:t>.</w:t>
      </w:r>
      <w:r w:rsidR="00096148" w:rsidRPr="000D3C6F">
        <w:rPr>
          <w:lang w:val="en-GB"/>
        </w:rPr>
        <w:t xml:space="preserve"> </w:t>
      </w:r>
      <w:r w:rsidR="005E6167" w:rsidRPr="000D3C6F">
        <w:rPr>
          <w:lang w:val="en-GB"/>
        </w:rPr>
        <w:t>E</w:t>
      </w:r>
      <w:r w:rsidR="004E4126" w:rsidRPr="000D3C6F">
        <w:rPr>
          <w:lang w:val="en-GB"/>
        </w:rPr>
        <w:t xml:space="preserve">quilibrium in </w:t>
      </w:r>
      <w:r w:rsidR="005B6BBD" w:rsidRPr="000D3C6F">
        <w:rPr>
          <w:lang w:val="en-GB"/>
        </w:rPr>
        <w:t xml:space="preserve">applying </w:t>
      </w:r>
      <w:r w:rsidR="004E4126" w:rsidRPr="000D3C6F">
        <w:rPr>
          <w:lang w:val="en-GB"/>
        </w:rPr>
        <w:t xml:space="preserve">the </w:t>
      </w:r>
      <w:r w:rsidR="005D5ED0">
        <w:rPr>
          <w:lang w:val="en-GB"/>
        </w:rPr>
        <w:t>captive-offshoring</w:t>
      </w:r>
      <w:r w:rsidR="004E4126" w:rsidRPr="000D3C6F">
        <w:rPr>
          <w:lang w:val="en-GB"/>
        </w:rPr>
        <w:t xml:space="preserve"> strategy </w:t>
      </w:r>
      <w:r w:rsidR="005E6167" w:rsidRPr="000D3C6F">
        <w:rPr>
          <w:lang w:val="en-GB"/>
        </w:rPr>
        <w:t xml:space="preserve">over </w:t>
      </w:r>
      <w:r w:rsidR="004E4126" w:rsidRPr="000D3C6F">
        <w:rPr>
          <w:lang w:val="en-GB"/>
        </w:rPr>
        <w:t>the year</w:t>
      </w:r>
      <w:r w:rsidR="005E6167" w:rsidRPr="000D3C6F">
        <w:rPr>
          <w:lang w:val="en-GB"/>
        </w:rPr>
        <w:t>s</w:t>
      </w:r>
      <w:r w:rsidR="004E4126" w:rsidRPr="000D3C6F">
        <w:rPr>
          <w:lang w:val="en-GB"/>
        </w:rPr>
        <w:t xml:space="preserve"> is achieved when the firm </w:t>
      </w:r>
      <w:r w:rsidR="00534CD4" w:rsidRPr="000D3C6F">
        <w:rPr>
          <w:lang w:val="en-GB"/>
        </w:rPr>
        <w:t xml:space="preserve">neither </w:t>
      </w:r>
      <w:r w:rsidR="004E4126" w:rsidRPr="000D3C6F">
        <w:rPr>
          <w:lang w:val="en-GB"/>
        </w:rPr>
        <w:t>adopt</w:t>
      </w:r>
      <w:r w:rsidR="00534CD4" w:rsidRPr="000D3C6F">
        <w:rPr>
          <w:lang w:val="en-GB"/>
        </w:rPr>
        <w:t>s</w:t>
      </w:r>
      <w:r w:rsidR="004E4126" w:rsidRPr="000D3C6F">
        <w:rPr>
          <w:lang w:val="en-GB"/>
        </w:rPr>
        <w:t xml:space="preserve"> it </w:t>
      </w:r>
      <w:r w:rsidR="005E6167" w:rsidRPr="000D3C6F">
        <w:rPr>
          <w:lang w:val="en-GB"/>
        </w:rPr>
        <w:t xml:space="preserve">in </w:t>
      </w:r>
      <w:r w:rsidR="004E4126" w:rsidRPr="000D3C6F">
        <w:rPr>
          <w:lang w:val="en-GB"/>
        </w:rPr>
        <w:t>a spot fashion</w:t>
      </w:r>
      <w:r w:rsidR="005E6167" w:rsidRPr="000D3C6F">
        <w:rPr>
          <w:lang w:val="en-GB"/>
        </w:rPr>
        <w:t xml:space="preserve"> nor</w:t>
      </w:r>
      <w:r w:rsidR="004E4126" w:rsidRPr="000D3C6F">
        <w:rPr>
          <w:lang w:val="en-GB"/>
        </w:rPr>
        <w:t xml:space="preserve"> persists in </w:t>
      </w:r>
      <w:r w:rsidR="005B6BBD" w:rsidRPr="000D3C6F">
        <w:rPr>
          <w:lang w:val="en-GB"/>
        </w:rPr>
        <w:t xml:space="preserve">applying </w:t>
      </w:r>
      <w:r w:rsidR="004E4126" w:rsidRPr="000D3C6F">
        <w:rPr>
          <w:lang w:val="en-GB"/>
        </w:rPr>
        <w:t xml:space="preserve">it forever. </w:t>
      </w:r>
      <w:r w:rsidR="005B6BBD" w:rsidRPr="000D3C6F">
        <w:rPr>
          <w:lang w:val="en-GB"/>
        </w:rPr>
        <w:t>However</w:t>
      </w:r>
      <w:r w:rsidR="00DC52E6" w:rsidRPr="000D3C6F">
        <w:rPr>
          <w:lang w:val="en-GB"/>
        </w:rPr>
        <w:t xml:space="preserve">, increasing the duration of </w:t>
      </w:r>
      <w:r w:rsidR="005D5ED0">
        <w:rPr>
          <w:lang w:val="en-GB"/>
        </w:rPr>
        <w:t>captive-offshoring</w:t>
      </w:r>
      <w:r w:rsidR="00DC52E6" w:rsidRPr="000D3C6F">
        <w:rPr>
          <w:lang w:val="en-GB"/>
        </w:rPr>
        <w:t xml:space="preserve"> from low to intermediate levels allows firms to enhance their innovativeness.</w:t>
      </w:r>
    </w:p>
    <w:p w14:paraId="79204908" w14:textId="0A265A5D" w:rsidR="00A03A22" w:rsidRPr="000D3C6F" w:rsidRDefault="00096148" w:rsidP="00D9015C">
      <w:pPr>
        <w:pStyle w:val="NormalWeb"/>
        <w:spacing w:after="0" w:line="480" w:lineRule="auto"/>
        <w:ind w:firstLine="426"/>
        <w:jc w:val="both"/>
        <w:rPr>
          <w:rFonts w:eastAsia="Arial Unicode MS"/>
          <w:color w:val="232323"/>
          <w:lang w:val="en-GB"/>
        </w:rPr>
      </w:pPr>
      <w:r w:rsidRPr="000D3C6F">
        <w:rPr>
          <w:lang w:val="en-GB"/>
        </w:rPr>
        <w:t xml:space="preserve">First of all, </w:t>
      </w:r>
      <w:r w:rsidR="00C54A6D" w:rsidRPr="000D3C6F">
        <w:rPr>
          <w:lang w:val="en-GB"/>
        </w:rPr>
        <w:t xml:space="preserve">it is </w:t>
      </w:r>
      <w:r w:rsidR="005B6BBD" w:rsidRPr="000D3C6F">
        <w:rPr>
          <w:lang w:val="en-GB"/>
        </w:rPr>
        <w:t xml:space="preserve">widely </w:t>
      </w:r>
      <w:r w:rsidR="00C54A6D" w:rsidRPr="000D3C6F">
        <w:rPr>
          <w:lang w:val="en-GB"/>
        </w:rPr>
        <w:t xml:space="preserve">acknowledged that </w:t>
      </w:r>
      <w:r w:rsidR="005D5ED0">
        <w:rPr>
          <w:lang w:val="en-GB"/>
        </w:rPr>
        <w:t>captive-offshoring</w:t>
      </w:r>
      <w:r w:rsidR="00C54A6D" w:rsidRPr="000D3C6F">
        <w:rPr>
          <w:lang w:val="en-GB"/>
        </w:rPr>
        <w:t xml:space="preserve"> enables firms to </w:t>
      </w:r>
      <w:r w:rsidR="005B6BBD" w:rsidRPr="000D3C6F">
        <w:rPr>
          <w:lang w:val="en-GB"/>
        </w:rPr>
        <w:t xml:space="preserve">gain </w:t>
      </w:r>
      <w:r w:rsidR="00C54A6D" w:rsidRPr="000D3C6F">
        <w:rPr>
          <w:lang w:val="en-GB"/>
        </w:rPr>
        <w:t>access to knowledge residing in a new location</w:t>
      </w:r>
      <w:r w:rsidR="00482710" w:rsidRPr="000D3C6F">
        <w:rPr>
          <w:lang w:val="en-GB"/>
        </w:rPr>
        <w:t xml:space="preserve">, which will eventually increase the diversity of </w:t>
      </w:r>
      <w:r w:rsidR="005B6BBD" w:rsidRPr="000D3C6F">
        <w:rPr>
          <w:lang w:val="en-GB"/>
        </w:rPr>
        <w:t xml:space="preserve">the </w:t>
      </w:r>
      <w:r w:rsidR="00482710" w:rsidRPr="000D3C6F">
        <w:rPr>
          <w:lang w:val="en-GB"/>
        </w:rPr>
        <w:t>firm’s knowledge base</w:t>
      </w:r>
      <w:r w:rsidR="00C54A6D" w:rsidRPr="000D3C6F">
        <w:rPr>
          <w:lang w:val="en-GB"/>
        </w:rPr>
        <w:t xml:space="preserve"> by establishing own activities abroad</w:t>
      </w:r>
      <w:r w:rsidR="005A6AE2" w:rsidRPr="000D3C6F">
        <w:rPr>
          <w:lang w:val="en-GB"/>
        </w:rPr>
        <w:t xml:space="preserve"> (</w:t>
      </w:r>
      <w:r w:rsidR="00496C59" w:rsidRPr="000D3C6F">
        <w:rPr>
          <w:lang w:val="en-GB"/>
        </w:rPr>
        <w:t xml:space="preserve">Nieto and Rodríguez, 2011; </w:t>
      </w:r>
      <w:r w:rsidR="005A6AE2" w:rsidRPr="000D3C6F">
        <w:rPr>
          <w:lang w:val="en-GB"/>
        </w:rPr>
        <w:t>da Silveira, 2014)</w:t>
      </w:r>
      <w:r w:rsidR="00C54A6D" w:rsidRPr="000D3C6F">
        <w:rPr>
          <w:lang w:val="en-GB"/>
        </w:rPr>
        <w:t xml:space="preserve">. </w:t>
      </w:r>
      <w:r w:rsidR="00724EE7" w:rsidRPr="000D3C6F">
        <w:rPr>
          <w:lang w:val="en-GB"/>
        </w:rPr>
        <w:t>The knowledge base is indeed diversified thanks to foreign empl</w:t>
      </w:r>
      <w:r w:rsidR="00500A30" w:rsidRPr="000D3C6F">
        <w:rPr>
          <w:lang w:val="en-GB"/>
        </w:rPr>
        <w:t>o</w:t>
      </w:r>
      <w:r w:rsidR="00724EE7" w:rsidRPr="000D3C6F">
        <w:rPr>
          <w:lang w:val="en-GB"/>
        </w:rPr>
        <w:t xml:space="preserve">yees, whose knowledge stems from local systems of innovation. </w:t>
      </w:r>
      <w:r w:rsidR="00500A30" w:rsidRPr="000D3C6F">
        <w:rPr>
          <w:lang w:val="en-GB"/>
        </w:rPr>
        <w:t>Also, owning a plant abroad not only prevents the firm from being locked into existing technologies and thus increase</w:t>
      </w:r>
      <w:r w:rsidR="00B64690" w:rsidRPr="000D3C6F">
        <w:rPr>
          <w:lang w:val="en-GB"/>
        </w:rPr>
        <w:t>s</w:t>
      </w:r>
      <w:r w:rsidR="00500A30" w:rsidRPr="000D3C6F">
        <w:rPr>
          <w:lang w:val="en-GB"/>
        </w:rPr>
        <w:t xml:space="preserve"> the technological knowledge of the firm, but </w:t>
      </w:r>
      <w:r w:rsidR="005B6BBD" w:rsidRPr="000D3C6F">
        <w:rPr>
          <w:lang w:val="en-GB"/>
        </w:rPr>
        <w:t xml:space="preserve">it </w:t>
      </w:r>
      <w:r w:rsidR="00500A30" w:rsidRPr="000D3C6F">
        <w:rPr>
          <w:lang w:val="en-GB"/>
        </w:rPr>
        <w:t>also allow</w:t>
      </w:r>
      <w:r w:rsidR="005B6BBD" w:rsidRPr="000D3C6F">
        <w:rPr>
          <w:lang w:val="en-GB"/>
        </w:rPr>
        <w:t>s</w:t>
      </w:r>
      <w:r w:rsidR="00500A30" w:rsidRPr="000D3C6F">
        <w:rPr>
          <w:lang w:val="en-GB"/>
        </w:rPr>
        <w:t xml:space="preserve"> the company to </w:t>
      </w:r>
      <w:r w:rsidR="005B6BBD" w:rsidRPr="000D3C6F">
        <w:rPr>
          <w:lang w:val="en-GB"/>
        </w:rPr>
        <w:t xml:space="preserve">obtain </w:t>
      </w:r>
      <w:r w:rsidR="00500A30" w:rsidRPr="000D3C6F">
        <w:rPr>
          <w:lang w:val="en-GB"/>
        </w:rPr>
        <w:t xml:space="preserve">important market </w:t>
      </w:r>
      <w:r w:rsidR="00500A30" w:rsidRPr="000D3C6F">
        <w:rPr>
          <w:lang w:val="en-GB"/>
        </w:rPr>
        <w:lastRenderedPageBreak/>
        <w:t>knowledge that can be useful in introducing new products</w:t>
      </w:r>
      <w:r w:rsidR="0052335F" w:rsidRPr="000D3C6F">
        <w:rPr>
          <w:lang w:val="en-GB"/>
        </w:rPr>
        <w:t xml:space="preserve"> (Bertrand, 2011</w:t>
      </w:r>
      <w:r w:rsidR="00216F56" w:rsidRPr="000D3C6F">
        <w:rPr>
          <w:lang w:val="en-GB"/>
        </w:rPr>
        <w:t>; Idris and Seng Tey, 2011</w:t>
      </w:r>
      <w:r w:rsidR="0052335F" w:rsidRPr="000D3C6F">
        <w:rPr>
          <w:lang w:val="en-GB"/>
        </w:rPr>
        <w:t>)</w:t>
      </w:r>
      <w:r w:rsidR="00500A30" w:rsidRPr="000D3C6F">
        <w:rPr>
          <w:lang w:val="en-GB"/>
        </w:rPr>
        <w:t xml:space="preserve">. Finally, once </w:t>
      </w:r>
      <w:r w:rsidR="006B4E1B">
        <w:rPr>
          <w:lang w:val="en-GB"/>
        </w:rPr>
        <w:t>captive-</w:t>
      </w:r>
      <w:r w:rsidR="00500A30" w:rsidRPr="000D3C6F">
        <w:rPr>
          <w:lang w:val="en-GB"/>
        </w:rPr>
        <w:t xml:space="preserve">offshore </w:t>
      </w:r>
      <w:r w:rsidR="00B64690" w:rsidRPr="000D3C6F">
        <w:rPr>
          <w:lang w:val="en-GB"/>
        </w:rPr>
        <w:t>production</w:t>
      </w:r>
      <w:r w:rsidR="00500A30" w:rsidRPr="000D3C6F">
        <w:rPr>
          <w:lang w:val="en-GB"/>
        </w:rPr>
        <w:t xml:space="preserve"> is embedded in the local context, it is possible to create networks with other local actors and suppliers. This will augment the portfolio of sources of knowledge, which is associated with the company</w:t>
      </w:r>
      <w:r w:rsidR="005B6BBD" w:rsidRPr="000D3C6F">
        <w:rPr>
          <w:lang w:val="en-GB"/>
        </w:rPr>
        <w:t>’s</w:t>
      </w:r>
      <w:r w:rsidR="00500A30" w:rsidRPr="000D3C6F">
        <w:rPr>
          <w:lang w:val="en-GB"/>
        </w:rPr>
        <w:t xml:space="preserve"> innovation ability. However, </w:t>
      </w:r>
      <w:r w:rsidR="00C54A6D" w:rsidRPr="000D3C6F">
        <w:rPr>
          <w:lang w:val="en-GB"/>
        </w:rPr>
        <w:t xml:space="preserve">Howells (2002) and Gertler (2003) argue that knowledge is “sticky” in </w:t>
      </w:r>
      <w:r w:rsidR="005B6BBD" w:rsidRPr="000D3C6F">
        <w:rPr>
          <w:lang w:val="en-GB"/>
        </w:rPr>
        <w:t xml:space="preserve">terms of </w:t>
      </w:r>
      <w:r w:rsidR="00C54A6D" w:rsidRPr="000D3C6F">
        <w:rPr>
          <w:lang w:val="en-GB"/>
        </w:rPr>
        <w:t xml:space="preserve">place, meaning that it is hard to transfer knowledge over geographical distance. </w:t>
      </w:r>
      <w:r w:rsidR="00482710" w:rsidRPr="000D3C6F">
        <w:rPr>
          <w:lang w:val="en-GB"/>
        </w:rPr>
        <w:t>Therefore</w:t>
      </w:r>
      <w:r w:rsidR="005B6BBD" w:rsidRPr="000D3C6F">
        <w:rPr>
          <w:lang w:val="en-GB"/>
        </w:rPr>
        <w:t>,</w:t>
      </w:r>
      <w:r w:rsidR="00482710" w:rsidRPr="000D3C6F">
        <w:rPr>
          <w:lang w:val="en-GB"/>
        </w:rPr>
        <w:t xml:space="preserve"> to acquire the knowledge that is embedded in a certain location</w:t>
      </w:r>
      <w:r w:rsidR="005B6BBD" w:rsidRPr="000D3C6F">
        <w:rPr>
          <w:lang w:val="en-GB"/>
        </w:rPr>
        <w:t>, regardless of</w:t>
      </w:r>
      <w:r w:rsidR="00500A30" w:rsidRPr="000D3C6F">
        <w:rPr>
          <w:lang w:val="en-GB"/>
        </w:rPr>
        <w:t xml:space="preserve"> the source</w:t>
      </w:r>
      <w:r w:rsidR="005B6BBD" w:rsidRPr="000D3C6F">
        <w:rPr>
          <w:lang w:val="en-GB"/>
        </w:rPr>
        <w:t xml:space="preserve"> (</w:t>
      </w:r>
      <w:r w:rsidR="00FC1B02">
        <w:rPr>
          <w:lang w:val="en-GB"/>
        </w:rPr>
        <w:t xml:space="preserve">e.g., </w:t>
      </w:r>
      <w:r w:rsidR="00500A30" w:rsidRPr="000D3C6F">
        <w:rPr>
          <w:lang w:val="en-GB"/>
        </w:rPr>
        <w:t>workers, local suppliers</w:t>
      </w:r>
      <w:r w:rsidR="005B6BBD" w:rsidRPr="000D3C6F">
        <w:rPr>
          <w:lang w:val="en-GB"/>
        </w:rPr>
        <w:t>) and regardless of</w:t>
      </w:r>
      <w:r w:rsidR="00500A30" w:rsidRPr="000D3C6F">
        <w:rPr>
          <w:lang w:val="en-GB"/>
        </w:rPr>
        <w:t xml:space="preserve"> the kind of knowledge </w:t>
      </w:r>
      <w:r w:rsidR="005B6BBD" w:rsidRPr="000D3C6F">
        <w:rPr>
          <w:lang w:val="en-GB"/>
        </w:rPr>
        <w:t>(</w:t>
      </w:r>
      <w:r w:rsidR="00FC1B02">
        <w:rPr>
          <w:lang w:val="en-GB"/>
        </w:rPr>
        <w:t xml:space="preserve">e.g., </w:t>
      </w:r>
      <w:r w:rsidR="00500A30" w:rsidRPr="000D3C6F">
        <w:rPr>
          <w:lang w:val="en-GB"/>
        </w:rPr>
        <w:t>market, technology)</w:t>
      </w:r>
      <w:r w:rsidR="00482710" w:rsidRPr="000D3C6F">
        <w:rPr>
          <w:lang w:val="en-GB"/>
        </w:rPr>
        <w:t>, the company needs to be there</w:t>
      </w:r>
      <w:r w:rsidR="009E7665" w:rsidRPr="000D3C6F">
        <w:rPr>
          <w:lang w:val="en-GB"/>
        </w:rPr>
        <w:t xml:space="preserve"> for at least a certain period, thus persevering in pursuing the </w:t>
      </w:r>
      <w:r w:rsidR="005D5ED0">
        <w:rPr>
          <w:lang w:val="en-GB"/>
        </w:rPr>
        <w:t>captive-offshoring</w:t>
      </w:r>
      <w:r w:rsidR="009E7665" w:rsidRPr="000D3C6F">
        <w:rPr>
          <w:lang w:val="en-GB"/>
        </w:rPr>
        <w:t xml:space="preserve"> strategy.</w:t>
      </w:r>
    </w:p>
    <w:p w14:paraId="091B42AD" w14:textId="19FFE672" w:rsidR="00096148" w:rsidRPr="000D3C6F" w:rsidRDefault="0083713C" w:rsidP="00D9015C">
      <w:pPr>
        <w:pStyle w:val="NormalWeb"/>
        <w:spacing w:after="0" w:line="480" w:lineRule="auto"/>
        <w:ind w:firstLine="426"/>
        <w:jc w:val="both"/>
        <w:rPr>
          <w:rFonts w:eastAsia="Arial Unicode MS"/>
          <w:color w:val="232323"/>
          <w:lang w:val="en-GB"/>
        </w:rPr>
      </w:pPr>
      <w:r w:rsidRPr="000D3C6F">
        <w:rPr>
          <w:rFonts w:eastAsia="Arial Unicode MS"/>
          <w:color w:val="232323"/>
          <w:lang w:val="en-GB"/>
        </w:rPr>
        <w:t xml:space="preserve">Second, </w:t>
      </w:r>
      <w:r w:rsidR="005D5ED0">
        <w:rPr>
          <w:rFonts w:eastAsia="Arial Unicode MS"/>
          <w:color w:val="232323"/>
          <w:lang w:val="en-GB"/>
        </w:rPr>
        <w:t>captive-offshoring</w:t>
      </w:r>
      <w:r w:rsidRPr="000D3C6F">
        <w:rPr>
          <w:rFonts w:eastAsia="Arial Unicode MS"/>
          <w:color w:val="232323"/>
          <w:lang w:val="en-GB"/>
        </w:rPr>
        <w:t xml:space="preserve"> may also increase the firm’s existing knowledge base</w:t>
      </w:r>
      <w:r w:rsidR="00944F19" w:rsidRPr="000D3C6F">
        <w:rPr>
          <w:rFonts w:eastAsia="Arial Unicode MS"/>
          <w:color w:val="232323"/>
          <w:lang w:val="en-GB"/>
        </w:rPr>
        <w:t xml:space="preserve"> (</w:t>
      </w:r>
      <w:r w:rsidR="002A7E47" w:rsidRPr="000D3C6F">
        <w:rPr>
          <w:lang w:val="en-GB"/>
        </w:rPr>
        <w:t xml:space="preserve">Grimpe and Kaiser, 2010; </w:t>
      </w:r>
      <w:r w:rsidR="00944F19" w:rsidRPr="000D3C6F">
        <w:rPr>
          <w:rFonts w:eastAsia="Arial Unicode MS"/>
          <w:color w:val="232323"/>
          <w:lang w:val="en-GB"/>
        </w:rPr>
        <w:t xml:space="preserve">Mihalache </w:t>
      </w:r>
      <w:r w:rsidR="00B86324" w:rsidRPr="000D3C6F">
        <w:rPr>
          <w:rFonts w:eastAsia="Arial Unicode MS"/>
          <w:i/>
          <w:color w:val="232323"/>
          <w:lang w:val="en-GB"/>
        </w:rPr>
        <w:t>et al.</w:t>
      </w:r>
      <w:r w:rsidR="00944F19" w:rsidRPr="000D3C6F">
        <w:rPr>
          <w:rFonts w:eastAsia="Arial Unicode MS"/>
          <w:color w:val="232323"/>
          <w:lang w:val="en-GB"/>
        </w:rPr>
        <w:t>, 2012</w:t>
      </w:r>
      <w:r w:rsidR="00EF2D41" w:rsidRPr="000D3C6F">
        <w:rPr>
          <w:rFonts w:eastAsia="Arial Unicode MS"/>
          <w:color w:val="232323"/>
          <w:lang w:val="en-GB"/>
        </w:rPr>
        <w:t xml:space="preserve">; Mukherjee </w:t>
      </w:r>
      <w:r w:rsidR="00B86324" w:rsidRPr="000D3C6F">
        <w:rPr>
          <w:rFonts w:eastAsia="Arial Unicode MS"/>
          <w:i/>
          <w:color w:val="232323"/>
          <w:lang w:val="en-GB"/>
        </w:rPr>
        <w:t>et al.</w:t>
      </w:r>
      <w:r w:rsidR="00EF2D41" w:rsidRPr="000D3C6F">
        <w:rPr>
          <w:rFonts w:eastAsia="Arial Unicode MS"/>
          <w:color w:val="232323"/>
          <w:lang w:val="en-GB"/>
        </w:rPr>
        <w:t>, 2013</w:t>
      </w:r>
      <w:r w:rsidR="00944F19" w:rsidRPr="000D3C6F">
        <w:rPr>
          <w:rFonts w:eastAsia="Arial Unicode MS"/>
          <w:color w:val="232323"/>
          <w:lang w:val="en-GB"/>
        </w:rPr>
        <w:t>)</w:t>
      </w:r>
      <w:r w:rsidRPr="000D3C6F">
        <w:rPr>
          <w:rFonts w:eastAsia="Arial Unicode MS"/>
          <w:color w:val="232323"/>
          <w:lang w:val="en-GB"/>
        </w:rPr>
        <w:t xml:space="preserve">. </w:t>
      </w:r>
      <w:r w:rsidR="005D5ED0">
        <w:rPr>
          <w:rFonts w:eastAsia="Arial Unicode MS"/>
          <w:color w:val="232323"/>
          <w:lang w:val="en-GB"/>
        </w:rPr>
        <w:t>Captive-offshoring</w:t>
      </w:r>
      <w:r w:rsidR="005B6BBD" w:rsidRPr="000D3C6F">
        <w:rPr>
          <w:lang w:val="en-GB"/>
        </w:rPr>
        <w:t xml:space="preserve"> manufacturing</w:t>
      </w:r>
      <w:r w:rsidR="007F48F3" w:rsidRPr="000D3C6F">
        <w:rPr>
          <w:lang w:val="en-GB"/>
        </w:rPr>
        <w:t xml:space="preserve">, especially to low-wage countries, gives firms access to input and resources at lower cost and results in a reduction </w:t>
      </w:r>
      <w:r w:rsidR="005B6BBD" w:rsidRPr="000D3C6F">
        <w:rPr>
          <w:lang w:val="en-GB"/>
        </w:rPr>
        <w:t xml:space="preserve">in </w:t>
      </w:r>
      <w:r w:rsidR="007F48F3" w:rsidRPr="000D3C6F">
        <w:rPr>
          <w:lang w:val="en-GB"/>
        </w:rPr>
        <w:t>production costs</w:t>
      </w:r>
      <w:r w:rsidR="00E33178" w:rsidRPr="000D3C6F">
        <w:rPr>
          <w:lang w:val="en-GB"/>
        </w:rPr>
        <w:t xml:space="preserve"> (Davis and Naghavi, 2011)</w:t>
      </w:r>
      <w:r w:rsidR="007F48F3" w:rsidRPr="000D3C6F">
        <w:rPr>
          <w:lang w:val="en-GB"/>
        </w:rPr>
        <w:t xml:space="preserve">. Thanks to the cost savings, the management of a firm may </w:t>
      </w:r>
      <w:r w:rsidR="00EC1B98" w:rsidRPr="000D3C6F">
        <w:rPr>
          <w:lang w:val="en-GB"/>
        </w:rPr>
        <w:t>have a greater propensity to</w:t>
      </w:r>
      <w:r w:rsidR="007F48F3" w:rsidRPr="000D3C6F">
        <w:rPr>
          <w:lang w:val="en-GB"/>
        </w:rPr>
        <w:t xml:space="preserve"> redirect capital in</w:t>
      </w:r>
      <w:r w:rsidR="00EC1B98" w:rsidRPr="000D3C6F">
        <w:rPr>
          <w:lang w:val="en-GB"/>
        </w:rPr>
        <w:t>to</w:t>
      </w:r>
      <w:r w:rsidR="007F48F3" w:rsidRPr="000D3C6F">
        <w:rPr>
          <w:lang w:val="en-GB"/>
        </w:rPr>
        <w:t xml:space="preserve"> R&amp;D investment</w:t>
      </w:r>
      <w:r w:rsidR="004F2878" w:rsidRPr="000D3C6F">
        <w:rPr>
          <w:lang w:val="en-GB"/>
        </w:rPr>
        <w:t>s</w:t>
      </w:r>
      <w:r w:rsidR="007F48F3" w:rsidRPr="000D3C6F">
        <w:rPr>
          <w:lang w:val="en-GB"/>
        </w:rPr>
        <w:t xml:space="preserve"> and new product development. Analogous to the case of outsourcing, this reinvestment process is not immediate and the firm needs to persevere in this </w:t>
      </w:r>
      <w:r w:rsidR="00B64690" w:rsidRPr="000D3C6F">
        <w:rPr>
          <w:lang w:val="en-GB"/>
        </w:rPr>
        <w:t>strategy</w:t>
      </w:r>
      <w:r w:rsidR="007F48F3" w:rsidRPr="000D3C6F">
        <w:rPr>
          <w:lang w:val="en-GB"/>
        </w:rPr>
        <w:t xml:space="preserve"> for some years to </w:t>
      </w:r>
      <w:r w:rsidR="00EC1B98" w:rsidRPr="000D3C6F">
        <w:rPr>
          <w:lang w:val="en-GB"/>
        </w:rPr>
        <w:t xml:space="preserve">obtain </w:t>
      </w:r>
      <w:r w:rsidR="007F48F3" w:rsidRPr="000D3C6F">
        <w:rPr>
          <w:lang w:val="en-GB"/>
        </w:rPr>
        <w:t xml:space="preserve">the benefits. </w:t>
      </w:r>
      <w:r w:rsidR="007F48F3" w:rsidRPr="000D3C6F">
        <w:rPr>
          <w:rFonts w:eastAsia="Arial Unicode MS"/>
          <w:color w:val="232323"/>
          <w:lang w:val="en-GB"/>
        </w:rPr>
        <w:t>Moreover</w:t>
      </w:r>
      <w:r w:rsidRPr="000D3C6F">
        <w:rPr>
          <w:rFonts w:eastAsia="Arial Unicode MS"/>
          <w:color w:val="232323"/>
          <w:lang w:val="en-GB"/>
        </w:rPr>
        <w:t>, thanks to low labo</w:t>
      </w:r>
      <w:r w:rsidR="00EC1B98" w:rsidRPr="000D3C6F">
        <w:rPr>
          <w:rFonts w:eastAsia="Arial Unicode MS"/>
          <w:color w:val="232323"/>
          <w:lang w:val="en-GB"/>
        </w:rPr>
        <w:t>u</w:t>
      </w:r>
      <w:r w:rsidRPr="000D3C6F">
        <w:rPr>
          <w:rFonts w:eastAsia="Arial Unicode MS"/>
          <w:color w:val="232323"/>
          <w:lang w:val="en-GB"/>
        </w:rPr>
        <w:t>r cost</w:t>
      </w:r>
      <w:r w:rsidR="00EC1B98" w:rsidRPr="000D3C6F">
        <w:rPr>
          <w:rFonts w:eastAsia="Arial Unicode MS"/>
          <w:color w:val="232323"/>
          <w:lang w:val="en-GB"/>
        </w:rPr>
        <w:t>s</w:t>
      </w:r>
      <w:r w:rsidRPr="000D3C6F">
        <w:rPr>
          <w:rFonts w:eastAsia="Arial Unicode MS"/>
          <w:color w:val="232323"/>
          <w:lang w:val="en-GB"/>
        </w:rPr>
        <w:t xml:space="preserve"> in the hosting country</w:t>
      </w:r>
      <w:r w:rsidR="00EC1B98" w:rsidRPr="000D3C6F">
        <w:rPr>
          <w:rFonts w:eastAsia="Arial Unicode MS"/>
          <w:color w:val="232323"/>
          <w:lang w:val="en-GB"/>
        </w:rPr>
        <w:t>,</w:t>
      </w:r>
      <w:r w:rsidRPr="000D3C6F">
        <w:rPr>
          <w:rFonts w:eastAsia="Arial Unicode MS"/>
          <w:color w:val="232323"/>
          <w:lang w:val="en-GB"/>
        </w:rPr>
        <w:t xml:space="preserve"> the firm can </w:t>
      </w:r>
      <w:r w:rsidR="00D51DE7" w:rsidRPr="000D3C6F">
        <w:rPr>
          <w:rFonts w:eastAsia="Arial Unicode MS"/>
          <w:color w:val="232323"/>
          <w:lang w:val="en-GB"/>
        </w:rPr>
        <w:t>hire highly specialized persons</w:t>
      </w:r>
      <w:r w:rsidR="00B64690" w:rsidRPr="000D3C6F">
        <w:rPr>
          <w:rFonts w:eastAsia="Arial Unicode MS"/>
          <w:color w:val="232323"/>
          <w:lang w:val="en-GB"/>
        </w:rPr>
        <w:t xml:space="preserve">, </w:t>
      </w:r>
      <w:r w:rsidR="00EC1B98" w:rsidRPr="000D3C6F">
        <w:rPr>
          <w:rFonts w:eastAsia="Arial Unicode MS"/>
          <w:color w:val="232323"/>
          <w:lang w:val="en-GB"/>
        </w:rPr>
        <w:t>who would</w:t>
      </w:r>
      <w:r w:rsidR="00D51DE7" w:rsidRPr="000D3C6F">
        <w:rPr>
          <w:rFonts w:eastAsia="Arial Unicode MS"/>
          <w:color w:val="232323"/>
          <w:lang w:val="en-GB"/>
        </w:rPr>
        <w:t xml:space="preserve"> </w:t>
      </w:r>
      <w:r w:rsidRPr="000D3C6F">
        <w:rPr>
          <w:rFonts w:eastAsia="Arial Unicode MS"/>
          <w:color w:val="232323"/>
          <w:lang w:val="en-GB"/>
        </w:rPr>
        <w:t xml:space="preserve">not </w:t>
      </w:r>
      <w:r w:rsidR="00EC1B98" w:rsidRPr="000D3C6F">
        <w:rPr>
          <w:rFonts w:eastAsia="Arial Unicode MS"/>
          <w:color w:val="232323"/>
          <w:lang w:val="en-GB"/>
        </w:rPr>
        <w:t xml:space="preserve">be </w:t>
      </w:r>
      <w:r w:rsidRPr="000D3C6F">
        <w:rPr>
          <w:rFonts w:eastAsia="Arial Unicode MS"/>
          <w:color w:val="232323"/>
          <w:lang w:val="en-GB"/>
        </w:rPr>
        <w:t>afford</w:t>
      </w:r>
      <w:r w:rsidR="00B64690" w:rsidRPr="000D3C6F">
        <w:rPr>
          <w:rFonts w:eastAsia="Arial Unicode MS"/>
          <w:color w:val="232323"/>
          <w:lang w:val="en-GB"/>
        </w:rPr>
        <w:t>able</w:t>
      </w:r>
      <w:r w:rsidRPr="000D3C6F">
        <w:rPr>
          <w:rFonts w:eastAsia="Arial Unicode MS"/>
          <w:color w:val="232323"/>
          <w:lang w:val="en-GB"/>
        </w:rPr>
        <w:t xml:space="preserve"> in the home country.</w:t>
      </w:r>
      <w:r w:rsidR="007F48F3" w:rsidRPr="000D3C6F">
        <w:rPr>
          <w:rFonts w:eastAsia="Arial Unicode MS"/>
          <w:color w:val="232323"/>
          <w:lang w:val="en-GB"/>
        </w:rPr>
        <w:t xml:space="preserve"> </w:t>
      </w:r>
      <w:r w:rsidR="00EC1B98" w:rsidRPr="000D3C6F">
        <w:rPr>
          <w:rFonts w:eastAsia="Arial Unicode MS"/>
          <w:color w:val="232323"/>
          <w:lang w:val="en-GB"/>
        </w:rPr>
        <w:t xml:space="preserve">However, </w:t>
      </w:r>
      <w:r w:rsidR="0045094E" w:rsidRPr="000D3C6F">
        <w:rPr>
          <w:rFonts w:eastAsia="Arial Unicode MS"/>
          <w:color w:val="232323"/>
          <w:lang w:val="en-GB"/>
        </w:rPr>
        <w:t xml:space="preserve">this advantage can be exploited only if </w:t>
      </w:r>
      <w:r w:rsidR="00EC1B98" w:rsidRPr="000D3C6F">
        <w:rPr>
          <w:rFonts w:eastAsia="Arial Unicode MS"/>
          <w:color w:val="232323"/>
          <w:lang w:val="en-GB"/>
        </w:rPr>
        <w:t>the</w:t>
      </w:r>
      <w:r w:rsidR="0045094E" w:rsidRPr="000D3C6F">
        <w:rPr>
          <w:rFonts w:eastAsia="Arial Unicode MS"/>
          <w:color w:val="232323"/>
          <w:lang w:val="en-GB"/>
        </w:rPr>
        <w:t xml:space="preserve"> employment process </w:t>
      </w:r>
      <w:r w:rsidR="00EC1B98" w:rsidRPr="000D3C6F">
        <w:rPr>
          <w:rFonts w:eastAsia="Arial Unicode MS"/>
          <w:color w:val="232323"/>
          <w:lang w:val="en-GB"/>
        </w:rPr>
        <w:t xml:space="preserve">is </w:t>
      </w:r>
      <w:r w:rsidR="004218DF" w:rsidRPr="000D3C6F">
        <w:rPr>
          <w:rFonts w:eastAsia="Arial Unicode MS"/>
          <w:color w:val="232323"/>
          <w:lang w:val="en-GB"/>
        </w:rPr>
        <w:t xml:space="preserve">structured and lasting. </w:t>
      </w:r>
    </w:p>
    <w:p w14:paraId="719C61CF" w14:textId="09386102" w:rsidR="00D3494D" w:rsidRPr="000D3C6F" w:rsidRDefault="002C2258"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 xml:space="preserve">On the other </w:t>
      </w:r>
      <w:r w:rsidR="00EC1B98" w:rsidRPr="000D3C6F">
        <w:rPr>
          <w:rFonts w:ascii="Times New Roman" w:hAnsi="Times New Roman" w:cs="Times New Roman"/>
          <w:sz w:val="24"/>
          <w:szCs w:val="24"/>
          <w:lang w:val="en-GB"/>
        </w:rPr>
        <w:t>hand</w:t>
      </w:r>
      <w:r w:rsidRPr="000D3C6F">
        <w:rPr>
          <w:rFonts w:ascii="Times New Roman" w:hAnsi="Times New Roman" w:cs="Times New Roman"/>
          <w:sz w:val="24"/>
          <w:szCs w:val="24"/>
          <w:lang w:val="en-GB"/>
        </w:rPr>
        <w:t xml:space="preserve">, </w:t>
      </w:r>
      <w:r w:rsidR="00EC1B98" w:rsidRPr="000D3C6F">
        <w:rPr>
          <w:rFonts w:ascii="Times New Roman" w:hAnsi="Times New Roman" w:cs="Times New Roman"/>
          <w:sz w:val="24"/>
          <w:szCs w:val="24"/>
          <w:lang w:val="en-GB"/>
        </w:rPr>
        <w:t xml:space="preserve">the </w:t>
      </w:r>
      <w:r w:rsidRPr="000D3C6F">
        <w:rPr>
          <w:rFonts w:ascii="Times New Roman" w:hAnsi="Times New Roman" w:cs="Times New Roman"/>
          <w:sz w:val="24"/>
          <w:szCs w:val="24"/>
          <w:lang w:val="en-GB"/>
        </w:rPr>
        <w:t xml:space="preserve">operations and strategic management literature </w:t>
      </w:r>
      <w:r w:rsidR="00EC1B98" w:rsidRPr="000D3C6F">
        <w:rPr>
          <w:rFonts w:ascii="Times New Roman" w:hAnsi="Times New Roman" w:cs="Times New Roman"/>
          <w:sz w:val="24"/>
          <w:szCs w:val="24"/>
          <w:lang w:val="en-GB"/>
        </w:rPr>
        <w:t xml:space="preserve">streams </w:t>
      </w:r>
      <w:r w:rsidRPr="000D3C6F">
        <w:rPr>
          <w:rFonts w:ascii="Times New Roman" w:hAnsi="Times New Roman" w:cs="Times New Roman"/>
          <w:sz w:val="24"/>
          <w:szCs w:val="24"/>
          <w:lang w:val="en-GB"/>
        </w:rPr>
        <w:t xml:space="preserve">have provided numerous arguments </w:t>
      </w:r>
      <w:r w:rsidR="00EC1B98" w:rsidRPr="000D3C6F">
        <w:rPr>
          <w:rFonts w:ascii="Times New Roman" w:hAnsi="Times New Roman" w:cs="Times New Roman"/>
          <w:sz w:val="24"/>
          <w:szCs w:val="24"/>
          <w:lang w:val="en-GB"/>
        </w:rPr>
        <w:t xml:space="preserve">as to </w:t>
      </w:r>
      <w:r w:rsidRPr="000D3C6F">
        <w:rPr>
          <w:rFonts w:ascii="Times New Roman" w:hAnsi="Times New Roman" w:cs="Times New Roman"/>
          <w:sz w:val="24"/>
          <w:szCs w:val="24"/>
          <w:lang w:val="en-GB"/>
        </w:rPr>
        <w:t xml:space="preserve">why </w:t>
      </w:r>
      <w:r w:rsidR="005D5ED0">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xml:space="preserve"> </w:t>
      </w:r>
      <w:r w:rsidR="00277FDA" w:rsidRPr="000D3C6F">
        <w:rPr>
          <w:rFonts w:ascii="Times New Roman" w:hAnsi="Times New Roman" w:cs="Times New Roman"/>
          <w:sz w:val="24"/>
          <w:szCs w:val="24"/>
          <w:lang w:val="en-GB"/>
        </w:rPr>
        <w:t xml:space="preserve">may </w:t>
      </w:r>
      <w:r w:rsidRPr="000D3C6F">
        <w:rPr>
          <w:rFonts w:ascii="Times New Roman" w:hAnsi="Times New Roman" w:cs="Times New Roman"/>
          <w:sz w:val="24"/>
          <w:szCs w:val="24"/>
          <w:lang w:val="en-GB"/>
        </w:rPr>
        <w:t>be disadvantageous</w:t>
      </w:r>
      <w:r w:rsidR="00B64690" w:rsidRPr="000D3C6F">
        <w:rPr>
          <w:rFonts w:ascii="Times New Roman" w:hAnsi="Times New Roman" w:cs="Times New Roman"/>
          <w:sz w:val="24"/>
          <w:szCs w:val="24"/>
          <w:lang w:val="en-GB"/>
        </w:rPr>
        <w:t>. However, we argue that these drawbacks arise</w:t>
      </w:r>
      <w:r w:rsidRPr="000D3C6F">
        <w:rPr>
          <w:rFonts w:ascii="Times New Roman" w:hAnsi="Times New Roman" w:cs="Times New Roman"/>
          <w:sz w:val="24"/>
          <w:szCs w:val="24"/>
          <w:lang w:val="en-GB"/>
        </w:rPr>
        <w:t xml:space="preserve"> </w:t>
      </w:r>
      <w:r w:rsidR="00277FDA" w:rsidRPr="000D3C6F">
        <w:rPr>
          <w:rFonts w:ascii="Times New Roman" w:hAnsi="Times New Roman" w:cs="Times New Roman"/>
          <w:sz w:val="24"/>
          <w:szCs w:val="24"/>
          <w:lang w:val="en-GB"/>
        </w:rPr>
        <w:t>if the company persist</w:t>
      </w:r>
      <w:r w:rsidR="00ED76EB" w:rsidRPr="000D3C6F">
        <w:rPr>
          <w:rFonts w:ascii="Times New Roman" w:hAnsi="Times New Roman" w:cs="Times New Roman"/>
          <w:sz w:val="24"/>
          <w:szCs w:val="24"/>
          <w:lang w:val="en-GB"/>
        </w:rPr>
        <w:t>s</w:t>
      </w:r>
      <w:r w:rsidR="00277FDA" w:rsidRPr="000D3C6F">
        <w:rPr>
          <w:rFonts w:ascii="Times New Roman" w:hAnsi="Times New Roman" w:cs="Times New Roman"/>
          <w:sz w:val="24"/>
          <w:szCs w:val="24"/>
          <w:lang w:val="en-GB"/>
        </w:rPr>
        <w:t xml:space="preserve"> in pursuing this strategy for too long </w:t>
      </w:r>
      <w:r w:rsidR="00EC1B98" w:rsidRPr="000D3C6F">
        <w:rPr>
          <w:rFonts w:ascii="Times New Roman" w:hAnsi="Times New Roman" w:cs="Times New Roman"/>
          <w:sz w:val="24"/>
          <w:szCs w:val="24"/>
          <w:lang w:val="en-GB"/>
        </w:rPr>
        <w:t xml:space="preserve">a </w:t>
      </w:r>
      <w:r w:rsidR="00277FDA" w:rsidRPr="000D3C6F">
        <w:rPr>
          <w:rFonts w:ascii="Times New Roman" w:hAnsi="Times New Roman" w:cs="Times New Roman"/>
          <w:sz w:val="24"/>
          <w:szCs w:val="24"/>
          <w:lang w:val="en-GB"/>
        </w:rPr>
        <w:t>period</w:t>
      </w:r>
      <w:r w:rsidRPr="000D3C6F">
        <w:rPr>
          <w:rFonts w:ascii="Times New Roman" w:hAnsi="Times New Roman" w:cs="Times New Roman"/>
          <w:sz w:val="24"/>
          <w:szCs w:val="24"/>
          <w:lang w:val="en-GB"/>
        </w:rPr>
        <w:t xml:space="preserve">. </w:t>
      </w:r>
      <w:r w:rsidR="00277FDA" w:rsidRPr="000D3C6F">
        <w:rPr>
          <w:rFonts w:ascii="Times New Roman" w:hAnsi="Times New Roman" w:cs="Times New Roman"/>
          <w:sz w:val="24"/>
          <w:szCs w:val="24"/>
          <w:lang w:val="en-GB"/>
        </w:rPr>
        <w:t>First of all, after a certain number of years</w:t>
      </w:r>
      <w:r w:rsidR="00EC1B98" w:rsidRPr="000D3C6F">
        <w:rPr>
          <w:rFonts w:ascii="Times New Roman" w:hAnsi="Times New Roman" w:cs="Times New Roman"/>
          <w:sz w:val="24"/>
          <w:szCs w:val="24"/>
          <w:lang w:val="en-GB"/>
        </w:rPr>
        <w:t>,</w:t>
      </w:r>
      <w:r w:rsidR="00277FDA" w:rsidRPr="000D3C6F">
        <w:rPr>
          <w:rFonts w:ascii="Times New Roman" w:hAnsi="Times New Roman" w:cs="Times New Roman"/>
          <w:sz w:val="24"/>
          <w:szCs w:val="24"/>
          <w:lang w:val="en-GB"/>
        </w:rPr>
        <w:t xml:space="preserve"> the propensity of the firm </w:t>
      </w:r>
      <w:r w:rsidR="00EC1B98" w:rsidRPr="000D3C6F">
        <w:rPr>
          <w:rFonts w:ascii="Times New Roman" w:hAnsi="Times New Roman" w:cs="Times New Roman"/>
          <w:sz w:val="24"/>
          <w:szCs w:val="24"/>
          <w:lang w:val="en-GB"/>
        </w:rPr>
        <w:t xml:space="preserve">to </w:t>
      </w:r>
      <w:r w:rsidR="00277FDA" w:rsidRPr="000D3C6F">
        <w:rPr>
          <w:rFonts w:ascii="Times New Roman" w:hAnsi="Times New Roman" w:cs="Times New Roman"/>
          <w:sz w:val="24"/>
          <w:szCs w:val="24"/>
          <w:lang w:val="en-GB"/>
        </w:rPr>
        <w:t xml:space="preserve">develop </w:t>
      </w:r>
      <w:r w:rsidR="00277FDA" w:rsidRPr="000D3C6F">
        <w:rPr>
          <w:rFonts w:ascii="Times New Roman" w:hAnsi="Times New Roman" w:cs="Times New Roman"/>
          <w:sz w:val="24"/>
          <w:szCs w:val="24"/>
          <w:lang w:val="en-GB"/>
        </w:rPr>
        <w:lastRenderedPageBreak/>
        <w:t xml:space="preserve">new products may decrease </w:t>
      </w:r>
      <w:r w:rsidRPr="000D3C6F">
        <w:rPr>
          <w:rFonts w:ascii="Times New Roman" w:hAnsi="Times New Roman" w:cs="Times New Roman"/>
          <w:sz w:val="24"/>
          <w:szCs w:val="24"/>
          <w:lang w:val="en-GB"/>
        </w:rPr>
        <w:t xml:space="preserve">because </w:t>
      </w:r>
      <w:r w:rsidR="00277FDA" w:rsidRPr="000D3C6F">
        <w:rPr>
          <w:rFonts w:ascii="Times New Roman" w:hAnsi="Times New Roman" w:cs="Times New Roman"/>
          <w:sz w:val="24"/>
          <w:szCs w:val="24"/>
          <w:lang w:val="en-GB"/>
        </w:rPr>
        <w:t>of adaptation processes</w:t>
      </w:r>
      <w:r w:rsidR="00B64690" w:rsidRPr="000D3C6F">
        <w:rPr>
          <w:rFonts w:ascii="Times New Roman" w:hAnsi="Times New Roman" w:cs="Times New Roman"/>
          <w:sz w:val="24"/>
          <w:szCs w:val="24"/>
          <w:lang w:val="en-GB"/>
        </w:rPr>
        <w:t>.</w:t>
      </w:r>
      <w:r w:rsidR="00277FDA" w:rsidRPr="000D3C6F">
        <w:rPr>
          <w:rFonts w:ascii="Times New Roman" w:hAnsi="Times New Roman" w:cs="Times New Roman"/>
          <w:sz w:val="24"/>
          <w:szCs w:val="24"/>
          <w:lang w:val="en-GB"/>
        </w:rPr>
        <w:t xml:space="preserve"> </w:t>
      </w:r>
      <w:r w:rsidR="00B64690" w:rsidRPr="000D3C6F">
        <w:rPr>
          <w:rFonts w:ascii="Times New Roman" w:hAnsi="Times New Roman" w:cs="Times New Roman"/>
          <w:sz w:val="24"/>
          <w:szCs w:val="24"/>
          <w:lang w:val="en-GB"/>
        </w:rPr>
        <w:t>I</w:t>
      </w:r>
      <w:r w:rsidRPr="000D3C6F">
        <w:rPr>
          <w:rFonts w:ascii="Times New Roman" w:hAnsi="Times New Roman" w:cs="Times New Roman"/>
          <w:sz w:val="24"/>
          <w:szCs w:val="24"/>
          <w:lang w:val="en-GB"/>
        </w:rPr>
        <w:t xml:space="preserve">nputs imported from developing countries </w:t>
      </w:r>
      <w:r w:rsidR="00EC1B98" w:rsidRPr="000D3C6F">
        <w:rPr>
          <w:rFonts w:ascii="Times New Roman" w:hAnsi="Times New Roman" w:cs="Times New Roman"/>
          <w:sz w:val="24"/>
          <w:szCs w:val="24"/>
          <w:lang w:val="en-GB"/>
        </w:rPr>
        <w:t xml:space="preserve">may </w:t>
      </w:r>
      <w:r w:rsidR="00277FDA" w:rsidRPr="000D3C6F">
        <w:rPr>
          <w:rFonts w:ascii="Times New Roman" w:hAnsi="Times New Roman" w:cs="Times New Roman"/>
          <w:sz w:val="24"/>
          <w:szCs w:val="24"/>
          <w:lang w:val="en-GB"/>
        </w:rPr>
        <w:t xml:space="preserve">suffer </w:t>
      </w:r>
      <w:r w:rsidR="00EC1B98" w:rsidRPr="000D3C6F">
        <w:rPr>
          <w:rFonts w:ascii="Times New Roman" w:hAnsi="Times New Roman" w:cs="Times New Roman"/>
          <w:sz w:val="24"/>
          <w:szCs w:val="24"/>
          <w:lang w:val="en-GB"/>
        </w:rPr>
        <w:t xml:space="preserve">from </w:t>
      </w:r>
      <w:r w:rsidRPr="000D3C6F">
        <w:rPr>
          <w:rFonts w:ascii="Times New Roman" w:hAnsi="Times New Roman" w:cs="Times New Roman"/>
          <w:sz w:val="24"/>
          <w:szCs w:val="24"/>
          <w:lang w:val="en-GB"/>
        </w:rPr>
        <w:t>lack of quality</w:t>
      </w:r>
      <w:r w:rsidR="00277FDA" w:rsidRPr="000D3C6F">
        <w:rPr>
          <w:rFonts w:ascii="Times New Roman" w:hAnsi="Times New Roman" w:cs="Times New Roman"/>
          <w:sz w:val="24"/>
          <w:szCs w:val="24"/>
          <w:lang w:val="en-GB"/>
        </w:rPr>
        <w:t xml:space="preserve"> and</w:t>
      </w:r>
      <w:r w:rsidRPr="000D3C6F">
        <w:rPr>
          <w:rFonts w:ascii="Times New Roman" w:hAnsi="Times New Roman" w:cs="Times New Roman"/>
          <w:sz w:val="24"/>
          <w:szCs w:val="24"/>
          <w:lang w:val="en-GB"/>
        </w:rPr>
        <w:t xml:space="preserve"> production standards are </w:t>
      </w:r>
      <w:r w:rsidR="00EC1B98" w:rsidRPr="000D3C6F">
        <w:rPr>
          <w:rFonts w:ascii="Times New Roman" w:hAnsi="Times New Roman" w:cs="Times New Roman"/>
          <w:sz w:val="24"/>
          <w:szCs w:val="24"/>
          <w:lang w:val="en-GB"/>
        </w:rPr>
        <w:t xml:space="preserve">often </w:t>
      </w:r>
      <w:r w:rsidRPr="000D3C6F">
        <w:rPr>
          <w:rFonts w:ascii="Times New Roman" w:hAnsi="Times New Roman" w:cs="Times New Roman"/>
          <w:sz w:val="24"/>
          <w:szCs w:val="24"/>
          <w:lang w:val="en-GB"/>
        </w:rPr>
        <w:t>low</w:t>
      </w:r>
      <w:r w:rsidR="00D51DE7" w:rsidRPr="000D3C6F">
        <w:rPr>
          <w:rFonts w:ascii="Times New Roman" w:hAnsi="Times New Roman" w:cs="Times New Roman"/>
          <w:sz w:val="24"/>
          <w:szCs w:val="24"/>
          <w:lang w:val="en-GB"/>
        </w:rPr>
        <w:t xml:space="preserve"> (</w:t>
      </w:r>
      <w:r w:rsidR="008626B8" w:rsidRPr="000D3C6F">
        <w:rPr>
          <w:rFonts w:ascii="Times New Roman" w:hAnsi="Times New Roman" w:cs="Times New Roman"/>
          <w:sz w:val="24"/>
          <w:szCs w:val="24"/>
          <w:lang w:val="en-GB"/>
        </w:rPr>
        <w:t>Teece, 1996</w:t>
      </w:r>
      <w:r w:rsidR="00D51DE7" w:rsidRPr="000D3C6F">
        <w:rPr>
          <w:rFonts w:ascii="Times New Roman" w:hAnsi="Times New Roman" w:cs="Times New Roman"/>
          <w:sz w:val="24"/>
          <w:szCs w:val="24"/>
          <w:lang w:val="en-GB"/>
        </w:rPr>
        <w:t>)</w:t>
      </w:r>
      <w:r w:rsidR="00B64690" w:rsidRPr="000D3C6F">
        <w:rPr>
          <w:rFonts w:ascii="Times New Roman" w:hAnsi="Times New Roman" w:cs="Times New Roman"/>
          <w:sz w:val="24"/>
          <w:szCs w:val="24"/>
          <w:lang w:val="en-GB"/>
        </w:rPr>
        <w:t>:</w:t>
      </w:r>
      <w:r w:rsidR="00277FDA" w:rsidRPr="000D3C6F">
        <w:rPr>
          <w:rFonts w:ascii="Times New Roman" w:hAnsi="Times New Roman" w:cs="Times New Roman"/>
          <w:sz w:val="24"/>
          <w:szCs w:val="24"/>
          <w:lang w:val="en-GB"/>
        </w:rPr>
        <w:t xml:space="preserve"> </w:t>
      </w:r>
      <w:r w:rsidR="00B64690" w:rsidRPr="000D3C6F">
        <w:rPr>
          <w:rFonts w:ascii="Times New Roman" w:hAnsi="Times New Roman" w:cs="Times New Roman"/>
          <w:sz w:val="24"/>
          <w:szCs w:val="24"/>
          <w:lang w:val="en-GB"/>
        </w:rPr>
        <w:t>t</w:t>
      </w:r>
      <w:r w:rsidR="00277FDA" w:rsidRPr="000D3C6F">
        <w:rPr>
          <w:rFonts w:ascii="Times New Roman" w:hAnsi="Times New Roman" w:cs="Times New Roman"/>
          <w:sz w:val="24"/>
          <w:szCs w:val="24"/>
          <w:lang w:val="en-GB"/>
        </w:rPr>
        <w:t xml:space="preserve">he firm </w:t>
      </w:r>
      <w:r w:rsidR="00EC1B98" w:rsidRPr="000D3C6F">
        <w:rPr>
          <w:rFonts w:ascii="Times New Roman" w:hAnsi="Times New Roman" w:cs="Times New Roman"/>
          <w:sz w:val="24"/>
          <w:szCs w:val="24"/>
          <w:lang w:val="en-GB"/>
        </w:rPr>
        <w:t xml:space="preserve">will </w:t>
      </w:r>
      <w:r w:rsidRPr="000D3C6F">
        <w:rPr>
          <w:rFonts w:ascii="Times New Roman" w:hAnsi="Times New Roman" w:cs="Times New Roman"/>
          <w:sz w:val="24"/>
          <w:szCs w:val="24"/>
          <w:lang w:val="en-GB"/>
        </w:rPr>
        <w:t xml:space="preserve">prefer to </w:t>
      </w:r>
      <w:r w:rsidR="00EC1B98" w:rsidRPr="000D3C6F">
        <w:rPr>
          <w:rFonts w:ascii="Times New Roman" w:hAnsi="Times New Roman" w:cs="Times New Roman"/>
          <w:sz w:val="24"/>
          <w:szCs w:val="24"/>
          <w:lang w:val="en-GB"/>
        </w:rPr>
        <w:t xml:space="preserve">produce </w:t>
      </w:r>
      <w:r w:rsidRPr="000D3C6F">
        <w:rPr>
          <w:rFonts w:ascii="Times New Roman" w:hAnsi="Times New Roman" w:cs="Times New Roman"/>
          <w:sz w:val="24"/>
          <w:szCs w:val="24"/>
          <w:lang w:val="en-GB"/>
        </w:rPr>
        <w:t xml:space="preserve">the same standardized products without </w:t>
      </w:r>
      <w:r w:rsidR="00EC1B98" w:rsidRPr="000D3C6F">
        <w:rPr>
          <w:rFonts w:ascii="Times New Roman" w:hAnsi="Times New Roman" w:cs="Times New Roman"/>
          <w:sz w:val="24"/>
          <w:szCs w:val="24"/>
          <w:lang w:val="en-GB"/>
        </w:rPr>
        <w:t xml:space="preserve">innovating </w:t>
      </w:r>
      <w:r w:rsidRPr="000D3C6F">
        <w:rPr>
          <w:rFonts w:ascii="Times New Roman" w:hAnsi="Times New Roman" w:cs="Times New Roman"/>
          <w:sz w:val="24"/>
          <w:szCs w:val="24"/>
          <w:lang w:val="en-GB"/>
        </w:rPr>
        <w:t>them to avoid risks</w:t>
      </w:r>
      <w:r w:rsidR="00277FDA" w:rsidRPr="000D3C6F">
        <w:rPr>
          <w:rFonts w:ascii="Times New Roman" w:hAnsi="Times New Roman" w:cs="Times New Roman"/>
          <w:sz w:val="24"/>
          <w:szCs w:val="24"/>
          <w:lang w:val="en-GB"/>
        </w:rPr>
        <w:t xml:space="preserve"> while not disappointing the market</w:t>
      </w:r>
      <w:r w:rsidR="00B64690" w:rsidRPr="000D3C6F">
        <w:rPr>
          <w:rFonts w:ascii="Times New Roman" w:hAnsi="Times New Roman" w:cs="Times New Roman"/>
          <w:sz w:val="24"/>
          <w:szCs w:val="24"/>
          <w:lang w:val="en-GB"/>
        </w:rPr>
        <w:t>.</w:t>
      </w:r>
      <w:r w:rsidRPr="000D3C6F">
        <w:rPr>
          <w:rFonts w:ascii="Times New Roman" w:hAnsi="Times New Roman" w:cs="Times New Roman"/>
          <w:sz w:val="24"/>
          <w:szCs w:val="24"/>
          <w:lang w:val="en-GB"/>
        </w:rPr>
        <w:t xml:space="preserve"> </w:t>
      </w:r>
      <w:r w:rsidR="00B64690" w:rsidRPr="000D3C6F">
        <w:rPr>
          <w:rFonts w:ascii="Times New Roman" w:hAnsi="Times New Roman" w:cs="Times New Roman"/>
          <w:sz w:val="24"/>
          <w:szCs w:val="24"/>
          <w:lang w:val="en-GB"/>
        </w:rPr>
        <w:t>C</w:t>
      </w:r>
      <w:r w:rsidRPr="000D3C6F">
        <w:rPr>
          <w:rFonts w:ascii="Times New Roman" w:hAnsi="Times New Roman" w:cs="Times New Roman"/>
          <w:sz w:val="24"/>
          <w:szCs w:val="24"/>
          <w:lang w:val="en-GB"/>
        </w:rPr>
        <w:t>ustomers are less demanding so the companies are less stimulate</w:t>
      </w:r>
      <w:r w:rsidR="00B64690" w:rsidRPr="000D3C6F">
        <w:rPr>
          <w:rFonts w:ascii="Times New Roman" w:hAnsi="Times New Roman" w:cs="Times New Roman"/>
          <w:sz w:val="24"/>
          <w:szCs w:val="24"/>
          <w:lang w:val="en-GB"/>
        </w:rPr>
        <w:t>d</w:t>
      </w:r>
      <w:r w:rsidRPr="000D3C6F">
        <w:rPr>
          <w:rFonts w:ascii="Times New Roman" w:hAnsi="Times New Roman" w:cs="Times New Roman"/>
          <w:sz w:val="24"/>
          <w:szCs w:val="24"/>
          <w:lang w:val="en-GB"/>
        </w:rPr>
        <w:t xml:space="preserve"> to develop new products for these markets.</w:t>
      </w:r>
      <w:r w:rsidR="00277FDA" w:rsidRPr="000D3C6F">
        <w:rPr>
          <w:rFonts w:ascii="Times New Roman" w:hAnsi="Times New Roman" w:cs="Times New Roman"/>
          <w:sz w:val="24"/>
          <w:szCs w:val="24"/>
          <w:lang w:val="en-GB"/>
        </w:rPr>
        <w:t xml:space="preserve"> In other words, </w:t>
      </w:r>
      <w:r w:rsidR="00EC1B98" w:rsidRPr="000D3C6F">
        <w:rPr>
          <w:rFonts w:ascii="Times New Roman" w:hAnsi="Times New Roman" w:cs="Times New Roman"/>
          <w:sz w:val="24"/>
          <w:szCs w:val="24"/>
          <w:lang w:val="en-GB"/>
        </w:rPr>
        <w:t xml:space="preserve">over </w:t>
      </w:r>
      <w:r w:rsidR="00277FDA" w:rsidRPr="000D3C6F">
        <w:rPr>
          <w:rFonts w:ascii="Times New Roman" w:hAnsi="Times New Roman" w:cs="Times New Roman"/>
          <w:sz w:val="24"/>
          <w:szCs w:val="24"/>
          <w:lang w:val="en-GB"/>
        </w:rPr>
        <w:t xml:space="preserve">the years the firm becomes </w:t>
      </w:r>
      <w:r w:rsidR="00EC1B98" w:rsidRPr="000D3C6F">
        <w:rPr>
          <w:rFonts w:ascii="Times New Roman" w:hAnsi="Times New Roman" w:cs="Times New Roman"/>
          <w:sz w:val="24"/>
          <w:szCs w:val="24"/>
          <w:lang w:val="en-GB"/>
        </w:rPr>
        <w:t xml:space="preserve">less inclined to </w:t>
      </w:r>
      <w:r w:rsidR="00277FDA" w:rsidRPr="000D3C6F">
        <w:rPr>
          <w:rFonts w:ascii="Times New Roman" w:hAnsi="Times New Roman" w:cs="Times New Roman"/>
          <w:sz w:val="24"/>
          <w:szCs w:val="24"/>
          <w:lang w:val="en-GB"/>
        </w:rPr>
        <w:t>innovat</w:t>
      </w:r>
      <w:r w:rsidR="00EC1B98" w:rsidRPr="000D3C6F">
        <w:rPr>
          <w:rFonts w:ascii="Times New Roman" w:hAnsi="Times New Roman" w:cs="Times New Roman"/>
          <w:sz w:val="24"/>
          <w:szCs w:val="24"/>
          <w:lang w:val="en-GB"/>
        </w:rPr>
        <w:t>e</w:t>
      </w:r>
      <w:r w:rsidR="00277FDA" w:rsidRPr="000D3C6F">
        <w:rPr>
          <w:rFonts w:ascii="Times New Roman" w:hAnsi="Times New Roman" w:cs="Times New Roman"/>
          <w:sz w:val="24"/>
          <w:szCs w:val="24"/>
          <w:lang w:val="en-GB"/>
        </w:rPr>
        <w:t xml:space="preserve">. </w:t>
      </w:r>
    </w:p>
    <w:p w14:paraId="0FF5EFEA" w14:textId="1A74F122" w:rsidR="00277FDA" w:rsidRPr="000D3C6F" w:rsidRDefault="00277FDA"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Secon</w:t>
      </w:r>
      <w:r w:rsidR="00D46F2E" w:rsidRPr="000D3C6F">
        <w:rPr>
          <w:rFonts w:ascii="Times New Roman" w:hAnsi="Times New Roman" w:cs="Times New Roman"/>
          <w:sz w:val="24"/>
          <w:szCs w:val="24"/>
          <w:lang w:val="en-GB"/>
        </w:rPr>
        <w:t xml:space="preserve">d, </w:t>
      </w:r>
      <w:r w:rsidR="00E70F99" w:rsidRPr="000D3C6F">
        <w:rPr>
          <w:rFonts w:ascii="Times New Roman" w:hAnsi="Times New Roman" w:cs="Times New Roman"/>
          <w:sz w:val="24"/>
          <w:szCs w:val="24"/>
          <w:lang w:val="en-GB"/>
        </w:rPr>
        <w:t xml:space="preserve">the strategic management literature has largely </w:t>
      </w:r>
      <w:r w:rsidR="00157A2E" w:rsidRPr="000D3C6F">
        <w:rPr>
          <w:rFonts w:ascii="Times New Roman" w:hAnsi="Times New Roman" w:cs="Times New Roman"/>
          <w:sz w:val="24"/>
          <w:szCs w:val="24"/>
          <w:lang w:val="en-GB"/>
        </w:rPr>
        <w:t>claimed</w:t>
      </w:r>
      <w:r w:rsidR="00E70F99" w:rsidRPr="000D3C6F">
        <w:rPr>
          <w:rFonts w:ascii="Times New Roman" w:hAnsi="Times New Roman" w:cs="Times New Roman"/>
          <w:sz w:val="24"/>
          <w:szCs w:val="24"/>
          <w:lang w:val="en-GB"/>
        </w:rPr>
        <w:t xml:space="preserve"> that </w:t>
      </w:r>
      <w:r w:rsidR="005D5ED0">
        <w:rPr>
          <w:rFonts w:ascii="Times New Roman" w:hAnsi="Times New Roman" w:cs="Times New Roman"/>
          <w:sz w:val="24"/>
          <w:szCs w:val="24"/>
          <w:lang w:val="en-GB"/>
        </w:rPr>
        <w:t>captive-offshoring</w:t>
      </w:r>
      <w:r w:rsidR="00E70F99" w:rsidRPr="000D3C6F">
        <w:rPr>
          <w:rFonts w:ascii="Times New Roman" w:hAnsi="Times New Roman" w:cs="Times New Roman"/>
          <w:sz w:val="24"/>
          <w:szCs w:val="24"/>
          <w:lang w:val="en-GB"/>
        </w:rPr>
        <w:t xml:space="preserve"> firms may become “hollow corporations, in the sense that they do not have significant contributions to their product or service value chain, and, as a result, their expertise might stagnate” (Mihalache </w:t>
      </w:r>
      <w:r w:rsidR="00B86324" w:rsidRPr="000D3C6F">
        <w:rPr>
          <w:rFonts w:ascii="Times New Roman" w:hAnsi="Times New Roman" w:cs="Times New Roman"/>
          <w:i/>
          <w:sz w:val="24"/>
          <w:szCs w:val="24"/>
          <w:lang w:val="en-GB"/>
        </w:rPr>
        <w:t>et al</w:t>
      </w:r>
      <w:r w:rsidR="00EC1B98" w:rsidRPr="000D3C6F">
        <w:rPr>
          <w:rFonts w:ascii="Times New Roman" w:hAnsi="Times New Roman" w:cs="Times New Roman"/>
          <w:i/>
          <w:sz w:val="24"/>
          <w:szCs w:val="24"/>
          <w:lang w:val="en-GB"/>
        </w:rPr>
        <w:t>.</w:t>
      </w:r>
      <w:r w:rsidR="00EC1B98" w:rsidRPr="000D3C6F">
        <w:rPr>
          <w:rFonts w:ascii="Times New Roman" w:hAnsi="Times New Roman" w:cs="Times New Roman"/>
          <w:sz w:val="24"/>
          <w:szCs w:val="24"/>
          <w:lang w:val="en-GB"/>
        </w:rPr>
        <w:t xml:space="preserve">, </w:t>
      </w:r>
      <w:r w:rsidR="00E70F99" w:rsidRPr="000D3C6F">
        <w:rPr>
          <w:rFonts w:ascii="Times New Roman" w:hAnsi="Times New Roman" w:cs="Times New Roman"/>
          <w:sz w:val="24"/>
          <w:szCs w:val="24"/>
          <w:lang w:val="en-GB"/>
        </w:rPr>
        <w:t>2012, p.</w:t>
      </w:r>
      <w:r w:rsidR="00EC1B98" w:rsidRPr="000D3C6F">
        <w:rPr>
          <w:rFonts w:ascii="Times New Roman" w:hAnsi="Times New Roman" w:cs="Times New Roman"/>
          <w:sz w:val="24"/>
          <w:szCs w:val="24"/>
          <w:lang w:val="en-GB"/>
        </w:rPr>
        <w:t xml:space="preserve"> </w:t>
      </w:r>
      <w:r w:rsidR="00E70F99" w:rsidRPr="000D3C6F">
        <w:rPr>
          <w:rFonts w:ascii="Times New Roman" w:hAnsi="Times New Roman" w:cs="Times New Roman"/>
          <w:sz w:val="24"/>
          <w:szCs w:val="24"/>
          <w:lang w:val="en-GB"/>
        </w:rPr>
        <w:t xml:space="preserve">1483). The </w:t>
      </w:r>
      <w:r w:rsidR="003F7C5D" w:rsidRPr="000D3C6F">
        <w:rPr>
          <w:rFonts w:ascii="Times New Roman" w:hAnsi="Times New Roman" w:cs="Times New Roman"/>
          <w:sz w:val="24"/>
          <w:szCs w:val="24"/>
          <w:lang w:val="en-GB"/>
        </w:rPr>
        <w:t xml:space="preserve">stagnation of internal knowledge </w:t>
      </w:r>
      <w:r w:rsidR="00E70F99" w:rsidRPr="000D3C6F">
        <w:rPr>
          <w:rFonts w:ascii="Times New Roman" w:hAnsi="Times New Roman" w:cs="Times New Roman"/>
          <w:sz w:val="24"/>
          <w:szCs w:val="24"/>
          <w:lang w:val="en-GB"/>
        </w:rPr>
        <w:t>decrease</w:t>
      </w:r>
      <w:r w:rsidR="003F7C5D" w:rsidRPr="000D3C6F">
        <w:rPr>
          <w:rFonts w:ascii="Times New Roman" w:hAnsi="Times New Roman" w:cs="Times New Roman"/>
          <w:sz w:val="24"/>
          <w:szCs w:val="24"/>
          <w:lang w:val="en-GB"/>
        </w:rPr>
        <w:t>s</w:t>
      </w:r>
      <w:r w:rsidR="00E70F99" w:rsidRPr="000D3C6F">
        <w:rPr>
          <w:rFonts w:ascii="Times New Roman" w:hAnsi="Times New Roman" w:cs="Times New Roman"/>
          <w:sz w:val="24"/>
          <w:szCs w:val="24"/>
          <w:lang w:val="en-GB"/>
        </w:rPr>
        <w:t xml:space="preserve"> the firm’s ability to recognize the value of new knowledge</w:t>
      </w:r>
      <w:r w:rsidR="003F7C5D" w:rsidRPr="000D3C6F">
        <w:rPr>
          <w:rFonts w:ascii="Times New Roman" w:hAnsi="Times New Roman" w:cs="Times New Roman"/>
          <w:sz w:val="24"/>
          <w:szCs w:val="24"/>
          <w:lang w:val="en-GB"/>
        </w:rPr>
        <w:t xml:space="preserve"> and</w:t>
      </w:r>
      <w:r w:rsidR="00E70F99" w:rsidRPr="000D3C6F">
        <w:rPr>
          <w:rFonts w:ascii="Times New Roman" w:hAnsi="Times New Roman" w:cs="Times New Roman"/>
          <w:sz w:val="24"/>
          <w:szCs w:val="24"/>
          <w:lang w:val="en-GB"/>
        </w:rPr>
        <w:t xml:space="preserve"> </w:t>
      </w:r>
      <w:r w:rsidR="003F7C5D" w:rsidRPr="000D3C6F">
        <w:rPr>
          <w:rFonts w:ascii="Times New Roman" w:hAnsi="Times New Roman" w:cs="Times New Roman"/>
          <w:sz w:val="24"/>
          <w:szCs w:val="24"/>
          <w:lang w:val="en-GB"/>
        </w:rPr>
        <w:t xml:space="preserve">to exploit </w:t>
      </w:r>
      <w:r w:rsidR="00E70F99" w:rsidRPr="000D3C6F">
        <w:rPr>
          <w:rFonts w:ascii="Times New Roman" w:hAnsi="Times New Roman" w:cs="Times New Roman"/>
          <w:sz w:val="24"/>
          <w:szCs w:val="24"/>
          <w:lang w:val="en-GB"/>
        </w:rPr>
        <w:t xml:space="preserve">it </w:t>
      </w:r>
      <w:r w:rsidR="00EC1B98" w:rsidRPr="000D3C6F">
        <w:rPr>
          <w:rFonts w:ascii="Times New Roman" w:hAnsi="Times New Roman" w:cs="Times New Roman"/>
          <w:sz w:val="24"/>
          <w:szCs w:val="24"/>
          <w:lang w:val="en-GB"/>
        </w:rPr>
        <w:t xml:space="preserve">in terms of </w:t>
      </w:r>
      <w:r w:rsidR="003F7C5D" w:rsidRPr="000D3C6F">
        <w:rPr>
          <w:rFonts w:ascii="Times New Roman" w:hAnsi="Times New Roman" w:cs="Times New Roman"/>
          <w:sz w:val="24"/>
          <w:szCs w:val="24"/>
          <w:lang w:val="en-GB"/>
        </w:rPr>
        <w:t xml:space="preserve">innovation </w:t>
      </w:r>
      <w:r w:rsidR="00E70F99" w:rsidRPr="000D3C6F">
        <w:rPr>
          <w:rFonts w:ascii="Times New Roman" w:hAnsi="Times New Roman" w:cs="Times New Roman"/>
          <w:sz w:val="24"/>
          <w:szCs w:val="24"/>
          <w:lang w:val="en-GB"/>
        </w:rPr>
        <w:t xml:space="preserve">(Cohen and Levinthal, 1990). </w:t>
      </w:r>
      <w:r w:rsidR="000344B4">
        <w:rPr>
          <w:rFonts w:ascii="Times New Roman" w:hAnsi="Times New Roman" w:cs="Times New Roman"/>
          <w:sz w:val="24"/>
          <w:szCs w:val="24"/>
          <w:lang w:val="en-GB"/>
        </w:rPr>
        <w:t>On the other way around, i</w:t>
      </w:r>
      <w:r w:rsidR="0060170B" w:rsidRPr="000D3C6F">
        <w:rPr>
          <w:rFonts w:ascii="Times New Roman" w:hAnsi="Times New Roman" w:cs="Times New Roman"/>
          <w:sz w:val="24"/>
          <w:szCs w:val="24"/>
          <w:lang w:val="en-GB"/>
        </w:rPr>
        <w:t xml:space="preserve">f </w:t>
      </w:r>
      <w:r w:rsidR="00EC1B98" w:rsidRPr="000D3C6F">
        <w:rPr>
          <w:rFonts w:ascii="Times New Roman" w:hAnsi="Times New Roman" w:cs="Times New Roman"/>
          <w:sz w:val="24"/>
          <w:szCs w:val="24"/>
          <w:lang w:val="en-GB"/>
        </w:rPr>
        <w:t xml:space="preserve">a </w:t>
      </w:r>
      <w:r w:rsidR="0060170B" w:rsidRPr="000D3C6F">
        <w:rPr>
          <w:rFonts w:ascii="Times New Roman" w:hAnsi="Times New Roman" w:cs="Times New Roman"/>
          <w:sz w:val="24"/>
          <w:szCs w:val="24"/>
          <w:lang w:val="en-GB"/>
        </w:rPr>
        <w:t xml:space="preserve">firm fails </w:t>
      </w:r>
      <w:r w:rsidR="00EC1B98" w:rsidRPr="000D3C6F">
        <w:rPr>
          <w:rFonts w:ascii="Times New Roman" w:hAnsi="Times New Roman" w:cs="Times New Roman"/>
          <w:sz w:val="24"/>
          <w:szCs w:val="24"/>
          <w:lang w:val="en-GB"/>
        </w:rPr>
        <w:t xml:space="preserve">to </w:t>
      </w:r>
      <w:r w:rsidR="0060170B" w:rsidRPr="000D3C6F">
        <w:rPr>
          <w:rFonts w:ascii="Times New Roman" w:hAnsi="Times New Roman" w:cs="Times New Roman"/>
          <w:sz w:val="24"/>
          <w:szCs w:val="24"/>
          <w:lang w:val="en-GB"/>
        </w:rPr>
        <w:t xml:space="preserve">absorb new knowledge, its </w:t>
      </w:r>
      <w:r w:rsidR="000344B4">
        <w:rPr>
          <w:rFonts w:ascii="Times New Roman" w:hAnsi="Times New Roman" w:cs="Times New Roman"/>
          <w:sz w:val="24"/>
          <w:szCs w:val="24"/>
          <w:lang w:val="en-GB"/>
        </w:rPr>
        <w:t xml:space="preserve">internal </w:t>
      </w:r>
      <w:r w:rsidR="0060170B" w:rsidRPr="000D3C6F">
        <w:rPr>
          <w:rFonts w:ascii="Times New Roman" w:hAnsi="Times New Roman" w:cs="Times New Roman"/>
          <w:sz w:val="24"/>
          <w:szCs w:val="24"/>
          <w:lang w:val="en-GB"/>
        </w:rPr>
        <w:t xml:space="preserve">expertise </w:t>
      </w:r>
      <w:r w:rsidR="00EC1B98" w:rsidRPr="000D3C6F">
        <w:rPr>
          <w:rFonts w:ascii="Times New Roman" w:hAnsi="Times New Roman" w:cs="Times New Roman"/>
          <w:sz w:val="24"/>
          <w:szCs w:val="24"/>
          <w:lang w:val="en-GB"/>
        </w:rPr>
        <w:t xml:space="preserve">will not </w:t>
      </w:r>
      <w:r w:rsidR="0060170B" w:rsidRPr="000D3C6F">
        <w:rPr>
          <w:rFonts w:ascii="Times New Roman" w:hAnsi="Times New Roman" w:cs="Times New Roman"/>
          <w:sz w:val="24"/>
          <w:szCs w:val="24"/>
          <w:lang w:val="en-GB"/>
        </w:rPr>
        <w:t>evolve</w:t>
      </w:r>
      <w:r w:rsidR="000344B4">
        <w:rPr>
          <w:rFonts w:ascii="Times New Roman" w:hAnsi="Times New Roman" w:cs="Times New Roman"/>
          <w:sz w:val="24"/>
          <w:szCs w:val="24"/>
          <w:lang w:val="en-GB"/>
        </w:rPr>
        <w:t xml:space="preserve">: a vicious </w:t>
      </w:r>
      <w:r w:rsidR="00EC1B98" w:rsidRPr="000D3C6F">
        <w:rPr>
          <w:rFonts w:ascii="Times New Roman" w:hAnsi="Times New Roman" w:cs="Times New Roman"/>
          <w:sz w:val="24"/>
          <w:szCs w:val="24"/>
          <w:lang w:val="en-GB"/>
        </w:rPr>
        <w:t xml:space="preserve">cycle </w:t>
      </w:r>
      <w:r w:rsidR="0060170B" w:rsidRPr="000D3C6F">
        <w:rPr>
          <w:rFonts w:ascii="Times New Roman" w:hAnsi="Times New Roman" w:cs="Times New Roman"/>
          <w:sz w:val="24"/>
          <w:szCs w:val="24"/>
          <w:lang w:val="en-GB"/>
        </w:rPr>
        <w:t xml:space="preserve">starts. </w:t>
      </w:r>
      <w:r w:rsidR="00BD2193" w:rsidRPr="000D3C6F">
        <w:rPr>
          <w:rFonts w:ascii="Times New Roman" w:hAnsi="Times New Roman" w:cs="Times New Roman"/>
          <w:sz w:val="24"/>
          <w:szCs w:val="24"/>
          <w:lang w:val="en-GB"/>
        </w:rPr>
        <w:t>T</w:t>
      </w:r>
      <w:r w:rsidR="00E70F99" w:rsidRPr="000D3C6F">
        <w:rPr>
          <w:rFonts w:ascii="Times New Roman" w:hAnsi="Times New Roman" w:cs="Times New Roman"/>
          <w:sz w:val="24"/>
          <w:szCs w:val="24"/>
          <w:lang w:val="en-GB"/>
        </w:rPr>
        <w:t xml:space="preserve">hus, </w:t>
      </w:r>
      <w:r w:rsidR="00BD2193" w:rsidRPr="000D3C6F">
        <w:rPr>
          <w:rFonts w:ascii="Times New Roman" w:hAnsi="Times New Roman" w:cs="Times New Roman"/>
          <w:sz w:val="24"/>
          <w:szCs w:val="24"/>
          <w:lang w:val="en-GB"/>
        </w:rPr>
        <w:t xml:space="preserve">persisting for too many years in </w:t>
      </w:r>
      <w:r w:rsidR="005D5ED0">
        <w:rPr>
          <w:rFonts w:ascii="Times New Roman" w:hAnsi="Times New Roman" w:cs="Times New Roman"/>
          <w:sz w:val="24"/>
          <w:szCs w:val="24"/>
          <w:lang w:val="en-GB"/>
        </w:rPr>
        <w:t>captive-offshoring</w:t>
      </w:r>
      <w:r w:rsidR="00BD2193" w:rsidRPr="000D3C6F">
        <w:rPr>
          <w:rFonts w:ascii="Times New Roman" w:hAnsi="Times New Roman" w:cs="Times New Roman"/>
          <w:sz w:val="24"/>
          <w:szCs w:val="24"/>
          <w:lang w:val="en-GB"/>
        </w:rPr>
        <w:t xml:space="preserve"> the manufacturing function will </w:t>
      </w:r>
      <w:r w:rsidR="004E23FF" w:rsidRPr="000D3C6F">
        <w:rPr>
          <w:rFonts w:ascii="Times New Roman" w:hAnsi="Times New Roman" w:cs="Times New Roman"/>
          <w:sz w:val="24"/>
          <w:szCs w:val="24"/>
          <w:lang w:val="en-GB"/>
        </w:rPr>
        <w:t>hollow the organization</w:t>
      </w:r>
      <w:r w:rsidR="00913AF1" w:rsidRPr="000D3C6F">
        <w:rPr>
          <w:rFonts w:ascii="Times New Roman" w:hAnsi="Times New Roman" w:cs="Times New Roman"/>
          <w:sz w:val="24"/>
          <w:szCs w:val="24"/>
          <w:lang w:val="en-GB"/>
        </w:rPr>
        <w:t>,</w:t>
      </w:r>
      <w:r w:rsidR="004E23FF" w:rsidRPr="000D3C6F">
        <w:rPr>
          <w:rFonts w:ascii="Times New Roman" w:hAnsi="Times New Roman" w:cs="Times New Roman"/>
          <w:sz w:val="24"/>
          <w:szCs w:val="24"/>
          <w:lang w:val="en-GB"/>
        </w:rPr>
        <w:t xml:space="preserve"> which </w:t>
      </w:r>
      <w:r w:rsidR="00913AF1" w:rsidRPr="000D3C6F">
        <w:rPr>
          <w:rFonts w:ascii="Times New Roman" w:hAnsi="Times New Roman" w:cs="Times New Roman"/>
          <w:sz w:val="24"/>
          <w:szCs w:val="24"/>
          <w:lang w:val="en-GB"/>
        </w:rPr>
        <w:t xml:space="preserve">will </w:t>
      </w:r>
      <w:r w:rsidR="004E23FF" w:rsidRPr="000D3C6F">
        <w:rPr>
          <w:rFonts w:ascii="Times New Roman" w:hAnsi="Times New Roman" w:cs="Times New Roman"/>
          <w:sz w:val="24"/>
          <w:szCs w:val="24"/>
          <w:lang w:val="en-GB"/>
        </w:rPr>
        <w:t xml:space="preserve">in turn </w:t>
      </w:r>
      <w:r w:rsidR="00E70F99" w:rsidRPr="000D3C6F">
        <w:rPr>
          <w:rFonts w:ascii="Times New Roman" w:hAnsi="Times New Roman" w:cs="Times New Roman"/>
          <w:sz w:val="24"/>
          <w:szCs w:val="24"/>
          <w:lang w:val="en-GB"/>
        </w:rPr>
        <w:t>excessive</w:t>
      </w:r>
      <w:r w:rsidR="004E23FF" w:rsidRPr="000D3C6F">
        <w:rPr>
          <w:rFonts w:ascii="Times New Roman" w:hAnsi="Times New Roman" w:cs="Times New Roman"/>
          <w:sz w:val="24"/>
          <w:szCs w:val="24"/>
          <w:lang w:val="en-GB"/>
        </w:rPr>
        <w:t xml:space="preserve">ly </w:t>
      </w:r>
      <w:r w:rsidR="00E70F99" w:rsidRPr="000D3C6F">
        <w:rPr>
          <w:rFonts w:ascii="Times New Roman" w:hAnsi="Times New Roman" w:cs="Times New Roman"/>
          <w:sz w:val="24"/>
          <w:szCs w:val="24"/>
          <w:lang w:val="en-GB"/>
        </w:rPr>
        <w:t>rel</w:t>
      </w:r>
      <w:r w:rsidR="004E23FF" w:rsidRPr="000D3C6F">
        <w:rPr>
          <w:rFonts w:ascii="Times New Roman" w:hAnsi="Times New Roman" w:cs="Times New Roman"/>
          <w:sz w:val="24"/>
          <w:szCs w:val="24"/>
          <w:lang w:val="en-GB"/>
        </w:rPr>
        <w:t>y</w:t>
      </w:r>
      <w:r w:rsidR="00E70F99" w:rsidRPr="000D3C6F">
        <w:rPr>
          <w:rFonts w:ascii="Times New Roman" w:hAnsi="Times New Roman" w:cs="Times New Roman"/>
          <w:sz w:val="24"/>
          <w:szCs w:val="24"/>
          <w:lang w:val="en-GB"/>
        </w:rPr>
        <w:t xml:space="preserve"> on geographically dispersed knowledge sources</w:t>
      </w:r>
      <w:r w:rsidR="004E23FF" w:rsidRPr="000D3C6F">
        <w:rPr>
          <w:rFonts w:ascii="Times New Roman" w:hAnsi="Times New Roman" w:cs="Times New Roman"/>
          <w:sz w:val="24"/>
          <w:szCs w:val="24"/>
          <w:lang w:val="en-GB"/>
        </w:rPr>
        <w:t xml:space="preserve">. As the years go by, the ability to absorb the </w:t>
      </w:r>
      <w:r w:rsidR="00E70F99" w:rsidRPr="000D3C6F">
        <w:rPr>
          <w:rFonts w:ascii="Times New Roman" w:hAnsi="Times New Roman" w:cs="Times New Roman"/>
          <w:sz w:val="24"/>
          <w:szCs w:val="24"/>
          <w:lang w:val="en-GB"/>
        </w:rPr>
        <w:t xml:space="preserve">offshore knowledge </w:t>
      </w:r>
      <w:r w:rsidR="004E23FF" w:rsidRPr="000D3C6F">
        <w:rPr>
          <w:rFonts w:ascii="Times New Roman" w:hAnsi="Times New Roman" w:cs="Times New Roman"/>
          <w:sz w:val="24"/>
          <w:szCs w:val="24"/>
          <w:lang w:val="en-GB"/>
        </w:rPr>
        <w:t>vanishes</w:t>
      </w:r>
      <w:r w:rsidR="00913AF1" w:rsidRPr="000D3C6F">
        <w:rPr>
          <w:rFonts w:ascii="Times New Roman" w:hAnsi="Times New Roman" w:cs="Times New Roman"/>
          <w:sz w:val="24"/>
          <w:szCs w:val="24"/>
          <w:lang w:val="en-GB"/>
        </w:rPr>
        <w:t>,</w:t>
      </w:r>
      <w:r w:rsidR="004E23FF" w:rsidRPr="000D3C6F">
        <w:rPr>
          <w:rFonts w:ascii="Times New Roman" w:hAnsi="Times New Roman" w:cs="Times New Roman"/>
          <w:sz w:val="24"/>
          <w:szCs w:val="24"/>
          <w:lang w:val="en-GB"/>
        </w:rPr>
        <w:t xml:space="preserve"> </w:t>
      </w:r>
      <w:r w:rsidR="00913AF1" w:rsidRPr="000D3C6F">
        <w:rPr>
          <w:rFonts w:ascii="Times New Roman" w:hAnsi="Times New Roman" w:cs="Times New Roman"/>
          <w:sz w:val="24"/>
          <w:szCs w:val="24"/>
          <w:lang w:val="en-GB"/>
        </w:rPr>
        <w:t>as does</w:t>
      </w:r>
      <w:r w:rsidR="004E23FF" w:rsidRPr="000D3C6F">
        <w:rPr>
          <w:rFonts w:ascii="Times New Roman" w:hAnsi="Times New Roman" w:cs="Times New Roman"/>
          <w:sz w:val="24"/>
          <w:szCs w:val="24"/>
          <w:lang w:val="en-GB"/>
        </w:rPr>
        <w:t xml:space="preserve"> the ability </w:t>
      </w:r>
      <w:r w:rsidR="00E70F99" w:rsidRPr="000D3C6F">
        <w:rPr>
          <w:rFonts w:ascii="Times New Roman" w:hAnsi="Times New Roman" w:cs="Times New Roman"/>
          <w:sz w:val="24"/>
          <w:szCs w:val="24"/>
          <w:lang w:val="en-GB"/>
        </w:rPr>
        <w:t xml:space="preserve">to </w:t>
      </w:r>
      <w:r w:rsidR="00BD2193" w:rsidRPr="000D3C6F">
        <w:rPr>
          <w:rFonts w:ascii="Times New Roman" w:hAnsi="Times New Roman" w:cs="Times New Roman"/>
          <w:sz w:val="24"/>
          <w:szCs w:val="24"/>
          <w:lang w:val="en-GB"/>
        </w:rPr>
        <w:t>innova</w:t>
      </w:r>
      <w:r w:rsidR="00E70F99" w:rsidRPr="000D3C6F">
        <w:rPr>
          <w:rFonts w:ascii="Times New Roman" w:hAnsi="Times New Roman" w:cs="Times New Roman"/>
          <w:sz w:val="24"/>
          <w:szCs w:val="24"/>
          <w:lang w:val="en-GB"/>
        </w:rPr>
        <w:t>t</w:t>
      </w:r>
      <w:r w:rsidR="004E23FF" w:rsidRPr="000D3C6F">
        <w:rPr>
          <w:rFonts w:ascii="Times New Roman" w:hAnsi="Times New Roman" w:cs="Times New Roman"/>
          <w:sz w:val="24"/>
          <w:szCs w:val="24"/>
          <w:lang w:val="en-GB"/>
        </w:rPr>
        <w:t>e</w:t>
      </w:r>
      <w:r w:rsidR="00E70F99" w:rsidRPr="000D3C6F">
        <w:rPr>
          <w:rFonts w:ascii="Times New Roman" w:hAnsi="Times New Roman" w:cs="Times New Roman"/>
          <w:sz w:val="24"/>
          <w:szCs w:val="24"/>
          <w:lang w:val="en-GB"/>
        </w:rPr>
        <w:t xml:space="preserve"> (Teece, 1987).</w:t>
      </w:r>
    </w:p>
    <w:p w14:paraId="5BE1E8AB" w14:textId="1353596E" w:rsidR="00A863A1" w:rsidRPr="000D3C6F" w:rsidRDefault="00AD6B3A"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In sum</w:t>
      </w:r>
      <w:r w:rsidR="00A863A1" w:rsidRPr="000D3C6F">
        <w:rPr>
          <w:rFonts w:ascii="Times New Roman" w:hAnsi="Times New Roman" w:cs="Times New Roman"/>
          <w:sz w:val="24"/>
          <w:szCs w:val="24"/>
          <w:lang w:val="en-GB"/>
        </w:rPr>
        <w:t xml:space="preserve">, we propose an inverted U-shaped relationship between the </w:t>
      </w:r>
      <w:r w:rsidR="0027662E" w:rsidRPr="000D3C6F">
        <w:rPr>
          <w:rFonts w:ascii="Times New Roman" w:hAnsi="Times New Roman" w:cs="Times New Roman"/>
          <w:sz w:val="24"/>
          <w:szCs w:val="24"/>
          <w:lang w:val="en-GB"/>
        </w:rPr>
        <w:t xml:space="preserve">number of years of </w:t>
      </w:r>
      <w:r w:rsidR="005D5ED0">
        <w:rPr>
          <w:rFonts w:ascii="Times New Roman" w:hAnsi="Times New Roman" w:cs="Times New Roman"/>
          <w:sz w:val="24"/>
          <w:szCs w:val="24"/>
          <w:lang w:val="en-GB"/>
        </w:rPr>
        <w:t>captive-offshoring</w:t>
      </w:r>
      <w:r w:rsidR="0027662E" w:rsidRPr="000D3C6F">
        <w:rPr>
          <w:rFonts w:ascii="Times New Roman" w:hAnsi="Times New Roman" w:cs="Times New Roman"/>
          <w:sz w:val="24"/>
          <w:szCs w:val="24"/>
          <w:lang w:val="en-GB"/>
        </w:rPr>
        <w:t xml:space="preserve"> </w:t>
      </w:r>
      <w:r w:rsidR="00157A2E" w:rsidRPr="000D3C6F">
        <w:rPr>
          <w:rFonts w:ascii="Times New Roman" w:hAnsi="Times New Roman" w:cs="Times New Roman"/>
          <w:sz w:val="24"/>
          <w:szCs w:val="24"/>
          <w:lang w:val="en-GB"/>
        </w:rPr>
        <w:t xml:space="preserve">production </w:t>
      </w:r>
      <w:r w:rsidR="0027662E" w:rsidRPr="000D3C6F">
        <w:rPr>
          <w:rFonts w:ascii="Times New Roman" w:hAnsi="Times New Roman" w:cs="Times New Roman"/>
          <w:sz w:val="24"/>
          <w:szCs w:val="24"/>
          <w:lang w:val="en-GB"/>
        </w:rPr>
        <w:t>and the number of new</w:t>
      </w:r>
      <w:r w:rsidR="009C0B98">
        <w:rPr>
          <w:rFonts w:ascii="Times New Roman" w:hAnsi="Times New Roman" w:cs="Times New Roman"/>
          <w:sz w:val="24"/>
          <w:szCs w:val="24"/>
          <w:lang w:val="en-GB"/>
        </w:rPr>
        <w:t>ly</w:t>
      </w:r>
      <w:r w:rsidR="0027662E" w:rsidRPr="000D3C6F">
        <w:rPr>
          <w:rFonts w:ascii="Times New Roman" w:hAnsi="Times New Roman" w:cs="Times New Roman"/>
          <w:sz w:val="24"/>
          <w:szCs w:val="24"/>
          <w:lang w:val="en-GB"/>
        </w:rPr>
        <w:t xml:space="preserve"> developed products:</w:t>
      </w:r>
    </w:p>
    <w:p w14:paraId="46FFD025" w14:textId="77777777" w:rsidR="002C2258" w:rsidRPr="000D3C6F" w:rsidRDefault="002C2258" w:rsidP="00D9015C">
      <w:pPr>
        <w:spacing w:after="0" w:line="480" w:lineRule="auto"/>
        <w:jc w:val="both"/>
        <w:rPr>
          <w:rFonts w:ascii="Times New Roman" w:hAnsi="Times New Roman" w:cs="Times New Roman"/>
          <w:b/>
          <w:sz w:val="24"/>
          <w:szCs w:val="24"/>
          <w:lang w:val="en-GB"/>
        </w:rPr>
      </w:pPr>
    </w:p>
    <w:p w14:paraId="5B0E0473" w14:textId="0169F30C" w:rsidR="001139E2" w:rsidRPr="000D3C6F" w:rsidRDefault="001139E2" w:rsidP="001139E2">
      <w:pPr>
        <w:spacing w:after="0" w:line="480" w:lineRule="auto"/>
        <w:jc w:val="both"/>
        <w:rPr>
          <w:rFonts w:ascii="Times New Roman" w:hAnsi="Times New Roman" w:cs="Times New Roman"/>
          <w:b/>
          <w:sz w:val="24"/>
          <w:szCs w:val="24"/>
          <w:lang w:val="en-GB"/>
        </w:rPr>
      </w:pPr>
      <w:r w:rsidRPr="000D3C6F">
        <w:rPr>
          <w:rFonts w:ascii="Times New Roman" w:hAnsi="Times New Roman" w:cs="Times New Roman"/>
          <w:b/>
          <w:sz w:val="24"/>
          <w:szCs w:val="24"/>
          <w:lang w:val="en-GB"/>
        </w:rPr>
        <w:t xml:space="preserve">Hypothesis 2. </w:t>
      </w:r>
      <w:r w:rsidR="00D24FDB" w:rsidRPr="00BD3D6B">
        <w:rPr>
          <w:rFonts w:ascii="Times New Roman" w:hAnsi="Times New Roman" w:cs="Times New Roman"/>
          <w:sz w:val="24"/>
          <w:szCs w:val="24"/>
          <w:lang w:val="en-US"/>
        </w:rPr>
        <w:t>The innovation performance, as evaluated by the number of new products developed by the firm, has an inverted U-shape in relation to how long the company uses to captive-offshore manufacturing</w:t>
      </w:r>
      <w:r w:rsidRPr="000D3C6F">
        <w:rPr>
          <w:rFonts w:ascii="Times New Roman" w:hAnsi="Times New Roman" w:cs="Times New Roman"/>
          <w:sz w:val="24"/>
          <w:szCs w:val="24"/>
          <w:lang w:val="en-GB"/>
        </w:rPr>
        <w:t>.</w:t>
      </w:r>
    </w:p>
    <w:p w14:paraId="1CB807C0" w14:textId="77777777" w:rsidR="001139E2" w:rsidRPr="000D3C6F" w:rsidRDefault="001139E2" w:rsidP="00D9015C">
      <w:pPr>
        <w:pStyle w:val="NormalWeb"/>
        <w:spacing w:after="0" w:line="480" w:lineRule="auto"/>
        <w:ind w:left="57"/>
        <w:jc w:val="both"/>
        <w:rPr>
          <w:lang w:val="en-GB"/>
        </w:rPr>
      </w:pPr>
    </w:p>
    <w:p w14:paraId="45167903" w14:textId="61473F14" w:rsidR="00B33A80" w:rsidRPr="0038602B" w:rsidRDefault="00B33A80" w:rsidP="00807F84">
      <w:pPr>
        <w:pStyle w:val="NormalWeb"/>
        <w:spacing w:after="0" w:line="480" w:lineRule="auto"/>
        <w:ind w:left="57"/>
        <w:jc w:val="both"/>
        <w:rPr>
          <w:lang w:val="en-GB"/>
        </w:rPr>
      </w:pPr>
      <w:r w:rsidRPr="000D3C6F">
        <w:rPr>
          <w:lang w:val="en-GB"/>
        </w:rPr>
        <w:t xml:space="preserve">In sum, our argumentations are based on two distinctive effects – positive and negative – that shape the impact of outsourcing and </w:t>
      </w:r>
      <w:r w:rsidR="005D5ED0">
        <w:rPr>
          <w:lang w:val="en-GB"/>
        </w:rPr>
        <w:t>captive-offshoring</w:t>
      </w:r>
      <w:r w:rsidRPr="000D3C6F">
        <w:rPr>
          <w:lang w:val="en-GB"/>
        </w:rPr>
        <w:t xml:space="preserve"> strategies on new product </w:t>
      </w:r>
      <w:r w:rsidRPr="000D3C6F">
        <w:rPr>
          <w:lang w:val="en-GB"/>
        </w:rPr>
        <w:lastRenderedPageBreak/>
        <w:t>development. As depicted in Figure 1, we identify two aspects within the timeline of adoption of such practices</w:t>
      </w:r>
      <w:r w:rsidRPr="00F3166D">
        <w:rPr>
          <w:lang w:val="en-GB"/>
        </w:rPr>
        <w:t>.</w:t>
      </w:r>
      <w:r w:rsidRPr="000D3C6F">
        <w:rPr>
          <w:lang w:val="en-GB"/>
        </w:rPr>
        <w:t xml:space="preserve"> The first, “perseverance”, accounts for </w:t>
      </w:r>
      <w:r w:rsidR="00FC1B02">
        <w:rPr>
          <w:lang w:val="en-GB"/>
        </w:rPr>
        <w:t>the</w:t>
      </w:r>
      <w:r w:rsidRPr="000D3C6F">
        <w:rPr>
          <w:lang w:val="en-GB"/>
        </w:rPr>
        <w:t xml:space="preserve"> virtuous circles that arise for the firm if it perseveres (in applying such practices) until the access to external </w:t>
      </w:r>
      <w:r w:rsidR="004218DF" w:rsidRPr="000D3C6F">
        <w:rPr>
          <w:lang w:val="en-GB"/>
        </w:rPr>
        <w:t>expertise</w:t>
      </w:r>
      <w:r w:rsidRPr="000D3C6F">
        <w:rPr>
          <w:lang w:val="en-GB"/>
        </w:rPr>
        <w:t xml:space="preserve"> and resources, but also the process of inter-plant learning, bear fruit. The second, “persistence”, accounts for the vicious circles the firm experiences when it persists too long in applying these strategies. </w:t>
      </w:r>
      <w:r w:rsidR="00807F84">
        <w:rPr>
          <w:lang w:val="en-GB"/>
        </w:rPr>
        <w:t xml:space="preserve">In other words, </w:t>
      </w:r>
      <w:r w:rsidR="00807F84" w:rsidRPr="00807F84">
        <w:rPr>
          <w:lang w:val="en-GB"/>
        </w:rPr>
        <w:t xml:space="preserve">we use the terms “perseverance” and “persistence” </w:t>
      </w:r>
      <w:r w:rsidR="0031289C">
        <w:rPr>
          <w:lang w:val="en-GB"/>
        </w:rPr>
        <w:t xml:space="preserve">to identify two different </w:t>
      </w:r>
      <w:r w:rsidR="0031289C" w:rsidRPr="00807F84">
        <w:rPr>
          <w:lang w:val="en-GB"/>
        </w:rPr>
        <w:t>meanings of the same strategy (keeping doing outsourcing</w:t>
      </w:r>
      <w:r w:rsidR="0031289C">
        <w:rPr>
          <w:lang w:val="en-GB"/>
        </w:rPr>
        <w:t>/</w:t>
      </w:r>
      <w:r w:rsidR="005D5ED0">
        <w:rPr>
          <w:lang w:val="en-GB"/>
        </w:rPr>
        <w:t>captive-offshoring</w:t>
      </w:r>
      <w:r w:rsidR="0031289C" w:rsidRPr="00807F84">
        <w:rPr>
          <w:lang w:val="en-GB"/>
        </w:rPr>
        <w:t>)</w:t>
      </w:r>
      <w:r w:rsidR="0031289C">
        <w:rPr>
          <w:lang w:val="en-GB"/>
        </w:rPr>
        <w:t>,</w:t>
      </w:r>
      <w:r w:rsidR="0031289C" w:rsidRPr="00807F84">
        <w:rPr>
          <w:lang w:val="en-GB"/>
        </w:rPr>
        <w:t xml:space="preserve"> </w:t>
      </w:r>
      <w:r w:rsidR="0031289C">
        <w:rPr>
          <w:lang w:val="en-GB"/>
        </w:rPr>
        <w:t>depending</w:t>
      </w:r>
      <w:r w:rsidR="0031289C" w:rsidRPr="00807F84">
        <w:rPr>
          <w:lang w:val="en-GB"/>
        </w:rPr>
        <w:t xml:space="preserve"> on “how much” </w:t>
      </w:r>
      <w:r w:rsidR="0031289C">
        <w:rPr>
          <w:lang w:val="en-GB"/>
        </w:rPr>
        <w:t xml:space="preserve">the firm is </w:t>
      </w:r>
      <w:r w:rsidR="0031289C" w:rsidRPr="00807F84">
        <w:rPr>
          <w:lang w:val="en-GB"/>
        </w:rPr>
        <w:t>keeping adopting that strategy</w:t>
      </w:r>
      <w:r w:rsidR="0031289C">
        <w:rPr>
          <w:lang w:val="en-GB"/>
        </w:rPr>
        <w:t>.</w:t>
      </w:r>
      <w:r w:rsidR="00807F84" w:rsidRPr="00807F84">
        <w:rPr>
          <w:lang w:val="en-GB"/>
        </w:rPr>
        <w:t xml:space="preserve"> Perseverance catches the beneficial aspects of keeping doing outsourcing</w:t>
      </w:r>
      <w:r w:rsidR="00807F84">
        <w:rPr>
          <w:lang w:val="en-GB"/>
        </w:rPr>
        <w:t>/</w:t>
      </w:r>
      <w:r w:rsidR="005D5ED0">
        <w:rPr>
          <w:lang w:val="en-GB"/>
        </w:rPr>
        <w:t>captive-offshoring</w:t>
      </w:r>
      <w:r w:rsidR="00807F84" w:rsidRPr="00807F84">
        <w:rPr>
          <w:lang w:val="en-GB"/>
        </w:rPr>
        <w:t xml:space="preserve"> till getting advantages from this. Contrarily, the terms “persistence” catches the negative aspects of keeping doing </w:t>
      </w:r>
      <w:r w:rsidR="0031289C" w:rsidRPr="00807F84">
        <w:rPr>
          <w:lang w:val="en-GB"/>
        </w:rPr>
        <w:t>outsourcing</w:t>
      </w:r>
      <w:r w:rsidR="0031289C">
        <w:rPr>
          <w:lang w:val="en-GB"/>
        </w:rPr>
        <w:t>/</w:t>
      </w:r>
      <w:r w:rsidR="005D5ED0">
        <w:rPr>
          <w:lang w:val="en-GB"/>
        </w:rPr>
        <w:t>captive-offshoring</w:t>
      </w:r>
      <w:r w:rsidR="0031289C" w:rsidRPr="00807F84">
        <w:rPr>
          <w:lang w:val="en-GB"/>
        </w:rPr>
        <w:t xml:space="preserve"> </w:t>
      </w:r>
      <w:r w:rsidR="00807F84" w:rsidRPr="00807F84">
        <w:rPr>
          <w:lang w:val="en-GB"/>
        </w:rPr>
        <w:t xml:space="preserve">when it would be better to quit it. </w:t>
      </w:r>
      <w:r w:rsidR="00843823">
        <w:rPr>
          <w:lang w:val="en-GB"/>
        </w:rPr>
        <w:t>P</w:t>
      </w:r>
      <w:r w:rsidR="00807F84" w:rsidRPr="00807F84">
        <w:rPr>
          <w:lang w:val="en-GB"/>
        </w:rPr>
        <w:t xml:space="preserve">erseverance and persistence </w:t>
      </w:r>
      <w:r w:rsidR="0031289C">
        <w:rPr>
          <w:lang w:val="en-GB"/>
        </w:rPr>
        <w:t xml:space="preserve">can be thought of as two phases of </w:t>
      </w:r>
      <w:r w:rsidR="0055520E">
        <w:rPr>
          <w:lang w:val="en-GB"/>
        </w:rPr>
        <w:t xml:space="preserve">a </w:t>
      </w:r>
      <w:r w:rsidR="0031289C" w:rsidRPr="0031289C">
        <w:rPr>
          <w:i/>
          <w:lang w:val="en-GB"/>
        </w:rPr>
        <w:t>continuum</w:t>
      </w:r>
      <w:r w:rsidR="0031289C">
        <w:rPr>
          <w:lang w:val="en-GB"/>
        </w:rPr>
        <w:t xml:space="preserve"> as graphically showed in Figure 1</w:t>
      </w:r>
      <w:r w:rsidR="00807F84" w:rsidRPr="00807F84">
        <w:rPr>
          <w:lang w:val="en-GB"/>
        </w:rPr>
        <w:t>.</w:t>
      </w:r>
      <w:r w:rsidR="0038602B">
        <w:rPr>
          <w:lang w:val="en-GB"/>
        </w:rPr>
        <w:t xml:space="preserve"> </w:t>
      </w:r>
      <w:r w:rsidR="0038602B" w:rsidRPr="0038602B">
        <w:rPr>
          <w:lang w:val="en-GB"/>
        </w:rPr>
        <w:t xml:space="preserve">On the opposite sides of the figure we have </w:t>
      </w:r>
      <w:r w:rsidR="0055520E" w:rsidRPr="00D33648">
        <w:rPr>
          <w:lang w:val="en-GB"/>
        </w:rPr>
        <w:t>the situation in which</w:t>
      </w:r>
      <w:r w:rsidR="0055520E">
        <w:rPr>
          <w:i/>
          <w:lang w:val="en-GB"/>
        </w:rPr>
        <w:t xml:space="preserve"> </w:t>
      </w:r>
      <w:r w:rsidR="0038602B" w:rsidRPr="0038602B">
        <w:rPr>
          <w:lang w:val="en-GB"/>
        </w:rPr>
        <w:t xml:space="preserve">the company adopts outsourcing/captive-offshoring for one year, and </w:t>
      </w:r>
      <w:r w:rsidR="0055520E" w:rsidRPr="00D33648">
        <w:rPr>
          <w:lang w:val="en-GB"/>
        </w:rPr>
        <w:t>the situation in which</w:t>
      </w:r>
      <w:r w:rsidR="0055520E">
        <w:rPr>
          <w:i/>
          <w:lang w:val="en-GB"/>
        </w:rPr>
        <w:t xml:space="preserve"> </w:t>
      </w:r>
      <w:r w:rsidR="0038602B" w:rsidRPr="0038602B">
        <w:rPr>
          <w:lang w:val="en-GB"/>
        </w:rPr>
        <w:t>company uses these sourcing strategies for many many years. So, the x-</w:t>
      </w:r>
      <w:r w:rsidR="002050D6">
        <w:rPr>
          <w:lang w:val="en-GB"/>
        </w:rPr>
        <w:t>axis</w:t>
      </w:r>
      <w:r w:rsidR="0038602B" w:rsidRPr="0038602B">
        <w:rPr>
          <w:lang w:val="en-GB"/>
        </w:rPr>
        <w:t xml:space="preserve"> of Figure 1 represents this continuum by indicating the number of years in which the company adopts outsourcing/captive-offshoring.</w:t>
      </w:r>
    </w:p>
    <w:p w14:paraId="053F054C" w14:textId="77777777" w:rsidR="005D5ED0" w:rsidRPr="000D3C6F" w:rsidRDefault="005D5ED0" w:rsidP="00807F84">
      <w:pPr>
        <w:pStyle w:val="NormalWeb"/>
        <w:spacing w:after="0" w:line="480" w:lineRule="auto"/>
        <w:ind w:left="57"/>
        <w:jc w:val="both"/>
        <w:rPr>
          <w:lang w:val="en-GB"/>
        </w:rPr>
      </w:pPr>
    </w:p>
    <w:p w14:paraId="685D634F" w14:textId="054BC207" w:rsidR="00B4606A" w:rsidRPr="00C024AE" w:rsidRDefault="00664D77" w:rsidP="00DB066E">
      <w:pPr>
        <w:spacing w:after="0" w:line="360" w:lineRule="auto"/>
        <w:jc w:val="center"/>
        <w:outlineLvl w:val="0"/>
        <w:rPr>
          <w:rFonts w:ascii="Times New Roman" w:hAnsi="Times New Roman" w:cs="Times New Roman"/>
          <w:sz w:val="24"/>
          <w:szCs w:val="36"/>
        </w:rPr>
      </w:pPr>
      <w:r w:rsidRPr="00D33648">
        <w:rPr>
          <w:noProof/>
          <w:lang w:val="en-GB"/>
        </w:rPr>
        <w:lastRenderedPageBreak/>
        <w:t xml:space="preserve"> </w:t>
      </w:r>
      <w:r w:rsidRPr="00D33648">
        <w:rPr>
          <w:rFonts w:ascii="Times New Roman" w:hAnsi="Times New Roman" w:cs="Times New Roman"/>
          <w:noProof/>
          <w:sz w:val="24"/>
          <w:szCs w:val="36"/>
          <w:lang w:val="en-GB" w:eastAsia="en-GB"/>
        </w:rPr>
        <w:drawing>
          <wp:inline distT="0" distB="0" distL="0" distR="0" wp14:anchorId="17120751" wp14:editId="0E327C9D">
            <wp:extent cx="5391150" cy="298074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392695" cy="2981598"/>
                    </a:xfrm>
                    <a:prstGeom prst="rect">
                      <a:avLst/>
                    </a:prstGeom>
                  </pic:spPr>
                </pic:pic>
              </a:graphicData>
            </a:graphic>
          </wp:inline>
        </w:drawing>
      </w:r>
    </w:p>
    <w:p w14:paraId="056F5753" w14:textId="4B39C65A" w:rsidR="00B33A80" w:rsidRPr="000D3C6F" w:rsidRDefault="00B33A80" w:rsidP="00DB066E">
      <w:pPr>
        <w:spacing w:after="0" w:line="360" w:lineRule="auto"/>
        <w:jc w:val="center"/>
        <w:outlineLvl w:val="0"/>
        <w:rPr>
          <w:rFonts w:ascii="Times New Roman" w:hAnsi="Times New Roman" w:cs="Times New Roman"/>
          <w:sz w:val="20"/>
          <w:szCs w:val="20"/>
          <w:lang w:val="en-GB"/>
        </w:rPr>
      </w:pPr>
      <w:r w:rsidRPr="000D3C6F">
        <w:rPr>
          <w:rFonts w:ascii="Times New Roman" w:hAnsi="Times New Roman" w:cs="Times New Roman"/>
          <w:b/>
          <w:sz w:val="20"/>
          <w:szCs w:val="20"/>
          <w:lang w:val="en-GB"/>
        </w:rPr>
        <w:t>Figure 1.</w:t>
      </w:r>
      <w:r w:rsidRPr="000D3C6F">
        <w:rPr>
          <w:rFonts w:ascii="Times New Roman" w:hAnsi="Times New Roman" w:cs="Times New Roman"/>
          <w:sz w:val="20"/>
          <w:szCs w:val="20"/>
          <w:lang w:val="en-GB"/>
        </w:rPr>
        <w:t xml:space="preserve"> </w:t>
      </w:r>
      <w:r w:rsidR="009E6FAB">
        <w:rPr>
          <w:rFonts w:ascii="Times New Roman" w:hAnsi="Times New Roman" w:cs="Times New Roman"/>
          <w:sz w:val="20"/>
          <w:szCs w:val="20"/>
          <w:lang w:val="en-GB"/>
        </w:rPr>
        <w:t xml:space="preserve">Expected </w:t>
      </w:r>
      <w:r w:rsidRPr="000D3C6F">
        <w:rPr>
          <w:rFonts w:ascii="Times New Roman" w:hAnsi="Times New Roman" w:cs="Times New Roman"/>
          <w:sz w:val="20"/>
          <w:szCs w:val="20"/>
          <w:lang w:val="en-GB"/>
        </w:rPr>
        <w:t xml:space="preserve">effect of </w:t>
      </w:r>
      <w:r w:rsidR="00843823">
        <w:rPr>
          <w:rFonts w:ascii="Times New Roman" w:hAnsi="Times New Roman" w:cs="Times New Roman"/>
          <w:sz w:val="20"/>
          <w:szCs w:val="20"/>
          <w:lang w:val="en-GB"/>
        </w:rPr>
        <w:t xml:space="preserve">keeping </w:t>
      </w:r>
      <w:r w:rsidRPr="000D3C6F">
        <w:rPr>
          <w:rFonts w:ascii="Times New Roman" w:hAnsi="Times New Roman" w:cs="Times New Roman"/>
          <w:sz w:val="20"/>
          <w:szCs w:val="20"/>
          <w:lang w:val="en-GB"/>
        </w:rPr>
        <w:t>outsourcing/</w:t>
      </w:r>
      <w:r w:rsidR="005D5ED0">
        <w:rPr>
          <w:rFonts w:ascii="Times New Roman" w:hAnsi="Times New Roman" w:cs="Times New Roman"/>
          <w:sz w:val="20"/>
          <w:szCs w:val="20"/>
          <w:lang w:val="en-GB"/>
        </w:rPr>
        <w:t>captive-offshoring</w:t>
      </w:r>
      <w:r w:rsidRPr="000D3C6F">
        <w:rPr>
          <w:rFonts w:ascii="Times New Roman" w:hAnsi="Times New Roman" w:cs="Times New Roman"/>
          <w:sz w:val="20"/>
          <w:szCs w:val="20"/>
          <w:lang w:val="en-GB"/>
        </w:rPr>
        <w:t xml:space="preserve"> over the years</w:t>
      </w:r>
      <w:r w:rsidR="000A093E">
        <w:rPr>
          <w:rFonts w:ascii="Times New Roman" w:hAnsi="Times New Roman" w:cs="Times New Roman"/>
          <w:sz w:val="20"/>
          <w:szCs w:val="20"/>
          <w:lang w:val="en-GB"/>
        </w:rPr>
        <w:t xml:space="preserve"> </w:t>
      </w:r>
      <w:r w:rsidR="000A093E" w:rsidRPr="000D3C6F">
        <w:rPr>
          <w:rFonts w:ascii="Times New Roman" w:hAnsi="Times New Roman" w:cs="Times New Roman"/>
          <w:sz w:val="20"/>
          <w:szCs w:val="20"/>
          <w:lang w:val="en-GB"/>
        </w:rPr>
        <w:t>on new product development</w:t>
      </w:r>
    </w:p>
    <w:p w14:paraId="5630C7ED" w14:textId="77777777" w:rsidR="00AB139F" w:rsidRPr="000D3C6F" w:rsidRDefault="00AB139F" w:rsidP="0078692E">
      <w:pPr>
        <w:spacing w:after="0" w:line="360" w:lineRule="auto"/>
        <w:jc w:val="both"/>
        <w:rPr>
          <w:rFonts w:ascii="Times New Roman" w:hAnsi="Times New Roman" w:cs="Times New Roman"/>
          <w:b/>
          <w:sz w:val="24"/>
          <w:szCs w:val="24"/>
          <w:lang w:val="en-GB"/>
        </w:rPr>
      </w:pPr>
    </w:p>
    <w:p w14:paraId="3B97A4DE" w14:textId="77777777" w:rsidR="006E4888" w:rsidRPr="000D3C6F" w:rsidRDefault="006E4888" w:rsidP="00DB066E">
      <w:pPr>
        <w:spacing w:after="0" w:line="480" w:lineRule="auto"/>
        <w:jc w:val="both"/>
        <w:outlineLvl w:val="0"/>
        <w:rPr>
          <w:rFonts w:ascii="Times New Roman" w:hAnsi="Times New Roman" w:cs="Times New Roman"/>
          <w:b/>
          <w:sz w:val="24"/>
          <w:szCs w:val="24"/>
          <w:lang w:val="en-GB"/>
        </w:rPr>
      </w:pPr>
      <w:r w:rsidRPr="000D3C6F">
        <w:rPr>
          <w:rFonts w:ascii="Times New Roman" w:hAnsi="Times New Roman" w:cs="Times New Roman"/>
          <w:b/>
          <w:sz w:val="24"/>
          <w:szCs w:val="24"/>
          <w:lang w:val="en-GB"/>
        </w:rPr>
        <w:t xml:space="preserve">3. Methods </w:t>
      </w:r>
    </w:p>
    <w:p w14:paraId="5C9C4547" w14:textId="23E5E994" w:rsidR="00844435" w:rsidRPr="000D3C6F" w:rsidRDefault="00844435" w:rsidP="00D9015C">
      <w:pPr>
        <w:spacing w:after="0" w:line="480" w:lineRule="auto"/>
        <w:jc w:val="both"/>
        <w:rPr>
          <w:rFonts w:ascii="Times" w:hAnsi="Times" w:cs="Times New Roman"/>
          <w:sz w:val="24"/>
          <w:szCs w:val="24"/>
          <w:lang w:val="en-GB"/>
        </w:rPr>
      </w:pPr>
      <w:r w:rsidRPr="000D3C6F">
        <w:rPr>
          <w:rFonts w:ascii="Times New Roman" w:hAnsi="Times New Roman" w:cs="Times New Roman"/>
          <w:sz w:val="24"/>
          <w:szCs w:val="24"/>
          <w:lang w:val="en-GB"/>
        </w:rPr>
        <w:t>In this section</w:t>
      </w:r>
      <w:r w:rsidR="00011E07">
        <w:rPr>
          <w:rFonts w:ascii="Times New Roman" w:hAnsi="Times New Roman" w:cs="Times New Roman"/>
          <w:sz w:val="24"/>
          <w:szCs w:val="24"/>
          <w:lang w:val="en-GB"/>
        </w:rPr>
        <w:t>,</w:t>
      </w:r>
      <w:r w:rsidRPr="000D3C6F">
        <w:rPr>
          <w:rFonts w:ascii="Times New Roman" w:hAnsi="Times New Roman" w:cs="Times New Roman"/>
          <w:sz w:val="24"/>
          <w:szCs w:val="24"/>
          <w:lang w:val="en-GB"/>
        </w:rPr>
        <w:t xml:space="preserve"> </w:t>
      </w:r>
      <w:r w:rsidR="00E71A38" w:rsidRPr="000D3C6F">
        <w:rPr>
          <w:rFonts w:ascii="Times New Roman" w:hAnsi="Times New Roman" w:cs="Times New Roman"/>
          <w:sz w:val="24"/>
          <w:szCs w:val="24"/>
          <w:lang w:val="en-GB"/>
        </w:rPr>
        <w:t xml:space="preserve">we introduce the empirical setting we use to test our theoretical framework and describe how </w:t>
      </w:r>
      <w:r w:rsidR="00E71A38" w:rsidRPr="000D3C6F">
        <w:rPr>
          <w:rFonts w:ascii="Times" w:hAnsi="Times" w:cs="Times New Roman"/>
          <w:sz w:val="24"/>
          <w:szCs w:val="24"/>
          <w:lang w:val="en-GB"/>
        </w:rPr>
        <w:t>we built a cross-sectional database using secondary data. Also</w:t>
      </w:r>
      <w:r w:rsidR="00462756" w:rsidRPr="000D3C6F">
        <w:rPr>
          <w:rFonts w:ascii="Times" w:hAnsi="Times" w:cs="Times New Roman"/>
          <w:sz w:val="24"/>
          <w:szCs w:val="24"/>
          <w:lang w:val="en-GB"/>
        </w:rPr>
        <w:t>,</w:t>
      </w:r>
      <w:r w:rsidR="00E71A38" w:rsidRPr="000D3C6F">
        <w:rPr>
          <w:rFonts w:ascii="Times" w:hAnsi="Times" w:cs="Times New Roman"/>
          <w:sz w:val="24"/>
          <w:szCs w:val="24"/>
          <w:lang w:val="en-GB"/>
        </w:rPr>
        <w:t xml:space="preserve"> we </w:t>
      </w:r>
      <w:r w:rsidR="00462756" w:rsidRPr="000D3C6F">
        <w:rPr>
          <w:rFonts w:ascii="Times" w:hAnsi="Times" w:cs="Times New Roman"/>
          <w:sz w:val="24"/>
          <w:szCs w:val="24"/>
          <w:lang w:val="en-GB"/>
        </w:rPr>
        <w:t>present</w:t>
      </w:r>
      <w:r w:rsidR="00E71A38" w:rsidRPr="000D3C6F">
        <w:rPr>
          <w:rFonts w:ascii="Times" w:hAnsi="Times" w:cs="Times New Roman"/>
          <w:sz w:val="24"/>
          <w:szCs w:val="24"/>
          <w:lang w:val="en-GB"/>
        </w:rPr>
        <w:t xml:space="preserve"> the way in which we operationalized the variables of our model and their measures. </w:t>
      </w:r>
    </w:p>
    <w:p w14:paraId="49B13BF1" w14:textId="77777777" w:rsidR="00E71A38" w:rsidRPr="000D3C6F" w:rsidRDefault="00E71A38" w:rsidP="00D9015C">
      <w:pPr>
        <w:spacing w:after="0" w:line="480" w:lineRule="auto"/>
        <w:jc w:val="both"/>
        <w:rPr>
          <w:rFonts w:ascii="Times New Roman" w:hAnsi="Times New Roman" w:cs="Times New Roman"/>
          <w:sz w:val="24"/>
          <w:szCs w:val="24"/>
          <w:lang w:val="en-GB"/>
        </w:rPr>
      </w:pPr>
    </w:p>
    <w:p w14:paraId="439CB3E9" w14:textId="558771F8" w:rsidR="006E4888" w:rsidRPr="000D3C6F" w:rsidRDefault="006E4888" w:rsidP="00DB066E">
      <w:pPr>
        <w:spacing w:after="0" w:line="480" w:lineRule="auto"/>
        <w:jc w:val="both"/>
        <w:outlineLvl w:val="0"/>
        <w:rPr>
          <w:rFonts w:ascii="Times New Roman" w:hAnsi="Times New Roman" w:cs="Times New Roman"/>
          <w:i/>
          <w:sz w:val="24"/>
          <w:szCs w:val="24"/>
          <w:lang w:val="en-GB"/>
        </w:rPr>
      </w:pPr>
      <w:r w:rsidRPr="000D3C6F">
        <w:rPr>
          <w:rFonts w:ascii="Times New Roman" w:hAnsi="Times New Roman" w:cs="Times New Roman"/>
          <w:i/>
          <w:sz w:val="24"/>
          <w:szCs w:val="24"/>
          <w:lang w:val="en-GB"/>
        </w:rPr>
        <w:t>3.1 Research setting and data sources</w:t>
      </w:r>
    </w:p>
    <w:p w14:paraId="0576A1E4" w14:textId="603630CA" w:rsidR="00AB539D" w:rsidRPr="000D3C6F" w:rsidRDefault="006E4888" w:rsidP="00D9015C">
      <w:pPr>
        <w:spacing w:after="0" w:line="480" w:lineRule="auto"/>
        <w:jc w:val="both"/>
        <w:rPr>
          <w:rFonts w:ascii="Times New Roman" w:hAnsi="Times New Roman" w:cs="Times New Roman"/>
          <w:sz w:val="24"/>
          <w:szCs w:val="24"/>
          <w:lang w:val="en-US"/>
        </w:rPr>
      </w:pPr>
      <w:r w:rsidRPr="000D3C6F">
        <w:rPr>
          <w:rFonts w:ascii="Times New Roman" w:hAnsi="Times New Roman" w:cs="Times New Roman"/>
          <w:sz w:val="24"/>
          <w:szCs w:val="24"/>
          <w:lang w:val="en-GB"/>
        </w:rPr>
        <w:t xml:space="preserve">The hypotheses are tested on a sample of companies listed on </w:t>
      </w:r>
      <w:r w:rsidR="00913AF1" w:rsidRPr="000D3C6F">
        <w:rPr>
          <w:rFonts w:ascii="Times New Roman" w:hAnsi="Times New Roman" w:cs="Times New Roman"/>
          <w:sz w:val="24"/>
          <w:szCs w:val="24"/>
          <w:lang w:val="en-GB"/>
        </w:rPr>
        <w:t xml:space="preserve">the </w:t>
      </w:r>
      <w:r w:rsidRPr="000D3C6F">
        <w:rPr>
          <w:rFonts w:ascii="Times New Roman" w:hAnsi="Times New Roman" w:cs="Times New Roman"/>
          <w:sz w:val="24"/>
          <w:szCs w:val="24"/>
          <w:lang w:val="en-GB"/>
        </w:rPr>
        <w:t>NASDAQ stock market</w:t>
      </w:r>
      <w:r w:rsidR="00C91021">
        <w:rPr>
          <w:rFonts w:ascii="Times New Roman" w:hAnsi="Times New Roman" w:cs="Times New Roman"/>
          <w:sz w:val="24"/>
          <w:szCs w:val="24"/>
          <w:lang w:val="en-GB"/>
        </w:rPr>
        <w:t xml:space="preserve"> in 2015</w:t>
      </w:r>
      <w:r w:rsidRPr="000D3C6F">
        <w:rPr>
          <w:rFonts w:ascii="Times New Roman" w:hAnsi="Times New Roman" w:cs="Times New Roman"/>
          <w:sz w:val="24"/>
          <w:szCs w:val="24"/>
          <w:lang w:val="en-GB"/>
        </w:rPr>
        <w:t xml:space="preserve">. </w:t>
      </w:r>
      <w:r w:rsidR="00FF5673" w:rsidRPr="000D3C6F">
        <w:rPr>
          <w:rFonts w:ascii="Times New Roman" w:hAnsi="Times New Roman" w:cs="Times New Roman"/>
          <w:sz w:val="24"/>
          <w:szCs w:val="24"/>
          <w:lang w:val="en-GB"/>
        </w:rPr>
        <w:t xml:space="preserve">In </w:t>
      </w:r>
      <w:r w:rsidR="00C8536F" w:rsidRPr="000D3C6F">
        <w:rPr>
          <w:rFonts w:ascii="Times New Roman" w:hAnsi="Times New Roman" w:cs="Times New Roman"/>
          <w:sz w:val="24"/>
          <w:szCs w:val="24"/>
          <w:lang w:val="en-GB"/>
        </w:rPr>
        <w:t xml:space="preserve">this </w:t>
      </w:r>
      <w:r w:rsidR="00FF5673" w:rsidRPr="000D3C6F">
        <w:rPr>
          <w:rFonts w:ascii="Times New Roman" w:hAnsi="Times New Roman" w:cs="Times New Roman"/>
          <w:sz w:val="24"/>
          <w:szCs w:val="24"/>
          <w:lang w:val="en-GB"/>
        </w:rPr>
        <w:t>market</w:t>
      </w:r>
      <w:r w:rsidR="00C8536F" w:rsidRPr="000D3C6F">
        <w:rPr>
          <w:rFonts w:ascii="Times New Roman" w:hAnsi="Times New Roman" w:cs="Times New Roman"/>
          <w:sz w:val="24"/>
          <w:szCs w:val="24"/>
          <w:lang w:val="en-GB"/>
        </w:rPr>
        <w:t>,</w:t>
      </w:r>
      <w:r w:rsidR="00FF5673" w:rsidRPr="000D3C6F">
        <w:rPr>
          <w:rFonts w:ascii="Times New Roman" w:hAnsi="Times New Roman" w:cs="Times New Roman"/>
          <w:sz w:val="24"/>
          <w:szCs w:val="24"/>
          <w:lang w:val="en-GB"/>
        </w:rPr>
        <w:t xml:space="preserve"> companies from several manufacturing industries </w:t>
      </w:r>
      <w:r w:rsidR="00C8536F" w:rsidRPr="000D3C6F">
        <w:rPr>
          <w:rFonts w:ascii="Times New Roman" w:hAnsi="Times New Roman" w:cs="Times New Roman"/>
          <w:sz w:val="24"/>
          <w:szCs w:val="24"/>
          <w:lang w:val="en-GB"/>
        </w:rPr>
        <w:t xml:space="preserve">are listed </w:t>
      </w:r>
      <w:r w:rsidR="00FF5673" w:rsidRPr="000D3C6F">
        <w:rPr>
          <w:rFonts w:ascii="Times New Roman" w:hAnsi="Times New Roman" w:cs="Times New Roman"/>
          <w:sz w:val="24"/>
          <w:szCs w:val="24"/>
          <w:lang w:val="en-GB"/>
        </w:rPr>
        <w:t xml:space="preserve">(Table </w:t>
      </w:r>
      <w:r w:rsidR="002109B2" w:rsidRPr="000D3C6F">
        <w:rPr>
          <w:rFonts w:ascii="Times New Roman" w:hAnsi="Times New Roman" w:cs="Times New Roman"/>
          <w:sz w:val="24"/>
          <w:szCs w:val="24"/>
          <w:lang w:val="en-GB"/>
        </w:rPr>
        <w:t>II</w:t>
      </w:r>
      <w:r w:rsidR="00FF5673" w:rsidRPr="000D3C6F">
        <w:rPr>
          <w:rFonts w:ascii="Times New Roman" w:hAnsi="Times New Roman" w:cs="Times New Roman"/>
          <w:sz w:val="24"/>
          <w:szCs w:val="24"/>
          <w:lang w:val="en-GB"/>
        </w:rPr>
        <w:t xml:space="preserve">). </w:t>
      </w:r>
      <w:r w:rsidR="00C941F5" w:rsidRPr="000D3C6F">
        <w:rPr>
          <w:rFonts w:ascii="Times New Roman" w:hAnsi="Times New Roman" w:cs="Times New Roman"/>
          <w:sz w:val="24"/>
          <w:szCs w:val="24"/>
          <w:lang w:val="en-GB"/>
        </w:rPr>
        <w:t>Among these, w</w:t>
      </w:r>
      <w:r w:rsidR="00FF5673" w:rsidRPr="000D3C6F">
        <w:rPr>
          <w:rFonts w:ascii="Times New Roman" w:hAnsi="Times New Roman" w:cs="Times New Roman"/>
          <w:sz w:val="24"/>
          <w:szCs w:val="24"/>
          <w:lang w:val="en-GB"/>
        </w:rPr>
        <w:t xml:space="preserve">e </w:t>
      </w:r>
      <w:r w:rsidR="00C941F5" w:rsidRPr="000D3C6F">
        <w:rPr>
          <w:rFonts w:ascii="Times New Roman" w:hAnsi="Times New Roman" w:cs="Times New Roman"/>
          <w:sz w:val="24"/>
          <w:szCs w:val="24"/>
          <w:lang w:val="en-GB"/>
        </w:rPr>
        <w:t xml:space="preserve">choose </w:t>
      </w:r>
      <w:r w:rsidR="00BA42FB" w:rsidRPr="000D3C6F">
        <w:rPr>
          <w:rFonts w:ascii="Times New Roman" w:hAnsi="Times New Roman" w:cs="Times New Roman"/>
          <w:sz w:val="24"/>
          <w:szCs w:val="24"/>
          <w:lang w:val="en-GB"/>
        </w:rPr>
        <w:t>industrial machinery and component (I</w:t>
      </w:r>
      <w:r w:rsidR="00406476" w:rsidRPr="000D3C6F">
        <w:rPr>
          <w:rFonts w:ascii="Times New Roman" w:hAnsi="Times New Roman" w:cs="Times New Roman"/>
          <w:sz w:val="24"/>
          <w:szCs w:val="24"/>
          <w:lang w:val="en-GB"/>
        </w:rPr>
        <w:t>M&amp;C</w:t>
      </w:r>
      <w:r w:rsidR="00BA42FB" w:rsidRPr="000D3C6F">
        <w:rPr>
          <w:rFonts w:ascii="Times New Roman" w:hAnsi="Times New Roman" w:cs="Times New Roman"/>
          <w:sz w:val="24"/>
          <w:szCs w:val="24"/>
          <w:lang w:val="en-GB"/>
        </w:rPr>
        <w:t>)</w:t>
      </w:r>
      <w:r w:rsidR="00406476" w:rsidRPr="000D3C6F">
        <w:rPr>
          <w:rFonts w:ascii="Times New Roman" w:hAnsi="Times New Roman" w:cs="Times New Roman"/>
          <w:sz w:val="24"/>
          <w:szCs w:val="24"/>
          <w:lang w:val="en-GB"/>
        </w:rPr>
        <w:t>, semiconductor</w:t>
      </w:r>
      <w:r w:rsidR="004A0553" w:rsidRPr="000D3C6F">
        <w:rPr>
          <w:rFonts w:ascii="Times New Roman" w:hAnsi="Times New Roman" w:cs="Times New Roman"/>
          <w:sz w:val="24"/>
          <w:szCs w:val="24"/>
          <w:lang w:val="en-GB"/>
        </w:rPr>
        <w:t xml:space="preserve">, pharmaceutical and </w:t>
      </w:r>
      <w:r w:rsidR="009D09CE" w:rsidRPr="000D3C6F">
        <w:rPr>
          <w:rFonts w:ascii="Times New Roman" w:hAnsi="Times New Roman" w:cs="Times New Roman"/>
          <w:sz w:val="24"/>
          <w:szCs w:val="24"/>
          <w:lang w:val="en-GB"/>
        </w:rPr>
        <w:t>information and communication technology (</w:t>
      </w:r>
      <w:r w:rsidR="004A0553" w:rsidRPr="000D3C6F">
        <w:rPr>
          <w:rFonts w:ascii="Times New Roman" w:hAnsi="Times New Roman" w:cs="Times New Roman"/>
          <w:sz w:val="24"/>
          <w:szCs w:val="24"/>
          <w:lang w:val="en-GB"/>
        </w:rPr>
        <w:t>ICT</w:t>
      </w:r>
      <w:r w:rsidR="009D09CE" w:rsidRPr="000D3C6F">
        <w:rPr>
          <w:rFonts w:ascii="Times New Roman" w:hAnsi="Times New Roman" w:cs="Times New Roman"/>
          <w:sz w:val="24"/>
          <w:szCs w:val="24"/>
          <w:lang w:val="en-GB"/>
        </w:rPr>
        <w:t>)</w:t>
      </w:r>
      <w:r w:rsidR="00C941F5" w:rsidRPr="000D3C6F">
        <w:rPr>
          <w:rFonts w:ascii="Times New Roman" w:hAnsi="Times New Roman" w:cs="Times New Roman"/>
          <w:sz w:val="24"/>
          <w:szCs w:val="24"/>
          <w:lang w:val="en-GB"/>
        </w:rPr>
        <w:t xml:space="preserve"> sectors </w:t>
      </w:r>
      <w:r w:rsidR="004A0553" w:rsidRPr="000D3C6F">
        <w:rPr>
          <w:rFonts w:ascii="Times New Roman" w:hAnsi="Times New Roman" w:cs="Times New Roman"/>
          <w:sz w:val="24"/>
          <w:szCs w:val="24"/>
          <w:lang w:val="en-GB"/>
        </w:rPr>
        <w:t>since</w:t>
      </w:r>
      <w:r w:rsidR="00C8536F" w:rsidRPr="000D3C6F">
        <w:rPr>
          <w:rFonts w:ascii="Times New Roman" w:hAnsi="Times New Roman" w:cs="Times New Roman"/>
          <w:sz w:val="24"/>
          <w:szCs w:val="24"/>
          <w:lang w:val="en-GB"/>
        </w:rPr>
        <w:t xml:space="preserve"> </w:t>
      </w:r>
      <w:r w:rsidR="00A4347C" w:rsidRPr="000D3C6F">
        <w:rPr>
          <w:rFonts w:ascii="Times New Roman" w:hAnsi="Times New Roman" w:cs="Times New Roman"/>
          <w:sz w:val="24"/>
          <w:szCs w:val="24"/>
          <w:lang w:val="en-GB"/>
        </w:rPr>
        <w:t>companies</w:t>
      </w:r>
      <w:r w:rsidR="00663F37" w:rsidRPr="000D3C6F">
        <w:rPr>
          <w:rFonts w:ascii="Times New Roman" w:hAnsi="Times New Roman" w:cs="Times New Roman"/>
          <w:sz w:val="24"/>
          <w:szCs w:val="24"/>
          <w:lang w:val="en-GB"/>
        </w:rPr>
        <w:t xml:space="preserve"> in these industries</w:t>
      </w:r>
      <w:r w:rsidR="00A4347C" w:rsidRPr="000D3C6F">
        <w:rPr>
          <w:rFonts w:ascii="Times New Roman" w:hAnsi="Times New Roman" w:cs="Times New Roman"/>
          <w:sz w:val="24"/>
          <w:szCs w:val="24"/>
          <w:lang w:val="en-GB"/>
        </w:rPr>
        <w:t xml:space="preserve"> are</w:t>
      </w:r>
      <w:r w:rsidR="00C8536F" w:rsidRPr="000D3C6F">
        <w:rPr>
          <w:rFonts w:ascii="Times New Roman" w:hAnsi="Times New Roman" w:cs="Times New Roman"/>
          <w:sz w:val="24"/>
          <w:szCs w:val="24"/>
          <w:lang w:val="en-GB"/>
        </w:rPr>
        <w:t xml:space="preserve"> most numerous and also because previous</w:t>
      </w:r>
      <w:r w:rsidR="004A0553" w:rsidRPr="000D3C6F">
        <w:rPr>
          <w:rFonts w:ascii="Times New Roman" w:hAnsi="Times New Roman" w:cs="Times New Roman"/>
          <w:sz w:val="24"/>
          <w:szCs w:val="24"/>
          <w:lang w:val="en-GB"/>
        </w:rPr>
        <w:t xml:space="preserve"> literature recognizes that </w:t>
      </w:r>
      <w:r w:rsidR="006F6EF1" w:rsidRPr="000D3C6F">
        <w:rPr>
          <w:rFonts w:ascii="Times New Roman" w:hAnsi="Times New Roman" w:cs="Times New Roman"/>
          <w:sz w:val="24"/>
          <w:szCs w:val="24"/>
          <w:lang w:val="en-GB"/>
        </w:rPr>
        <w:t xml:space="preserve">for </w:t>
      </w:r>
      <w:r w:rsidR="00984D35" w:rsidRPr="000D3C6F">
        <w:rPr>
          <w:rFonts w:ascii="Times New Roman" w:hAnsi="Times New Roman" w:cs="Times New Roman"/>
          <w:sz w:val="24"/>
          <w:szCs w:val="24"/>
          <w:lang w:val="en-GB"/>
        </w:rPr>
        <w:t xml:space="preserve">these </w:t>
      </w:r>
      <w:r w:rsidR="006F6EF1" w:rsidRPr="000D3C6F">
        <w:rPr>
          <w:rFonts w:ascii="Times New Roman" w:hAnsi="Times New Roman" w:cs="Times New Roman"/>
          <w:sz w:val="24"/>
          <w:szCs w:val="24"/>
          <w:lang w:val="en-GB"/>
        </w:rPr>
        <w:t xml:space="preserve">companies </w:t>
      </w:r>
      <w:r w:rsidR="004A0553" w:rsidRPr="000D3C6F">
        <w:rPr>
          <w:rFonts w:ascii="Times New Roman" w:hAnsi="Times New Roman" w:cs="Times New Roman"/>
          <w:sz w:val="24"/>
          <w:szCs w:val="24"/>
          <w:lang w:val="en-GB"/>
        </w:rPr>
        <w:t xml:space="preserve">both </w:t>
      </w:r>
      <w:r w:rsidR="006F6EF1" w:rsidRPr="000D3C6F">
        <w:rPr>
          <w:rFonts w:ascii="Times New Roman" w:hAnsi="Times New Roman" w:cs="Times New Roman"/>
          <w:sz w:val="24"/>
          <w:szCs w:val="24"/>
          <w:lang w:val="en-GB"/>
        </w:rPr>
        <w:t>outsourcing/</w:t>
      </w:r>
      <w:r w:rsidR="005D5ED0">
        <w:rPr>
          <w:rFonts w:ascii="Times New Roman" w:hAnsi="Times New Roman" w:cs="Times New Roman"/>
          <w:sz w:val="24"/>
          <w:szCs w:val="24"/>
          <w:lang w:val="en-GB"/>
        </w:rPr>
        <w:t>captive-offshoring</w:t>
      </w:r>
      <w:r w:rsidR="00EE785A" w:rsidRPr="000D3C6F">
        <w:rPr>
          <w:rFonts w:ascii="Times New Roman" w:hAnsi="Times New Roman" w:cs="Times New Roman"/>
          <w:sz w:val="24"/>
          <w:szCs w:val="24"/>
          <w:lang w:val="en-GB"/>
        </w:rPr>
        <w:t xml:space="preserve"> activities</w:t>
      </w:r>
      <w:r w:rsidR="004A0553" w:rsidRPr="000D3C6F">
        <w:rPr>
          <w:rFonts w:ascii="Times New Roman" w:hAnsi="Times New Roman" w:cs="Times New Roman"/>
          <w:sz w:val="24"/>
          <w:szCs w:val="24"/>
          <w:lang w:val="en-GB"/>
        </w:rPr>
        <w:t xml:space="preserve"> and NPD are critical and strategic factors </w:t>
      </w:r>
      <w:r w:rsidR="00FB44F4" w:rsidRPr="000D3C6F">
        <w:rPr>
          <w:rFonts w:ascii="Times New Roman" w:hAnsi="Times New Roman" w:cs="Times New Roman"/>
          <w:sz w:val="24"/>
          <w:szCs w:val="24"/>
          <w:lang w:val="en-GB"/>
        </w:rPr>
        <w:t>(Pisano, 1990; McIvor, 2003</w:t>
      </w:r>
      <w:r w:rsidR="00FB44F4" w:rsidRPr="000D3C6F">
        <w:rPr>
          <w:rFonts w:ascii="Times New Roman" w:hAnsi="Times New Roman" w:cs="Times New Roman"/>
          <w:color w:val="323232"/>
          <w:sz w:val="24"/>
          <w:szCs w:val="24"/>
          <w:lang w:val="en-US"/>
        </w:rPr>
        <w:t xml:space="preserve">; </w:t>
      </w:r>
      <w:r w:rsidR="00FB44F4" w:rsidRPr="000D3C6F">
        <w:rPr>
          <w:rFonts w:ascii="Times New Roman" w:hAnsi="Times New Roman" w:cs="Times New Roman"/>
          <w:sz w:val="24"/>
          <w:szCs w:val="24"/>
          <w:lang w:val="en-GB"/>
        </w:rPr>
        <w:t xml:space="preserve">Macher, 2006; Martinez and Goldstein, 2007; Bigliardi </w:t>
      </w:r>
      <w:r w:rsidR="00FB44F4" w:rsidRPr="000D3C6F">
        <w:rPr>
          <w:rFonts w:ascii="Times New Roman" w:hAnsi="Times New Roman" w:cs="Times New Roman"/>
          <w:i/>
          <w:sz w:val="24"/>
          <w:szCs w:val="24"/>
          <w:lang w:val="en-GB"/>
        </w:rPr>
        <w:t>et al.</w:t>
      </w:r>
      <w:r w:rsidR="00FB44F4" w:rsidRPr="000D3C6F">
        <w:rPr>
          <w:rFonts w:ascii="Times New Roman" w:hAnsi="Times New Roman" w:cs="Times New Roman"/>
          <w:sz w:val="24"/>
          <w:szCs w:val="24"/>
          <w:lang w:val="en-GB"/>
        </w:rPr>
        <w:t>, 2013)</w:t>
      </w:r>
      <w:r w:rsidR="004A0553" w:rsidRPr="000D3C6F">
        <w:rPr>
          <w:rFonts w:ascii="Times New Roman" w:hAnsi="Times New Roman" w:cs="Times New Roman"/>
          <w:sz w:val="24"/>
          <w:szCs w:val="24"/>
          <w:lang w:val="en-GB"/>
        </w:rPr>
        <w:t>.</w:t>
      </w:r>
      <w:r w:rsidR="00C941F5" w:rsidRPr="000D3C6F">
        <w:rPr>
          <w:rFonts w:ascii="Times New Roman" w:hAnsi="Times New Roman" w:cs="Times New Roman"/>
          <w:sz w:val="24"/>
          <w:szCs w:val="24"/>
          <w:lang w:val="en-GB"/>
        </w:rPr>
        <w:t xml:space="preserve"> </w:t>
      </w:r>
      <w:r w:rsidR="00C8536F" w:rsidRPr="000D3C6F">
        <w:rPr>
          <w:rFonts w:ascii="Times New Roman" w:hAnsi="Times New Roman" w:cs="Times New Roman"/>
          <w:sz w:val="24"/>
          <w:szCs w:val="24"/>
          <w:lang w:val="en-GB"/>
        </w:rPr>
        <w:t>W</w:t>
      </w:r>
      <w:r w:rsidR="00F14338" w:rsidRPr="000D3C6F">
        <w:rPr>
          <w:rFonts w:ascii="Times New Roman" w:hAnsi="Times New Roman" w:cs="Times New Roman"/>
          <w:sz w:val="24"/>
          <w:szCs w:val="24"/>
          <w:lang w:val="en-GB"/>
        </w:rPr>
        <w:t>e exclude</w:t>
      </w:r>
      <w:r w:rsidR="004B30AD" w:rsidRPr="000D3C6F">
        <w:rPr>
          <w:rFonts w:ascii="Times New Roman" w:hAnsi="Times New Roman" w:cs="Times New Roman"/>
          <w:sz w:val="24"/>
          <w:szCs w:val="24"/>
          <w:lang w:val="en-GB"/>
        </w:rPr>
        <w:t>d</w:t>
      </w:r>
      <w:r w:rsidR="00F14338" w:rsidRPr="000D3C6F">
        <w:rPr>
          <w:rFonts w:ascii="Times New Roman" w:hAnsi="Times New Roman" w:cs="Times New Roman"/>
          <w:sz w:val="24"/>
          <w:szCs w:val="24"/>
          <w:lang w:val="en-GB"/>
        </w:rPr>
        <w:t xml:space="preserve"> </w:t>
      </w:r>
      <w:r w:rsidR="00DF4C9A" w:rsidRPr="000D3C6F">
        <w:rPr>
          <w:rFonts w:ascii="Times New Roman" w:hAnsi="Times New Roman" w:cs="Times New Roman"/>
          <w:sz w:val="24"/>
          <w:szCs w:val="24"/>
          <w:lang w:val="en-GB"/>
        </w:rPr>
        <w:t xml:space="preserve">the biotech sector from our analysis because: 1) biotech companies are much more focused on R&amp;D activities than manufacturing and most of their </w:t>
      </w:r>
      <w:r w:rsidR="00DF4C9A" w:rsidRPr="000D3C6F">
        <w:rPr>
          <w:rFonts w:ascii="Times New Roman" w:hAnsi="Times New Roman" w:cs="Times New Roman"/>
          <w:sz w:val="24"/>
          <w:szCs w:val="24"/>
          <w:lang w:val="en-GB"/>
        </w:rPr>
        <w:lastRenderedPageBreak/>
        <w:t>outsourcing regards R&amp;D activities (Quinn, 2000). Given that our study focuses on outsourcing/</w:t>
      </w:r>
      <w:r w:rsidR="005D5ED0">
        <w:rPr>
          <w:rFonts w:ascii="Times New Roman" w:hAnsi="Times New Roman" w:cs="Times New Roman"/>
          <w:sz w:val="24"/>
          <w:szCs w:val="24"/>
          <w:lang w:val="en-GB"/>
        </w:rPr>
        <w:t>captive-offshoring</w:t>
      </w:r>
      <w:r w:rsidR="00DF4C9A" w:rsidRPr="000D3C6F">
        <w:rPr>
          <w:rFonts w:ascii="Times New Roman" w:hAnsi="Times New Roman" w:cs="Times New Roman"/>
          <w:sz w:val="24"/>
          <w:szCs w:val="24"/>
          <w:lang w:val="en-GB"/>
        </w:rPr>
        <w:t xml:space="preserve"> of manufacturing, biotech companies are not a suitable setting; 2) our study focuses on innovation performance, as evaluated by NPD, and in biotech companies NPD cannot be considered a suitable innovation performance indicator. Indeed, it is well known that biotech companies are more specialized in patent development and commercialization than pursuing the entire innovation path from early discovery to product development (Rothaermel and Deeds, 2004).</w:t>
      </w:r>
    </w:p>
    <w:p w14:paraId="12A18BCA" w14:textId="77777777" w:rsidR="00AB539D" w:rsidRPr="000D3C6F" w:rsidRDefault="00AB539D" w:rsidP="00E4505D">
      <w:pPr>
        <w:spacing w:after="0" w:line="360" w:lineRule="auto"/>
        <w:jc w:val="both"/>
        <w:rPr>
          <w:rFonts w:ascii="Times New Roman" w:hAnsi="Times New Roman" w:cs="Times New Roman"/>
          <w:sz w:val="24"/>
          <w:szCs w:val="24"/>
          <w:lang w:val="en-GB"/>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09"/>
        <w:gridCol w:w="3969"/>
      </w:tblGrid>
      <w:tr w:rsidR="00197A59" w:rsidRPr="000D3C6F" w14:paraId="2604E97A" w14:textId="77777777" w:rsidTr="00A14C4A">
        <w:trPr>
          <w:trHeight w:val="283"/>
          <w:jc w:val="center"/>
        </w:trPr>
        <w:tc>
          <w:tcPr>
            <w:tcW w:w="4309" w:type="dxa"/>
            <w:tcBorders>
              <w:top w:val="single" w:sz="18" w:space="0" w:color="auto"/>
              <w:bottom w:val="single" w:sz="4" w:space="0" w:color="auto"/>
            </w:tcBorders>
            <w:noWrap/>
            <w:vAlign w:val="center"/>
            <w:hideMark/>
          </w:tcPr>
          <w:p w14:paraId="267A0645" w14:textId="718A583D" w:rsidR="00AB539D" w:rsidRPr="000D3C6F" w:rsidRDefault="00FF5673" w:rsidP="00A14C4A">
            <w:pPr>
              <w:jc w:val="center"/>
              <w:rPr>
                <w:rFonts w:ascii="Times New Roman" w:hAnsi="Times New Roman" w:cs="Times New Roman"/>
                <w:b/>
                <w:lang w:val="en-GB"/>
              </w:rPr>
            </w:pPr>
            <w:r w:rsidRPr="000D3C6F">
              <w:rPr>
                <w:rFonts w:ascii="Times New Roman" w:hAnsi="Times New Roman" w:cs="Times New Roman"/>
                <w:b/>
                <w:lang w:val="en-GB"/>
              </w:rPr>
              <w:t>Manufacturing</w:t>
            </w:r>
            <w:r w:rsidR="00AB539D" w:rsidRPr="000D3C6F">
              <w:rPr>
                <w:rFonts w:ascii="Times New Roman" w:hAnsi="Times New Roman" w:cs="Times New Roman"/>
                <w:b/>
                <w:lang w:val="en-GB"/>
              </w:rPr>
              <w:t xml:space="preserve"> </w:t>
            </w:r>
            <w:r w:rsidR="00D41FC9" w:rsidRPr="000D3C6F">
              <w:rPr>
                <w:rFonts w:ascii="Times New Roman" w:hAnsi="Times New Roman" w:cs="Times New Roman"/>
                <w:b/>
                <w:lang w:val="en-GB"/>
              </w:rPr>
              <w:t>i</w:t>
            </w:r>
            <w:r w:rsidR="00AB539D" w:rsidRPr="000D3C6F">
              <w:rPr>
                <w:rFonts w:ascii="Times New Roman" w:hAnsi="Times New Roman" w:cs="Times New Roman"/>
                <w:b/>
                <w:lang w:val="en-GB"/>
              </w:rPr>
              <w:t>ndustries</w:t>
            </w:r>
          </w:p>
        </w:tc>
        <w:tc>
          <w:tcPr>
            <w:tcW w:w="3969" w:type="dxa"/>
            <w:tcBorders>
              <w:top w:val="single" w:sz="18" w:space="0" w:color="auto"/>
              <w:bottom w:val="single" w:sz="4" w:space="0" w:color="auto"/>
            </w:tcBorders>
            <w:noWrap/>
            <w:vAlign w:val="center"/>
            <w:hideMark/>
          </w:tcPr>
          <w:p w14:paraId="324F4488" w14:textId="54FDD1CA" w:rsidR="00AB539D" w:rsidRPr="000D3C6F" w:rsidRDefault="00AB539D" w:rsidP="00A14C4A">
            <w:pPr>
              <w:jc w:val="center"/>
              <w:rPr>
                <w:rFonts w:ascii="Times New Roman" w:hAnsi="Times New Roman" w:cs="Times New Roman"/>
                <w:b/>
                <w:lang w:val="en-GB"/>
              </w:rPr>
            </w:pPr>
            <w:r w:rsidRPr="000D3C6F">
              <w:rPr>
                <w:rFonts w:ascii="Times New Roman" w:hAnsi="Times New Roman" w:cs="Times New Roman"/>
                <w:b/>
                <w:lang w:val="en-GB"/>
              </w:rPr>
              <w:t xml:space="preserve">Number of companies </w:t>
            </w:r>
          </w:p>
        </w:tc>
      </w:tr>
      <w:tr w:rsidR="00197A59" w:rsidRPr="000D3C6F" w14:paraId="16280038" w14:textId="77777777" w:rsidTr="00A14C4A">
        <w:trPr>
          <w:trHeight w:val="300"/>
          <w:jc w:val="center"/>
        </w:trPr>
        <w:tc>
          <w:tcPr>
            <w:tcW w:w="4309" w:type="dxa"/>
            <w:tcBorders>
              <w:top w:val="single" w:sz="4" w:space="0" w:color="auto"/>
            </w:tcBorders>
            <w:noWrap/>
            <w:hideMark/>
          </w:tcPr>
          <w:p w14:paraId="257DBF85" w14:textId="77777777" w:rsidR="00AB539D" w:rsidRPr="000D3C6F" w:rsidRDefault="00AB539D" w:rsidP="00A14C4A">
            <w:pPr>
              <w:jc w:val="both"/>
              <w:rPr>
                <w:rFonts w:ascii="Times New Roman" w:hAnsi="Times New Roman" w:cs="Times New Roman"/>
                <w:lang w:val="en-GB"/>
              </w:rPr>
            </w:pPr>
            <w:r w:rsidRPr="000D3C6F">
              <w:rPr>
                <w:rFonts w:ascii="Times New Roman" w:hAnsi="Times New Roman" w:cs="Times New Roman"/>
                <w:lang w:val="en-GB"/>
              </w:rPr>
              <w:t>Aerospace</w:t>
            </w:r>
          </w:p>
        </w:tc>
        <w:tc>
          <w:tcPr>
            <w:tcW w:w="3969" w:type="dxa"/>
            <w:tcBorders>
              <w:top w:val="single" w:sz="4" w:space="0" w:color="auto"/>
            </w:tcBorders>
            <w:noWrap/>
            <w:vAlign w:val="center"/>
            <w:hideMark/>
          </w:tcPr>
          <w:p w14:paraId="64290EC1" w14:textId="77777777" w:rsidR="00AB539D" w:rsidRPr="000D3C6F" w:rsidRDefault="00AB539D" w:rsidP="00A14C4A">
            <w:pPr>
              <w:jc w:val="center"/>
              <w:rPr>
                <w:rFonts w:ascii="Times New Roman" w:hAnsi="Times New Roman" w:cs="Times New Roman"/>
                <w:lang w:val="en-GB"/>
              </w:rPr>
            </w:pPr>
            <w:r w:rsidRPr="000D3C6F">
              <w:rPr>
                <w:rFonts w:ascii="Times New Roman" w:hAnsi="Times New Roman" w:cs="Times New Roman"/>
                <w:lang w:val="en-GB"/>
              </w:rPr>
              <w:t>4</w:t>
            </w:r>
          </w:p>
        </w:tc>
      </w:tr>
      <w:tr w:rsidR="00197A59" w:rsidRPr="000D3C6F" w14:paraId="5F2EC981" w14:textId="77777777" w:rsidTr="00A14C4A">
        <w:trPr>
          <w:trHeight w:val="300"/>
          <w:jc w:val="center"/>
        </w:trPr>
        <w:tc>
          <w:tcPr>
            <w:tcW w:w="4309" w:type="dxa"/>
            <w:noWrap/>
            <w:hideMark/>
          </w:tcPr>
          <w:p w14:paraId="179D32B9" w14:textId="77777777" w:rsidR="00AB539D" w:rsidRPr="000D3C6F" w:rsidRDefault="00AB539D" w:rsidP="00A14C4A">
            <w:pPr>
              <w:jc w:val="both"/>
              <w:rPr>
                <w:rFonts w:ascii="Times New Roman" w:hAnsi="Times New Roman" w:cs="Times New Roman"/>
                <w:lang w:val="en-GB"/>
              </w:rPr>
            </w:pPr>
            <w:r w:rsidRPr="000D3C6F">
              <w:rPr>
                <w:rFonts w:ascii="Times New Roman" w:hAnsi="Times New Roman" w:cs="Times New Roman"/>
                <w:lang w:val="en-GB"/>
              </w:rPr>
              <w:t>Biotechnology</w:t>
            </w:r>
          </w:p>
        </w:tc>
        <w:tc>
          <w:tcPr>
            <w:tcW w:w="3969" w:type="dxa"/>
            <w:noWrap/>
            <w:vAlign w:val="center"/>
            <w:hideMark/>
          </w:tcPr>
          <w:p w14:paraId="04AF9689" w14:textId="77777777" w:rsidR="00AB539D" w:rsidRPr="000D3C6F" w:rsidRDefault="00AB539D" w:rsidP="00A14C4A">
            <w:pPr>
              <w:jc w:val="center"/>
              <w:rPr>
                <w:rFonts w:ascii="Times New Roman" w:hAnsi="Times New Roman" w:cs="Times New Roman"/>
                <w:lang w:val="en-GB"/>
              </w:rPr>
            </w:pPr>
            <w:r w:rsidRPr="000D3C6F">
              <w:rPr>
                <w:rFonts w:ascii="Times New Roman" w:hAnsi="Times New Roman" w:cs="Times New Roman"/>
                <w:lang w:val="en-GB"/>
              </w:rPr>
              <w:t>169</w:t>
            </w:r>
          </w:p>
        </w:tc>
      </w:tr>
      <w:tr w:rsidR="00197A59" w:rsidRPr="000D3C6F" w14:paraId="216D0DD5" w14:textId="77777777" w:rsidTr="00A14C4A">
        <w:trPr>
          <w:trHeight w:val="300"/>
          <w:jc w:val="center"/>
        </w:trPr>
        <w:tc>
          <w:tcPr>
            <w:tcW w:w="4309" w:type="dxa"/>
            <w:noWrap/>
            <w:hideMark/>
          </w:tcPr>
          <w:p w14:paraId="20F53B7F" w14:textId="77777777" w:rsidR="00AB539D" w:rsidRPr="000D3C6F" w:rsidRDefault="00AB539D" w:rsidP="00A14C4A">
            <w:pPr>
              <w:jc w:val="both"/>
              <w:rPr>
                <w:rFonts w:ascii="Times New Roman" w:hAnsi="Times New Roman" w:cs="Times New Roman"/>
                <w:lang w:val="en-GB"/>
              </w:rPr>
            </w:pPr>
            <w:r w:rsidRPr="000D3C6F">
              <w:rPr>
                <w:rFonts w:ascii="Times New Roman" w:hAnsi="Times New Roman" w:cs="Times New Roman"/>
                <w:lang w:val="en-GB"/>
              </w:rPr>
              <w:t>Building materials and products</w:t>
            </w:r>
          </w:p>
        </w:tc>
        <w:tc>
          <w:tcPr>
            <w:tcW w:w="3969" w:type="dxa"/>
            <w:noWrap/>
            <w:vAlign w:val="center"/>
            <w:hideMark/>
          </w:tcPr>
          <w:p w14:paraId="7AF8449C" w14:textId="77777777" w:rsidR="00AB539D" w:rsidRPr="000D3C6F" w:rsidRDefault="00AB539D" w:rsidP="00A14C4A">
            <w:pPr>
              <w:jc w:val="center"/>
              <w:rPr>
                <w:rFonts w:ascii="Times New Roman" w:hAnsi="Times New Roman" w:cs="Times New Roman"/>
                <w:lang w:val="en-GB"/>
              </w:rPr>
            </w:pPr>
            <w:r w:rsidRPr="000D3C6F">
              <w:rPr>
                <w:rFonts w:ascii="Times New Roman" w:hAnsi="Times New Roman" w:cs="Times New Roman"/>
                <w:lang w:val="en-GB"/>
              </w:rPr>
              <w:t>21</w:t>
            </w:r>
          </w:p>
        </w:tc>
      </w:tr>
      <w:tr w:rsidR="00197A59" w:rsidRPr="000D3C6F" w14:paraId="227E9ACF" w14:textId="77777777" w:rsidTr="00A14C4A">
        <w:trPr>
          <w:trHeight w:val="300"/>
          <w:jc w:val="center"/>
        </w:trPr>
        <w:tc>
          <w:tcPr>
            <w:tcW w:w="4309" w:type="dxa"/>
            <w:noWrap/>
            <w:hideMark/>
          </w:tcPr>
          <w:p w14:paraId="6FB87347" w14:textId="77777777" w:rsidR="00AB539D" w:rsidRPr="000D3C6F" w:rsidRDefault="00AB539D" w:rsidP="00A14C4A">
            <w:pPr>
              <w:jc w:val="both"/>
              <w:rPr>
                <w:rFonts w:ascii="Times New Roman" w:hAnsi="Times New Roman" w:cs="Times New Roman"/>
                <w:lang w:val="en-GB"/>
              </w:rPr>
            </w:pPr>
            <w:r w:rsidRPr="000D3C6F">
              <w:rPr>
                <w:rFonts w:ascii="Times New Roman" w:hAnsi="Times New Roman" w:cs="Times New Roman"/>
                <w:lang w:val="en-GB"/>
              </w:rPr>
              <w:t>ICT</w:t>
            </w:r>
          </w:p>
        </w:tc>
        <w:tc>
          <w:tcPr>
            <w:tcW w:w="3969" w:type="dxa"/>
            <w:noWrap/>
            <w:vAlign w:val="center"/>
            <w:hideMark/>
          </w:tcPr>
          <w:p w14:paraId="122B4EE6" w14:textId="77777777" w:rsidR="00AB539D" w:rsidRPr="000D3C6F" w:rsidRDefault="00AB539D" w:rsidP="00A14C4A">
            <w:pPr>
              <w:jc w:val="center"/>
              <w:rPr>
                <w:rFonts w:ascii="Times New Roman" w:hAnsi="Times New Roman" w:cs="Times New Roman"/>
                <w:lang w:val="en-GB"/>
              </w:rPr>
            </w:pPr>
            <w:r w:rsidRPr="000D3C6F">
              <w:rPr>
                <w:rFonts w:ascii="Times New Roman" w:hAnsi="Times New Roman" w:cs="Times New Roman"/>
                <w:lang w:val="en-GB"/>
              </w:rPr>
              <w:t>238</w:t>
            </w:r>
          </w:p>
        </w:tc>
      </w:tr>
      <w:tr w:rsidR="00197A59" w:rsidRPr="000D3C6F" w14:paraId="7F97C694" w14:textId="77777777" w:rsidTr="00A14C4A">
        <w:trPr>
          <w:trHeight w:val="300"/>
          <w:jc w:val="center"/>
        </w:trPr>
        <w:tc>
          <w:tcPr>
            <w:tcW w:w="4309" w:type="dxa"/>
            <w:noWrap/>
            <w:hideMark/>
          </w:tcPr>
          <w:p w14:paraId="6E05B516" w14:textId="77777777" w:rsidR="00AB539D" w:rsidRPr="000D3C6F" w:rsidRDefault="00AB539D" w:rsidP="00A14C4A">
            <w:pPr>
              <w:jc w:val="both"/>
              <w:rPr>
                <w:rFonts w:ascii="Times New Roman" w:hAnsi="Times New Roman" w:cs="Times New Roman"/>
                <w:lang w:val="en-GB"/>
              </w:rPr>
            </w:pPr>
            <w:r w:rsidRPr="000D3C6F">
              <w:rPr>
                <w:rFonts w:ascii="Times New Roman" w:hAnsi="Times New Roman" w:cs="Times New Roman"/>
                <w:lang w:val="en-GB"/>
              </w:rPr>
              <w:t>IM&amp;C</w:t>
            </w:r>
          </w:p>
        </w:tc>
        <w:tc>
          <w:tcPr>
            <w:tcW w:w="3969" w:type="dxa"/>
            <w:noWrap/>
            <w:vAlign w:val="center"/>
            <w:hideMark/>
          </w:tcPr>
          <w:p w14:paraId="6C010E8A" w14:textId="77777777" w:rsidR="00AB539D" w:rsidRPr="000D3C6F" w:rsidRDefault="00AB539D" w:rsidP="00A14C4A">
            <w:pPr>
              <w:jc w:val="center"/>
              <w:rPr>
                <w:rFonts w:ascii="Times New Roman" w:hAnsi="Times New Roman" w:cs="Times New Roman"/>
                <w:lang w:val="en-GB"/>
              </w:rPr>
            </w:pPr>
            <w:r w:rsidRPr="000D3C6F">
              <w:rPr>
                <w:rFonts w:ascii="Times New Roman" w:hAnsi="Times New Roman" w:cs="Times New Roman"/>
                <w:lang w:val="en-GB"/>
              </w:rPr>
              <w:t>131</w:t>
            </w:r>
          </w:p>
        </w:tc>
      </w:tr>
      <w:tr w:rsidR="00197A59" w:rsidRPr="000D3C6F" w14:paraId="11A3F134" w14:textId="77777777" w:rsidTr="00A14C4A">
        <w:trPr>
          <w:trHeight w:val="300"/>
          <w:jc w:val="center"/>
        </w:trPr>
        <w:tc>
          <w:tcPr>
            <w:tcW w:w="4309" w:type="dxa"/>
            <w:noWrap/>
            <w:hideMark/>
          </w:tcPr>
          <w:p w14:paraId="7CAA251B" w14:textId="77777777" w:rsidR="00AB539D" w:rsidRPr="000D3C6F" w:rsidRDefault="00AB539D" w:rsidP="00A14C4A">
            <w:pPr>
              <w:jc w:val="both"/>
              <w:rPr>
                <w:rFonts w:ascii="Times New Roman" w:hAnsi="Times New Roman" w:cs="Times New Roman"/>
                <w:lang w:val="en-GB"/>
              </w:rPr>
            </w:pPr>
            <w:r w:rsidRPr="000D3C6F">
              <w:rPr>
                <w:rFonts w:ascii="Times New Roman" w:hAnsi="Times New Roman" w:cs="Times New Roman"/>
                <w:lang w:val="en-GB"/>
              </w:rPr>
              <w:t>Pharmaceuticals</w:t>
            </w:r>
          </w:p>
        </w:tc>
        <w:tc>
          <w:tcPr>
            <w:tcW w:w="3969" w:type="dxa"/>
            <w:noWrap/>
            <w:vAlign w:val="center"/>
            <w:hideMark/>
          </w:tcPr>
          <w:p w14:paraId="265E7B11" w14:textId="77777777" w:rsidR="00AB539D" w:rsidRPr="000D3C6F" w:rsidRDefault="00AB539D" w:rsidP="00A14C4A">
            <w:pPr>
              <w:jc w:val="center"/>
              <w:rPr>
                <w:rFonts w:ascii="Times New Roman" w:hAnsi="Times New Roman" w:cs="Times New Roman"/>
                <w:lang w:val="en-GB"/>
              </w:rPr>
            </w:pPr>
            <w:r w:rsidRPr="000D3C6F">
              <w:rPr>
                <w:rFonts w:ascii="Times New Roman" w:hAnsi="Times New Roman" w:cs="Times New Roman"/>
                <w:lang w:val="en-GB"/>
              </w:rPr>
              <w:t>168</w:t>
            </w:r>
          </w:p>
        </w:tc>
      </w:tr>
      <w:tr w:rsidR="00197A59" w:rsidRPr="000D3C6F" w14:paraId="389B03C2" w14:textId="77777777" w:rsidTr="00A14C4A">
        <w:trPr>
          <w:trHeight w:val="300"/>
          <w:jc w:val="center"/>
        </w:trPr>
        <w:tc>
          <w:tcPr>
            <w:tcW w:w="4309" w:type="dxa"/>
            <w:noWrap/>
            <w:hideMark/>
          </w:tcPr>
          <w:p w14:paraId="596909F1" w14:textId="77777777" w:rsidR="00AB539D" w:rsidRPr="000D3C6F" w:rsidRDefault="00AB539D" w:rsidP="00A14C4A">
            <w:pPr>
              <w:jc w:val="both"/>
              <w:rPr>
                <w:rFonts w:ascii="Times New Roman" w:hAnsi="Times New Roman" w:cs="Times New Roman"/>
                <w:lang w:val="en-GB"/>
              </w:rPr>
            </w:pPr>
            <w:r w:rsidRPr="000D3C6F">
              <w:rPr>
                <w:rFonts w:ascii="Times New Roman" w:hAnsi="Times New Roman" w:cs="Times New Roman"/>
                <w:lang w:val="en-GB"/>
              </w:rPr>
              <w:t>Medical &amp; chemical specialities</w:t>
            </w:r>
          </w:p>
        </w:tc>
        <w:tc>
          <w:tcPr>
            <w:tcW w:w="3969" w:type="dxa"/>
            <w:noWrap/>
            <w:vAlign w:val="center"/>
            <w:hideMark/>
          </w:tcPr>
          <w:p w14:paraId="2DAF4947" w14:textId="77777777" w:rsidR="00AB539D" w:rsidRPr="000D3C6F" w:rsidRDefault="00AB539D" w:rsidP="00A14C4A">
            <w:pPr>
              <w:jc w:val="center"/>
              <w:rPr>
                <w:rFonts w:ascii="Times New Roman" w:hAnsi="Times New Roman" w:cs="Times New Roman"/>
                <w:lang w:val="en-GB"/>
              </w:rPr>
            </w:pPr>
            <w:r w:rsidRPr="000D3C6F">
              <w:rPr>
                <w:rFonts w:ascii="Times New Roman" w:hAnsi="Times New Roman" w:cs="Times New Roman"/>
                <w:lang w:val="en-GB"/>
              </w:rPr>
              <w:t>89</w:t>
            </w:r>
          </w:p>
        </w:tc>
      </w:tr>
      <w:tr w:rsidR="00197A59" w:rsidRPr="000D3C6F" w14:paraId="00418BCF" w14:textId="77777777" w:rsidTr="00A14C4A">
        <w:trPr>
          <w:trHeight w:val="300"/>
          <w:jc w:val="center"/>
        </w:trPr>
        <w:tc>
          <w:tcPr>
            <w:tcW w:w="4309" w:type="dxa"/>
            <w:noWrap/>
            <w:hideMark/>
          </w:tcPr>
          <w:p w14:paraId="2DEBF096" w14:textId="77777777" w:rsidR="00AB539D" w:rsidRPr="000D3C6F" w:rsidRDefault="00AB539D" w:rsidP="00A14C4A">
            <w:pPr>
              <w:jc w:val="both"/>
              <w:rPr>
                <w:rFonts w:ascii="Times New Roman" w:hAnsi="Times New Roman" w:cs="Times New Roman"/>
                <w:lang w:val="en-GB"/>
              </w:rPr>
            </w:pPr>
            <w:r w:rsidRPr="000D3C6F">
              <w:rPr>
                <w:rFonts w:ascii="Times New Roman" w:hAnsi="Times New Roman" w:cs="Times New Roman"/>
                <w:lang w:val="en-GB"/>
              </w:rPr>
              <w:t>Oil &amp; Gas</w:t>
            </w:r>
          </w:p>
        </w:tc>
        <w:tc>
          <w:tcPr>
            <w:tcW w:w="3969" w:type="dxa"/>
            <w:noWrap/>
            <w:vAlign w:val="center"/>
            <w:hideMark/>
          </w:tcPr>
          <w:p w14:paraId="4F796C6E" w14:textId="77777777" w:rsidR="00AB539D" w:rsidRPr="000D3C6F" w:rsidRDefault="00AB539D" w:rsidP="00A14C4A">
            <w:pPr>
              <w:jc w:val="center"/>
              <w:rPr>
                <w:rFonts w:ascii="Times New Roman" w:hAnsi="Times New Roman" w:cs="Times New Roman"/>
                <w:lang w:val="en-GB"/>
              </w:rPr>
            </w:pPr>
            <w:r w:rsidRPr="000D3C6F">
              <w:rPr>
                <w:rFonts w:ascii="Times New Roman" w:hAnsi="Times New Roman" w:cs="Times New Roman"/>
                <w:lang w:val="en-GB"/>
              </w:rPr>
              <w:t>56</w:t>
            </w:r>
          </w:p>
        </w:tc>
      </w:tr>
      <w:tr w:rsidR="00197A59" w:rsidRPr="000D3C6F" w14:paraId="517B3AD8" w14:textId="77777777" w:rsidTr="00A14C4A">
        <w:trPr>
          <w:trHeight w:val="300"/>
          <w:jc w:val="center"/>
        </w:trPr>
        <w:tc>
          <w:tcPr>
            <w:tcW w:w="4309" w:type="dxa"/>
            <w:tcBorders>
              <w:bottom w:val="single" w:sz="18" w:space="0" w:color="auto"/>
            </w:tcBorders>
            <w:noWrap/>
            <w:hideMark/>
          </w:tcPr>
          <w:p w14:paraId="6D9D417D" w14:textId="77777777" w:rsidR="00AB539D" w:rsidRPr="000D3C6F" w:rsidRDefault="00AB539D" w:rsidP="00A14C4A">
            <w:pPr>
              <w:jc w:val="both"/>
              <w:rPr>
                <w:rFonts w:ascii="Times New Roman" w:hAnsi="Times New Roman" w:cs="Times New Roman"/>
                <w:lang w:val="en-GB"/>
              </w:rPr>
            </w:pPr>
            <w:r w:rsidRPr="000D3C6F">
              <w:rPr>
                <w:rFonts w:ascii="Times New Roman" w:hAnsi="Times New Roman" w:cs="Times New Roman"/>
                <w:lang w:val="en-GB"/>
              </w:rPr>
              <w:t>Semiconductors</w:t>
            </w:r>
          </w:p>
        </w:tc>
        <w:tc>
          <w:tcPr>
            <w:tcW w:w="3969" w:type="dxa"/>
            <w:tcBorders>
              <w:bottom w:val="single" w:sz="18" w:space="0" w:color="auto"/>
            </w:tcBorders>
            <w:noWrap/>
            <w:vAlign w:val="center"/>
            <w:hideMark/>
          </w:tcPr>
          <w:p w14:paraId="44E64894" w14:textId="77777777" w:rsidR="00AB539D" w:rsidRPr="000D3C6F" w:rsidRDefault="00AB539D" w:rsidP="00A14C4A">
            <w:pPr>
              <w:jc w:val="center"/>
              <w:rPr>
                <w:rFonts w:ascii="Times New Roman" w:hAnsi="Times New Roman" w:cs="Times New Roman"/>
                <w:lang w:val="en-GB"/>
              </w:rPr>
            </w:pPr>
            <w:r w:rsidRPr="000D3C6F">
              <w:rPr>
                <w:rFonts w:ascii="Times New Roman" w:hAnsi="Times New Roman" w:cs="Times New Roman"/>
                <w:lang w:val="en-GB"/>
              </w:rPr>
              <w:t>118</w:t>
            </w:r>
          </w:p>
        </w:tc>
      </w:tr>
    </w:tbl>
    <w:p w14:paraId="259DE1F2" w14:textId="192CA156" w:rsidR="00197A59" w:rsidRPr="000D3C6F" w:rsidRDefault="00197A59" w:rsidP="00197A59">
      <w:pPr>
        <w:spacing w:after="0" w:line="360" w:lineRule="auto"/>
        <w:jc w:val="center"/>
        <w:rPr>
          <w:rFonts w:ascii="Times New Roman" w:hAnsi="Times New Roman" w:cs="Times New Roman"/>
          <w:sz w:val="20"/>
          <w:szCs w:val="20"/>
          <w:lang w:val="en-GB"/>
        </w:rPr>
      </w:pPr>
      <w:r w:rsidRPr="000D3C6F">
        <w:rPr>
          <w:rFonts w:ascii="Times New Roman" w:hAnsi="Times New Roman" w:cs="Times New Roman"/>
          <w:b/>
          <w:sz w:val="20"/>
          <w:szCs w:val="20"/>
          <w:lang w:val="en-GB"/>
        </w:rPr>
        <w:t xml:space="preserve">Table </w:t>
      </w:r>
      <w:r w:rsidR="002109B2" w:rsidRPr="000D3C6F">
        <w:rPr>
          <w:rFonts w:ascii="Times New Roman" w:hAnsi="Times New Roman" w:cs="Times New Roman"/>
          <w:b/>
          <w:sz w:val="20"/>
          <w:szCs w:val="20"/>
          <w:lang w:val="en-GB"/>
        </w:rPr>
        <w:t>II</w:t>
      </w:r>
      <w:r w:rsidRPr="000D3C6F">
        <w:rPr>
          <w:rFonts w:ascii="Times New Roman" w:hAnsi="Times New Roman" w:cs="Times New Roman"/>
          <w:b/>
          <w:sz w:val="20"/>
          <w:szCs w:val="20"/>
          <w:lang w:val="en-GB"/>
        </w:rPr>
        <w:t xml:space="preserve">. </w:t>
      </w:r>
      <w:r w:rsidRPr="000D3C6F">
        <w:rPr>
          <w:rFonts w:ascii="Times New Roman" w:hAnsi="Times New Roman" w:cs="Times New Roman"/>
          <w:sz w:val="20"/>
          <w:szCs w:val="20"/>
          <w:lang w:val="en-GB"/>
        </w:rPr>
        <w:t xml:space="preserve">Number of </w:t>
      </w:r>
      <w:r w:rsidR="006F6EF1" w:rsidRPr="000D3C6F">
        <w:rPr>
          <w:rFonts w:ascii="Times New Roman" w:hAnsi="Times New Roman" w:cs="Times New Roman"/>
          <w:sz w:val="20"/>
          <w:szCs w:val="20"/>
          <w:lang w:val="en-GB"/>
        </w:rPr>
        <w:t>manufacturing</w:t>
      </w:r>
      <w:r w:rsidRPr="000D3C6F">
        <w:rPr>
          <w:rFonts w:ascii="Times New Roman" w:hAnsi="Times New Roman" w:cs="Times New Roman"/>
          <w:sz w:val="20"/>
          <w:szCs w:val="20"/>
          <w:lang w:val="en-GB"/>
        </w:rPr>
        <w:t xml:space="preserve"> companies listed on Nasdaq</w:t>
      </w:r>
      <w:r w:rsidR="00C91021">
        <w:rPr>
          <w:rFonts w:ascii="Times New Roman" w:hAnsi="Times New Roman" w:cs="Times New Roman"/>
          <w:sz w:val="20"/>
          <w:szCs w:val="20"/>
          <w:lang w:val="en-GB"/>
        </w:rPr>
        <w:t xml:space="preserve"> in 2015.</w:t>
      </w:r>
    </w:p>
    <w:p w14:paraId="5B7380DD" w14:textId="77777777" w:rsidR="00AB539D" w:rsidRPr="000D3C6F" w:rsidRDefault="00AB539D" w:rsidP="00E4505D">
      <w:pPr>
        <w:spacing w:after="0" w:line="360" w:lineRule="auto"/>
        <w:jc w:val="both"/>
        <w:rPr>
          <w:rFonts w:ascii="Times New Roman" w:hAnsi="Times New Roman" w:cs="Times New Roman"/>
          <w:sz w:val="24"/>
          <w:szCs w:val="24"/>
          <w:lang w:val="en-GB"/>
        </w:rPr>
      </w:pPr>
    </w:p>
    <w:p w14:paraId="6DAED49F" w14:textId="0CE364EE" w:rsidR="00ED4509" w:rsidRPr="000D3C6F" w:rsidRDefault="006F6EF1" w:rsidP="00D9015C">
      <w:pPr>
        <w:spacing w:after="0" w:line="480" w:lineRule="auto"/>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C</w:t>
      </w:r>
      <w:r w:rsidR="00357B96" w:rsidRPr="000D3C6F">
        <w:rPr>
          <w:rFonts w:ascii="Times New Roman" w:hAnsi="Times New Roman" w:cs="Times New Roman"/>
          <w:sz w:val="24"/>
          <w:szCs w:val="24"/>
          <w:lang w:val="en-GB"/>
        </w:rPr>
        <w:t>ompanies</w:t>
      </w:r>
      <w:r w:rsidR="00E4505D" w:rsidRPr="000D3C6F">
        <w:rPr>
          <w:rFonts w:ascii="Times New Roman" w:hAnsi="Times New Roman" w:cs="Times New Roman"/>
          <w:sz w:val="24"/>
          <w:szCs w:val="24"/>
          <w:lang w:val="en-GB"/>
        </w:rPr>
        <w:t xml:space="preserve"> </w:t>
      </w:r>
      <w:r w:rsidR="00FB44F4" w:rsidRPr="000D3C6F">
        <w:rPr>
          <w:rFonts w:ascii="Times New Roman" w:hAnsi="Times New Roman" w:cs="Times New Roman"/>
          <w:sz w:val="24"/>
          <w:szCs w:val="24"/>
          <w:lang w:val="en-GB"/>
        </w:rPr>
        <w:t xml:space="preserve">belonging to these four sectors </w:t>
      </w:r>
      <w:r w:rsidR="00E71A38" w:rsidRPr="000D3C6F">
        <w:rPr>
          <w:rFonts w:ascii="Times New Roman" w:hAnsi="Times New Roman" w:cs="Times New Roman"/>
          <w:sz w:val="24"/>
          <w:szCs w:val="24"/>
          <w:lang w:val="en-GB"/>
        </w:rPr>
        <w:t xml:space="preserve">(IM&amp;C, semiconductor, pharmaceutical, and ICT) </w:t>
      </w:r>
      <w:r w:rsidR="00E4505D" w:rsidRPr="000D3C6F">
        <w:rPr>
          <w:rFonts w:ascii="Times New Roman" w:hAnsi="Times New Roman" w:cs="Times New Roman"/>
          <w:sz w:val="24"/>
          <w:szCs w:val="24"/>
          <w:lang w:val="en-GB"/>
        </w:rPr>
        <w:t>are technological</w:t>
      </w:r>
      <w:r w:rsidR="005F3FBD" w:rsidRPr="000D3C6F">
        <w:rPr>
          <w:rFonts w:ascii="Times New Roman" w:hAnsi="Times New Roman" w:cs="Times New Roman"/>
          <w:sz w:val="24"/>
          <w:szCs w:val="24"/>
          <w:lang w:val="en-GB"/>
        </w:rPr>
        <w:t>ly</w:t>
      </w:r>
      <w:r w:rsidR="00E4505D" w:rsidRPr="000D3C6F">
        <w:rPr>
          <w:rFonts w:ascii="Times New Roman" w:hAnsi="Times New Roman" w:cs="Times New Roman"/>
          <w:sz w:val="24"/>
          <w:szCs w:val="24"/>
          <w:lang w:val="en-GB"/>
        </w:rPr>
        <w:t xml:space="preserve"> innovative firms </w:t>
      </w:r>
      <w:r w:rsidR="00AF31F2" w:rsidRPr="000D3C6F">
        <w:rPr>
          <w:rFonts w:ascii="Times New Roman" w:hAnsi="Times New Roman" w:cs="Times New Roman"/>
          <w:sz w:val="24"/>
          <w:szCs w:val="24"/>
          <w:lang w:val="en-GB"/>
        </w:rPr>
        <w:t>providing</w:t>
      </w:r>
      <w:r w:rsidR="00E4505D" w:rsidRPr="000D3C6F">
        <w:rPr>
          <w:rFonts w:ascii="Times New Roman" w:hAnsi="Times New Roman" w:cs="Times New Roman"/>
          <w:sz w:val="24"/>
          <w:szCs w:val="24"/>
          <w:lang w:val="en-GB"/>
        </w:rPr>
        <w:t xml:space="preserve"> a</w:t>
      </w:r>
      <w:r w:rsidR="00357B96" w:rsidRPr="000D3C6F">
        <w:rPr>
          <w:rFonts w:ascii="Times New Roman" w:hAnsi="Times New Roman" w:cs="Times New Roman"/>
          <w:sz w:val="24"/>
          <w:szCs w:val="24"/>
          <w:lang w:val="en-GB"/>
        </w:rPr>
        <w:t xml:space="preserve"> particularly useful setting </w:t>
      </w:r>
      <w:r w:rsidR="00AF31F2" w:rsidRPr="000D3C6F">
        <w:rPr>
          <w:rFonts w:ascii="Times New Roman" w:hAnsi="Times New Roman" w:cs="Times New Roman"/>
          <w:sz w:val="24"/>
          <w:szCs w:val="24"/>
          <w:lang w:val="en-GB"/>
        </w:rPr>
        <w:t xml:space="preserve">to examine </w:t>
      </w:r>
      <w:r w:rsidR="00357B96" w:rsidRPr="000D3C6F">
        <w:rPr>
          <w:rFonts w:ascii="Times New Roman" w:hAnsi="Times New Roman" w:cs="Times New Roman"/>
          <w:sz w:val="24"/>
          <w:szCs w:val="24"/>
          <w:lang w:val="en-GB"/>
        </w:rPr>
        <w:t xml:space="preserve">our research questions </w:t>
      </w:r>
      <w:r w:rsidR="00FB44F4" w:rsidRPr="000D3C6F">
        <w:rPr>
          <w:rFonts w:ascii="Times New Roman" w:hAnsi="Times New Roman" w:cs="Times New Roman"/>
          <w:sz w:val="24"/>
          <w:szCs w:val="24"/>
          <w:lang w:val="en-GB"/>
        </w:rPr>
        <w:t>for several reasons</w:t>
      </w:r>
      <w:r w:rsidR="00357B96" w:rsidRPr="000D3C6F">
        <w:rPr>
          <w:rFonts w:ascii="Times New Roman" w:hAnsi="Times New Roman" w:cs="Times New Roman"/>
          <w:sz w:val="24"/>
          <w:szCs w:val="24"/>
          <w:lang w:val="en-GB"/>
        </w:rPr>
        <w:t xml:space="preserve">. </w:t>
      </w:r>
      <w:r w:rsidR="009C2617" w:rsidRPr="000D3C6F">
        <w:rPr>
          <w:rFonts w:ascii="Times New Roman" w:hAnsi="Times New Roman" w:cs="Times New Roman"/>
          <w:sz w:val="24"/>
          <w:szCs w:val="24"/>
          <w:lang w:val="en-GB"/>
        </w:rPr>
        <w:t>First</w:t>
      </w:r>
      <w:r w:rsidR="00A137B2" w:rsidRPr="000D3C6F">
        <w:rPr>
          <w:rFonts w:ascii="Times New Roman" w:hAnsi="Times New Roman" w:cs="Times New Roman"/>
          <w:sz w:val="24"/>
          <w:szCs w:val="24"/>
          <w:lang w:val="en-GB"/>
        </w:rPr>
        <w:t xml:space="preserve">, </w:t>
      </w:r>
      <w:r w:rsidR="007F5752" w:rsidRPr="000D3C6F">
        <w:rPr>
          <w:rFonts w:ascii="Times New Roman" w:hAnsi="Times New Roman" w:cs="Times New Roman"/>
          <w:sz w:val="24"/>
          <w:szCs w:val="24"/>
          <w:lang w:val="en-GB"/>
        </w:rPr>
        <w:t xml:space="preserve">increasing global competition has forced </w:t>
      </w:r>
      <w:r w:rsidR="00E4505D" w:rsidRPr="000D3C6F">
        <w:rPr>
          <w:rFonts w:ascii="Times New Roman" w:hAnsi="Times New Roman" w:cs="Times New Roman"/>
          <w:sz w:val="24"/>
          <w:szCs w:val="24"/>
          <w:lang w:val="en-GB"/>
        </w:rPr>
        <w:t>technological</w:t>
      </w:r>
      <w:r w:rsidRPr="000D3C6F">
        <w:rPr>
          <w:rFonts w:ascii="Times New Roman" w:hAnsi="Times New Roman" w:cs="Times New Roman"/>
          <w:sz w:val="24"/>
          <w:szCs w:val="24"/>
          <w:lang w:val="en-GB"/>
        </w:rPr>
        <w:t>-manufacturing</w:t>
      </w:r>
      <w:r w:rsidR="007F5752" w:rsidRPr="000D3C6F">
        <w:rPr>
          <w:rFonts w:ascii="Times New Roman" w:hAnsi="Times New Roman" w:cs="Times New Roman"/>
          <w:sz w:val="24"/>
          <w:szCs w:val="24"/>
          <w:lang w:val="en-GB"/>
        </w:rPr>
        <w:t xml:space="preserve"> companies to focus on their core </w:t>
      </w:r>
      <w:r w:rsidR="00DB066E">
        <w:rPr>
          <w:rFonts w:ascii="Times New Roman" w:hAnsi="Times New Roman" w:cs="Times New Roman"/>
          <w:sz w:val="24"/>
          <w:szCs w:val="24"/>
          <w:lang w:val="en-GB"/>
        </w:rPr>
        <w:t>competencies</w:t>
      </w:r>
      <w:r w:rsidR="007F5752" w:rsidRPr="000D3C6F">
        <w:rPr>
          <w:rFonts w:ascii="Times New Roman" w:hAnsi="Times New Roman" w:cs="Times New Roman"/>
          <w:sz w:val="24"/>
          <w:szCs w:val="24"/>
          <w:lang w:val="en-GB"/>
        </w:rPr>
        <w:t xml:space="preserve"> and outsource </w:t>
      </w:r>
      <w:r w:rsidR="009C2617" w:rsidRPr="000D3C6F">
        <w:rPr>
          <w:rFonts w:ascii="Times New Roman" w:hAnsi="Times New Roman" w:cs="Times New Roman"/>
          <w:sz w:val="24"/>
          <w:szCs w:val="24"/>
          <w:lang w:val="en-GB"/>
        </w:rPr>
        <w:t>manufacturing</w:t>
      </w:r>
      <w:r w:rsidR="007F5752" w:rsidRPr="000D3C6F">
        <w:rPr>
          <w:rFonts w:ascii="Times New Roman" w:hAnsi="Times New Roman" w:cs="Times New Roman"/>
          <w:sz w:val="24"/>
          <w:szCs w:val="24"/>
          <w:lang w:val="en-GB"/>
        </w:rPr>
        <w:t xml:space="preserve"> activities to maintain their competitive advantage in the supply chain (</w:t>
      </w:r>
      <w:r w:rsidR="00076A94" w:rsidRPr="000D3C6F">
        <w:rPr>
          <w:rFonts w:ascii="Times New Roman" w:hAnsi="Times New Roman" w:cs="Times New Roman"/>
          <w:sz w:val="24"/>
          <w:szCs w:val="24"/>
          <w:lang w:val="en-GB"/>
        </w:rPr>
        <w:t xml:space="preserve">Wu </w:t>
      </w:r>
      <w:r w:rsidR="00B86324" w:rsidRPr="000D3C6F">
        <w:rPr>
          <w:rFonts w:ascii="Times New Roman" w:hAnsi="Times New Roman" w:cs="Times New Roman"/>
          <w:i/>
          <w:sz w:val="24"/>
          <w:szCs w:val="24"/>
          <w:lang w:val="en-GB"/>
        </w:rPr>
        <w:t>et al.</w:t>
      </w:r>
      <w:r w:rsidR="00076A94" w:rsidRPr="000D3C6F">
        <w:rPr>
          <w:rFonts w:ascii="Times New Roman" w:hAnsi="Times New Roman" w:cs="Times New Roman"/>
          <w:sz w:val="24"/>
          <w:szCs w:val="24"/>
          <w:lang w:val="en-GB"/>
        </w:rPr>
        <w:t>, 2012</w:t>
      </w:r>
      <w:r w:rsidR="007F5752" w:rsidRPr="000D3C6F">
        <w:rPr>
          <w:rFonts w:ascii="Times New Roman" w:hAnsi="Times New Roman" w:cs="Times New Roman"/>
          <w:sz w:val="24"/>
          <w:szCs w:val="24"/>
          <w:lang w:val="en-GB"/>
        </w:rPr>
        <w:t xml:space="preserve">). </w:t>
      </w:r>
      <w:r w:rsidR="002649C9" w:rsidRPr="000D3C6F">
        <w:rPr>
          <w:rFonts w:ascii="Times New Roman" w:hAnsi="Times New Roman" w:cs="Times New Roman"/>
          <w:sz w:val="24"/>
          <w:szCs w:val="24"/>
          <w:lang w:val="en-GB"/>
        </w:rPr>
        <w:t>Moreover</w:t>
      </w:r>
      <w:r w:rsidR="00B804E3" w:rsidRPr="000D3C6F">
        <w:rPr>
          <w:rFonts w:ascii="Times New Roman" w:hAnsi="Times New Roman" w:cs="Times New Roman"/>
          <w:sz w:val="24"/>
          <w:szCs w:val="24"/>
          <w:lang w:val="en-GB"/>
        </w:rPr>
        <w:t>, c</w:t>
      </w:r>
      <w:r w:rsidR="00546308" w:rsidRPr="000D3C6F">
        <w:rPr>
          <w:rFonts w:ascii="Times New Roman" w:hAnsi="Times New Roman" w:cs="Times New Roman"/>
          <w:sz w:val="24"/>
          <w:szCs w:val="24"/>
          <w:lang w:val="en-GB"/>
        </w:rPr>
        <w:t>ompanies from these sectors rely</w:t>
      </w:r>
      <w:r w:rsidR="00002CE2" w:rsidRPr="000D3C6F">
        <w:rPr>
          <w:rFonts w:ascii="Times New Roman" w:hAnsi="Times New Roman" w:cs="Times New Roman"/>
          <w:sz w:val="24"/>
          <w:szCs w:val="24"/>
          <w:lang w:val="en-GB"/>
        </w:rPr>
        <w:t xml:space="preserve"> </w:t>
      </w:r>
      <w:r w:rsidR="00D05D17" w:rsidRPr="000D3C6F">
        <w:rPr>
          <w:rFonts w:ascii="Times New Roman" w:hAnsi="Times New Roman" w:cs="Times New Roman"/>
          <w:sz w:val="24"/>
          <w:szCs w:val="24"/>
          <w:lang w:val="en-GB"/>
        </w:rPr>
        <w:t xml:space="preserve">heavily </w:t>
      </w:r>
      <w:r w:rsidR="005F4E4F" w:rsidRPr="000D3C6F">
        <w:rPr>
          <w:rFonts w:ascii="Times New Roman" w:hAnsi="Times New Roman" w:cs="Times New Roman"/>
          <w:sz w:val="24"/>
          <w:szCs w:val="24"/>
          <w:lang w:val="en-GB"/>
        </w:rPr>
        <w:t xml:space="preserve">on </w:t>
      </w:r>
      <w:r w:rsidR="00AD5E18" w:rsidRPr="000D3C6F">
        <w:rPr>
          <w:rFonts w:ascii="Times New Roman" w:hAnsi="Times New Roman" w:cs="Times New Roman"/>
          <w:sz w:val="24"/>
          <w:szCs w:val="24"/>
          <w:lang w:val="en-GB"/>
        </w:rPr>
        <w:t xml:space="preserve">manufacturing </w:t>
      </w:r>
      <w:r w:rsidR="00002CE2" w:rsidRPr="000D3C6F">
        <w:rPr>
          <w:rFonts w:ascii="Times New Roman" w:hAnsi="Times New Roman" w:cs="Times New Roman"/>
          <w:sz w:val="24"/>
          <w:szCs w:val="24"/>
          <w:lang w:val="en-GB"/>
        </w:rPr>
        <w:t xml:space="preserve">outsourcing and </w:t>
      </w:r>
      <w:r w:rsidR="005D5ED0">
        <w:rPr>
          <w:rFonts w:ascii="Times New Roman" w:hAnsi="Times New Roman" w:cs="Times New Roman"/>
          <w:sz w:val="24"/>
          <w:szCs w:val="24"/>
          <w:lang w:val="en-GB"/>
        </w:rPr>
        <w:t>captive-offshoring</w:t>
      </w:r>
      <w:r w:rsidR="00002CE2" w:rsidRPr="000D3C6F">
        <w:rPr>
          <w:rFonts w:ascii="Times New Roman" w:hAnsi="Times New Roman" w:cs="Times New Roman"/>
          <w:sz w:val="24"/>
          <w:szCs w:val="24"/>
          <w:lang w:val="en-GB"/>
        </w:rPr>
        <w:t xml:space="preserve"> </w:t>
      </w:r>
      <w:r w:rsidR="007359E0" w:rsidRPr="000D3C6F">
        <w:rPr>
          <w:rFonts w:ascii="Times New Roman" w:hAnsi="Times New Roman" w:cs="Times New Roman"/>
          <w:sz w:val="24"/>
          <w:szCs w:val="24"/>
          <w:lang w:val="en-GB"/>
        </w:rPr>
        <w:t>to</w:t>
      </w:r>
      <w:r w:rsidR="00546308" w:rsidRPr="000D3C6F">
        <w:rPr>
          <w:rFonts w:ascii="Times New Roman" w:hAnsi="Times New Roman" w:cs="Times New Roman"/>
          <w:sz w:val="24"/>
          <w:szCs w:val="24"/>
          <w:lang w:val="en-GB"/>
        </w:rPr>
        <w:t xml:space="preserve"> </w:t>
      </w:r>
      <w:r w:rsidR="00BD2BFC" w:rsidRPr="000D3C6F">
        <w:rPr>
          <w:rFonts w:ascii="Times New Roman" w:hAnsi="Times New Roman" w:cs="Times New Roman"/>
          <w:sz w:val="24"/>
          <w:szCs w:val="24"/>
          <w:lang w:val="en-GB"/>
        </w:rPr>
        <w:t>face major productivity challenges (</w:t>
      </w:r>
      <w:r w:rsidR="007359E0" w:rsidRPr="000D3C6F">
        <w:rPr>
          <w:rFonts w:ascii="Times New Roman" w:hAnsi="Times New Roman" w:cs="Times New Roman"/>
          <w:sz w:val="24"/>
          <w:szCs w:val="24"/>
          <w:lang w:val="en-GB"/>
        </w:rPr>
        <w:t xml:space="preserve">Kotabe </w:t>
      </w:r>
      <w:r w:rsidR="00B86324" w:rsidRPr="000D3C6F">
        <w:rPr>
          <w:rFonts w:ascii="Times New Roman" w:hAnsi="Times New Roman" w:cs="Times New Roman"/>
          <w:i/>
          <w:sz w:val="24"/>
          <w:szCs w:val="24"/>
          <w:lang w:val="en-GB"/>
        </w:rPr>
        <w:t>et al.</w:t>
      </w:r>
      <w:r w:rsidR="007359E0" w:rsidRPr="000D3C6F">
        <w:rPr>
          <w:rFonts w:ascii="Times New Roman" w:hAnsi="Times New Roman" w:cs="Times New Roman"/>
          <w:sz w:val="24"/>
          <w:szCs w:val="24"/>
          <w:lang w:val="en-GB"/>
        </w:rPr>
        <w:t>, 2008</w:t>
      </w:r>
      <w:r w:rsidR="00BD2BFC" w:rsidRPr="000D3C6F">
        <w:rPr>
          <w:rFonts w:ascii="Times New Roman" w:hAnsi="Times New Roman" w:cs="Times New Roman"/>
          <w:sz w:val="24"/>
          <w:szCs w:val="24"/>
          <w:lang w:val="en-GB"/>
        </w:rPr>
        <w:t xml:space="preserve">). </w:t>
      </w:r>
      <w:r w:rsidR="00546308" w:rsidRPr="000D3C6F">
        <w:rPr>
          <w:rFonts w:ascii="Times New Roman" w:hAnsi="Times New Roman" w:cs="Times New Roman"/>
          <w:sz w:val="24"/>
          <w:szCs w:val="24"/>
          <w:lang w:val="en-GB"/>
        </w:rPr>
        <w:t xml:space="preserve">For example, </w:t>
      </w:r>
      <w:r w:rsidR="008A762F" w:rsidRPr="000D3C6F">
        <w:rPr>
          <w:rFonts w:ascii="Times New Roman" w:hAnsi="Times New Roman" w:cs="Times New Roman"/>
          <w:sz w:val="24"/>
          <w:szCs w:val="24"/>
          <w:lang w:val="en-GB"/>
        </w:rPr>
        <w:t>in the pharmaceutical industry</w:t>
      </w:r>
      <w:r w:rsidR="005F4E4F" w:rsidRPr="000D3C6F">
        <w:rPr>
          <w:rFonts w:ascii="Times New Roman" w:hAnsi="Times New Roman" w:cs="Times New Roman"/>
          <w:sz w:val="24"/>
          <w:szCs w:val="24"/>
          <w:lang w:val="en-GB"/>
        </w:rPr>
        <w:t>,</w:t>
      </w:r>
      <w:r w:rsidR="008A762F" w:rsidRPr="000D3C6F">
        <w:rPr>
          <w:rFonts w:ascii="Times New Roman" w:hAnsi="Times New Roman" w:cs="Times New Roman"/>
          <w:sz w:val="24"/>
          <w:szCs w:val="24"/>
          <w:lang w:val="en-GB"/>
        </w:rPr>
        <w:t xml:space="preserve"> </w:t>
      </w:r>
      <w:r w:rsidR="00546308" w:rsidRPr="000D3C6F">
        <w:rPr>
          <w:rFonts w:ascii="Times New Roman" w:hAnsi="Times New Roman" w:cs="Times New Roman"/>
          <w:sz w:val="24"/>
          <w:szCs w:val="24"/>
          <w:lang w:val="en-GB"/>
        </w:rPr>
        <w:t>due to declining growth in revenue</w:t>
      </w:r>
      <w:r w:rsidR="005F4E4F" w:rsidRPr="000D3C6F">
        <w:rPr>
          <w:rFonts w:ascii="Times New Roman" w:hAnsi="Times New Roman" w:cs="Times New Roman"/>
          <w:sz w:val="24"/>
          <w:szCs w:val="24"/>
          <w:lang w:val="en-GB"/>
        </w:rPr>
        <w:t>,</w:t>
      </w:r>
      <w:r w:rsidR="00546308" w:rsidRPr="000D3C6F">
        <w:rPr>
          <w:rFonts w:ascii="Times New Roman" w:hAnsi="Times New Roman" w:cs="Times New Roman"/>
          <w:sz w:val="24"/>
          <w:szCs w:val="24"/>
          <w:lang w:val="en-GB"/>
        </w:rPr>
        <w:t xml:space="preserve"> many companies have </w:t>
      </w:r>
      <w:r w:rsidR="008A762F" w:rsidRPr="000D3C6F">
        <w:rPr>
          <w:rFonts w:ascii="Times New Roman" w:hAnsi="Times New Roman" w:cs="Times New Roman"/>
          <w:sz w:val="24"/>
          <w:szCs w:val="24"/>
          <w:lang w:val="en-GB"/>
        </w:rPr>
        <w:t>declared</w:t>
      </w:r>
      <w:r w:rsidR="00546308" w:rsidRPr="000D3C6F">
        <w:rPr>
          <w:rFonts w:ascii="Times New Roman" w:hAnsi="Times New Roman" w:cs="Times New Roman"/>
          <w:sz w:val="24"/>
          <w:szCs w:val="24"/>
          <w:lang w:val="en-GB"/>
        </w:rPr>
        <w:t xml:space="preserve"> </w:t>
      </w:r>
      <w:r w:rsidR="00D05D17" w:rsidRPr="000D3C6F">
        <w:rPr>
          <w:rFonts w:ascii="Times New Roman" w:hAnsi="Times New Roman" w:cs="Times New Roman"/>
          <w:sz w:val="24"/>
          <w:szCs w:val="24"/>
          <w:lang w:val="en-GB"/>
        </w:rPr>
        <w:t xml:space="preserve">their intent </w:t>
      </w:r>
      <w:r w:rsidR="00546308" w:rsidRPr="000D3C6F">
        <w:rPr>
          <w:rFonts w:ascii="Times New Roman" w:hAnsi="Times New Roman" w:cs="Times New Roman"/>
          <w:sz w:val="24"/>
          <w:szCs w:val="24"/>
          <w:lang w:val="en-GB"/>
        </w:rPr>
        <w:t>to pursue cost</w:t>
      </w:r>
      <w:r w:rsidR="00D05D17" w:rsidRPr="000D3C6F">
        <w:rPr>
          <w:rFonts w:ascii="Times New Roman" w:hAnsi="Times New Roman" w:cs="Times New Roman"/>
          <w:sz w:val="24"/>
          <w:szCs w:val="24"/>
          <w:lang w:val="en-GB"/>
        </w:rPr>
        <w:t xml:space="preserve"> </w:t>
      </w:r>
      <w:r w:rsidR="00546308" w:rsidRPr="000D3C6F">
        <w:rPr>
          <w:rFonts w:ascii="Times New Roman" w:hAnsi="Times New Roman" w:cs="Times New Roman"/>
          <w:sz w:val="24"/>
          <w:szCs w:val="24"/>
          <w:lang w:val="en-GB"/>
        </w:rPr>
        <w:t>savings</w:t>
      </w:r>
      <w:r w:rsidR="008A762F" w:rsidRPr="000D3C6F">
        <w:rPr>
          <w:rFonts w:ascii="Times New Roman" w:hAnsi="Times New Roman" w:cs="Times New Roman"/>
          <w:sz w:val="24"/>
          <w:szCs w:val="24"/>
          <w:lang w:val="en-GB"/>
        </w:rPr>
        <w:t xml:space="preserve"> through global sourcing strategies</w:t>
      </w:r>
      <w:r w:rsidR="00546308" w:rsidRPr="000D3C6F">
        <w:rPr>
          <w:rFonts w:ascii="Times New Roman" w:hAnsi="Times New Roman" w:cs="Times New Roman"/>
          <w:sz w:val="24"/>
          <w:szCs w:val="24"/>
          <w:lang w:val="en-GB"/>
        </w:rPr>
        <w:t xml:space="preserve"> and</w:t>
      </w:r>
      <w:r w:rsidR="008A762F" w:rsidRPr="000D3C6F">
        <w:rPr>
          <w:rFonts w:ascii="Times New Roman" w:hAnsi="Times New Roman" w:cs="Times New Roman"/>
          <w:sz w:val="24"/>
          <w:szCs w:val="24"/>
          <w:lang w:val="en-GB"/>
        </w:rPr>
        <w:t xml:space="preserve"> to</w:t>
      </w:r>
      <w:r w:rsidR="00546308" w:rsidRPr="000D3C6F">
        <w:rPr>
          <w:rFonts w:ascii="Times New Roman" w:hAnsi="Times New Roman" w:cs="Times New Roman"/>
          <w:sz w:val="24"/>
          <w:szCs w:val="24"/>
          <w:lang w:val="en-GB"/>
        </w:rPr>
        <w:t xml:space="preserve"> perform even more manufacturing activ</w:t>
      </w:r>
      <w:r w:rsidR="00D05D17" w:rsidRPr="000D3C6F">
        <w:rPr>
          <w:rFonts w:ascii="Times New Roman" w:hAnsi="Times New Roman" w:cs="Times New Roman"/>
          <w:sz w:val="24"/>
          <w:szCs w:val="24"/>
          <w:lang w:val="en-GB"/>
        </w:rPr>
        <w:t>iti</w:t>
      </w:r>
      <w:r w:rsidR="00546308" w:rsidRPr="000D3C6F">
        <w:rPr>
          <w:rFonts w:ascii="Times New Roman" w:hAnsi="Times New Roman" w:cs="Times New Roman"/>
          <w:sz w:val="24"/>
          <w:szCs w:val="24"/>
          <w:lang w:val="en-GB"/>
        </w:rPr>
        <w:t xml:space="preserve">es through </w:t>
      </w:r>
      <w:r w:rsidR="005D5ED0">
        <w:rPr>
          <w:rFonts w:ascii="Times New Roman" w:hAnsi="Times New Roman" w:cs="Times New Roman"/>
          <w:sz w:val="24"/>
          <w:szCs w:val="24"/>
          <w:lang w:val="en-GB"/>
        </w:rPr>
        <w:t>captive-offshoring</w:t>
      </w:r>
      <w:r w:rsidR="00546308" w:rsidRPr="000D3C6F">
        <w:rPr>
          <w:rFonts w:ascii="Times New Roman" w:hAnsi="Times New Roman" w:cs="Times New Roman"/>
          <w:sz w:val="24"/>
          <w:szCs w:val="24"/>
          <w:lang w:val="en-GB"/>
        </w:rPr>
        <w:t xml:space="preserve"> and outsourcing agreements</w:t>
      </w:r>
      <w:r w:rsidR="008A762F" w:rsidRPr="000D3C6F">
        <w:rPr>
          <w:rFonts w:ascii="Times New Roman" w:hAnsi="Times New Roman" w:cs="Times New Roman"/>
          <w:sz w:val="24"/>
          <w:szCs w:val="24"/>
          <w:lang w:val="en-GB"/>
        </w:rPr>
        <w:t xml:space="preserve"> in the </w:t>
      </w:r>
      <w:r w:rsidR="00D05D17" w:rsidRPr="000D3C6F">
        <w:rPr>
          <w:rFonts w:ascii="Times New Roman" w:hAnsi="Times New Roman" w:cs="Times New Roman"/>
          <w:sz w:val="24"/>
          <w:szCs w:val="24"/>
          <w:lang w:val="en-GB"/>
        </w:rPr>
        <w:t xml:space="preserve">coming </w:t>
      </w:r>
      <w:r w:rsidR="008A762F" w:rsidRPr="000D3C6F">
        <w:rPr>
          <w:rFonts w:ascii="Times New Roman" w:hAnsi="Times New Roman" w:cs="Times New Roman"/>
          <w:sz w:val="24"/>
          <w:szCs w:val="24"/>
          <w:lang w:val="en-GB"/>
        </w:rPr>
        <w:t>years</w:t>
      </w:r>
      <w:r w:rsidR="00546308" w:rsidRPr="000D3C6F">
        <w:rPr>
          <w:rFonts w:ascii="Times New Roman" w:hAnsi="Times New Roman" w:cs="Times New Roman"/>
          <w:sz w:val="24"/>
          <w:szCs w:val="24"/>
          <w:lang w:val="en-GB"/>
        </w:rPr>
        <w:t xml:space="preserve"> (Martinez and Goldstein, 2007). </w:t>
      </w:r>
      <w:r w:rsidRPr="000D3C6F">
        <w:rPr>
          <w:rFonts w:ascii="Times New Roman" w:hAnsi="Times New Roman" w:cs="Times New Roman"/>
          <w:color w:val="000000" w:themeColor="text1"/>
          <w:sz w:val="24"/>
          <w:szCs w:val="24"/>
          <w:lang w:val="en-GB"/>
        </w:rPr>
        <w:t xml:space="preserve">In the </w:t>
      </w:r>
      <w:r w:rsidR="00D64AC5" w:rsidRPr="000D3C6F">
        <w:rPr>
          <w:rFonts w:ascii="Times New Roman" w:hAnsi="Times New Roman" w:cs="Times New Roman"/>
          <w:color w:val="000000" w:themeColor="text1"/>
          <w:sz w:val="24"/>
          <w:szCs w:val="24"/>
          <w:lang w:val="en-GB"/>
        </w:rPr>
        <w:t>ICT context, McIvor (</w:t>
      </w:r>
      <w:r w:rsidR="003C26E0" w:rsidRPr="000D3C6F">
        <w:rPr>
          <w:rFonts w:ascii="Times New Roman" w:hAnsi="Times New Roman" w:cs="Times New Roman"/>
          <w:color w:val="000000" w:themeColor="text1"/>
          <w:sz w:val="24"/>
          <w:szCs w:val="24"/>
          <w:lang w:val="en-GB"/>
        </w:rPr>
        <w:t>2003</w:t>
      </w:r>
      <w:r w:rsidR="00D64AC5" w:rsidRPr="000D3C6F">
        <w:rPr>
          <w:rFonts w:ascii="Times New Roman" w:hAnsi="Times New Roman" w:cs="Times New Roman"/>
          <w:color w:val="000000" w:themeColor="text1"/>
          <w:sz w:val="24"/>
          <w:szCs w:val="24"/>
          <w:lang w:val="en-GB"/>
        </w:rPr>
        <w:t>)</w:t>
      </w:r>
      <w:r w:rsidR="00D64AC5" w:rsidRPr="000D3C6F">
        <w:rPr>
          <w:rFonts w:ascii="Times New Roman" w:hAnsi="Times New Roman" w:cs="Times New Roman"/>
          <w:color w:val="000000" w:themeColor="text1"/>
          <w:sz w:val="24"/>
          <w:szCs w:val="24"/>
          <w:lang w:val="en-US"/>
        </w:rPr>
        <w:t xml:space="preserve"> </w:t>
      </w:r>
      <w:r w:rsidR="003C26E0" w:rsidRPr="000D3C6F">
        <w:rPr>
          <w:rFonts w:ascii="Times New Roman" w:hAnsi="Times New Roman" w:cs="Times New Roman"/>
          <w:color w:val="000000" w:themeColor="text1"/>
          <w:sz w:val="24"/>
          <w:szCs w:val="24"/>
          <w:lang w:val="en-US"/>
        </w:rPr>
        <w:t xml:space="preserve">shows </w:t>
      </w:r>
      <w:r w:rsidR="003C26E0" w:rsidRPr="000D3C6F">
        <w:rPr>
          <w:rFonts w:ascii="Times New Roman" w:hAnsi="Times New Roman" w:cs="Times New Roman"/>
          <w:color w:val="000000" w:themeColor="text1"/>
          <w:sz w:val="24"/>
          <w:szCs w:val="24"/>
          <w:lang w:val="en-US"/>
        </w:rPr>
        <w:lastRenderedPageBreak/>
        <w:t>how also in this industry outsourcing is a quite applied strategy;</w:t>
      </w:r>
      <w:r w:rsidR="00D64AC5" w:rsidRPr="000D3C6F">
        <w:rPr>
          <w:rFonts w:ascii="Times New Roman" w:hAnsi="Times New Roman" w:cs="Times New Roman"/>
          <w:color w:val="000000" w:themeColor="text1"/>
          <w:sz w:val="24"/>
          <w:szCs w:val="24"/>
          <w:lang w:val="en-US"/>
        </w:rPr>
        <w:t xml:space="preserve"> </w:t>
      </w:r>
      <w:r w:rsidR="003C26E0" w:rsidRPr="000D3C6F">
        <w:rPr>
          <w:rFonts w:ascii="Times New Roman" w:hAnsi="Times New Roman" w:cs="Times New Roman"/>
          <w:color w:val="000000" w:themeColor="text1"/>
          <w:sz w:val="24"/>
          <w:szCs w:val="24"/>
          <w:lang w:val="en-US"/>
        </w:rPr>
        <w:t>in fact</w:t>
      </w:r>
      <w:r w:rsidR="00B61E0C" w:rsidRPr="000D3C6F">
        <w:rPr>
          <w:rFonts w:ascii="Times New Roman" w:hAnsi="Times New Roman" w:cs="Times New Roman"/>
          <w:color w:val="000000" w:themeColor="text1"/>
          <w:sz w:val="24"/>
          <w:szCs w:val="24"/>
          <w:lang w:val="en-US"/>
        </w:rPr>
        <w:t>,</w:t>
      </w:r>
      <w:r w:rsidR="003C26E0" w:rsidRPr="000D3C6F">
        <w:rPr>
          <w:rFonts w:ascii="Times New Roman" w:hAnsi="Times New Roman" w:cs="Times New Roman"/>
          <w:color w:val="000000" w:themeColor="text1"/>
          <w:sz w:val="24"/>
          <w:szCs w:val="24"/>
          <w:lang w:val="en-US"/>
        </w:rPr>
        <w:t xml:space="preserve"> telecommunications equipment manufacturer</w:t>
      </w:r>
      <w:r w:rsidR="005972ED" w:rsidRPr="000D3C6F">
        <w:rPr>
          <w:rFonts w:ascii="Times New Roman" w:hAnsi="Times New Roman" w:cs="Times New Roman"/>
          <w:color w:val="000000" w:themeColor="text1"/>
          <w:sz w:val="24"/>
          <w:szCs w:val="24"/>
          <w:lang w:val="en-US"/>
        </w:rPr>
        <w:t>s</w:t>
      </w:r>
      <w:r w:rsidR="003C26E0" w:rsidRPr="000D3C6F">
        <w:rPr>
          <w:rFonts w:ascii="Times New Roman" w:hAnsi="Times New Roman" w:cs="Times New Roman"/>
          <w:color w:val="000000" w:themeColor="text1"/>
          <w:sz w:val="24"/>
          <w:szCs w:val="24"/>
          <w:lang w:val="en-US"/>
        </w:rPr>
        <w:t xml:space="preserve"> outsource</w:t>
      </w:r>
      <w:r w:rsidR="00D64AC5" w:rsidRPr="000D3C6F">
        <w:rPr>
          <w:rFonts w:ascii="Times New Roman" w:hAnsi="Times New Roman" w:cs="Times New Roman"/>
          <w:color w:val="000000" w:themeColor="text1"/>
          <w:sz w:val="24"/>
          <w:szCs w:val="24"/>
          <w:lang w:val="en-US"/>
        </w:rPr>
        <w:t xml:space="preserve"> </w:t>
      </w:r>
      <w:r w:rsidR="00B61E0C" w:rsidRPr="000D3C6F">
        <w:rPr>
          <w:rFonts w:ascii="Times New Roman" w:hAnsi="Times New Roman" w:cs="Times New Roman"/>
          <w:color w:val="000000" w:themeColor="text1"/>
          <w:sz w:val="24"/>
          <w:szCs w:val="24"/>
          <w:lang w:val="en-US"/>
        </w:rPr>
        <w:t>a range</w:t>
      </w:r>
      <w:r w:rsidR="003C26E0" w:rsidRPr="000D3C6F">
        <w:rPr>
          <w:rFonts w:ascii="Times New Roman" w:hAnsi="Times New Roman" w:cs="Times New Roman"/>
          <w:color w:val="000000" w:themeColor="text1"/>
          <w:sz w:val="24"/>
          <w:szCs w:val="24"/>
          <w:lang w:val="en-US"/>
        </w:rPr>
        <w:t xml:space="preserve"> </w:t>
      </w:r>
      <w:r w:rsidR="00D64AC5" w:rsidRPr="000D3C6F">
        <w:rPr>
          <w:rFonts w:ascii="Times New Roman" w:hAnsi="Times New Roman" w:cs="Times New Roman"/>
          <w:color w:val="000000" w:themeColor="text1"/>
          <w:sz w:val="24"/>
          <w:szCs w:val="24"/>
          <w:lang w:val="en-US"/>
        </w:rPr>
        <w:t xml:space="preserve">of activities to suppliers including assembly operations, manufacturing, logistics and design. </w:t>
      </w:r>
      <w:r w:rsidR="00B804E3" w:rsidRPr="000D3C6F">
        <w:rPr>
          <w:rFonts w:ascii="Times New Roman" w:hAnsi="Times New Roman" w:cs="Times New Roman"/>
          <w:sz w:val="24"/>
          <w:szCs w:val="24"/>
          <w:lang w:val="en-GB"/>
        </w:rPr>
        <w:t>Finally</w:t>
      </w:r>
      <w:r w:rsidR="009C2617" w:rsidRPr="000D3C6F">
        <w:rPr>
          <w:rFonts w:ascii="Times New Roman" w:hAnsi="Times New Roman" w:cs="Times New Roman"/>
          <w:sz w:val="24"/>
          <w:szCs w:val="24"/>
          <w:lang w:val="en-GB"/>
        </w:rPr>
        <w:t xml:space="preserve">, in these sectors, </w:t>
      </w:r>
      <w:r w:rsidR="00A1721B" w:rsidRPr="000D3C6F">
        <w:rPr>
          <w:rFonts w:ascii="Times New Roman" w:hAnsi="Times New Roman" w:cs="Times New Roman"/>
          <w:sz w:val="24"/>
          <w:szCs w:val="24"/>
          <w:lang w:val="en-GB"/>
        </w:rPr>
        <w:t xml:space="preserve">the importance of new product development for corporate survival is widely acknowledged and </w:t>
      </w:r>
      <w:r w:rsidR="009C2617" w:rsidRPr="000D3C6F">
        <w:rPr>
          <w:rFonts w:ascii="Times New Roman" w:hAnsi="Times New Roman" w:cs="Times New Roman"/>
          <w:sz w:val="24"/>
          <w:szCs w:val="24"/>
          <w:lang w:val="en-GB"/>
        </w:rPr>
        <w:t>developing new products is increasingly a focal point of competition (Pisano, 1990</w:t>
      </w:r>
      <w:r w:rsidR="00A1721B" w:rsidRPr="000D3C6F">
        <w:rPr>
          <w:rFonts w:ascii="Times New Roman" w:hAnsi="Times New Roman" w:cs="Times New Roman"/>
          <w:sz w:val="24"/>
          <w:szCs w:val="24"/>
          <w:lang w:val="en-GB"/>
        </w:rPr>
        <w:t xml:space="preserve">; </w:t>
      </w:r>
      <w:r w:rsidR="00927D2B" w:rsidRPr="000D3C6F">
        <w:rPr>
          <w:rFonts w:ascii="Times New Roman" w:hAnsi="Times New Roman" w:cs="Times New Roman"/>
          <w:sz w:val="24"/>
          <w:szCs w:val="24"/>
          <w:lang w:val="en-GB"/>
        </w:rPr>
        <w:t xml:space="preserve">Macher, 2006; </w:t>
      </w:r>
      <w:r w:rsidR="000F7770" w:rsidRPr="000D3C6F">
        <w:rPr>
          <w:rFonts w:ascii="Times New Roman" w:hAnsi="Times New Roman" w:cs="Times New Roman"/>
          <w:sz w:val="24"/>
          <w:szCs w:val="24"/>
          <w:lang w:val="en-GB"/>
        </w:rPr>
        <w:t xml:space="preserve">Gunday et al., 2011; </w:t>
      </w:r>
      <w:r w:rsidR="003564A7" w:rsidRPr="000D3C6F">
        <w:rPr>
          <w:rFonts w:ascii="Times New Roman" w:hAnsi="Times New Roman" w:cs="Times New Roman"/>
          <w:sz w:val="24"/>
          <w:szCs w:val="24"/>
          <w:lang w:val="en-GB"/>
        </w:rPr>
        <w:t xml:space="preserve">Bigliardi </w:t>
      </w:r>
      <w:r w:rsidR="00B86324" w:rsidRPr="000D3C6F">
        <w:rPr>
          <w:rFonts w:ascii="Times New Roman" w:hAnsi="Times New Roman" w:cs="Times New Roman"/>
          <w:i/>
          <w:sz w:val="24"/>
          <w:szCs w:val="24"/>
          <w:lang w:val="en-GB"/>
        </w:rPr>
        <w:t>et al</w:t>
      </w:r>
      <w:r w:rsidR="00D05D17" w:rsidRPr="000D3C6F">
        <w:rPr>
          <w:rFonts w:ascii="Times New Roman" w:hAnsi="Times New Roman" w:cs="Times New Roman"/>
          <w:i/>
          <w:sz w:val="24"/>
          <w:szCs w:val="24"/>
          <w:lang w:val="en-GB"/>
        </w:rPr>
        <w:t>.</w:t>
      </w:r>
      <w:r w:rsidR="00D05D17" w:rsidRPr="000D3C6F">
        <w:rPr>
          <w:rFonts w:ascii="Times New Roman" w:hAnsi="Times New Roman" w:cs="Times New Roman"/>
          <w:sz w:val="24"/>
          <w:szCs w:val="24"/>
          <w:lang w:val="en-GB"/>
        </w:rPr>
        <w:t xml:space="preserve">, </w:t>
      </w:r>
      <w:r w:rsidR="00927D2B" w:rsidRPr="000D3C6F">
        <w:rPr>
          <w:rFonts w:ascii="Times New Roman" w:hAnsi="Times New Roman" w:cs="Times New Roman"/>
          <w:sz w:val="24"/>
          <w:szCs w:val="24"/>
          <w:lang w:val="en-GB"/>
        </w:rPr>
        <w:t>2013</w:t>
      </w:r>
      <w:r w:rsidR="000F7770" w:rsidRPr="000D3C6F">
        <w:rPr>
          <w:rFonts w:ascii="Times New Roman" w:hAnsi="Times New Roman" w:cs="Times New Roman"/>
          <w:sz w:val="24"/>
          <w:szCs w:val="24"/>
          <w:lang w:val="en-GB"/>
        </w:rPr>
        <w:t>; Camisón et al., 2014</w:t>
      </w:r>
      <w:r w:rsidR="009C2617" w:rsidRPr="000D3C6F">
        <w:rPr>
          <w:rFonts w:ascii="Times New Roman" w:hAnsi="Times New Roman" w:cs="Times New Roman"/>
          <w:sz w:val="24"/>
          <w:szCs w:val="24"/>
          <w:lang w:val="en-GB"/>
        </w:rPr>
        <w:t>).</w:t>
      </w:r>
      <w:r w:rsidR="00A1721B" w:rsidRPr="000D3C6F">
        <w:rPr>
          <w:rFonts w:ascii="Times New Roman" w:hAnsi="Times New Roman" w:cs="Times New Roman"/>
          <w:sz w:val="24"/>
          <w:szCs w:val="24"/>
          <w:lang w:val="en-GB"/>
        </w:rPr>
        <w:t xml:space="preserve"> </w:t>
      </w:r>
      <w:r w:rsidR="005F3FBD" w:rsidRPr="000D3C6F">
        <w:rPr>
          <w:rFonts w:ascii="Times New Roman" w:hAnsi="Times New Roman" w:cs="Times New Roman"/>
          <w:sz w:val="24"/>
          <w:szCs w:val="24"/>
          <w:lang w:val="en-GB"/>
        </w:rPr>
        <w:t>T</w:t>
      </w:r>
      <w:r w:rsidR="00BF2A5E" w:rsidRPr="000D3C6F">
        <w:rPr>
          <w:rFonts w:ascii="Times New Roman" w:hAnsi="Times New Roman" w:cs="Times New Roman"/>
          <w:sz w:val="24"/>
          <w:szCs w:val="24"/>
          <w:lang w:val="en-GB"/>
        </w:rPr>
        <w:t>he semiconductor industry is a typical f</w:t>
      </w:r>
      <w:r w:rsidR="00E55A6F" w:rsidRPr="000D3C6F">
        <w:rPr>
          <w:rFonts w:ascii="Times New Roman" w:hAnsi="Times New Roman" w:cs="Times New Roman"/>
          <w:sz w:val="24"/>
          <w:szCs w:val="24"/>
          <w:lang w:val="en-GB"/>
        </w:rPr>
        <w:t>ast clock-</w:t>
      </w:r>
      <w:r w:rsidR="002D2C77" w:rsidRPr="000D3C6F">
        <w:rPr>
          <w:rFonts w:ascii="Times New Roman" w:hAnsi="Times New Roman" w:cs="Times New Roman"/>
          <w:sz w:val="24"/>
          <w:szCs w:val="24"/>
          <w:lang w:val="en-GB"/>
        </w:rPr>
        <w:t>speed industry</w:t>
      </w:r>
      <w:r w:rsidR="00BF2A5E" w:rsidRPr="000D3C6F">
        <w:rPr>
          <w:rFonts w:ascii="Times New Roman" w:hAnsi="Times New Roman" w:cs="Times New Roman"/>
          <w:sz w:val="24"/>
          <w:szCs w:val="24"/>
          <w:lang w:val="en-GB"/>
        </w:rPr>
        <w:t xml:space="preserve"> characterized by intense competition, </w:t>
      </w:r>
      <w:r w:rsidR="008D0FE5">
        <w:rPr>
          <w:rFonts w:ascii="Times New Roman" w:hAnsi="Times New Roman" w:cs="Times New Roman"/>
          <w:sz w:val="24"/>
          <w:szCs w:val="24"/>
          <w:lang w:val="en-GB"/>
        </w:rPr>
        <w:t xml:space="preserve">a </w:t>
      </w:r>
      <w:r w:rsidR="00BF2A5E" w:rsidRPr="000D3C6F">
        <w:rPr>
          <w:rFonts w:ascii="Times New Roman" w:hAnsi="Times New Roman" w:cs="Times New Roman"/>
          <w:sz w:val="24"/>
          <w:szCs w:val="24"/>
          <w:lang w:val="en-GB"/>
        </w:rPr>
        <w:t xml:space="preserve">rapid pace of innovation, and </w:t>
      </w:r>
      <w:r w:rsidR="008D0FE5">
        <w:rPr>
          <w:rFonts w:ascii="Times New Roman" w:hAnsi="Times New Roman" w:cs="Times New Roman"/>
          <w:sz w:val="24"/>
          <w:szCs w:val="24"/>
          <w:lang w:val="en-GB"/>
        </w:rPr>
        <w:t xml:space="preserve">a </w:t>
      </w:r>
      <w:r w:rsidR="00BF2A5E" w:rsidRPr="000D3C6F">
        <w:rPr>
          <w:rFonts w:ascii="Times New Roman" w:hAnsi="Times New Roman" w:cs="Times New Roman"/>
          <w:sz w:val="24"/>
          <w:szCs w:val="24"/>
          <w:lang w:val="en-GB"/>
        </w:rPr>
        <w:t>rapid rate of facility obsolescence (e.g. Motorola’s cell phones and Sony’s Walk-man</w:t>
      </w:r>
      <w:r w:rsidR="002D2C77" w:rsidRPr="000D3C6F">
        <w:rPr>
          <w:rFonts w:ascii="Times New Roman" w:hAnsi="Times New Roman" w:cs="Times New Roman"/>
          <w:sz w:val="24"/>
          <w:szCs w:val="24"/>
          <w:lang w:val="en-GB"/>
        </w:rPr>
        <w:t xml:space="preserve"> cases</w:t>
      </w:r>
      <w:r w:rsidR="00BF2A5E" w:rsidRPr="000D3C6F">
        <w:rPr>
          <w:rFonts w:ascii="Times New Roman" w:hAnsi="Times New Roman" w:cs="Times New Roman"/>
          <w:sz w:val="24"/>
          <w:szCs w:val="24"/>
          <w:lang w:val="en-GB"/>
        </w:rPr>
        <w:t xml:space="preserve">). </w:t>
      </w:r>
      <w:r w:rsidR="001E4FC2" w:rsidRPr="000D3C6F">
        <w:rPr>
          <w:rFonts w:ascii="Times New Roman" w:hAnsi="Times New Roman" w:cs="Times New Roman"/>
          <w:sz w:val="24"/>
          <w:szCs w:val="24"/>
          <w:lang w:val="en-GB"/>
        </w:rPr>
        <w:t>To compete</w:t>
      </w:r>
      <w:r w:rsidR="00A41A98" w:rsidRPr="000D3C6F">
        <w:rPr>
          <w:rFonts w:ascii="Times New Roman" w:hAnsi="Times New Roman" w:cs="Times New Roman"/>
          <w:sz w:val="24"/>
          <w:szCs w:val="24"/>
          <w:lang w:val="en-GB"/>
        </w:rPr>
        <w:t>,</w:t>
      </w:r>
      <w:r w:rsidR="001E4FC2" w:rsidRPr="000D3C6F">
        <w:rPr>
          <w:rFonts w:ascii="Times New Roman" w:hAnsi="Times New Roman" w:cs="Times New Roman"/>
          <w:sz w:val="24"/>
          <w:szCs w:val="24"/>
          <w:lang w:val="en-GB"/>
        </w:rPr>
        <w:t xml:space="preserve"> s</w:t>
      </w:r>
      <w:r w:rsidR="003F14CB" w:rsidRPr="000D3C6F">
        <w:rPr>
          <w:rFonts w:ascii="Times New Roman" w:hAnsi="Times New Roman" w:cs="Times New Roman"/>
          <w:sz w:val="24"/>
          <w:szCs w:val="24"/>
          <w:lang w:val="en-GB"/>
        </w:rPr>
        <w:t>emiconductor</w:t>
      </w:r>
      <w:r w:rsidR="00BF2A5E" w:rsidRPr="000D3C6F">
        <w:rPr>
          <w:rFonts w:ascii="Times New Roman" w:hAnsi="Times New Roman" w:cs="Times New Roman"/>
          <w:sz w:val="24"/>
          <w:szCs w:val="24"/>
          <w:lang w:val="en-GB"/>
        </w:rPr>
        <w:t xml:space="preserve"> f</w:t>
      </w:r>
      <w:r w:rsidR="006E7A69" w:rsidRPr="000D3C6F">
        <w:rPr>
          <w:rFonts w:ascii="Times New Roman" w:hAnsi="Times New Roman" w:cs="Times New Roman"/>
          <w:sz w:val="24"/>
          <w:szCs w:val="24"/>
          <w:lang w:val="en-GB"/>
        </w:rPr>
        <w:t xml:space="preserve">irms </w:t>
      </w:r>
      <w:r w:rsidR="00BF2A5E" w:rsidRPr="000D3C6F">
        <w:rPr>
          <w:rFonts w:ascii="Times New Roman" w:hAnsi="Times New Roman" w:cs="Times New Roman"/>
          <w:sz w:val="24"/>
          <w:szCs w:val="24"/>
          <w:lang w:val="en-GB"/>
        </w:rPr>
        <w:t xml:space="preserve">introduce </w:t>
      </w:r>
      <w:r w:rsidR="001E4FC2" w:rsidRPr="000D3C6F">
        <w:rPr>
          <w:rFonts w:ascii="Times New Roman" w:hAnsi="Times New Roman" w:cs="Times New Roman"/>
          <w:sz w:val="24"/>
          <w:szCs w:val="24"/>
          <w:lang w:val="en-GB"/>
        </w:rPr>
        <w:t>new prod</w:t>
      </w:r>
      <w:r w:rsidR="008B0C9E" w:rsidRPr="000D3C6F">
        <w:rPr>
          <w:rFonts w:ascii="Times New Roman" w:hAnsi="Times New Roman" w:cs="Times New Roman"/>
          <w:sz w:val="24"/>
          <w:szCs w:val="24"/>
          <w:lang w:val="en-GB"/>
        </w:rPr>
        <w:t>uct</w:t>
      </w:r>
      <w:r w:rsidR="001E4FC2" w:rsidRPr="000D3C6F">
        <w:rPr>
          <w:rFonts w:ascii="Times New Roman" w:hAnsi="Times New Roman" w:cs="Times New Roman"/>
          <w:sz w:val="24"/>
          <w:szCs w:val="24"/>
          <w:lang w:val="en-GB"/>
        </w:rPr>
        <w:t>s</w:t>
      </w:r>
      <w:r w:rsidR="008B0C9E" w:rsidRPr="000D3C6F">
        <w:rPr>
          <w:rFonts w:ascii="Times New Roman" w:hAnsi="Times New Roman" w:cs="Times New Roman"/>
          <w:sz w:val="24"/>
          <w:szCs w:val="24"/>
          <w:lang w:val="en-GB"/>
        </w:rPr>
        <w:t xml:space="preserve"> every 1 to 3 years</w:t>
      </w:r>
      <w:r w:rsidR="001E4FC2" w:rsidRPr="000D3C6F">
        <w:rPr>
          <w:rFonts w:ascii="Times New Roman" w:hAnsi="Times New Roman" w:cs="Times New Roman"/>
          <w:sz w:val="24"/>
          <w:szCs w:val="24"/>
          <w:lang w:val="en-GB"/>
        </w:rPr>
        <w:t xml:space="preserve"> (Carrillo, 2005).</w:t>
      </w:r>
      <w:r w:rsidR="00540979" w:rsidRPr="000D3C6F">
        <w:rPr>
          <w:rFonts w:ascii="Times New Roman" w:hAnsi="Times New Roman" w:cs="Times New Roman"/>
          <w:sz w:val="24"/>
          <w:szCs w:val="24"/>
          <w:lang w:val="en-GB"/>
        </w:rPr>
        <w:t xml:space="preserve"> </w:t>
      </w:r>
      <w:r w:rsidR="009C2617" w:rsidRPr="000D3C6F">
        <w:rPr>
          <w:rFonts w:ascii="Times New Roman" w:hAnsi="Times New Roman" w:cs="Times New Roman"/>
          <w:sz w:val="24"/>
          <w:szCs w:val="24"/>
          <w:lang w:val="en-GB"/>
        </w:rPr>
        <w:t xml:space="preserve">For </w:t>
      </w:r>
      <w:r w:rsidR="00A1721B" w:rsidRPr="000D3C6F">
        <w:rPr>
          <w:rFonts w:ascii="Times New Roman" w:hAnsi="Times New Roman" w:cs="Times New Roman"/>
          <w:sz w:val="24"/>
          <w:szCs w:val="24"/>
          <w:lang w:val="en-GB"/>
        </w:rPr>
        <w:t>all these reasons</w:t>
      </w:r>
      <w:r w:rsidR="009C2617" w:rsidRPr="000D3C6F">
        <w:rPr>
          <w:rFonts w:ascii="Times New Roman" w:hAnsi="Times New Roman" w:cs="Times New Roman"/>
          <w:sz w:val="24"/>
          <w:szCs w:val="24"/>
          <w:lang w:val="en-GB"/>
        </w:rPr>
        <w:t xml:space="preserve">, </w:t>
      </w:r>
      <w:r w:rsidR="006E4888" w:rsidRPr="000D3C6F">
        <w:rPr>
          <w:rFonts w:ascii="Times New Roman" w:hAnsi="Times New Roman" w:cs="Times New Roman"/>
          <w:sz w:val="24"/>
          <w:szCs w:val="24"/>
          <w:lang w:val="en-GB"/>
        </w:rPr>
        <w:t xml:space="preserve">IM&amp;C, </w:t>
      </w:r>
      <w:r w:rsidR="00146CDB" w:rsidRPr="000D3C6F">
        <w:rPr>
          <w:rFonts w:ascii="Times New Roman" w:hAnsi="Times New Roman" w:cs="Times New Roman"/>
          <w:sz w:val="24"/>
          <w:szCs w:val="24"/>
          <w:lang w:val="en-GB"/>
        </w:rPr>
        <w:t>semiconductor</w:t>
      </w:r>
      <w:r w:rsidR="005F4E4F" w:rsidRPr="000D3C6F">
        <w:rPr>
          <w:rFonts w:ascii="Times New Roman" w:hAnsi="Times New Roman" w:cs="Times New Roman"/>
          <w:sz w:val="24"/>
          <w:szCs w:val="24"/>
          <w:lang w:val="en-GB"/>
        </w:rPr>
        <w:t>,</w:t>
      </w:r>
      <w:r w:rsidR="006E4888" w:rsidRPr="000D3C6F">
        <w:rPr>
          <w:rFonts w:ascii="Times New Roman" w:hAnsi="Times New Roman" w:cs="Times New Roman"/>
          <w:sz w:val="24"/>
          <w:szCs w:val="24"/>
          <w:lang w:val="en-GB"/>
        </w:rPr>
        <w:t xml:space="preserve"> </w:t>
      </w:r>
      <w:r w:rsidR="00146CDB" w:rsidRPr="000D3C6F">
        <w:rPr>
          <w:rFonts w:ascii="Times New Roman" w:hAnsi="Times New Roman" w:cs="Times New Roman"/>
          <w:sz w:val="24"/>
          <w:szCs w:val="24"/>
          <w:lang w:val="en-GB"/>
        </w:rPr>
        <w:t>p</w:t>
      </w:r>
      <w:r w:rsidR="006E4888" w:rsidRPr="000D3C6F">
        <w:rPr>
          <w:rFonts w:ascii="Times New Roman" w:hAnsi="Times New Roman" w:cs="Times New Roman"/>
          <w:sz w:val="24"/>
          <w:szCs w:val="24"/>
          <w:lang w:val="en-GB"/>
        </w:rPr>
        <w:t xml:space="preserve">harmaceutical </w:t>
      </w:r>
      <w:r w:rsidR="00146CDB" w:rsidRPr="000D3C6F">
        <w:rPr>
          <w:rFonts w:ascii="Times New Roman" w:hAnsi="Times New Roman" w:cs="Times New Roman"/>
          <w:sz w:val="24"/>
          <w:szCs w:val="24"/>
          <w:lang w:val="en-GB"/>
        </w:rPr>
        <w:t xml:space="preserve">and ICT </w:t>
      </w:r>
      <w:r w:rsidR="006E4888" w:rsidRPr="000D3C6F">
        <w:rPr>
          <w:rFonts w:ascii="Times New Roman" w:hAnsi="Times New Roman" w:cs="Times New Roman"/>
          <w:sz w:val="24"/>
          <w:szCs w:val="24"/>
          <w:lang w:val="en-GB"/>
        </w:rPr>
        <w:t xml:space="preserve">firms </w:t>
      </w:r>
      <w:r w:rsidR="005F4E4F" w:rsidRPr="000D3C6F">
        <w:rPr>
          <w:rFonts w:ascii="Times New Roman" w:hAnsi="Times New Roman" w:cs="Times New Roman"/>
          <w:sz w:val="24"/>
          <w:szCs w:val="24"/>
          <w:lang w:val="en-GB"/>
        </w:rPr>
        <w:t xml:space="preserve">are </w:t>
      </w:r>
      <w:r w:rsidR="006E4888" w:rsidRPr="000D3C6F">
        <w:rPr>
          <w:rFonts w:ascii="Times New Roman" w:hAnsi="Times New Roman" w:cs="Times New Roman"/>
          <w:sz w:val="24"/>
          <w:szCs w:val="24"/>
          <w:lang w:val="en-GB"/>
        </w:rPr>
        <w:t xml:space="preserve">an appropriate target for studying the impact of outsourcing and </w:t>
      </w:r>
      <w:r w:rsidR="005D5ED0">
        <w:rPr>
          <w:rFonts w:ascii="Times New Roman" w:hAnsi="Times New Roman" w:cs="Times New Roman"/>
          <w:sz w:val="24"/>
          <w:szCs w:val="24"/>
          <w:lang w:val="en-GB"/>
        </w:rPr>
        <w:t>captive-offshoring</w:t>
      </w:r>
      <w:r w:rsidR="006E4888" w:rsidRPr="000D3C6F">
        <w:rPr>
          <w:rFonts w:ascii="Times New Roman" w:hAnsi="Times New Roman" w:cs="Times New Roman"/>
          <w:sz w:val="24"/>
          <w:szCs w:val="24"/>
          <w:lang w:val="en-GB"/>
        </w:rPr>
        <w:t xml:space="preserve"> practices on NPD performance. </w:t>
      </w:r>
    </w:p>
    <w:p w14:paraId="671FD5F0" w14:textId="6611141A" w:rsidR="00CB2ED5" w:rsidRPr="000D3C6F" w:rsidRDefault="00E7636B"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 xml:space="preserve">Our unit of analysis is the company and our initial dataset </w:t>
      </w:r>
      <w:r w:rsidR="00D05D17" w:rsidRPr="000D3C6F">
        <w:rPr>
          <w:rFonts w:ascii="Times New Roman" w:hAnsi="Times New Roman" w:cs="Times New Roman"/>
          <w:sz w:val="24"/>
          <w:szCs w:val="24"/>
          <w:lang w:val="en-GB"/>
        </w:rPr>
        <w:t xml:space="preserve">contained </w:t>
      </w:r>
      <w:r w:rsidR="007A750B" w:rsidRPr="000D3C6F">
        <w:rPr>
          <w:rFonts w:ascii="Times New Roman" w:hAnsi="Times New Roman" w:cs="Times New Roman"/>
          <w:sz w:val="24"/>
          <w:szCs w:val="24"/>
          <w:lang w:val="en-GB"/>
        </w:rPr>
        <w:t xml:space="preserve">655 </w:t>
      </w:r>
      <w:r w:rsidRPr="000D3C6F">
        <w:rPr>
          <w:rFonts w:ascii="Times New Roman" w:hAnsi="Times New Roman" w:cs="Times New Roman"/>
          <w:sz w:val="24"/>
          <w:szCs w:val="24"/>
          <w:lang w:val="en-GB"/>
        </w:rPr>
        <w:t xml:space="preserve">companies </w:t>
      </w:r>
      <w:r w:rsidR="00ED4509" w:rsidRPr="000D3C6F">
        <w:rPr>
          <w:rFonts w:ascii="Times New Roman" w:hAnsi="Times New Roman" w:cs="Times New Roman"/>
          <w:sz w:val="24"/>
          <w:szCs w:val="24"/>
          <w:lang w:val="en-GB"/>
        </w:rPr>
        <w:t>(</w:t>
      </w:r>
      <w:r w:rsidR="00C229BA" w:rsidRPr="000D3C6F">
        <w:rPr>
          <w:rFonts w:ascii="Times New Roman" w:hAnsi="Times New Roman" w:cs="Times New Roman"/>
          <w:sz w:val="24"/>
          <w:szCs w:val="24"/>
          <w:lang w:val="en-GB"/>
        </w:rPr>
        <w:t xml:space="preserve">131 </w:t>
      </w:r>
      <w:r w:rsidR="003C0E0D" w:rsidRPr="000D3C6F">
        <w:rPr>
          <w:rFonts w:ascii="Times New Roman" w:hAnsi="Times New Roman" w:cs="Times New Roman"/>
          <w:sz w:val="24"/>
          <w:szCs w:val="24"/>
          <w:lang w:val="en-GB"/>
        </w:rPr>
        <w:t xml:space="preserve">IM&amp;C, </w:t>
      </w:r>
      <w:r w:rsidR="007A750B" w:rsidRPr="000D3C6F">
        <w:rPr>
          <w:rFonts w:ascii="Times New Roman" w:hAnsi="Times New Roman" w:cs="Times New Roman"/>
          <w:sz w:val="24"/>
          <w:szCs w:val="24"/>
          <w:lang w:val="en-GB"/>
        </w:rPr>
        <w:t xml:space="preserve">118 </w:t>
      </w:r>
      <w:r w:rsidR="00D05D17" w:rsidRPr="000D3C6F">
        <w:rPr>
          <w:rFonts w:ascii="Times New Roman" w:hAnsi="Times New Roman" w:cs="Times New Roman"/>
          <w:sz w:val="24"/>
          <w:szCs w:val="24"/>
          <w:lang w:val="en-GB"/>
        </w:rPr>
        <w:t>semiconductor</w:t>
      </w:r>
      <w:r w:rsidR="007A750B" w:rsidRPr="000D3C6F">
        <w:rPr>
          <w:rFonts w:ascii="Times New Roman" w:hAnsi="Times New Roman" w:cs="Times New Roman"/>
          <w:sz w:val="24"/>
          <w:szCs w:val="24"/>
          <w:lang w:val="en-GB"/>
        </w:rPr>
        <w:t xml:space="preserve">, </w:t>
      </w:r>
      <w:r w:rsidR="003C0E0D" w:rsidRPr="000D3C6F">
        <w:rPr>
          <w:rFonts w:ascii="Times New Roman" w:hAnsi="Times New Roman" w:cs="Times New Roman"/>
          <w:sz w:val="24"/>
          <w:szCs w:val="24"/>
          <w:lang w:val="en-GB"/>
        </w:rPr>
        <w:t xml:space="preserve">168 </w:t>
      </w:r>
      <w:r w:rsidR="00D05D17" w:rsidRPr="000D3C6F">
        <w:rPr>
          <w:rFonts w:ascii="Times New Roman" w:hAnsi="Times New Roman" w:cs="Times New Roman"/>
          <w:sz w:val="24"/>
          <w:szCs w:val="24"/>
          <w:lang w:val="en-GB"/>
        </w:rPr>
        <w:t>pharma</w:t>
      </w:r>
      <w:r w:rsidR="003C0E0D" w:rsidRPr="000D3C6F">
        <w:rPr>
          <w:rFonts w:ascii="Times New Roman" w:hAnsi="Times New Roman" w:cs="Times New Roman"/>
          <w:sz w:val="24"/>
          <w:szCs w:val="24"/>
          <w:lang w:val="en-GB"/>
        </w:rPr>
        <w:t>ceutical</w:t>
      </w:r>
      <w:r w:rsidR="007A750B" w:rsidRPr="000D3C6F">
        <w:rPr>
          <w:rFonts w:ascii="Times New Roman" w:hAnsi="Times New Roman" w:cs="Times New Roman"/>
          <w:sz w:val="24"/>
          <w:szCs w:val="24"/>
          <w:lang w:val="en-GB"/>
        </w:rPr>
        <w:t xml:space="preserve"> and 238 ICT</w:t>
      </w:r>
      <w:r w:rsidRPr="000D3C6F">
        <w:rPr>
          <w:rFonts w:ascii="Times New Roman" w:hAnsi="Times New Roman" w:cs="Times New Roman"/>
          <w:sz w:val="24"/>
          <w:szCs w:val="24"/>
          <w:lang w:val="en-GB"/>
        </w:rPr>
        <w:t>) as listed on the NASDAQ stock market. Of these, we omitted firms that do not publish annual reports</w:t>
      </w:r>
      <w:r w:rsidR="003C0E0D" w:rsidRPr="000D3C6F">
        <w:rPr>
          <w:rFonts w:ascii="Times New Roman" w:hAnsi="Times New Roman" w:cs="Times New Roman"/>
          <w:sz w:val="24"/>
          <w:szCs w:val="24"/>
          <w:lang w:val="en-GB"/>
        </w:rPr>
        <w:t xml:space="preserve"> each year</w:t>
      </w:r>
      <w:r w:rsidR="005C28CF" w:rsidRPr="000D3C6F">
        <w:rPr>
          <w:rFonts w:ascii="Times New Roman" w:hAnsi="Times New Roman" w:cs="Times New Roman"/>
          <w:sz w:val="24"/>
          <w:szCs w:val="24"/>
          <w:lang w:val="en-GB"/>
        </w:rPr>
        <w:t xml:space="preserve"> (281 companies)</w:t>
      </w:r>
      <w:r w:rsidRPr="000D3C6F">
        <w:rPr>
          <w:rFonts w:ascii="Times New Roman" w:hAnsi="Times New Roman" w:cs="Times New Roman"/>
          <w:sz w:val="24"/>
          <w:szCs w:val="24"/>
          <w:lang w:val="en-GB"/>
        </w:rPr>
        <w:t xml:space="preserve">. Moreover, we excluded those companies </w:t>
      </w:r>
      <w:r w:rsidR="00D05D17" w:rsidRPr="000D3C6F">
        <w:rPr>
          <w:rFonts w:ascii="Times New Roman" w:hAnsi="Times New Roman" w:cs="Times New Roman"/>
          <w:sz w:val="24"/>
          <w:szCs w:val="24"/>
          <w:lang w:val="en-GB"/>
        </w:rPr>
        <w:t xml:space="preserve">for which </w:t>
      </w:r>
      <w:r w:rsidRPr="000D3C6F">
        <w:rPr>
          <w:rFonts w:ascii="Times New Roman" w:hAnsi="Times New Roman" w:cs="Times New Roman"/>
          <w:sz w:val="24"/>
          <w:szCs w:val="24"/>
          <w:lang w:val="en-GB"/>
        </w:rPr>
        <w:t>data on control variables were missing</w:t>
      </w:r>
      <w:r w:rsidR="005C28CF" w:rsidRPr="000D3C6F">
        <w:rPr>
          <w:rFonts w:ascii="Times New Roman" w:hAnsi="Times New Roman" w:cs="Times New Roman"/>
          <w:sz w:val="24"/>
          <w:szCs w:val="24"/>
          <w:lang w:val="en-GB"/>
        </w:rPr>
        <w:t xml:space="preserve"> (other 6 companies)</w:t>
      </w:r>
      <w:r w:rsidRPr="000D3C6F">
        <w:rPr>
          <w:rFonts w:ascii="Times New Roman" w:hAnsi="Times New Roman" w:cs="Times New Roman"/>
          <w:sz w:val="24"/>
          <w:szCs w:val="24"/>
          <w:lang w:val="en-GB"/>
        </w:rPr>
        <w:t xml:space="preserve">. Consequently, our final sample </w:t>
      </w:r>
      <w:r w:rsidR="00D05D17" w:rsidRPr="000D3C6F">
        <w:rPr>
          <w:rFonts w:ascii="Times New Roman" w:hAnsi="Times New Roman" w:cs="Times New Roman"/>
          <w:sz w:val="24"/>
          <w:szCs w:val="24"/>
          <w:lang w:val="en-GB"/>
        </w:rPr>
        <w:t xml:space="preserve">consisted </w:t>
      </w:r>
      <w:r w:rsidRPr="000D3C6F">
        <w:rPr>
          <w:rFonts w:ascii="Times New Roman" w:hAnsi="Times New Roman" w:cs="Times New Roman"/>
          <w:sz w:val="24"/>
          <w:szCs w:val="24"/>
          <w:lang w:val="en-GB"/>
        </w:rPr>
        <w:t xml:space="preserve">of </w:t>
      </w:r>
      <w:r w:rsidR="00A475FE" w:rsidRPr="000D3C6F">
        <w:rPr>
          <w:rFonts w:ascii="Times New Roman" w:hAnsi="Times New Roman" w:cs="Times New Roman"/>
          <w:sz w:val="24"/>
          <w:szCs w:val="24"/>
          <w:lang w:val="en-GB"/>
        </w:rPr>
        <w:t xml:space="preserve">368 </w:t>
      </w:r>
      <w:r w:rsidRPr="000D3C6F">
        <w:rPr>
          <w:rFonts w:ascii="Times" w:hAnsi="Times" w:cs="Times New Roman"/>
          <w:sz w:val="24"/>
          <w:szCs w:val="24"/>
          <w:lang w:val="en-GB"/>
        </w:rPr>
        <w:t>NASDAQ companies</w:t>
      </w:r>
      <w:r w:rsidR="003C0E0D" w:rsidRPr="000D3C6F">
        <w:rPr>
          <w:rFonts w:ascii="Times" w:hAnsi="Times" w:cs="Times New Roman"/>
          <w:sz w:val="24"/>
          <w:szCs w:val="24"/>
          <w:lang w:val="en-GB"/>
        </w:rPr>
        <w:t xml:space="preserve">, </w:t>
      </w:r>
      <w:r w:rsidR="007A6D30" w:rsidRPr="000D3C6F">
        <w:rPr>
          <w:rFonts w:ascii="Times" w:hAnsi="Times" w:cs="Times New Roman"/>
          <w:sz w:val="24"/>
          <w:szCs w:val="24"/>
          <w:lang w:val="en-GB"/>
        </w:rPr>
        <w:t xml:space="preserve">divided </w:t>
      </w:r>
      <w:r w:rsidR="00D05D17" w:rsidRPr="000D3C6F">
        <w:rPr>
          <w:rFonts w:ascii="Times" w:hAnsi="Times" w:cs="Times New Roman"/>
          <w:sz w:val="24"/>
          <w:szCs w:val="24"/>
          <w:lang w:val="en-GB"/>
        </w:rPr>
        <w:t>as follows</w:t>
      </w:r>
      <w:r w:rsidRPr="000D3C6F">
        <w:rPr>
          <w:rFonts w:ascii="Times" w:hAnsi="Times" w:cs="Times New Roman"/>
          <w:sz w:val="24"/>
          <w:szCs w:val="24"/>
          <w:lang w:val="en-GB"/>
        </w:rPr>
        <w:t xml:space="preserve">: </w:t>
      </w:r>
      <w:r w:rsidR="00191EC4" w:rsidRPr="000D3C6F">
        <w:rPr>
          <w:rFonts w:ascii="Times" w:hAnsi="Times" w:cs="Times New Roman"/>
          <w:sz w:val="24"/>
          <w:szCs w:val="24"/>
          <w:lang w:val="en-GB"/>
        </w:rPr>
        <w:t xml:space="preserve">106 </w:t>
      </w:r>
      <w:r w:rsidR="003C0E0D" w:rsidRPr="000D3C6F">
        <w:rPr>
          <w:rFonts w:ascii="Times New Roman" w:hAnsi="Times New Roman" w:cs="Times New Roman"/>
          <w:sz w:val="24"/>
          <w:szCs w:val="24"/>
          <w:lang w:val="en-GB"/>
        </w:rPr>
        <w:t xml:space="preserve">IM&amp;C, </w:t>
      </w:r>
      <w:r w:rsidR="00812885" w:rsidRPr="000D3C6F">
        <w:rPr>
          <w:rFonts w:ascii="Times New Roman" w:hAnsi="Times New Roman" w:cs="Times New Roman"/>
          <w:sz w:val="24"/>
          <w:szCs w:val="24"/>
          <w:lang w:val="en-GB"/>
        </w:rPr>
        <w:t xml:space="preserve">99 </w:t>
      </w:r>
      <w:r w:rsidR="00D05D17" w:rsidRPr="000D3C6F">
        <w:rPr>
          <w:rFonts w:ascii="Times New Roman" w:hAnsi="Times New Roman" w:cs="Times New Roman"/>
          <w:sz w:val="24"/>
          <w:szCs w:val="24"/>
          <w:lang w:val="en-GB"/>
        </w:rPr>
        <w:t>semiconductor</w:t>
      </w:r>
      <w:r w:rsidR="0010750A" w:rsidRPr="000D3C6F">
        <w:rPr>
          <w:rFonts w:ascii="Times New Roman" w:hAnsi="Times New Roman" w:cs="Times New Roman"/>
          <w:sz w:val="24"/>
          <w:szCs w:val="24"/>
          <w:lang w:val="en-GB"/>
        </w:rPr>
        <w:t>s</w:t>
      </w:r>
      <w:r w:rsidR="00812885" w:rsidRPr="000D3C6F">
        <w:rPr>
          <w:rFonts w:ascii="Times New Roman" w:hAnsi="Times New Roman" w:cs="Times New Roman"/>
          <w:sz w:val="24"/>
          <w:szCs w:val="24"/>
          <w:lang w:val="en-GB"/>
        </w:rPr>
        <w:t>, 52</w:t>
      </w:r>
      <w:r w:rsidR="003C0E0D" w:rsidRPr="000D3C6F">
        <w:rPr>
          <w:rFonts w:ascii="Times New Roman" w:hAnsi="Times New Roman" w:cs="Times New Roman"/>
          <w:sz w:val="24"/>
          <w:szCs w:val="24"/>
          <w:lang w:val="en-GB"/>
        </w:rPr>
        <w:t xml:space="preserve"> </w:t>
      </w:r>
      <w:r w:rsidR="00D05D17" w:rsidRPr="000D3C6F">
        <w:rPr>
          <w:rFonts w:ascii="Times New Roman" w:hAnsi="Times New Roman" w:cs="Times New Roman"/>
          <w:sz w:val="24"/>
          <w:szCs w:val="24"/>
          <w:lang w:val="en-GB"/>
        </w:rPr>
        <w:t>pharmaceutical</w:t>
      </w:r>
      <w:r w:rsidR="00812885" w:rsidRPr="000D3C6F">
        <w:rPr>
          <w:rFonts w:ascii="Times New Roman" w:hAnsi="Times New Roman" w:cs="Times New Roman"/>
          <w:sz w:val="24"/>
          <w:szCs w:val="24"/>
          <w:lang w:val="en-GB"/>
        </w:rPr>
        <w:t xml:space="preserve"> and 111 ICT</w:t>
      </w:r>
      <w:r w:rsidRPr="000D3C6F">
        <w:rPr>
          <w:rFonts w:ascii="Times New Roman" w:hAnsi="Times New Roman" w:cs="Times New Roman"/>
          <w:sz w:val="24"/>
          <w:szCs w:val="24"/>
          <w:lang w:val="en-GB"/>
        </w:rPr>
        <w:t xml:space="preserve">. </w:t>
      </w:r>
    </w:p>
    <w:p w14:paraId="1BC3A03E" w14:textId="0AA3AE32" w:rsidR="00E45933" w:rsidRPr="000D3C6F" w:rsidRDefault="00D05D17" w:rsidP="00D9015C">
      <w:pPr>
        <w:spacing w:after="0" w:line="480" w:lineRule="auto"/>
        <w:ind w:firstLine="426"/>
        <w:jc w:val="both"/>
        <w:rPr>
          <w:rFonts w:ascii="Times" w:hAnsi="Times" w:cs="Times New Roman"/>
          <w:sz w:val="24"/>
          <w:szCs w:val="24"/>
          <w:lang w:val="en-GB"/>
        </w:rPr>
      </w:pPr>
      <w:r w:rsidRPr="000D3C6F">
        <w:rPr>
          <w:rFonts w:ascii="Times" w:hAnsi="Times" w:cs="Times New Roman"/>
          <w:sz w:val="24"/>
          <w:szCs w:val="24"/>
          <w:lang w:val="en-GB"/>
        </w:rPr>
        <w:t>To</w:t>
      </w:r>
      <w:r w:rsidR="006E4888" w:rsidRPr="000D3C6F">
        <w:rPr>
          <w:rFonts w:ascii="Times" w:hAnsi="Times" w:cs="Times New Roman"/>
          <w:sz w:val="24"/>
          <w:szCs w:val="24"/>
          <w:lang w:val="en-GB"/>
        </w:rPr>
        <w:t xml:space="preserve"> test our hypotheses, we built a cross-sectional database using secondary data </w:t>
      </w:r>
      <w:r w:rsidR="007D6BEE" w:rsidRPr="000D3C6F">
        <w:rPr>
          <w:rFonts w:ascii="Times" w:hAnsi="Times" w:cs="Times New Roman"/>
          <w:sz w:val="24"/>
          <w:szCs w:val="24"/>
          <w:lang w:val="en-GB"/>
        </w:rPr>
        <w:t>(</w:t>
      </w:r>
      <w:r w:rsidR="006423A2" w:rsidRPr="000D3C6F">
        <w:rPr>
          <w:rFonts w:ascii="Times" w:hAnsi="Times" w:cs="Times New Roman"/>
          <w:sz w:val="24"/>
          <w:szCs w:val="24"/>
          <w:lang w:val="en-GB"/>
        </w:rPr>
        <w:t xml:space="preserve">Boyer and Swink, 2008; </w:t>
      </w:r>
      <w:r w:rsidR="007D6BEE" w:rsidRPr="000D3C6F">
        <w:rPr>
          <w:rFonts w:ascii="Times" w:hAnsi="Times" w:cs="Times New Roman"/>
          <w:sz w:val="24"/>
          <w:szCs w:val="24"/>
          <w:lang w:val="en-GB"/>
        </w:rPr>
        <w:t xml:space="preserve">Roth </w:t>
      </w:r>
      <w:r w:rsidR="00B86324" w:rsidRPr="000D3C6F">
        <w:rPr>
          <w:rFonts w:ascii="Times" w:hAnsi="Times" w:cs="Times New Roman"/>
          <w:i/>
          <w:sz w:val="24"/>
          <w:szCs w:val="24"/>
          <w:lang w:val="en-GB"/>
        </w:rPr>
        <w:t>et al.</w:t>
      </w:r>
      <w:r w:rsidR="007D6BEE" w:rsidRPr="000D3C6F">
        <w:rPr>
          <w:rFonts w:ascii="Times" w:hAnsi="Times" w:cs="Times New Roman"/>
          <w:sz w:val="24"/>
          <w:szCs w:val="24"/>
          <w:lang w:val="en-GB"/>
        </w:rPr>
        <w:t>, 2008)</w:t>
      </w:r>
      <w:r w:rsidR="006E4888" w:rsidRPr="000D3C6F">
        <w:rPr>
          <w:rFonts w:ascii="Times" w:hAnsi="Times" w:cs="Times New Roman"/>
          <w:sz w:val="24"/>
          <w:szCs w:val="24"/>
          <w:lang w:val="en-GB"/>
        </w:rPr>
        <w:t xml:space="preserve">. More specifically, we created a dataset of </w:t>
      </w:r>
      <w:r w:rsidR="007914DB" w:rsidRPr="000D3C6F">
        <w:rPr>
          <w:rFonts w:ascii="Times" w:hAnsi="Times" w:cs="Times New Roman"/>
          <w:sz w:val="24"/>
          <w:szCs w:val="24"/>
          <w:lang w:val="en-GB"/>
        </w:rPr>
        <w:t xml:space="preserve">368 </w:t>
      </w:r>
      <w:r w:rsidR="006E4888" w:rsidRPr="000D3C6F">
        <w:rPr>
          <w:rFonts w:ascii="Times" w:hAnsi="Times" w:cs="Times New Roman"/>
          <w:sz w:val="24"/>
          <w:szCs w:val="24"/>
          <w:lang w:val="en-GB"/>
        </w:rPr>
        <w:t xml:space="preserve">NASDAQ companies covering </w:t>
      </w:r>
      <w:r w:rsidR="008D0FE5">
        <w:rPr>
          <w:rFonts w:ascii="Times" w:hAnsi="Times" w:cs="Times New Roman"/>
          <w:sz w:val="24"/>
          <w:szCs w:val="24"/>
          <w:lang w:val="en-GB"/>
        </w:rPr>
        <w:t xml:space="preserve">a </w:t>
      </w:r>
      <w:r w:rsidR="006E4888" w:rsidRPr="000D3C6F">
        <w:rPr>
          <w:rFonts w:ascii="Times" w:hAnsi="Times" w:cs="Times New Roman"/>
          <w:sz w:val="24"/>
          <w:szCs w:val="24"/>
          <w:lang w:val="en-GB"/>
        </w:rPr>
        <w:t>12-year time period between 2002 and 2013. We gathered the data for this study from several sources</w:t>
      </w:r>
      <w:r w:rsidR="006E4888" w:rsidRPr="000D3C6F">
        <w:rPr>
          <w:rFonts w:ascii="Times" w:hAnsi="Times" w:cs="Times"/>
          <w:sz w:val="24"/>
          <w:szCs w:val="24"/>
          <w:lang w:val="en-GB"/>
        </w:rPr>
        <w:t xml:space="preserve">, </w:t>
      </w:r>
      <w:r w:rsidRPr="000D3C6F">
        <w:rPr>
          <w:rFonts w:ascii="Times" w:hAnsi="Times" w:cs="Times"/>
          <w:sz w:val="24"/>
          <w:szCs w:val="24"/>
          <w:lang w:val="en-GB"/>
        </w:rPr>
        <w:t xml:space="preserve">such </w:t>
      </w:r>
      <w:r w:rsidR="006E4888" w:rsidRPr="000D3C6F">
        <w:rPr>
          <w:rFonts w:ascii="Times" w:hAnsi="Times" w:cs="Times"/>
          <w:sz w:val="24"/>
          <w:szCs w:val="24"/>
          <w:lang w:val="en-GB"/>
        </w:rPr>
        <w:t xml:space="preserve">as </w:t>
      </w:r>
      <w:r w:rsidR="006E4888" w:rsidRPr="000D3C6F">
        <w:rPr>
          <w:rFonts w:ascii="Times" w:hAnsi="Times" w:cs="Times New Roman"/>
          <w:sz w:val="24"/>
          <w:szCs w:val="24"/>
          <w:lang w:val="en-GB"/>
        </w:rPr>
        <w:t xml:space="preserve">the SEC 10-K reports, the Security Data Company database (SDC Platinum) and the US Patent and Trademark Office </w:t>
      </w:r>
      <w:r w:rsidR="006E4888" w:rsidRPr="000D3C6F">
        <w:rPr>
          <w:rFonts w:ascii="Times New Roman" w:hAnsi="Times New Roman" w:cs="Times New Roman"/>
          <w:sz w:val="24"/>
          <w:szCs w:val="24"/>
          <w:lang w:val="en-GB"/>
        </w:rPr>
        <w:t xml:space="preserve">(USPTO) </w:t>
      </w:r>
      <w:r w:rsidR="006E4888" w:rsidRPr="000D3C6F">
        <w:rPr>
          <w:rFonts w:ascii="Times" w:hAnsi="Times" w:cs="Times New Roman"/>
          <w:sz w:val="24"/>
          <w:szCs w:val="24"/>
          <w:lang w:val="en-GB"/>
        </w:rPr>
        <w:t xml:space="preserve">website. We gathered data on </w:t>
      </w:r>
      <w:r w:rsidR="00B23B15" w:rsidRPr="000D3C6F">
        <w:rPr>
          <w:rFonts w:ascii="Times" w:hAnsi="Times" w:cs="Times New Roman"/>
          <w:sz w:val="24"/>
          <w:szCs w:val="24"/>
          <w:lang w:val="en-GB"/>
        </w:rPr>
        <w:t>manufacturing outsourcing/</w:t>
      </w:r>
      <w:r w:rsidR="005D5ED0">
        <w:rPr>
          <w:rFonts w:ascii="Times" w:hAnsi="Times" w:cs="Times New Roman"/>
          <w:sz w:val="24"/>
          <w:szCs w:val="24"/>
          <w:lang w:val="en-GB"/>
        </w:rPr>
        <w:t>captive-offshoring</w:t>
      </w:r>
      <w:r w:rsidR="006E4888" w:rsidRPr="000D3C6F">
        <w:rPr>
          <w:rFonts w:ascii="Times" w:hAnsi="Times" w:cs="Times New Roman"/>
          <w:sz w:val="24"/>
          <w:szCs w:val="24"/>
          <w:lang w:val="en-GB"/>
        </w:rPr>
        <w:t xml:space="preserve"> strategies and information on new products developed by the companies from the firm’s 10-</w:t>
      </w:r>
      <w:r w:rsidRPr="000D3C6F">
        <w:rPr>
          <w:rFonts w:ascii="Times" w:hAnsi="Times" w:cs="Times New Roman"/>
          <w:sz w:val="24"/>
          <w:szCs w:val="24"/>
          <w:lang w:val="en-GB"/>
        </w:rPr>
        <w:t xml:space="preserve">K </w:t>
      </w:r>
      <w:r w:rsidR="006E4888" w:rsidRPr="000D3C6F">
        <w:rPr>
          <w:rFonts w:ascii="Times" w:hAnsi="Times" w:cs="Times New Roman"/>
          <w:sz w:val="24"/>
          <w:szCs w:val="24"/>
          <w:lang w:val="en-GB"/>
        </w:rPr>
        <w:t>reports.</w:t>
      </w:r>
      <w:r w:rsidR="00E45933" w:rsidRPr="000D3C6F">
        <w:rPr>
          <w:rFonts w:ascii="Times" w:hAnsi="Times" w:cs="Times New Roman"/>
          <w:sz w:val="24"/>
          <w:szCs w:val="24"/>
          <w:lang w:val="en-GB"/>
        </w:rPr>
        <w:t xml:space="preserve"> </w:t>
      </w:r>
      <w:r w:rsidR="006E4888" w:rsidRPr="000D3C6F">
        <w:rPr>
          <w:rFonts w:ascii="Times" w:hAnsi="Times" w:cs="Times New Roman"/>
          <w:sz w:val="24"/>
          <w:szCs w:val="24"/>
          <w:lang w:val="en-GB"/>
        </w:rPr>
        <w:t>Researche</w:t>
      </w:r>
      <w:r w:rsidRPr="000D3C6F">
        <w:rPr>
          <w:rFonts w:ascii="Times" w:hAnsi="Times" w:cs="Times New Roman"/>
          <w:sz w:val="24"/>
          <w:szCs w:val="24"/>
          <w:lang w:val="en-GB"/>
        </w:rPr>
        <w:t>r</w:t>
      </w:r>
      <w:r w:rsidR="006E4888" w:rsidRPr="000D3C6F">
        <w:rPr>
          <w:rFonts w:ascii="Times" w:hAnsi="Times" w:cs="Times New Roman"/>
          <w:sz w:val="24"/>
          <w:szCs w:val="24"/>
          <w:lang w:val="en-GB"/>
        </w:rPr>
        <w:t xml:space="preserve">s, as well </w:t>
      </w:r>
      <w:r w:rsidR="006E4888" w:rsidRPr="000D3C6F">
        <w:rPr>
          <w:rFonts w:ascii="Times" w:hAnsi="Times" w:cs="Times New Roman"/>
          <w:sz w:val="24"/>
          <w:szCs w:val="24"/>
          <w:lang w:val="en-GB"/>
        </w:rPr>
        <w:lastRenderedPageBreak/>
        <w:t xml:space="preserve">as practitioners, consider the 10-K </w:t>
      </w:r>
      <w:r w:rsidR="006E1D4C" w:rsidRPr="000D3C6F">
        <w:rPr>
          <w:rFonts w:ascii="Times" w:hAnsi="Times" w:cs="Times New Roman"/>
          <w:sz w:val="24"/>
          <w:szCs w:val="24"/>
          <w:lang w:val="en-GB"/>
        </w:rPr>
        <w:t>reports</w:t>
      </w:r>
      <w:r w:rsidR="006E4888" w:rsidRPr="000D3C6F">
        <w:rPr>
          <w:rFonts w:ascii="Times" w:hAnsi="Times" w:cs="Times New Roman"/>
          <w:sz w:val="24"/>
          <w:szCs w:val="24"/>
          <w:lang w:val="en-GB"/>
        </w:rPr>
        <w:t xml:space="preserve"> a complete source of information and their contents reliable (Nadkarni and Narayanan, 2007). For example, Fiol (1991) compares the annual report statements with internal company documents and finds that annual reports do not differ significantly from internal documents </w:t>
      </w:r>
      <w:r w:rsidRPr="000D3C6F">
        <w:rPr>
          <w:rFonts w:ascii="Times" w:hAnsi="Times" w:cs="Times New Roman"/>
          <w:sz w:val="24"/>
          <w:szCs w:val="24"/>
          <w:lang w:val="en-GB"/>
        </w:rPr>
        <w:t xml:space="preserve">on </w:t>
      </w:r>
      <w:r w:rsidR="006E4888" w:rsidRPr="000D3C6F">
        <w:rPr>
          <w:rFonts w:ascii="Times" w:hAnsi="Times" w:cs="Times New Roman"/>
          <w:sz w:val="24"/>
          <w:szCs w:val="24"/>
          <w:lang w:val="en-GB"/>
        </w:rPr>
        <w:t xml:space="preserve">broad strategic issues and strategic facts. Moreover, </w:t>
      </w:r>
      <w:r w:rsidRPr="000D3C6F">
        <w:rPr>
          <w:rFonts w:ascii="Times" w:hAnsi="Times" w:cs="Times New Roman"/>
          <w:sz w:val="24"/>
          <w:szCs w:val="24"/>
          <w:lang w:val="en-GB"/>
        </w:rPr>
        <w:t xml:space="preserve">undertaking </w:t>
      </w:r>
      <w:r w:rsidR="006E4888" w:rsidRPr="000D3C6F">
        <w:rPr>
          <w:rFonts w:ascii="Times" w:hAnsi="Times" w:cs="Times New Roman"/>
          <w:sz w:val="24"/>
          <w:szCs w:val="24"/>
          <w:lang w:val="en-GB"/>
        </w:rPr>
        <w:t>content analysis of multiple documentary sources of strategy research, Glueck and Willis (1979) find 10</w:t>
      </w:r>
      <w:r w:rsidRPr="000D3C6F">
        <w:rPr>
          <w:rFonts w:ascii="Times" w:hAnsi="Times" w:cs="Times New Roman"/>
          <w:sz w:val="24"/>
          <w:szCs w:val="24"/>
          <w:lang w:val="en-GB"/>
        </w:rPr>
        <w:t>-</w:t>
      </w:r>
      <w:r w:rsidR="006E4888" w:rsidRPr="000D3C6F">
        <w:rPr>
          <w:rFonts w:ascii="Times" w:hAnsi="Times" w:cs="Times New Roman"/>
          <w:sz w:val="24"/>
          <w:szCs w:val="24"/>
          <w:lang w:val="en-GB"/>
        </w:rPr>
        <w:t xml:space="preserve">K forms to be an objective, consistent and accurate documentary source. </w:t>
      </w:r>
    </w:p>
    <w:p w14:paraId="5281B4A0" w14:textId="61D9203B" w:rsidR="00E45933" w:rsidRPr="000D3C6F" w:rsidRDefault="00E45933" w:rsidP="00D9015C">
      <w:pPr>
        <w:spacing w:after="0" w:line="480" w:lineRule="auto"/>
        <w:ind w:firstLine="426"/>
        <w:jc w:val="both"/>
        <w:rPr>
          <w:rFonts w:ascii="Times" w:hAnsi="Times" w:cs="Times New Roman"/>
          <w:sz w:val="24"/>
          <w:szCs w:val="24"/>
          <w:lang w:val="en-GB"/>
        </w:rPr>
      </w:pPr>
      <w:r w:rsidRPr="000D3C6F">
        <w:rPr>
          <w:rFonts w:ascii="Times New Roman" w:hAnsi="Times New Roman" w:cs="Times New Roman"/>
          <w:sz w:val="24"/>
          <w:szCs w:val="24"/>
          <w:lang w:val="en-GB"/>
        </w:rPr>
        <w:t>To collect data from the annual reports and to avoid misinterpretation of the text</w:t>
      </w:r>
      <w:r w:rsidR="00D05D17" w:rsidRPr="000D3C6F">
        <w:rPr>
          <w:rFonts w:ascii="Times New Roman" w:hAnsi="Times New Roman" w:cs="Times New Roman"/>
          <w:sz w:val="24"/>
          <w:szCs w:val="24"/>
          <w:lang w:val="en-GB"/>
        </w:rPr>
        <w:t>,</w:t>
      </w:r>
      <w:r w:rsidRPr="000D3C6F">
        <w:rPr>
          <w:rFonts w:ascii="Times New Roman" w:hAnsi="Times New Roman" w:cs="Times New Roman"/>
          <w:sz w:val="24"/>
          <w:szCs w:val="24"/>
          <w:lang w:val="en-GB"/>
        </w:rPr>
        <w:t xml:space="preserve"> we followed the approach of Ancarani </w:t>
      </w:r>
      <w:r w:rsidR="00B86324" w:rsidRPr="000D3C6F">
        <w:rPr>
          <w:rFonts w:ascii="Times New Roman" w:hAnsi="Times New Roman" w:cs="Times New Roman"/>
          <w:i/>
          <w:sz w:val="24"/>
          <w:szCs w:val="24"/>
          <w:lang w:val="en-GB"/>
        </w:rPr>
        <w:t>et al.</w:t>
      </w:r>
      <w:r w:rsidRPr="000D3C6F">
        <w:rPr>
          <w:rFonts w:ascii="Times New Roman" w:hAnsi="Times New Roman" w:cs="Times New Roman"/>
          <w:sz w:val="24"/>
          <w:szCs w:val="24"/>
          <w:lang w:val="en-GB"/>
        </w:rPr>
        <w:t xml:space="preserve"> (2015). Two researchers independently and carefully read </w:t>
      </w:r>
      <w:r w:rsidR="00D05D17" w:rsidRPr="000D3C6F">
        <w:rPr>
          <w:rFonts w:ascii="Times New Roman" w:hAnsi="Times New Roman" w:cs="Times New Roman"/>
          <w:sz w:val="24"/>
          <w:szCs w:val="24"/>
          <w:lang w:val="en-GB"/>
        </w:rPr>
        <w:t xml:space="preserve">the companies’ </w:t>
      </w:r>
      <w:r w:rsidRPr="000D3C6F">
        <w:rPr>
          <w:rFonts w:ascii="Times New Roman" w:hAnsi="Times New Roman" w:cs="Times New Roman"/>
          <w:sz w:val="24"/>
          <w:szCs w:val="24"/>
          <w:lang w:val="en-GB"/>
        </w:rPr>
        <w:t xml:space="preserve">annual reports and checked if each company in the sample </w:t>
      </w:r>
      <w:r w:rsidR="00D05D17" w:rsidRPr="000D3C6F">
        <w:rPr>
          <w:rFonts w:ascii="Times New Roman" w:hAnsi="Times New Roman" w:cs="Times New Roman"/>
          <w:sz w:val="24"/>
          <w:szCs w:val="24"/>
          <w:lang w:val="en-GB"/>
        </w:rPr>
        <w:t xml:space="preserve">had </w:t>
      </w:r>
      <w:r w:rsidR="00AD24D8" w:rsidRPr="000D3C6F">
        <w:rPr>
          <w:rFonts w:ascii="Times New Roman" w:hAnsi="Times New Roman" w:cs="Times New Roman"/>
          <w:sz w:val="24"/>
          <w:szCs w:val="24"/>
          <w:lang w:val="en-GB"/>
        </w:rPr>
        <w:t xml:space="preserve">outsourced and/or </w:t>
      </w:r>
      <w:r w:rsidR="006B4E1B">
        <w:rPr>
          <w:rFonts w:ascii="Times New Roman" w:hAnsi="Times New Roman" w:cs="Times New Roman"/>
          <w:sz w:val="24"/>
          <w:szCs w:val="24"/>
          <w:lang w:val="en-GB"/>
        </w:rPr>
        <w:t>captive-</w:t>
      </w:r>
      <w:r w:rsidR="00AD24D8" w:rsidRPr="000D3C6F">
        <w:rPr>
          <w:rFonts w:ascii="Times New Roman" w:hAnsi="Times New Roman" w:cs="Times New Roman"/>
          <w:sz w:val="24"/>
          <w:szCs w:val="24"/>
          <w:lang w:val="en-GB"/>
        </w:rPr>
        <w:t xml:space="preserve">offshored </w:t>
      </w:r>
      <w:r w:rsidRPr="000D3C6F">
        <w:rPr>
          <w:rFonts w:ascii="Times New Roman" w:hAnsi="Times New Roman" w:cs="Times New Roman"/>
          <w:sz w:val="24"/>
          <w:szCs w:val="24"/>
          <w:lang w:val="en-GB"/>
        </w:rPr>
        <w:t xml:space="preserve">manufacturing </w:t>
      </w:r>
      <w:r w:rsidR="009A53E4" w:rsidRPr="000D3C6F">
        <w:rPr>
          <w:rFonts w:ascii="Times New Roman" w:hAnsi="Times New Roman" w:cs="Times New Roman"/>
          <w:sz w:val="24"/>
          <w:szCs w:val="24"/>
          <w:lang w:val="en-GB"/>
        </w:rPr>
        <w:t>each year</w:t>
      </w:r>
      <w:r w:rsidRPr="000D3C6F">
        <w:rPr>
          <w:rFonts w:ascii="Times New Roman" w:hAnsi="Times New Roman" w:cs="Times New Roman"/>
          <w:sz w:val="24"/>
          <w:szCs w:val="24"/>
          <w:lang w:val="en-GB"/>
        </w:rPr>
        <w:t xml:space="preserve">, </w:t>
      </w:r>
      <w:r w:rsidR="009A53E4" w:rsidRPr="000D3C6F">
        <w:rPr>
          <w:rFonts w:ascii="Times New Roman" w:hAnsi="Times New Roman" w:cs="Times New Roman"/>
          <w:sz w:val="24"/>
          <w:szCs w:val="24"/>
          <w:lang w:val="en-GB"/>
        </w:rPr>
        <w:t xml:space="preserve">as well as </w:t>
      </w:r>
      <w:r w:rsidRPr="000D3C6F">
        <w:rPr>
          <w:rFonts w:ascii="Times New Roman" w:hAnsi="Times New Roman" w:cs="Times New Roman"/>
          <w:sz w:val="24"/>
          <w:szCs w:val="24"/>
          <w:lang w:val="en-GB"/>
        </w:rPr>
        <w:t xml:space="preserve">the number of new products introduced into the market. In </w:t>
      </w:r>
      <w:r w:rsidR="009A53E4" w:rsidRPr="000D3C6F">
        <w:rPr>
          <w:rFonts w:ascii="Times New Roman" w:hAnsi="Times New Roman" w:cs="Times New Roman"/>
          <w:sz w:val="24"/>
          <w:szCs w:val="24"/>
          <w:lang w:val="en-GB"/>
        </w:rPr>
        <w:t xml:space="preserve">the </w:t>
      </w:r>
      <w:r w:rsidRPr="000D3C6F">
        <w:rPr>
          <w:rFonts w:ascii="Times New Roman" w:hAnsi="Times New Roman" w:cs="Times New Roman"/>
          <w:sz w:val="24"/>
          <w:szCs w:val="24"/>
          <w:lang w:val="en-GB"/>
        </w:rPr>
        <w:t xml:space="preserve">case of different positions, </w:t>
      </w:r>
      <w:r w:rsidR="00160196" w:rsidRPr="000D3C6F">
        <w:rPr>
          <w:rFonts w:ascii="Times New Roman" w:hAnsi="Times New Roman" w:cs="Times New Roman"/>
          <w:sz w:val="24"/>
          <w:szCs w:val="24"/>
          <w:lang w:val="en-GB"/>
        </w:rPr>
        <w:t xml:space="preserve">a third researcher was involved until a common conclusion was reached. </w:t>
      </w:r>
    </w:p>
    <w:p w14:paraId="4B5F53E5" w14:textId="54A97665" w:rsidR="006E4888" w:rsidRPr="000D3C6F" w:rsidRDefault="00BA1132" w:rsidP="00D9015C">
      <w:pPr>
        <w:spacing w:after="0" w:line="480" w:lineRule="auto"/>
        <w:ind w:firstLine="426"/>
        <w:jc w:val="both"/>
        <w:rPr>
          <w:rFonts w:ascii="Times" w:hAnsi="Times" w:cs="Times New Roman"/>
          <w:sz w:val="24"/>
          <w:szCs w:val="24"/>
          <w:lang w:val="en-GB"/>
        </w:rPr>
      </w:pPr>
      <w:r w:rsidRPr="000D3C6F">
        <w:rPr>
          <w:rFonts w:ascii="Times" w:hAnsi="Times" w:cs="Times New Roman"/>
          <w:sz w:val="24"/>
          <w:szCs w:val="24"/>
          <w:lang w:val="en-GB"/>
        </w:rPr>
        <w:t xml:space="preserve">Finally, </w:t>
      </w:r>
      <w:r w:rsidR="00BA61D3" w:rsidRPr="000D3C6F">
        <w:rPr>
          <w:rFonts w:ascii="Times" w:hAnsi="Times" w:cs="Times New Roman"/>
          <w:sz w:val="24"/>
          <w:szCs w:val="24"/>
          <w:lang w:val="en-US"/>
        </w:rPr>
        <w:t>this research use</w:t>
      </w:r>
      <w:r w:rsidR="00C13331" w:rsidRPr="000D3C6F">
        <w:rPr>
          <w:rFonts w:ascii="Times" w:hAnsi="Times" w:cs="Times New Roman"/>
          <w:sz w:val="24"/>
          <w:szCs w:val="24"/>
          <w:lang w:val="en-US"/>
        </w:rPr>
        <w:t>d</w:t>
      </w:r>
      <w:r w:rsidR="00BA61D3" w:rsidRPr="000D3C6F">
        <w:rPr>
          <w:rFonts w:ascii="Times" w:hAnsi="Times" w:cs="Times New Roman"/>
          <w:sz w:val="24"/>
          <w:szCs w:val="24"/>
          <w:lang w:val="en-US"/>
        </w:rPr>
        <w:t xml:space="preserve"> the Securities Data Corporation (SDC) database to obtain data on the</w:t>
      </w:r>
      <w:r w:rsidR="00C13331" w:rsidRPr="000D3C6F">
        <w:rPr>
          <w:rFonts w:ascii="Times" w:hAnsi="Times" w:cs="Times New Roman"/>
          <w:sz w:val="24"/>
          <w:szCs w:val="24"/>
          <w:lang w:val="en-US"/>
        </w:rPr>
        <w:t xml:space="preserve"> sampled firms’ prior alliances, merger and </w:t>
      </w:r>
      <w:r w:rsidR="00BA61D3" w:rsidRPr="000D3C6F">
        <w:rPr>
          <w:rFonts w:ascii="Times" w:hAnsi="Times" w:cs="Times New Roman"/>
          <w:sz w:val="24"/>
          <w:szCs w:val="24"/>
          <w:lang w:val="en-US"/>
        </w:rPr>
        <w:t>acquisitions</w:t>
      </w:r>
      <w:r w:rsidR="00C13331" w:rsidRPr="000D3C6F">
        <w:rPr>
          <w:rFonts w:ascii="Times" w:hAnsi="Times" w:cs="Times New Roman"/>
          <w:sz w:val="24"/>
          <w:szCs w:val="24"/>
          <w:lang w:val="en-US"/>
        </w:rPr>
        <w:t xml:space="preserve"> as well as </w:t>
      </w:r>
      <w:r w:rsidRPr="000D3C6F">
        <w:rPr>
          <w:rFonts w:ascii="Times" w:hAnsi="Times" w:cs="Times New Roman"/>
          <w:sz w:val="24"/>
          <w:szCs w:val="24"/>
          <w:lang w:val="en-GB"/>
        </w:rPr>
        <w:t>t</w:t>
      </w:r>
      <w:r w:rsidR="006E4888" w:rsidRPr="000D3C6F">
        <w:rPr>
          <w:rFonts w:ascii="Times" w:hAnsi="Times" w:cs="Times New Roman"/>
          <w:sz w:val="24"/>
          <w:szCs w:val="24"/>
          <w:lang w:val="en-GB"/>
        </w:rPr>
        <w:t>he attribute</w:t>
      </w:r>
      <w:r w:rsidR="009A53E4" w:rsidRPr="000D3C6F">
        <w:rPr>
          <w:rFonts w:ascii="Times" w:hAnsi="Times" w:cs="Times New Roman"/>
          <w:sz w:val="24"/>
          <w:szCs w:val="24"/>
          <w:lang w:val="en-GB"/>
        </w:rPr>
        <w:t xml:space="preserve"> </w:t>
      </w:r>
      <w:r w:rsidR="006E4888" w:rsidRPr="000D3C6F">
        <w:rPr>
          <w:rFonts w:ascii="Times" w:hAnsi="Times" w:cs="Times New Roman"/>
          <w:sz w:val="24"/>
          <w:szCs w:val="24"/>
          <w:lang w:val="en-GB"/>
        </w:rPr>
        <w:t>data of companies</w:t>
      </w:r>
      <w:r w:rsidR="00C13331" w:rsidRPr="000D3C6F">
        <w:rPr>
          <w:rFonts w:ascii="Times" w:hAnsi="Times" w:cs="Times New Roman"/>
          <w:sz w:val="24"/>
          <w:szCs w:val="24"/>
          <w:lang w:val="en-GB"/>
        </w:rPr>
        <w:t>.</w:t>
      </w:r>
      <w:r w:rsidR="006E4888" w:rsidRPr="000D3C6F">
        <w:rPr>
          <w:rFonts w:ascii="Times" w:hAnsi="Times" w:cs="Times New Roman"/>
          <w:sz w:val="24"/>
          <w:szCs w:val="24"/>
          <w:lang w:val="en-GB"/>
        </w:rPr>
        <w:t xml:space="preserve"> </w:t>
      </w:r>
      <w:r w:rsidR="00C13331" w:rsidRPr="000D3C6F">
        <w:rPr>
          <w:rFonts w:ascii="Times" w:hAnsi="Times" w:cs="Times New Roman"/>
          <w:sz w:val="24"/>
          <w:szCs w:val="24"/>
          <w:lang w:val="en-GB"/>
        </w:rPr>
        <w:t>T</w:t>
      </w:r>
      <w:r w:rsidR="006E4888" w:rsidRPr="000D3C6F">
        <w:rPr>
          <w:rFonts w:ascii="Times" w:hAnsi="Times" w:cs="Times New Roman"/>
          <w:sz w:val="24"/>
          <w:szCs w:val="24"/>
          <w:lang w:val="en-GB"/>
        </w:rPr>
        <w:t xml:space="preserve">he patent data </w:t>
      </w:r>
      <w:r w:rsidR="00DD489E" w:rsidRPr="000D3C6F">
        <w:rPr>
          <w:rFonts w:ascii="Times" w:hAnsi="Times" w:cs="Times New Roman"/>
          <w:sz w:val="24"/>
          <w:szCs w:val="24"/>
          <w:lang w:val="en-GB"/>
        </w:rPr>
        <w:t xml:space="preserve">are </w:t>
      </w:r>
      <w:r w:rsidR="006E4888" w:rsidRPr="000D3C6F">
        <w:rPr>
          <w:rFonts w:ascii="Times" w:hAnsi="Times" w:cs="Times New Roman"/>
          <w:sz w:val="24"/>
          <w:szCs w:val="24"/>
          <w:lang w:val="en-GB"/>
        </w:rPr>
        <w:t>retrieved from the USPTO website.</w:t>
      </w:r>
    </w:p>
    <w:p w14:paraId="23224DC3" w14:textId="77777777" w:rsidR="006E4888" w:rsidRPr="000D3C6F" w:rsidRDefault="006E4888" w:rsidP="00D9015C">
      <w:pPr>
        <w:pStyle w:val="ListParagraph"/>
        <w:spacing w:after="0" w:line="480" w:lineRule="auto"/>
        <w:ind w:left="0"/>
        <w:jc w:val="both"/>
        <w:rPr>
          <w:rFonts w:ascii="Times New Roman" w:hAnsi="Times New Roman" w:cs="Times New Roman"/>
          <w:b/>
          <w:sz w:val="24"/>
          <w:szCs w:val="24"/>
          <w:lang w:val="en-GB"/>
        </w:rPr>
      </w:pPr>
    </w:p>
    <w:p w14:paraId="760DF5F2" w14:textId="482C1654" w:rsidR="006E4888" w:rsidRPr="000D3C6F" w:rsidRDefault="006E4888" w:rsidP="00DB066E">
      <w:pPr>
        <w:pStyle w:val="ListParagraph"/>
        <w:keepNext/>
        <w:keepLines/>
        <w:spacing w:after="0" w:line="480" w:lineRule="auto"/>
        <w:ind w:left="0"/>
        <w:jc w:val="both"/>
        <w:outlineLvl w:val="0"/>
        <w:rPr>
          <w:rFonts w:ascii="Times New Roman" w:hAnsi="Times New Roman" w:cs="Times New Roman"/>
          <w:i/>
          <w:sz w:val="24"/>
          <w:szCs w:val="24"/>
          <w:lang w:val="en-GB"/>
        </w:rPr>
      </w:pPr>
      <w:r w:rsidRPr="000D3C6F">
        <w:rPr>
          <w:rFonts w:ascii="Times New Roman" w:hAnsi="Times New Roman" w:cs="Times New Roman"/>
          <w:i/>
          <w:sz w:val="24"/>
          <w:szCs w:val="24"/>
          <w:lang w:val="en-GB"/>
        </w:rPr>
        <w:t xml:space="preserve">3.2 Variables </w:t>
      </w:r>
    </w:p>
    <w:p w14:paraId="097630BE" w14:textId="5B84A5C3" w:rsidR="00607AD6" w:rsidRPr="000D3C6F" w:rsidRDefault="006E4888" w:rsidP="00D9015C">
      <w:pPr>
        <w:pStyle w:val="ListParagraph"/>
        <w:spacing w:after="0" w:line="480" w:lineRule="auto"/>
        <w:ind w:left="0"/>
        <w:jc w:val="both"/>
        <w:rPr>
          <w:rFonts w:ascii="Times New Roman" w:hAnsi="Times New Roman"/>
          <w:sz w:val="24"/>
          <w:szCs w:val="24"/>
          <w:lang w:val="en-GB"/>
        </w:rPr>
      </w:pPr>
      <w:r w:rsidRPr="000D3C6F">
        <w:rPr>
          <w:rFonts w:ascii="Times New Roman" w:hAnsi="Times New Roman"/>
          <w:sz w:val="24"/>
          <w:szCs w:val="24"/>
          <w:lang w:val="en-GB"/>
        </w:rPr>
        <w:t>The dependent variable</w:t>
      </w:r>
      <w:r w:rsidR="00132011" w:rsidRPr="000D3C6F">
        <w:rPr>
          <w:rFonts w:ascii="Times New Roman" w:hAnsi="Times New Roman"/>
          <w:sz w:val="24"/>
          <w:szCs w:val="24"/>
          <w:lang w:val="en-GB"/>
        </w:rPr>
        <w:t xml:space="preserve"> of this study</w:t>
      </w:r>
      <w:r w:rsidRPr="000D3C6F">
        <w:rPr>
          <w:rFonts w:ascii="Times New Roman" w:hAnsi="Times New Roman"/>
          <w:sz w:val="24"/>
          <w:szCs w:val="24"/>
          <w:lang w:val="en-GB"/>
        </w:rPr>
        <w:t xml:space="preserve"> measures the number of new products introduced </w:t>
      </w:r>
      <w:r w:rsidR="009A53E4" w:rsidRPr="000D3C6F">
        <w:rPr>
          <w:rFonts w:ascii="Times New Roman" w:hAnsi="Times New Roman"/>
          <w:sz w:val="24"/>
          <w:szCs w:val="24"/>
          <w:lang w:val="en-GB"/>
        </w:rPr>
        <w:t xml:space="preserve">to </w:t>
      </w:r>
      <w:r w:rsidRPr="000D3C6F">
        <w:rPr>
          <w:rFonts w:ascii="Times New Roman" w:hAnsi="Times New Roman"/>
          <w:sz w:val="24"/>
          <w:szCs w:val="24"/>
          <w:lang w:val="en-GB"/>
        </w:rPr>
        <w:t>the market</w:t>
      </w:r>
      <w:r w:rsidR="00132011" w:rsidRPr="000D3C6F">
        <w:rPr>
          <w:rFonts w:ascii="Times New Roman" w:hAnsi="Times New Roman"/>
          <w:sz w:val="24"/>
          <w:szCs w:val="24"/>
          <w:lang w:val="en-GB"/>
        </w:rPr>
        <w:t xml:space="preserve"> (</w:t>
      </w:r>
      <w:r w:rsidR="00132011" w:rsidRPr="000D3C6F">
        <w:rPr>
          <w:rFonts w:ascii="Times New Roman" w:hAnsi="Times New Roman"/>
          <w:i/>
          <w:sz w:val="24"/>
          <w:szCs w:val="24"/>
          <w:lang w:val="en-GB"/>
        </w:rPr>
        <w:t>NPD</w:t>
      </w:r>
      <w:r w:rsidR="00132011" w:rsidRPr="000D3C6F">
        <w:rPr>
          <w:rFonts w:ascii="Times New Roman" w:hAnsi="Times New Roman"/>
          <w:sz w:val="24"/>
          <w:szCs w:val="24"/>
          <w:lang w:val="en-GB"/>
        </w:rPr>
        <w:t>)</w:t>
      </w:r>
      <w:r w:rsidRPr="000D3C6F">
        <w:rPr>
          <w:rFonts w:ascii="Times New Roman" w:hAnsi="Times New Roman"/>
          <w:sz w:val="24"/>
          <w:szCs w:val="24"/>
          <w:lang w:val="en-GB"/>
        </w:rPr>
        <w:t xml:space="preserve">. </w:t>
      </w:r>
      <w:r w:rsidR="00607AD6" w:rsidRPr="000D3C6F">
        <w:rPr>
          <w:rFonts w:ascii="Times New Roman" w:hAnsi="Times New Roman"/>
          <w:sz w:val="24"/>
          <w:szCs w:val="24"/>
          <w:lang w:val="en-GB"/>
        </w:rPr>
        <w:t>In the innovation management literature, we find a long history of conflict within the theme of measuring firms’ innovation performance. Scholars have employed several kinds of measures to capture firms’ innovative performance (Hagedoorn and Cloodt, 2003), such as R&amp;D inputs, patent counts, patent citations, counts of new product introductions, or more specific survey-based measurements (Ahuja, 2000; Soh, 2003; Bae and Gargiulo, 2004). Our choice to measure firm’s innovation outcome as new product developed by the firm is basically due to the following rationales. First, n</w:t>
      </w:r>
      <w:r w:rsidR="00F16B48" w:rsidRPr="000D3C6F">
        <w:rPr>
          <w:rFonts w:ascii="Times New Roman" w:hAnsi="Times New Roman"/>
          <w:sz w:val="24"/>
          <w:szCs w:val="24"/>
          <w:lang w:val="en-GB"/>
        </w:rPr>
        <w:t xml:space="preserve">ew product </w:t>
      </w:r>
      <w:r w:rsidR="00423CCE" w:rsidRPr="000D3C6F">
        <w:rPr>
          <w:rFonts w:ascii="Times New Roman" w:hAnsi="Times New Roman"/>
          <w:sz w:val="24"/>
          <w:szCs w:val="24"/>
          <w:lang w:val="en-GB"/>
        </w:rPr>
        <w:t>development</w:t>
      </w:r>
      <w:r w:rsidR="00F16B48" w:rsidRPr="000D3C6F">
        <w:rPr>
          <w:rFonts w:ascii="Times New Roman" w:hAnsi="Times New Roman"/>
          <w:sz w:val="24"/>
          <w:szCs w:val="24"/>
          <w:lang w:val="en-GB"/>
        </w:rPr>
        <w:t xml:space="preserve"> is the most “visible” </w:t>
      </w:r>
      <w:r w:rsidR="00F16B48" w:rsidRPr="000D3C6F">
        <w:rPr>
          <w:rFonts w:ascii="Times New Roman" w:hAnsi="Times New Roman"/>
          <w:sz w:val="24"/>
          <w:szCs w:val="24"/>
          <w:lang w:val="en-GB"/>
        </w:rPr>
        <w:lastRenderedPageBreak/>
        <w:t xml:space="preserve">outcome of the innovation process </w:t>
      </w:r>
      <w:r w:rsidR="009A53E4" w:rsidRPr="000D3C6F">
        <w:rPr>
          <w:rFonts w:ascii="Times New Roman" w:hAnsi="Times New Roman"/>
          <w:sz w:val="24"/>
          <w:szCs w:val="24"/>
          <w:lang w:val="en-GB"/>
        </w:rPr>
        <w:t xml:space="preserve">in </w:t>
      </w:r>
      <w:r w:rsidR="00F16B48" w:rsidRPr="000D3C6F">
        <w:rPr>
          <w:rFonts w:ascii="Times New Roman" w:hAnsi="Times New Roman"/>
          <w:sz w:val="24"/>
          <w:szCs w:val="24"/>
          <w:lang w:val="en-GB"/>
        </w:rPr>
        <w:t>manufacturing firm</w:t>
      </w:r>
      <w:r w:rsidR="009A53E4" w:rsidRPr="000D3C6F">
        <w:rPr>
          <w:rFonts w:ascii="Times New Roman" w:hAnsi="Times New Roman"/>
          <w:sz w:val="24"/>
          <w:szCs w:val="24"/>
          <w:lang w:val="en-GB"/>
        </w:rPr>
        <w:t>s</w:t>
      </w:r>
      <w:r w:rsidR="00B035A4" w:rsidRPr="000D3C6F">
        <w:rPr>
          <w:rFonts w:ascii="Times New Roman" w:hAnsi="Times New Roman"/>
          <w:sz w:val="24"/>
          <w:szCs w:val="24"/>
          <w:lang w:val="en-GB"/>
        </w:rPr>
        <w:t xml:space="preserve">, so in our context </w:t>
      </w:r>
      <w:r w:rsidR="009A53E4" w:rsidRPr="000D3C6F">
        <w:rPr>
          <w:rFonts w:ascii="Times New Roman" w:hAnsi="Times New Roman"/>
          <w:sz w:val="24"/>
          <w:szCs w:val="24"/>
          <w:lang w:val="en-GB"/>
        </w:rPr>
        <w:t xml:space="preserve">it </w:t>
      </w:r>
      <w:r w:rsidR="00B035A4" w:rsidRPr="000D3C6F">
        <w:rPr>
          <w:rFonts w:ascii="Times New Roman" w:hAnsi="Times New Roman"/>
          <w:sz w:val="24"/>
          <w:szCs w:val="24"/>
          <w:lang w:val="en-GB"/>
        </w:rPr>
        <w:t>is a good proxy of firm’s innovativeness</w:t>
      </w:r>
      <w:r w:rsidR="00F16B48" w:rsidRPr="000D3C6F">
        <w:rPr>
          <w:rFonts w:ascii="Times New Roman" w:hAnsi="Times New Roman"/>
          <w:sz w:val="24"/>
          <w:szCs w:val="24"/>
          <w:lang w:val="en-GB"/>
        </w:rPr>
        <w:t xml:space="preserve">. </w:t>
      </w:r>
      <w:r w:rsidR="00607AD6" w:rsidRPr="000D3C6F">
        <w:rPr>
          <w:rFonts w:ascii="Times New Roman" w:hAnsi="Times New Roman"/>
          <w:sz w:val="24"/>
          <w:szCs w:val="24"/>
          <w:lang w:val="en-GB"/>
        </w:rPr>
        <w:t>Se</w:t>
      </w:r>
      <w:r w:rsidR="00292DA0">
        <w:rPr>
          <w:rFonts w:ascii="Times New Roman" w:hAnsi="Times New Roman"/>
          <w:sz w:val="24"/>
          <w:szCs w:val="24"/>
          <w:lang w:val="en-GB"/>
        </w:rPr>
        <w:t>cond, in our empirical setting (</w:t>
      </w:r>
      <w:r w:rsidR="00292DA0" w:rsidRPr="000D3C6F">
        <w:rPr>
          <w:rFonts w:ascii="Times New Roman" w:hAnsi="Times New Roman"/>
          <w:sz w:val="24"/>
          <w:szCs w:val="24"/>
          <w:lang w:val="en-GB"/>
        </w:rPr>
        <w:t xml:space="preserve">highly technological </w:t>
      </w:r>
      <w:r w:rsidR="00607AD6" w:rsidRPr="000D3C6F">
        <w:rPr>
          <w:rFonts w:ascii="Times New Roman" w:hAnsi="Times New Roman"/>
          <w:sz w:val="24"/>
          <w:szCs w:val="24"/>
          <w:lang w:val="en-GB"/>
        </w:rPr>
        <w:t>NASDAQ</w:t>
      </w:r>
      <w:r w:rsidR="00292DA0" w:rsidRPr="00292DA0">
        <w:rPr>
          <w:rFonts w:ascii="Times New Roman" w:hAnsi="Times New Roman"/>
          <w:sz w:val="24"/>
          <w:szCs w:val="24"/>
          <w:lang w:val="en-GB"/>
        </w:rPr>
        <w:t xml:space="preserve"> </w:t>
      </w:r>
      <w:r w:rsidR="00292DA0" w:rsidRPr="000D3C6F">
        <w:rPr>
          <w:rFonts w:ascii="Times New Roman" w:hAnsi="Times New Roman"/>
          <w:sz w:val="24"/>
          <w:szCs w:val="24"/>
          <w:lang w:val="en-GB"/>
        </w:rPr>
        <w:t>companies</w:t>
      </w:r>
      <w:r w:rsidR="00292DA0">
        <w:rPr>
          <w:rFonts w:ascii="Times New Roman" w:hAnsi="Times New Roman"/>
          <w:sz w:val="24"/>
          <w:szCs w:val="24"/>
          <w:lang w:val="en-GB"/>
        </w:rPr>
        <w:t xml:space="preserve">) </w:t>
      </w:r>
      <w:r w:rsidR="00607AD6" w:rsidRPr="000D3C6F">
        <w:rPr>
          <w:rFonts w:ascii="Times New Roman" w:hAnsi="Times New Roman"/>
          <w:sz w:val="24"/>
          <w:szCs w:val="24"/>
          <w:lang w:val="en-GB"/>
        </w:rPr>
        <w:t xml:space="preserve">the importance of new product development for corporate survival is widely acknowledged and </w:t>
      </w:r>
      <w:r w:rsidR="008D0FE5">
        <w:rPr>
          <w:rFonts w:ascii="Times New Roman" w:hAnsi="Times New Roman"/>
          <w:sz w:val="24"/>
          <w:szCs w:val="24"/>
          <w:lang w:val="en-GB"/>
        </w:rPr>
        <w:t>the development</w:t>
      </w:r>
      <w:r w:rsidR="00607AD6" w:rsidRPr="000D3C6F">
        <w:rPr>
          <w:rFonts w:ascii="Times New Roman" w:hAnsi="Times New Roman"/>
          <w:sz w:val="24"/>
          <w:szCs w:val="24"/>
          <w:lang w:val="en-GB"/>
        </w:rPr>
        <w:t xml:space="preserve"> new products is increasingly a focal point of compe</w:t>
      </w:r>
      <w:r w:rsidR="00D5163E">
        <w:rPr>
          <w:rFonts w:ascii="Times New Roman" w:hAnsi="Times New Roman"/>
          <w:sz w:val="24"/>
          <w:szCs w:val="24"/>
          <w:lang w:val="en-GB"/>
        </w:rPr>
        <w:t xml:space="preserve">tition </w:t>
      </w:r>
      <w:r w:rsidR="00607AD6" w:rsidRPr="000D3C6F">
        <w:rPr>
          <w:rFonts w:ascii="Times New Roman" w:hAnsi="Times New Roman"/>
          <w:sz w:val="24"/>
          <w:szCs w:val="24"/>
          <w:lang w:val="en-GB"/>
        </w:rPr>
        <w:t>because developing new products requires the development and successful implementation of novel process technologies</w:t>
      </w:r>
      <w:r w:rsidR="00D5163E">
        <w:rPr>
          <w:rFonts w:ascii="Times New Roman" w:hAnsi="Times New Roman"/>
          <w:sz w:val="24"/>
          <w:szCs w:val="24"/>
          <w:lang w:val="en-GB"/>
        </w:rPr>
        <w:t xml:space="preserve"> (e.g. Rothaermel, 2001)</w:t>
      </w:r>
      <w:r w:rsidR="00607AD6" w:rsidRPr="000D3C6F">
        <w:rPr>
          <w:rFonts w:ascii="Times New Roman" w:hAnsi="Times New Roman"/>
          <w:sz w:val="24"/>
          <w:szCs w:val="24"/>
          <w:lang w:val="en-GB"/>
        </w:rPr>
        <w:t>.</w:t>
      </w:r>
    </w:p>
    <w:p w14:paraId="10A14964" w14:textId="27FA82B6" w:rsidR="00D75A08" w:rsidRPr="000D3C6F" w:rsidRDefault="00F16B48" w:rsidP="00CE6F0C">
      <w:pPr>
        <w:pStyle w:val="ListParagraph"/>
        <w:spacing w:after="0" w:line="480" w:lineRule="auto"/>
        <w:ind w:left="0" w:firstLine="426"/>
        <w:jc w:val="both"/>
        <w:rPr>
          <w:rFonts w:ascii="Times New Roman" w:hAnsi="Times New Roman" w:cs="Times New Roman"/>
          <w:sz w:val="24"/>
          <w:szCs w:val="24"/>
          <w:lang w:val="en-GB"/>
        </w:rPr>
      </w:pPr>
      <w:r w:rsidRPr="000D3C6F">
        <w:rPr>
          <w:rFonts w:ascii="Times New Roman" w:hAnsi="Times New Roman"/>
          <w:sz w:val="24"/>
          <w:szCs w:val="24"/>
          <w:lang w:val="en-GB"/>
        </w:rPr>
        <w:t>F</w:t>
      </w:r>
      <w:r w:rsidR="00AB5FAD" w:rsidRPr="000D3C6F">
        <w:rPr>
          <w:rFonts w:ascii="Times New Roman" w:hAnsi="Times New Roman"/>
          <w:sz w:val="24"/>
          <w:szCs w:val="24"/>
          <w:lang w:val="en-GB"/>
        </w:rPr>
        <w:t>rom the annual reports of each company</w:t>
      </w:r>
      <w:r w:rsidR="009A53E4" w:rsidRPr="000D3C6F">
        <w:rPr>
          <w:rFonts w:ascii="Times New Roman" w:hAnsi="Times New Roman"/>
          <w:sz w:val="24"/>
          <w:szCs w:val="24"/>
          <w:lang w:val="en-GB"/>
        </w:rPr>
        <w:t>,</w:t>
      </w:r>
      <w:r w:rsidR="00AB5FAD" w:rsidRPr="000D3C6F">
        <w:rPr>
          <w:rFonts w:ascii="Times New Roman" w:hAnsi="Times New Roman"/>
          <w:sz w:val="24"/>
          <w:szCs w:val="24"/>
          <w:lang w:val="en-GB"/>
        </w:rPr>
        <w:t xml:space="preserve"> </w:t>
      </w:r>
      <w:r w:rsidR="00210706" w:rsidRPr="000D3C6F">
        <w:rPr>
          <w:rFonts w:ascii="Times New Roman" w:hAnsi="Times New Roman"/>
          <w:sz w:val="24"/>
          <w:szCs w:val="24"/>
          <w:lang w:val="en-GB"/>
        </w:rPr>
        <w:t>we count</w:t>
      </w:r>
      <w:r w:rsidR="00AB5FAD" w:rsidRPr="000D3C6F">
        <w:rPr>
          <w:rFonts w:ascii="Times New Roman" w:hAnsi="Times New Roman"/>
          <w:sz w:val="24"/>
          <w:szCs w:val="24"/>
          <w:lang w:val="en-GB"/>
        </w:rPr>
        <w:t>ed</w:t>
      </w:r>
      <w:r w:rsidR="00210706" w:rsidRPr="000D3C6F">
        <w:rPr>
          <w:rFonts w:ascii="Times New Roman" w:hAnsi="Times New Roman"/>
          <w:sz w:val="24"/>
          <w:szCs w:val="24"/>
          <w:lang w:val="en-GB"/>
        </w:rPr>
        <w:t xml:space="preserve"> </w:t>
      </w:r>
      <w:r w:rsidR="00210706" w:rsidRPr="000D3C6F">
        <w:rPr>
          <w:rFonts w:ascii="Times New Roman" w:hAnsi="Times New Roman" w:cs="Times New Roman"/>
          <w:sz w:val="24"/>
          <w:szCs w:val="24"/>
          <w:lang w:val="en-GB"/>
        </w:rPr>
        <w:t xml:space="preserve">the total number of new products introduced </w:t>
      </w:r>
      <w:r w:rsidR="009A53E4" w:rsidRPr="000D3C6F">
        <w:rPr>
          <w:rFonts w:ascii="Times New Roman" w:hAnsi="Times New Roman" w:cs="Times New Roman"/>
          <w:sz w:val="24"/>
          <w:szCs w:val="24"/>
          <w:lang w:val="en-GB"/>
        </w:rPr>
        <w:t xml:space="preserve">to </w:t>
      </w:r>
      <w:r w:rsidR="00210706" w:rsidRPr="000D3C6F">
        <w:rPr>
          <w:rFonts w:ascii="Times New Roman" w:hAnsi="Times New Roman" w:cs="Times New Roman"/>
          <w:sz w:val="24"/>
          <w:szCs w:val="24"/>
          <w:lang w:val="en-GB"/>
        </w:rPr>
        <w:t xml:space="preserve">the market by the firm </w:t>
      </w:r>
      <w:r w:rsidR="009A53E4" w:rsidRPr="000D3C6F">
        <w:rPr>
          <w:rFonts w:ascii="Times New Roman" w:hAnsi="Times New Roman" w:cs="Times New Roman"/>
          <w:sz w:val="24"/>
          <w:szCs w:val="24"/>
          <w:lang w:val="en-GB"/>
        </w:rPr>
        <w:t>in the</w:t>
      </w:r>
      <w:r w:rsidR="00AD24D8" w:rsidRPr="000D3C6F">
        <w:rPr>
          <w:rFonts w:ascii="Times New Roman" w:hAnsi="Times New Roman" w:cs="Times New Roman"/>
          <w:sz w:val="24"/>
          <w:szCs w:val="24"/>
          <w:lang w:val="en-GB"/>
        </w:rPr>
        <w:t xml:space="preserve"> year</w:t>
      </w:r>
      <w:r w:rsidR="00CE6F0C">
        <w:rPr>
          <w:rFonts w:ascii="Times New Roman" w:hAnsi="Times New Roman" w:cs="Times New Roman"/>
          <w:sz w:val="24"/>
          <w:szCs w:val="24"/>
          <w:lang w:val="en-GB"/>
        </w:rPr>
        <w:t>s</w:t>
      </w:r>
      <w:r w:rsidR="009A53E4" w:rsidRPr="000D3C6F">
        <w:rPr>
          <w:rFonts w:ascii="Times New Roman" w:hAnsi="Times New Roman" w:cs="Times New Roman"/>
          <w:sz w:val="24"/>
          <w:szCs w:val="24"/>
          <w:lang w:val="en-GB"/>
        </w:rPr>
        <w:t xml:space="preserve"> </w:t>
      </w:r>
      <w:r w:rsidR="00CE6F0C">
        <w:rPr>
          <w:rFonts w:ascii="Times New Roman" w:hAnsi="Times New Roman" w:cs="Times New Roman"/>
          <w:sz w:val="24"/>
          <w:szCs w:val="24"/>
          <w:lang w:val="en-GB"/>
        </w:rPr>
        <w:t xml:space="preserve">from </w:t>
      </w:r>
      <w:r w:rsidR="00AB5FAD" w:rsidRPr="000D3C6F">
        <w:rPr>
          <w:rFonts w:ascii="Times New Roman" w:hAnsi="Times New Roman" w:cs="Times New Roman"/>
          <w:sz w:val="24"/>
          <w:szCs w:val="24"/>
          <w:lang w:val="en-GB"/>
        </w:rPr>
        <w:t>20</w:t>
      </w:r>
      <w:r w:rsidR="00CE6F0C">
        <w:rPr>
          <w:rFonts w:ascii="Times New Roman" w:hAnsi="Times New Roman" w:cs="Times New Roman"/>
          <w:sz w:val="24"/>
          <w:szCs w:val="24"/>
          <w:lang w:val="en-GB"/>
        </w:rPr>
        <w:t xml:space="preserve">02 to </w:t>
      </w:r>
      <w:r w:rsidR="00AB5FAD" w:rsidRPr="000D3C6F">
        <w:rPr>
          <w:rFonts w:ascii="Times New Roman" w:hAnsi="Times New Roman" w:cs="Times New Roman"/>
          <w:sz w:val="24"/>
          <w:szCs w:val="24"/>
          <w:lang w:val="en-GB"/>
        </w:rPr>
        <w:t>2013</w:t>
      </w:r>
      <w:r w:rsidR="00210706" w:rsidRPr="000D3C6F">
        <w:rPr>
          <w:rFonts w:ascii="Times New Roman" w:hAnsi="Times New Roman" w:cs="Times New Roman"/>
          <w:sz w:val="24"/>
          <w:szCs w:val="24"/>
          <w:lang w:val="en-GB"/>
        </w:rPr>
        <w:t xml:space="preserve">. </w:t>
      </w:r>
      <w:r w:rsidR="008439FA" w:rsidRPr="000D3C6F">
        <w:rPr>
          <w:rFonts w:ascii="Times New Roman" w:hAnsi="Times New Roman" w:cs="Times New Roman"/>
          <w:sz w:val="24"/>
          <w:szCs w:val="24"/>
          <w:lang w:val="en-US"/>
        </w:rPr>
        <w:t>Because companies may not have a new product marketed every year</w:t>
      </w:r>
      <w:r w:rsidR="00B3121A" w:rsidRPr="000D3C6F">
        <w:rPr>
          <w:rFonts w:ascii="Times New Roman" w:hAnsi="Times New Roman" w:cs="Times New Roman"/>
          <w:sz w:val="24"/>
          <w:szCs w:val="24"/>
          <w:lang w:val="en-US"/>
        </w:rPr>
        <w:t xml:space="preserve"> and because global sourcing strategies may </w:t>
      </w:r>
      <w:r w:rsidR="00AC659A" w:rsidRPr="000D3C6F">
        <w:rPr>
          <w:rFonts w:ascii="Times New Roman" w:hAnsi="Times New Roman" w:cs="Times New Roman"/>
          <w:sz w:val="24"/>
          <w:szCs w:val="24"/>
          <w:lang w:val="en-US"/>
        </w:rPr>
        <w:t>a</w:t>
      </w:r>
      <w:r w:rsidR="00B3121A" w:rsidRPr="000D3C6F">
        <w:rPr>
          <w:rFonts w:ascii="Times New Roman" w:hAnsi="Times New Roman" w:cs="Times New Roman"/>
          <w:sz w:val="24"/>
          <w:szCs w:val="24"/>
          <w:lang w:val="en-US"/>
        </w:rPr>
        <w:t>ffect firm’s NPD of few years later</w:t>
      </w:r>
      <w:r w:rsidR="00AC659A" w:rsidRPr="000D3C6F">
        <w:rPr>
          <w:rFonts w:ascii="Times New Roman" w:hAnsi="Times New Roman" w:cs="Times New Roman"/>
          <w:sz w:val="24"/>
          <w:szCs w:val="24"/>
          <w:lang w:val="en-US"/>
        </w:rPr>
        <w:t xml:space="preserve"> depending on the industry clock</w:t>
      </w:r>
      <w:r w:rsidR="00EE56BC" w:rsidRPr="000D3C6F">
        <w:rPr>
          <w:rFonts w:ascii="Times New Roman" w:hAnsi="Times New Roman" w:cs="Times New Roman"/>
          <w:sz w:val="24"/>
          <w:szCs w:val="24"/>
          <w:lang w:val="en-US"/>
        </w:rPr>
        <w:t>-</w:t>
      </w:r>
      <w:r w:rsidR="00AC659A" w:rsidRPr="000D3C6F">
        <w:rPr>
          <w:rFonts w:ascii="Times New Roman" w:hAnsi="Times New Roman" w:cs="Times New Roman"/>
          <w:sz w:val="24"/>
          <w:szCs w:val="24"/>
          <w:lang w:val="en-US"/>
        </w:rPr>
        <w:t>speed</w:t>
      </w:r>
      <w:r w:rsidR="008439FA" w:rsidRPr="000D3C6F">
        <w:rPr>
          <w:rFonts w:ascii="Times New Roman" w:hAnsi="Times New Roman" w:cs="Times New Roman"/>
          <w:sz w:val="24"/>
          <w:szCs w:val="24"/>
          <w:lang w:val="en-US"/>
        </w:rPr>
        <w:t>, we adopt</w:t>
      </w:r>
      <w:r w:rsidR="00D843F5" w:rsidRPr="000D3C6F">
        <w:rPr>
          <w:rFonts w:ascii="Times New Roman" w:hAnsi="Times New Roman" w:cs="Times New Roman"/>
          <w:sz w:val="24"/>
          <w:szCs w:val="24"/>
          <w:lang w:val="en-US"/>
        </w:rPr>
        <w:t>ed</w:t>
      </w:r>
      <w:r w:rsidR="008439FA" w:rsidRPr="000D3C6F">
        <w:rPr>
          <w:rFonts w:ascii="Times New Roman" w:hAnsi="Times New Roman" w:cs="Times New Roman"/>
          <w:sz w:val="24"/>
          <w:szCs w:val="24"/>
          <w:lang w:val="en-US"/>
        </w:rPr>
        <w:t xml:space="preserve"> an approach </w:t>
      </w:r>
      <w:r w:rsidR="00AC659A" w:rsidRPr="000D3C6F">
        <w:rPr>
          <w:rFonts w:ascii="Times New Roman" w:hAnsi="Times New Roman" w:cs="Times New Roman"/>
          <w:sz w:val="24"/>
          <w:szCs w:val="24"/>
          <w:lang w:val="en-US"/>
        </w:rPr>
        <w:t>largely</w:t>
      </w:r>
      <w:r w:rsidR="008439FA" w:rsidRPr="000D3C6F">
        <w:rPr>
          <w:rFonts w:ascii="Times New Roman" w:hAnsi="Times New Roman" w:cs="Times New Roman"/>
          <w:sz w:val="24"/>
          <w:szCs w:val="24"/>
          <w:lang w:val="en-US"/>
        </w:rPr>
        <w:t xml:space="preserve"> applied in literature </w:t>
      </w:r>
      <w:r w:rsidR="00B3121A" w:rsidRPr="000D3C6F">
        <w:rPr>
          <w:rFonts w:ascii="Times New Roman" w:hAnsi="Times New Roman" w:cs="Times New Roman"/>
          <w:sz w:val="24"/>
          <w:szCs w:val="24"/>
          <w:lang w:val="en-US"/>
        </w:rPr>
        <w:t>to account for this time lag effect</w:t>
      </w:r>
      <w:r w:rsidR="00D843F5" w:rsidRPr="000D3C6F">
        <w:rPr>
          <w:rFonts w:ascii="Times New Roman" w:hAnsi="Times New Roman" w:cs="Times New Roman"/>
          <w:sz w:val="24"/>
          <w:szCs w:val="24"/>
          <w:lang w:val="en-US"/>
        </w:rPr>
        <w:t xml:space="preserve"> (Rothaermel and Deeds, 2004; Salman and Saives, 2005; Padula, 2008; Phelps, 2010; Vanhaverbeke </w:t>
      </w:r>
      <w:r w:rsidR="00D843F5" w:rsidRPr="000D3C6F">
        <w:rPr>
          <w:rFonts w:ascii="Times New Roman" w:hAnsi="Times New Roman" w:cs="Times New Roman"/>
          <w:i/>
          <w:sz w:val="24"/>
          <w:szCs w:val="24"/>
          <w:lang w:val="en-US"/>
        </w:rPr>
        <w:t>et al</w:t>
      </w:r>
      <w:r w:rsidR="00D843F5" w:rsidRPr="000D3C6F">
        <w:rPr>
          <w:rFonts w:ascii="Times New Roman" w:hAnsi="Times New Roman" w:cs="Times New Roman"/>
          <w:sz w:val="24"/>
          <w:szCs w:val="24"/>
          <w:lang w:val="en-US"/>
        </w:rPr>
        <w:t>., 2012)</w:t>
      </w:r>
      <w:r w:rsidR="003A6E1F" w:rsidRPr="000D3C6F">
        <w:rPr>
          <w:rFonts w:ascii="Times New Roman" w:hAnsi="Times New Roman" w:cs="Times New Roman"/>
          <w:sz w:val="24"/>
          <w:szCs w:val="24"/>
          <w:lang w:val="en-US"/>
        </w:rPr>
        <w:t>. A</w:t>
      </w:r>
      <w:r w:rsidR="008439FA" w:rsidRPr="000D3C6F">
        <w:rPr>
          <w:rFonts w:ascii="Times New Roman" w:hAnsi="Times New Roman" w:cs="Times New Roman"/>
          <w:sz w:val="24"/>
          <w:szCs w:val="24"/>
          <w:lang w:val="en-US"/>
        </w:rPr>
        <w:t>ccording</w:t>
      </w:r>
      <w:r w:rsidR="00413DB1" w:rsidRPr="000D3C6F">
        <w:rPr>
          <w:rFonts w:ascii="Times New Roman" w:hAnsi="Times New Roman" w:cs="Times New Roman"/>
          <w:sz w:val="24"/>
          <w:szCs w:val="24"/>
          <w:lang w:val="en-US"/>
        </w:rPr>
        <w:t>ly</w:t>
      </w:r>
      <w:r w:rsidR="008439FA" w:rsidRPr="000D3C6F">
        <w:rPr>
          <w:rFonts w:ascii="Times New Roman" w:hAnsi="Times New Roman" w:cs="Times New Roman"/>
          <w:sz w:val="24"/>
          <w:szCs w:val="24"/>
          <w:lang w:val="en-US"/>
        </w:rPr>
        <w:t xml:space="preserve">, </w:t>
      </w:r>
      <w:r w:rsidR="003A6E1F" w:rsidRPr="000D3C6F">
        <w:rPr>
          <w:rFonts w:ascii="Times New Roman" w:hAnsi="Times New Roman" w:cs="Times New Roman"/>
          <w:sz w:val="24"/>
          <w:szCs w:val="24"/>
          <w:lang w:val="en-US"/>
        </w:rPr>
        <w:t>the dependent variable</w:t>
      </w:r>
      <w:r w:rsidR="008439FA" w:rsidRPr="000D3C6F">
        <w:rPr>
          <w:rFonts w:ascii="Times New Roman" w:hAnsi="Times New Roman" w:cs="Times New Roman"/>
          <w:sz w:val="24"/>
          <w:szCs w:val="24"/>
          <w:lang w:val="en-US"/>
        </w:rPr>
        <w:t xml:space="preserve"> </w:t>
      </w:r>
      <w:r w:rsidR="003A6E1F" w:rsidRPr="000D3C6F">
        <w:rPr>
          <w:rFonts w:ascii="Times New Roman" w:hAnsi="Times New Roman" w:cs="Times New Roman"/>
          <w:sz w:val="24"/>
          <w:szCs w:val="24"/>
          <w:lang w:val="en-US"/>
        </w:rPr>
        <w:t>is</w:t>
      </w:r>
      <w:r w:rsidR="008439FA" w:rsidRPr="000D3C6F">
        <w:rPr>
          <w:rFonts w:ascii="Times New Roman" w:hAnsi="Times New Roman" w:cs="Times New Roman"/>
          <w:sz w:val="24"/>
          <w:szCs w:val="24"/>
          <w:lang w:val="en-US"/>
        </w:rPr>
        <w:t xml:space="preserve"> calculated considering the </w:t>
      </w:r>
      <w:r w:rsidR="00AC659A" w:rsidRPr="000D3C6F">
        <w:rPr>
          <w:rFonts w:ascii="Times New Roman" w:hAnsi="Times New Roman" w:cs="Times New Roman"/>
          <w:sz w:val="24"/>
          <w:szCs w:val="24"/>
          <w:lang w:val="en-US"/>
        </w:rPr>
        <w:t>new products in a number of years later the adoption of the out</w:t>
      </w:r>
      <w:r w:rsidR="002379EB" w:rsidRPr="000D3C6F">
        <w:rPr>
          <w:rFonts w:ascii="Times New Roman" w:hAnsi="Times New Roman" w:cs="Times New Roman"/>
          <w:sz w:val="24"/>
          <w:szCs w:val="24"/>
          <w:lang w:val="en-US"/>
        </w:rPr>
        <w:t>sourcing</w:t>
      </w:r>
      <w:r w:rsidR="00AC659A" w:rsidRPr="000D3C6F">
        <w:rPr>
          <w:rFonts w:ascii="Times New Roman" w:hAnsi="Times New Roman" w:cs="Times New Roman"/>
          <w:sz w:val="24"/>
          <w:szCs w:val="24"/>
          <w:lang w:val="en-US"/>
        </w:rPr>
        <w:t>/</w:t>
      </w:r>
      <w:r w:rsidR="005D5ED0">
        <w:rPr>
          <w:rFonts w:ascii="Times New Roman" w:hAnsi="Times New Roman" w:cs="Times New Roman"/>
          <w:sz w:val="24"/>
          <w:szCs w:val="24"/>
          <w:lang w:val="en-US"/>
        </w:rPr>
        <w:t>captive-offshoring</w:t>
      </w:r>
      <w:r w:rsidR="00AC659A" w:rsidRPr="000D3C6F">
        <w:rPr>
          <w:rFonts w:ascii="Times New Roman" w:hAnsi="Times New Roman" w:cs="Times New Roman"/>
          <w:sz w:val="24"/>
          <w:szCs w:val="24"/>
          <w:lang w:val="en-US"/>
        </w:rPr>
        <w:t xml:space="preserve"> practices. </w:t>
      </w:r>
      <w:r w:rsidR="00413DB1" w:rsidRPr="000D3C6F">
        <w:rPr>
          <w:rFonts w:ascii="Times New Roman" w:hAnsi="Times New Roman" w:cs="Times New Roman"/>
          <w:sz w:val="24"/>
          <w:szCs w:val="24"/>
          <w:lang w:val="en-US"/>
        </w:rPr>
        <w:t>W</w:t>
      </w:r>
      <w:r w:rsidR="00AC659A" w:rsidRPr="000D3C6F">
        <w:rPr>
          <w:rFonts w:ascii="Times New Roman" w:hAnsi="Times New Roman" w:cs="Times New Roman"/>
          <w:sz w:val="24"/>
          <w:szCs w:val="24"/>
          <w:lang w:val="en-US"/>
        </w:rPr>
        <w:t xml:space="preserve">e used the </w:t>
      </w:r>
      <w:r w:rsidR="008439FA" w:rsidRPr="000D3C6F">
        <w:rPr>
          <w:rFonts w:ascii="Times New Roman" w:hAnsi="Times New Roman" w:cs="Times New Roman"/>
          <w:sz w:val="24"/>
          <w:szCs w:val="24"/>
          <w:lang w:val="en-US"/>
        </w:rPr>
        <w:t xml:space="preserve">3 years succeeding the </w:t>
      </w:r>
      <w:r w:rsidR="00CE6F0C" w:rsidRPr="00CE6F0C">
        <w:rPr>
          <w:rFonts w:ascii="Times New Roman" w:hAnsi="Times New Roman" w:cs="Times New Roman"/>
          <w:sz w:val="24"/>
          <w:szCs w:val="24"/>
          <w:lang w:val="en-US"/>
        </w:rPr>
        <w:t>last year in which the company adopted the outsourcing/captive-offshoring strategy</w:t>
      </w:r>
      <w:r w:rsidR="008439FA" w:rsidRPr="000D3C6F">
        <w:rPr>
          <w:rFonts w:ascii="Times New Roman" w:hAnsi="Times New Roman" w:cs="Times New Roman"/>
          <w:sz w:val="24"/>
          <w:szCs w:val="24"/>
          <w:lang w:val="en-US"/>
        </w:rPr>
        <w:t xml:space="preserve">. </w:t>
      </w:r>
      <w:r w:rsidR="005B0FF4" w:rsidRPr="000D3C6F">
        <w:rPr>
          <w:rFonts w:ascii="Times New Roman" w:hAnsi="Times New Roman"/>
          <w:sz w:val="24"/>
          <w:szCs w:val="24"/>
          <w:lang w:val="en-GB"/>
        </w:rPr>
        <w:t xml:space="preserve">We </w:t>
      </w:r>
      <w:r w:rsidR="00AC659A" w:rsidRPr="000D3C6F">
        <w:rPr>
          <w:rFonts w:ascii="Times New Roman" w:hAnsi="Times New Roman"/>
          <w:sz w:val="24"/>
          <w:szCs w:val="24"/>
          <w:lang w:val="en-GB"/>
        </w:rPr>
        <w:t xml:space="preserve">also </w:t>
      </w:r>
      <w:r w:rsidR="00E730B2" w:rsidRPr="000D3C6F">
        <w:rPr>
          <w:rFonts w:ascii="Times New Roman" w:hAnsi="Times New Roman"/>
          <w:sz w:val="24"/>
          <w:szCs w:val="24"/>
          <w:lang w:val="en-GB"/>
        </w:rPr>
        <w:t xml:space="preserve">checked </w:t>
      </w:r>
      <w:r w:rsidR="00AC659A" w:rsidRPr="000D3C6F">
        <w:rPr>
          <w:rFonts w:ascii="Times New Roman" w:hAnsi="Times New Roman"/>
          <w:sz w:val="24"/>
          <w:szCs w:val="24"/>
          <w:lang w:val="en-GB"/>
        </w:rPr>
        <w:t xml:space="preserve">for </w:t>
      </w:r>
      <w:r w:rsidR="00E730B2" w:rsidRPr="000D3C6F">
        <w:rPr>
          <w:rFonts w:ascii="Times New Roman" w:hAnsi="Times New Roman"/>
          <w:sz w:val="24"/>
          <w:szCs w:val="24"/>
          <w:lang w:val="en-GB"/>
        </w:rPr>
        <w:t>other possible temporal lag</w:t>
      </w:r>
      <w:r w:rsidR="00A748F1" w:rsidRPr="000D3C6F">
        <w:rPr>
          <w:rFonts w:ascii="Times New Roman" w:hAnsi="Times New Roman"/>
          <w:sz w:val="24"/>
          <w:szCs w:val="24"/>
          <w:lang w:val="en-GB"/>
        </w:rPr>
        <w:t xml:space="preserve">s (specifically </w:t>
      </w:r>
      <w:r w:rsidR="00AC659A" w:rsidRPr="000D3C6F">
        <w:rPr>
          <w:rFonts w:ascii="Times New Roman" w:hAnsi="Times New Roman"/>
          <w:sz w:val="24"/>
          <w:szCs w:val="24"/>
          <w:lang w:val="en-GB"/>
        </w:rPr>
        <w:t xml:space="preserve">1 year and </w:t>
      </w:r>
      <w:r w:rsidR="00A748F1" w:rsidRPr="000D3C6F">
        <w:rPr>
          <w:rFonts w:ascii="Times New Roman" w:hAnsi="Times New Roman"/>
          <w:sz w:val="24"/>
          <w:szCs w:val="24"/>
          <w:lang w:val="en-GB"/>
        </w:rPr>
        <w:t xml:space="preserve">2 years) </w:t>
      </w:r>
      <w:r w:rsidR="00EE56BC" w:rsidRPr="000D3C6F">
        <w:rPr>
          <w:rFonts w:ascii="Times New Roman" w:hAnsi="Times New Roman"/>
          <w:sz w:val="24"/>
          <w:szCs w:val="24"/>
          <w:lang w:val="en-GB"/>
        </w:rPr>
        <w:t>and</w:t>
      </w:r>
      <w:r w:rsidR="00AC659A" w:rsidRPr="000D3C6F">
        <w:rPr>
          <w:rFonts w:ascii="Times New Roman" w:hAnsi="Times New Roman"/>
          <w:sz w:val="24"/>
          <w:szCs w:val="24"/>
          <w:lang w:val="en-GB"/>
        </w:rPr>
        <w:t xml:space="preserve"> we </w:t>
      </w:r>
      <w:r w:rsidR="00876D4A" w:rsidRPr="000D3C6F">
        <w:rPr>
          <w:rFonts w:ascii="Times New Roman" w:hAnsi="Times New Roman"/>
          <w:sz w:val="24"/>
          <w:szCs w:val="24"/>
          <w:lang w:val="en-GB"/>
        </w:rPr>
        <w:t xml:space="preserve">did </w:t>
      </w:r>
      <w:r w:rsidR="002E2691" w:rsidRPr="000D3C6F">
        <w:rPr>
          <w:rFonts w:ascii="Times New Roman" w:hAnsi="Times New Roman"/>
          <w:sz w:val="24"/>
          <w:szCs w:val="24"/>
          <w:lang w:val="en-GB"/>
        </w:rPr>
        <w:t>not get different results in our analysis</w:t>
      </w:r>
      <w:r w:rsidR="00A748F1" w:rsidRPr="000D3C6F">
        <w:rPr>
          <w:rFonts w:ascii="Times New Roman" w:hAnsi="Times New Roman"/>
          <w:sz w:val="24"/>
          <w:szCs w:val="24"/>
          <w:lang w:val="en-GB"/>
        </w:rPr>
        <w:t>.</w:t>
      </w:r>
    </w:p>
    <w:p w14:paraId="16893A34" w14:textId="45504673" w:rsidR="006E4888" w:rsidRPr="000D3C6F" w:rsidRDefault="00F04686" w:rsidP="00D9015C">
      <w:pPr>
        <w:pStyle w:val="ListParagraph"/>
        <w:spacing w:after="0" w:line="480" w:lineRule="auto"/>
        <w:ind w:left="0" w:firstLine="426"/>
        <w:jc w:val="both"/>
        <w:rPr>
          <w:rFonts w:ascii="Times New Roman" w:hAnsi="Times New Roman"/>
          <w:sz w:val="24"/>
          <w:szCs w:val="24"/>
          <w:lang w:val="en-GB"/>
        </w:rPr>
      </w:pPr>
      <w:r w:rsidRPr="000D3C6F">
        <w:rPr>
          <w:rFonts w:ascii="Times New Roman" w:hAnsi="Times New Roman" w:cs="Times New Roman"/>
          <w:sz w:val="24"/>
          <w:szCs w:val="24"/>
          <w:lang w:val="en-GB"/>
        </w:rPr>
        <w:t>T</w:t>
      </w:r>
      <w:r w:rsidR="006E4888" w:rsidRPr="000D3C6F">
        <w:rPr>
          <w:rFonts w:ascii="Times New Roman" w:hAnsi="Times New Roman" w:cs="Times New Roman"/>
          <w:sz w:val="24"/>
          <w:szCs w:val="24"/>
          <w:lang w:val="en-GB"/>
        </w:rPr>
        <w:t xml:space="preserve">he first independent variable </w:t>
      </w:r>
      <w:r w:rsidR="009A53E4" w:rsidRPr="000D3C6F">
        <w:rPr>
          <w:rFonts w:ascii="Times New Roman" w:hAnsi="Times New Roman" w:cs="Times New Roman"/>
          <w:sz w:val="24"/>
          <w:szCs w:val="24"/>
          <w:lang w:val="en-GB"/>
        </w:rPr>
        <w:t xml:space="preserve">in </w:t>
      </w:r>
      <w:r w:rsidR="006E4888" w:rsidRPr="000D3C6F">
        <w:rPr>
          <w:rFonts w:ascii="Times New Roman" w:hAnsi="Times New Roman" w:cs="Times New Roman"/>
          <w:sz w:val="24"/>
          <w:szCs w:val="24"/>
          <w:lang w:val="en-GB"/>
        </w:rPr>
        <w:t>this study</w:t>
      </w:r>
      <w:r w:rsidRPr="000D3C6F">
        <w:rPr>
          <w:rFonts w:ascii="Times New Roman" w:hAnsi="Times New Roman" w:cs="Times New Roman"/>
          <w:sz w:val="24"/>
          <w:szCs w:val="24"/>
          <w:lang w:val="en-GB"/>
        </w:rPr>
        <w:t xml:space="preserve"> measures the </w:t>
      </w:r>
      <w:r w:rsidR="00AF4DCA" w:rsidRPr="000D3C6F">
        <w:rPr>
          <w:rFonts w:ascii="Times New Roman" w:hAnsi="Times New Roman" w:cs="Times New Roman"/>
          <w:sz w:val="24"/>
          <w:szCs w:val="24"/>
          <w:lang w:val="en-GB"/>
        </w:rPr>
        <w:t xml:space="preserve">firm’s </w:t>
      </w:r>
      <w:r w:rsidRPr="000D3C6F">
        <w:rPr>
          <w:rFonts w:ascii="Times New Roman" w:hAnsi="Times New Roman" w:cs="Times New Roman"/>
          <w:sz w:val="24"/>
          <w:szCs w:val="24"/>
          <w:lang w:val="en-GB"/>
        </w:rPr>
        <w:t>outsourcing</w:t>
      </w:r>
      <w:r w:rsidR="009A53E4" w:rsidRPr="000D3C6F">
        <w:rPr>
          <w:rFonts w:ascii="Times New Roman" w:hAnsi="Times New Roman" w:cs="Times New Roman"/>
          <w:sz w:val="24"/>
          <w:szCs w:val="24"/>
          <w:lang w:val="en-GB"/>
        </w:rPr>
        <w:t xml:space="preserve"> of manufacturing</w:t>
      </w:r>
      <w:r w:rsidRPr="000D3C6F">
        <w:rPr>
          <w:rFonts w:ascii="Times New Roman" w:hAnsi="Times New Roman" w:cs="Times New Roman"/>
          <w:sz w:val="24"/>
          <w:szCs w:val="24"/>
          <w:lang w:val="en-GB"/>
        </w:rPr>
        <w:t xml:space="preserve"> (</w:t>
      </w:r>
      <w:r w:rsidRPr="000D3C6F">
        <w:rPr>
          <w:rFonts w:ascii="Times New Roman" w:hAnsi="Times New Roman" w:cs="Times New Roman"/>
          <w:i/>
          <w:sz w:val="24"/>
          <w:szCs w:val="24"/>
          <w:lang w:val="en-GB"/>
        </w:rPr>
        <w:t>Mn</w:t>
      </w:r>
      <w:r w:rsidR="00DB4A5B" w:rsidRPr="000D3C6F">
        <w:rPr>
          <w:rFonts w:ascii="Times New Roman" w:hAnsi="Times New Roman" w:cs="Times New Roman"/>
          <w:i/>
          <w:sz w:val="24"/>
          <w:szCs w:val="24"/>
          <w:lang w:val="en-GB"/>
        </w:rPr>
        <w:t xml:space="preserve">f </w:t>
      </w:r>
      <w:r w:rsidRPr="000D3C6F">
        <w:rPr>
          <w:rFonts w:ascii="Times New Roman" w:hAnsi="Times New Roman" w:cs="Times New Roman"/>
          <w:i/>
          <w:sz w:val="24"/>
          <w:szCs w:val="24"/>
          <w:lang w:val="en-GB"/>
        </w:rPr>
        <w:t>Outsourcing</w:t>
      </w:r>
      <w:r w:rsidRPr="000D3C6F">
        <w:rPr>
          <w:rFonts w:ascii="Times New Roman" w:hAnsi="Times New Roman" w:cs="Times New Roman"/>
          <w:sz w:val="24"/>
          <w:szCs w:val="24"/>
          <w:lang w:val="en-GB"/>
        </w:rPr>
        <w:t>) over the years</w:t>
      </w:r>
      <w:r w:rsidR="006E4888" w:rsidRPr="000D3C6F">
        <w:rPr>
          <w:rFonts w:ascii="Times New Roman" w:hAnsi="Times New Roman" w:cs="Times New Roman"/>
          <w:sz w:val="24"/>
          <w:szCs w:val="24"/>
          <w:lang w:val="en-GB"/>
        </w:rPr>
        <w:t>. We derive</w:t>
      </w:r>
      <w:r w:rsidR="009A53E4" w:rsidRPr="000D3C6F">
        <w:rPr>
          <w:rFonts w:ascii="Times New Roman" w:hAnsi="Times New Roman" w:cs="Times New Roman"/>
          <w:sz w:val="24"/>
          <w:szCs w:val="24"/>
          <w:lang w:val="en-GB"/>
        </w:rPr>
        <w:t>d</w:t>
      </w:r>
      <w:r w:rsidR="006E4888" w:rsidRPr="000D3C6F">
        <w:rPr>
          <w:rFonts w:ascii="Times New Roman" w:hAnsi="Times New Roman" w:cs="Times New Roman"/>
          <w:sz w:val="24"/>
          <w:szCs w:val="24"/>
          <w:lang w:val="en-GB"/>
        </w:rPr>
        <w:t xml:space="preserve"> information </w:t>
      </w:r>
      <w:r w:rsidR="009A53E4" w:rsidRPr="000D3C6F">
        <w:rPr>
          <w:rFonts w:ascii="Times New Roman" w:hAnsi="Times New Roman" w:cs="Times New Roman"/>
          <w:sz w:val="24"/>
          <w:szCs w:val="24"/>
          <w:lang w:val="en-GB"/>
        </w:rPr>
        <w:t xml:space="preserve">on a </w:t>
      </w:r>
      <w:r w:rsidRPr="000D3C6F">
        <w:rPr>
          <w:rFonts w:ascii="Times New Roman" w:hAnsi="Times New Roman" w:cs="Times New Roman"/>
          <w:sz w:val="24"/>
          <w:szCs w:val="24"/>
          <w:lang w:val="en-GB"/>
        </w:rPr>
        <w:t>company’s outsourcing</w:t>
      </w:r>
      <w:r w:rsidR="006E4888" w:rsidRPr="000D3C6F">
        <w:rPr>
          <w:rFonts w:ascii="Times New Roman" w:hAnsi="Times New Roman" w:cs="Times New Roman"/>
          <w:sz w:val="24"/>
          <w:szCs w:val="24"/>
          <w:lang w:val="en-GB"/>
        </w:rPr>
        <w:t xml:space="preserve"> from </w:t>
      </w:r>
      <w:r w:rsidR="00AF4DCA" w:rsidRPr="000D3C6F">
        <w:rPr>
          <w:rFonts w:ascii="Times New Roman" w:hAnsi="Times New Roman" w:cs="Times New Roman"/>
          <w:sz w:val="24"/>
          <w:szCs w:val="24"/>
          <w:lang w:val="en-GB"/>
        </w:rPr>
        <w:t xml:space="preserve">its </w:t>
      </w:r>
      <w:r w:rsidR="00E72DC5" w:rsidRPr="000D3C6F">
        <w:rPr>
          <w:rFonts w:ascii="Times New Roman" w:hAnsi="Times New Roman" w:cs="Times New Roman"/>
          <w:sz w:val="24"/>
          <w:szCs w:val="24"/>
          <w:lang w:val="en-GB"/>
        </w:rPr>
        <w:t xml:space="preserve">10-K forms. </w:t>
      </w:r>
      <w:r w:rsidR="009A53E4" w:rsidRPr="000D3C6F">
        <w:rPr>
          <w:rFonts w:ascii="Times New Roman" w:hAnsi="Times New Roman" w:cs="Times New Roman"/>
          <w:sz w:val="24"/>
          <w:szCs w:val="24"/>
          <w:lang w:val="en-GB"/>
        </w:rPr>
        <w:t xml:space="preserve">As </w:t>
      </w:r>
      <w:r w:rsidR="00A922D7" w:rsidRPr="000D3C6F">
        <w:rPr>
          <w:rFonts w:ascii="Times New Roman" w:hAnsi="Times New Roman" w:cs="Times New Roman"/>
          <w:sz w:val="24"/>
          <w:szCs w:val="24"/>
          <w:lang w:val="en-GB"/>
        </w:rPr>
        <w:t xml:space="preserve">we </w:t>
      </w:r>
      <w:r w:rsidR="009A53E4" w:rsidRPr="000D3C6F">
        <w:rPr>
          <w:rFonts w:ascii="Times New Roman" w:hAnsi="Times New Roman" w:cs="Times New Roman"/>
          <w:sz w:val="24"/>
          <w:szCs w:val="24"/>
          <w:lang w:val="en-GB"/>
        </w:rPr>
        <w:t>aim</w:t>
      </w:r>
      <w:r w:rsidR="00A922D7" w:rsidRPr="000D3C6F">
        <w:rPr>
          <w:rFonts w:ascii="Times New Roman" w:hAnsi="Times New Roman" w:cs="Times New Roman"/>
          <w:sz w:val="24"/>
          <w:szCs w:val="24"/>
          <w:lang w:val="en-GB"/>
        </w:rPr>
        <w:t xml:space="preserve"> to investigate the effects of </w:t>
      </w:r>
      <w:r w:rsidR="00BD7D26" w:rsidRPr="000D3C6F">
        <w:rPr>
          <w:rFonts w:ascii="Times New Roman" w:hAnsi="Times New Roman" w:cs="Times New Roman"/>
          <w:sz w:val="24"/>
          <w:szCs w:val="24"/>
          <w:lang w:val="en-GB"/>
        </w:rPr>
        <w:t xml:space="preserve">persisting in </w:t>
      </w:r>
      <w:r w:rsidR="00A922D7" w:rsidRPr="000D3C6F">
        <w:rPr>
          <w:rFonts w:ascii="Times New Roman" w:hAnsi="Times New Roman" w:cs="Times New Roman"/>
          <w:sz w:val="24"/>
          <w:szCs w:val="24"/>
          <w:lang w:val="en-GB"/>
        </w:rPr>
        <w:t xml:space="preserve">outsourcing on </w:t>
      </w:r>
      <w:r w:rsidR="0084654C" w:rsidRPr="000D3C6F">
        <w:rPr>
          <w:rFonts w:ascii="Times New Roman" w:hAnsi="Times New Roman" w:cs="Times New Roman"/>
          <w:sz w:val="24"/>
          <w:szCs w:val="24"/>
          <w:lang w:val="en-GB"/>
        </w:rPr>
        <w:t>NPD</w:t>
      </w:r>
      <w:r w:rsidR="009A53E4" w:rsidRPr="000D3C6F">
        <w:rPr>
          <w:rFonts w:ascii="Times New Roman" w:hAnsi="Times New Roman" w:cs="Times New Roman"/>
          <w:sz w:val="24"/>
          <w:szCs w:val="24"/>
          <w:lang w:val="en-GB"/>
        </w:rPr>
        <w:t>,</w:t>
      </w:r>
      <w:r w:rsidR="00A922D7" w:rsidRPr="000D3C6F">
        <w:rPr>
          <w:rFonts w:ascii="Times New Roman" w:hAnsi="Times New Roman" w:cs="Times New Roman"/>
          <w:sz w:val="24"/>
          <w:szCs w:val="24"/>
          <w:lang w:val="en-GB"/>
        </w:rPr>
        <w:t xml:space="preserve"> </w:t>
      </w:r>
      <w:r w:rsidR="00E72DC5" w:rsidRPr="000D3C6F">
        <w:rPr>
          <w:rFonts w:ascii="Times New Roman" w:hAnsi="Times New Roman" w:cs="Times New Roman"/>
          <w:sz w:val="24"/>
          <w:szCs w:val="24"/>
          <w:lang w:val="en-GB"/>
        </w:rPr>
        <w:t xml:space="preserve">we collected data on </w:t>
      </w:r>
      <w:r w:rsidR="009412B9" w:rsidRPr="000D3C6F">
        <w:rPr>
          <w:rFonts w:ascii="Times New Roman" w:hAnsi="Times New Roman" w:cs="Times New Roman"/>
          <w:sz w:val="24"/>
          <w:szCs w:val="24"/>
          <w:lang w:val="en-GB"/>
        </w:rPr>
        <w:t xml:space="preserve">manufacturing </w:t>
      </w:r>
      <w:r w:rsidR="00AF4DCA" w:rsidRPr="000D3C6F">
        <w:rPr>
          <w:rFonts w:ascii="Times New Roman" w:hAnsi="Times New Roman" w:cs="Times New Roman"/>
          <w:sz w:val="24"/>
          <w:szCs w:val="24"/>
          <w:lang w:val="en-GB"/>
        </w:rPr>
        <w:t>o</w:t>
      </w:r>
      <w:r w:rsidR="00E72DC5" w:rsidRPr="000D3C6F">
        <w:rPr>
          <w:rFonts w:ascii="Times New Roman" w:hAnsi="Times New Roman" w:cs="Times New Roman"/>
          <w:sz w:val="24"/>
          <w:szCs w:val="24"/>
          <w:lang w:val="en-GB"/>
        </w:rPr>
        <w:t>utsourcing</w:t>
      </w:r>
      <w:r w:rsidR="00AF4DCA" w:rsidRPr="000D3C6F">
        <w:rPr>
          <w:rFonts w:ascii="Times New Roman" w:hAnsi="Times New Roman" w:cs="Times New Roman"/>
          <w:sz w:val="24"/>
          <w:szCs w:val="24"/>
          <w:lang w:val="en-GB"/>
        </w:rPr>
        <w:t xml:space="preserve"> strategies </w:t>
      </w:r>
      <w:r w:rsidR="009A53E4" w:rsidRPr="000D3C6F">
        <w:rPr>
          <w:rFonts w:ascii="Times New Roman" w:hAnsi="Times New Roman" w:cs="Times New Roman"/>
          <w:sz w:val="24"/>
          <w:szCs w:val="24"/>
          <w:lang w:val="en-GB"/>
        </w:rPr>
        <w:t xml:space="preserve">over </w:t>
      </w:r>
      <w:r w:rsidR="00E72DC5" w:rsidRPr="000D3C6F">
        <w:rPr>
          <w:rFonts w:ascii="Times New Roman" w:hAnsi="Times New Roman" w:cs="Times New Roman"/>
          <w:sz w:val="24"/>
          <w:szCs w:val="24"/>
          <w:lang w:val="en-GB"/>
        </w:rPr>
        <w:t xml:space="preserve">a time horizon of </w:t>
      </w:r>
      <w:r w:rsidR="00574358" w:rsidRPr="000D3C6F">
        <w:rPr>
          <w:rFonts w:ascii="Times New Roman" w:hAnsi="Times New Roman" w:cs="Times New Roman"/>
          <w:sz w:val="24"/>
          <w:szCs w:val="24"/>
          <w:lang w:val="en-GB"/>
        </w:rPr>
        <w:t>9</w:t>
      </w:r>
      <w:r w:rsidR="00E72DC5" w:rsidRPr="000D3C6F">
        <w:rPr>
          <w:rFonts w:ascii="Times New Roman" w:hAnsi="Times New Roman" w:cs="Times New Roman"/>
          <w:sz w:val="24"/>
          <w:szCs w:val="24"/>
          <w:lang w:val="en-GB"/>
        </w:rPr>
        <w:t xml:space="preserve"> years </w:t>
      </w:r>
      <w:r w:rsidR="006E4888" w:rsidRPr="000D3C6F">
        <w:rPr>
          <w:rFonts w:ascii="Times New Roman" w:hAnsi="Times New Roman" w:cs="Times New Roman"/>
          <w:sz w:val="24"/>
          <w:szCs w:val="24"/>
          <w:lang w:val="en-GB"/>
        </w:rPr>
        <w:t>(2002</w:t>
      </w:r>
      <w:r w:rsidR="009A53E4" w:rsidRPr="000D3C6F">
        <w:rPr>
          <w:rFonts w:ascii="Times New Roman" w:hAnsi="Times New Roman" w:cs="Times New Roman"/>
          <w:sz w:val="24"/>
          <w:szCs w:val="24"/>
          <w:lang w:val="en-GB"/>
        </w:rPr>
        <w:t>–</w:t>
      </w:r>
      <w:r w:rsidR="00574358" w:rsidRPr="000D3C6F">
        <w:rPr>
          <w:rFonts w:ascii="Times New Roman" w:hAnsi="Times New Roman" w:cs="Times New Roman"/>
          <w:sz w:val="24"/>
          <w:szCs w:val="24"/>
          <w:lang w:val="en-GB"/>
        </w:rPr>
        <w:t>2010</w:t>
      </w:r>
      <w:r w:rsidR="006E4888" w:rsidRPr="000D3C6F">
        <w:rPr>
          <w:rFonts w:ascii="Times New Roman" w:hAnsi="Times New Roman" w:cs="Times New Roman"/>
          <w:sz w:val="24"/>
          <w:szCs w:val="24"/>
          <w:lang w:val="en-GB"/>
        </w:rPr>
        <w:t xml:space="preserve">). </w:t>
      </w:r>
      <w:r w:rsidR="004513E2" w:rsidRPr="000D3C6F">
        <w:rPr>
          <w:rFonts w:ascii="Times New Roman" w:hAnsi="Times New Roman" w:cs="Times New Roman"/>
          <w:sz w:val="24"/>
          <w:szCs w:val="24"/>
          <w:lang w:val="en-GB"/>
        </w:rPr>
        <w:t xml:space="preserve">We did not distinguish domestic vs. international outsourcing. </w:t>
      </w:r>
      <w:r w:rsidR="00BD7D26" w:rsidRPr="000D3C6F">
        <w:rPr>
          <w:rFonts w:ascii="Times New Roman" w:hAnsi="Times New Roman" w:cs="Times New Roman"/>
          <w:sz w:val="24"/>
          <w:szCs w:val="24"/>
          <w:lang w:val="en-GB"/>
        </w:rPr>
        <w:t>I</w:t>
      </w:r>
      <w:r w:rsidR="006B7ADF" w:rsidRPr="000D3C6F">
        <w:rPr>
          <w:rFonts w:ascii="Times New Roman" w:hAnsi="Times New Roman" w:cs="Times New Roman"/>
          <w:sz w:val="24"/>
          <w:szCs w:val="24"/>
          <w:lang w:val="en-GB"/>
        </w:rPr>
        <w:t>f a company outsourc</w:t>
      </w:r>
      <w:r w:rsidR="00BD7D26" w:rsidRPr="000D3C6F">
        <w:rPr>
          <w:rFonts w:ascii="Times New Roman" w:hAnsi="Times New Roman" w:cs="Times New Roman"/>
          <w:sz w:val="24"/>
          <w:szCs w:val="24"/>
          <w:lang w:val="en-GB"/>
        </w:rPr>
        <w:t>ed</w:t>
      </w:r>
      <w:r w:rsidR="006B7ADF" w:rsidRPr="000D3C6F">
        <w:rPr>
          <w:rFonts w:ascii="Times New Roman" w:hAnsi="Times New Roman" w:cs="Times New Roman"/>
          <w:sz w:val="24"/>
          <w:szCs w:val="24"/>
          <w:lang w:val="en-GB"/>
        </w:rPr>
        <w:t xml:space="preserve"> </w:t>
      </w:r>
      <w:r w:rsidR="00D73EBC" w:rsidRPr="000D3C6F">
        <w:rPr>
          <w:rFonts w:ascii="Times New Roman" w:hAnsi="Times New Roman" w:cs="Times New Roman"/>
          <w:sz w:val="24"/>
          <w:szCs w:val="24"/>
          <w:lang w:val="en-GB"/>
        </w:rPr>
        <w:t xml:space="preserve">manufacturing </w:t>
      </w:r>
      <w:r w:rsidR="009A53E4" w:rsidRPr="000D3C6F">
        <w:rPr>
          <w:rFonts w:ascii="Times New Roman" w:hAnsi="Times New Roman" w:cs="Times New Roman"/>
          <w:sz w:val="24"/>
          <w:szCs w:val="24"/>
          <w:lang w:val="en-GB"/>
        </w:rPr>
        <w:t xml:space="preserve">in a </w:t>
      </w:r>
      <w:r w:rsidR="00AF4DCA" w:rsidRPr="000D3C6F">
        <w:rPr>
          <w:rFonts w:ascii="Times New Roman" w:hAnsi="Times New Roman" w:cs="Times New Roman"/>
          <w:sz w:val="24"/>
          <w:szCs w:val="24"/>
          <w:lang w:val="en-GB"/>
        </w:rPr>
        <w:t>specific year</w:t>
      </w:r>
      <w:r w:rsidR="00625A46" w:rsidRPr="000D3C6F">
        <w:rPr>
          <w:rFonts w:ascii="Times New Roman" w:hAnsi="Times New Roman" w:cs="Times New Roman"/>
          <w:sz w:val="24"/>
          <w:szCs w:val="24"/>
          <w:lang w:val="en-GB"/>
        </w:rPr>
        <w:t xml:space="preserve"> (</w:t>
      </w:r>
      <w:r w:rsidR="00625A46" w:rsidRPr="000D3C6F">
        <w:rPr>
          <w:rFonts w:ascii="Times New Roman" w:hAnsi="Times New Roman" w:cs="Times New Roman"/>
          <w:i/>
          <w:sz w:val="24"/>
          <w:szCs w:val="24"/>
          <w:lang w:val="en-GB"/>
        </w:rPr>
        <w:t>t</w:t>
      </w:r>
      <w:r w:rsidR="00625A46" w:rsidRPr="000D3C6F">
        <w:rPr>
          <w:rFonts w:ascii="Times New Roman" w:hAnsi="Times New Roman" w:cs="Times New Roman"/>
          <w:sz w:val="24"/>
          <w:szCs w:val="24"/>
          <w:lang w:val="en-GB"/>
        </w:rPr>
        <w:t>)</w:t>
      </w:r>
      <w:r w:rsidR="006B7ADF" w:rsidRPr="000D3C6F">
        <w:rPr>
          <w:rFonts w:ascii="Times New Roman" w:hAnsi="Times New Roman" w:cs="Times New Roman"/>
          <w:sz w:val="24"/>
          <w:szCs w:val="24"/>
          <w:lang w:val="en-GB"/>
        </w:rPr>
        <w:t xml:space="preserve">, </w:t>
      </w:r>
      <w:r w:rsidR="00625A46" w:rsidRPr="000D3C6F">
        <w:rPr>
          <w:rFonts w:ascii="Times New Roman" w:hAnsi="Times New Roman" w:cs="Times New Roman"/>
          <w:sz w:val="24"/>
          <w:szCs w:val="24"/>
          <w:lang w:val="en-GB"/>
        </w:rPr>
        <w:t xml:space="preserve">the researcher </w:t>
      </w:r>
      <w:r w:rsidR="009A53E4" w:rsidRPr="000D3C6F">
        <w:rPr>
          <w:rFonts w:ascii="Times New Roman" w:hAnsi="Times New Roman" w:cs="Times New Roman"/>
          <w:sz w:val="24"/>
          <w:szCs w:val="24"/>
          <w:lang w:val="en-GB"/>
        </w:rPr>
        <w:t xml:space="preserve">assigned </w:t>
      </w:r>
      <w:r w:rsidR="00EB1A87" w:rsidRPr="000D3C6F">
        <w:rPr>
          <w:rFonts w:ascii="Times New Roman" w:hAnsi="Times New Roman" w:cs="Times New Roman"/>
          <w:sz w:val="24"/>
          <w:szCs w:val="24"/>
          <w:lang w:val="en-GB"/>
        </w:rPr>
        <w:t xml:space="preserve">the value 1 for the </w:t>
      </w:r>
      <w:r w:rsidR="00625A46" w:rsidRPr="000D3C6F">
        <w:rPr>
          <w:rFonts w:ascii="Times New Roman" w:hAnsi="Times New Roman" w:cs="Times New Roman"/>
          <w:sz w:val="24"/>
          <w:szCs w:val="24"/>
          <w:lang w:val="en-GB"/>
        </w:rPr>
        <w:t xml:space="preserve">intermediate variable </w:t>
      </w:r>
      <w:r w:rsidR="00625A46" w:rsidRPr="000D3C6F">
        <w:rPr>
          <w:rFonts w:ascii="Times New Roman" w:hAnsi="Times New Roman" w:cs="Times New Roman"/>
          <w:i/>
          <w:sz w:val="24"/>
          <w:szCs w:val="24"/>
          <w:lang w:val="en-GB"/>
        </w:rPr>
        <w:t>Mnf Outsourcing(t</w:t>
      </w:r>
      <w:r w:rsidR="009A53E4" w:rsidRPr="000D3C6F">
        <w:rPr>
          <w:rFonts w:ascii="Times New Roman" w:hAnsi="Times New Roman" w:cs="Times New Roman"/>
          <w:i/>
          <w:sz w:val="24"/>
          <w:szCs w:val="24"/>
          <w:lang w:val="en-GB"/>
        </w:rPr>
        <w:t>)</w:t>
      </w:r>
      <w:r w:rsidR="009A53E4" w:rsidRPr="000D3C6F">
        <w:rPr>
          <w:rFonts w:ascii="Times New Roman" w:hAnsi="Times New Roman" w:cs="Times New Roman"/>
          <w:sz w:val="24"/>
          <w:szCs w:val="24"/>
          <w:lang w:val="en-GB"/>
        </w:rPr>
        <w:t xml:space="preserve"> and </w:t>
      </w:r>
      <w:r w:rsidR="006B7ADF" w:rsidRPr="000D3C6F">
        <w:rPr>
          <w:rFonts w:ascii="Times New Roman" w:hAnsi="Times New Roman" w:cs="Times New Roman"/>
          <w:sz w:val="24"/>
          <w:szCs w:val="24"/>
          <w:lang w:val="en-GB"/>
        </w:rPr>
        <w:t>0</w:t>
      </w:r>
      <w:r w:rsidR="00EB1A87" w:rsidRPr="000D3C6F">
        <w:rPr>
          <w:rFonts w:ascii="Times New Roman" w:hAnsi="Times New Roman" w:cs="Times New Roman"/>
          <w:sz w:val="24"/>
          <w:szCs w:val="24"/>
          <w:lang w:val="en-GB"/>
        </w:rPr>
        <w:t xml:space="preserve"> otherwise</w:t>
      </w:r>
      <w:r w:rsidR="006B7ADF" w:rsidRPr="000D3C6F">
        <w:rPr>
          <w:rFonts w:ascii="Times New Roman" w:hAnsi="Times New Roman" w:cs="Times New Roman"/>
          <w:sz w:val="24"/>
          <w:szCs w:val="24"/>
          <w:lang w:val="en-GB"/>
        </w:rPr>
        <w:t>.</w:t>
      </w:r>
      <w:r w:rsidR="00625A46" w:rsidRPr="000D3C6F">
        <w:rPr>
          <w:rFonts w:ascii="Times New Roman" w:hAnsi="Times New Roman" w:cs="Times New Roman"/>
          <w:sz w:val="24"/>
          <w:szCs w:val="24"/>
          <w:lang w:val="en-GB"/>
        </w:rPr>
        <w:t xml:space="preserve"> </w:t>
      </w:r>
      <w:r w:rsidR="005E4EB1" w:rsidRPr="000D3C6F">
        <w:rPr>
          <w:rFonts w:ascii="Times New Roman" w:hAnsi="Times New Roman" w:cs="Times New Roman"/>
          <w:sz w:val="24"/>
          <w:szCs w:val="24"/>
          <w:lang w:val="en-GB"/>
        </w:rPr>
        <w:t xml:space="preserve">Given that we want to measure the perseverance of the firm in outsourcing manufacturing, we sum the value of </w:t>
      </w:r>
      <w:r w:rsidR="005E4EB1" w:rsidRPr="000D3C6F">
        <w:rPr>
          <w:rFonts w:ascii="Times New Roman" w:hAnsi="Times New Roman" w:cs="Times New Roman"/>
          <w:i/>
          <w:sz w:val="24"/>
          <w:szCs w:val="24"/>
          <w:lang w:val="en-GB"/>
        </w:rPr>
        <w:t xml:space="preserve">Mnf </w:t>
      </w:r>
      <w:r w:rsidR="005E4EB1" w:rsidRPr="000D3C6F">
        <w:rPr>
          <w:rFonts w:ascii="Times New Roman" w:hAnsi="Times New Roman" w:cs="Times New Roman"/>
          <w:i/>
          <w:sz w:val="24"/>
          <w:szCs w:val="24"/>
          <w:lang w:val="en-GB"/>
        </w:rPr>
        <w:lastRenderedPageBreak/>
        <w:t>Outsourcing(t)</w:t>
      </w:r>
      <w:r w:rsidR="005E4EB1" w:rsidRPr="000D3C6F">
        <w:rPr>
          <w:rFonts w:ascii="Times New Roman" w:hAnsi="Times New Roman" w:cs="Times New Roman"/>
          <w:sz w:val="24"/>
          <w:szCs w:val="24"/>
          <w:lang w:val="en-GB"/>
        </w:rPr>
        <w:t xml:space="preserve"> throughout the time horizon of </w:t>
      </w:r>
      <w:r w:rsidR="00574358" w:rsidRPr="000D3C6F">
        <w:rPr>
          <w:rFonts w:ascii="Times New Roman" w:hAnsi="Times New Roman" w:cs="Times New Roman"/>
          <w:sz w:val="24"/>
          <w:szCs w:val="24"/>
          <w:lang w:val="en-GB"/>
        </w:rPr>
        <w:t>9</w:t>
      </w:r>
      <w:r w:rsidR="005E4EB1" w:rsidRPr="000D3C6F">
        <w:rPr>
          <w:rFonts w:ascii="Times New Roman" w:hAnsi="Times New Roman" w:cs="Times New Roman"/>
          <w:sz w:val="24"/>
          <w:szCs w:val="24"/>
          <w:lang w:val="en-GB"/>
        </w:rPr>
        <w:t xml:space="preserve"> years (2002–</w:t>
      </w:r>
      <w:r w:rsidR="00574358" w:rsidRPr="000D3C6F">
        <w:rPr>
          <w:rFonts w:ascii="Times New Roman" w:hAnsi="Times New Roman" w:cs="Times New Roman"/>
          <w:sz w:val="24"/>
          <w:szCs w:val="24"/>
          <w:lang w:val="en-GB"/>
        </w:rPr>
        <w:t>2010</w:t>
      </w:r>
      <w:r w:rsidR="005E4EB1" w:rsidRPr="000D3C6F">
        <w:rPr>
          <w:rFonts w:ascii="Times New Roman" w:hAnsi="Times New Roman" w:cs="Times New Roman"/>
          <w:sz w:val="24"/>
          <w:szCs w:val="24"/>
          <w:lang w:val="en-GB"/>
        </w:rPr>
        <w:t>) when they are consecutively equal to 1, that is when the firm persevere</w:t>
      </w:r>
      <w:r w:rsidR="00A63332">
        <w:rPr>
          <w:rFonts w:ascii="Times New Roman" w:hAnsi="Times New Roman" w:cs="Times New Roman"/>
          <w:sz w:val="24"/>
          <w:szCs w:val="24"/>
          <w:lang w:val="en-GB"/>
        </w:rPr>
        <w:t>s</w:t>
      </w:r>
      <w:r w:rsidR="005E4EB1" w:rsidRPr="000D3C6F">
        <w:rPr>
          <w:rFonts w:ascii="Times New Roman" w:hAnsi="Times New Roman" w:cs="Times New Roman"/>
          <w:sz w:val="24"/>
          <w:szCs w:val="24"/>
          <w:lang w:val="en-GB"/>
        </w:rPr>
        <w:t xml:space="preserve"> in outsourcing. </w:t>
      </w:r>
      <w:r w:rsidR="00EB1A87" w:rsidRPr="000D3C6F">
        <w:rPr>
          <w:rFonts w:ascii="Times New Roman" w:hAnsi="Times New Roman" w:cs="Times New Roman"/>
          <w:sz w:val="24"/>
          <w:szCs w:val="24"/>
          <w:lang w:val="en-GB"/>
        </w:rPr>
        <w:t xml:space="preserve">The variable </w:t>
      </w:r>
      <w:r w:rsidR="00EB1A87" w:rsidRPr="000D3C6F">
        <w:rPr>
          <w:rFonts w:ascii="Times New Roman" w:hAnsi="Times New Roman" w:cs="Times New Roman"/>
          <w:i/>
          <w:sz w:val="24"/>
          <w:szCs w:val="24"/>
          <w:lang w:val="en-GB"/>
        </w:rPr>
        <w:t>Mnf Outsourcing</w:t>
      </w:r>
      <w:r w:rsidR="00EB1A87" w:rsidRPr="000D3C6F">
        <w:rPr>
          <w:rFonts w:ascii="Times New Roman" w:hAnsi="Times New Roman" w:cs="Times New Roman"/>
          <w:sz w:val="24"/>
          <w:szCs w:val="24"/>
          <w:lang w:val="en-GB"/>
        </w:rPr>
        <w:t xml:space="preserve"> is the sum of </w:t>
      </w:r>
      <w:r w:rsidR="00EB1A87" w:rsidRPr="000D3C6F">
        <w:rPr>
          <w:rFonts w:ascii="Times New Roman" w:hAnsi="Times New Roman" w:cs="Times New Roman"/>
          <w:i/>
          <w:sz w:val="24"/>
          <w:szCs w:val="24"/>
          <w:lang w:val="en-GB"/>
        </w:rPr>
        <w:t>Mnf Outsourcing(t)</w:t>
      </w:r>
      <w:r w:rsidR="00EB1A87" w:rsidRPr="000D3C6F">
        <w:rPr>
          <w:rFonts w:ascii="Times New Roman" w:hAnsi="Times New Roman" w:cs="Times New Roman"/>
          <w:sz w:val="24"/>
          <w:szCs w:val="24"/>
          <w:lang w:val="en-GB"/>
        </w:rPr>
        <w:t xml:space="preserve"> throughout the time horizon of </w:t>
      </w:r>
      <w:r w:rsidR="00574358" w:rsidRPr="000D3C6F">
        <w:rPr>
          <w:rFonts w:ascii="Times New Roman" w:hAnsi="Times New Roman" w:cs="Times New Roman"/>
          <w:sz w:val="24"/>
          <w:szCs w:val="24"/>
          <w:lang w:val="en-GB"/>
        </w:rPr>
        <w:t>9</w:t>
      </w:r>
      <w:r w:rsidR="00EB1A87" w:rsidRPr="000D3C6F">
        <w:rPr>
          <w:rFonts w:ascii="Times New Roman" w:hAnsi="Times New Roman" w:cs="Times New Roman"/>
          <w:sz w:val="24"/>
          <w:szCs w:val="24"/>
          <w:lang w:val="en-GB"/>
        </w:rPr>
        <w:t xml:space="preserve"> years (2002</w:t>
      </w:r>
      <w:r w:rsidR="009A53E4" w:rsidRPr="000D3C6F">
        <w:rPr>
          <w:rFonts w:ascii="Times New Roman" w:hAnsi="Times New Roman" w:cs="Times New Roman"/>
          <w:sz w:val="24"/>
          <w:szCs w:val="24"/>
          <w:lang w:val="en-GB"/>
        </w:rPr>
        <w:t>–</w:t>
      </w:r>
      <w:r w:rsidR="00574358" w:rsidRPr="000D3C6F">
        <w:rPr>
          <w:rFonts w:ascii="Times New Roman" w:hAnsi="Times New Roman" w:cs="Times New Roman"/>
          <w:sz w:val="24"/>
          <w:szCs w:val="24"/>
          <w:lang w:val="en-GB"/>
        </w:rPr>
        <w:t>2010</w:t>
      </w:r>
      <w:r w:rsidR="00EB1A87" w:rsidRPr="000D3C6F">
        <w:rPr>
          <w:rFonts w:ascii="Times New Roman" w:hAnsi="Times New Roman" w:cs="Times New Roman"/>
          <w:sz w:val="24"/>
          <w:szCs w:val="24"/>
          <w:lang w:val="en-GB"/>
        </w:rPr>
        <w:t xml:space="preserve">). That is, </w:t>
      </w:r>
      <w:r w:rsidR="00EB1A87" w:rsidRPr="000D3C6F">
        <w:rPr>
          <w:rFonts w:ascii="Times New Roman" w:hAnsi="Times New Roman" w:cs="Times New Roman"/>
          <w:i/>
          <w:sz w:val="24"/>
          <w:szCs w:val="24"/>
          <w:lang w:val="en-GB"/>
        </w:rPr>
        <w:t>Mnf Outsourcing</w:t>
      </w:r>
      <w:r w:rsidR="00EB1A87" w:rsidRPr="000D3C6F">
        <w:rPr>
          <w:rFonts w:ascii="Times New Roman" w:hAnsi="Times New Roman" w:cs="Times New Roman"/>
          <w:sz w:val="24"/>
          <w:szCs w:val="24"/>
          <w:lang w:val="en-GB"/>
        </w:rPr>
        <w:t xml:space="preserve"> ranges from 1 to </w:t>
      </w:r>
      <w:r w:rsidR="00F52479" w:rsidRPr="000D3C6F">
        <w:rPr>
          <w:rFonts w:ascii="Times New Roman" w:hAnsi="Times New Roman" w:cs="Times New Roman"/>
          <w:sz w:val="24"/>
          <w:szCs w:val="24"/>
          <w:lang w:val="en-GB"/>
        </w:rPr>
        <w:t>9</w:t>
      </w:r>
      <w:r w:rsidR="00EB1A87" w:rsidRPr="000D3C6F">
        <w:rPr>
          <w:rFonts w:ascii="Times New Roman" w:hAnsi="Times New Roman" w:cs="Times New Roman"/>
          <w:sz w:val="24"/>
          <w:szCs w:val="24"/>
          <w:lang w:val="en-GB"/>
        </w:rPr>
        <w:t xml:space="preserve">. </w:t>
      </w:r>
      <w:r w:rsidR="000C0C97" w:rsidRPr="000D3C6F">
        <w:rPr>
          <w:rFonts w:ascii="Times New Roman" w:hAnsi="Times New Roman" w:cs="Times New Roman"/>
          <w:sz w:val="24"/>
          <w:szCs w:val="24"/>
          <w:lang w:val="en-GB"/>
        </w:rPr>
        <w:t>In fact, w</w:t>
      </w:r>
      <w:r w:rsidR="008179FC" w:rsidRPr="000D3C6F">
        <w:rPr>
          <w:rFonts w:ascii="Times New Roman" w:hAnsi="Times New Roman" w:cs="Times New Roman"/>
          <w:sz w:val="24"/>
          <w:szCs w:val="24"/>
          <w:lang w:val="en-GB"/>
        </w:rPr>
        <w:t>hen analysing the data, w</w:t>
      </w:r>
      <w:r w:rsidR="005A349F" w:rsidRPr="000D3C6F">
        <w:rPr>
          <w:rFonts w:ascii="Times New Roman" w:hAnsi="Times New Roman" w:cs="Times New Roman"/>
          <w:sz w:val="24"/>
          <w:szCs w:val="24"/>
          <w:lang w:val="en-GB"/>
        </w:rPr>
        <w:t xml:space="preserve">e </w:t>
      </w:r>
      <w:r w:rsidR="008179FC" w:rsidRPr="000D3C6F">
        <w:rPr>
          <w:rFonts w:ascii="Times New Roman" w:hAnsi="Times New Roman" w:cs="Times New Roman"/>
          <w:sz w:val="24"/>
          <w:szCs w:val="24"/>
          <w:lang w:val="en-GB"/>
        </w:rPr>
        <w:t xml:space="preserve">noticed that in </w:t>
      </w:r>
      <w:r w:rsidR="0051270F" w:rsidRPr="000D3C6F">
        <w:rPr>
          <w:rFonts w:ascii="Times New Roman" w:hAnsi="Times New Roman" w:cs="Times New Roman"/>
          <w:sz w:val="24"/>
          <w:szCs w:val="24"/>
          <w:lang w:val="en-GB"/>
        </w:rPr>
        <w:t>9</w:t>
      </w:r>
      <w:r w:rsidR="008179FC" w:rsidRPr="000D3C6F">
        <w:rPr>
          <w:rFonts w:ascii="Times New Roman" w:hAnsi="Times New Roman" w:cs="Times New Roman"/>
          <w:sz w:val="24"/>
          <w:szCs w:val="24"/>
          <w:lang w:val="en-GB"/>
        </w:rPr>
        <w:t xml:space="preserve"> years is poorly likely to observe an interruption of outsourcing and then a re-start. For all 368 companies, we observed only four </w:t>
      </w:r>
      <w:r w:rsidR="000C0C97" w:rsidRPr="000D3C6F">
        <w:rPr>
          <w:rFonts w:ascii="Times New Roman" w:hAnsi="Times New Roman" w:cs="Times New Roman"/>
          <w:sz w:val="24"/>
          <w:szCs w:val="24"/>
          <w:lang w:val="en-GB"/>
        </w:rPr>
        <w:t xml:space="preserve">distinctive </w:t>
      </w:r>
      <w:r w:rsidR="008179FC" w:rsidRPr="000D3C6F">
        <w:rPr>
          <w:rFonts w:ascii="Times New Roman" w:hAnsi="Times New Roman" w:cs="Times New Roman"/>
          <w:sz w:val="24"/>
          <w:szCs w:val="24"/>
          <w:lang w:val="en-GB"/>
        </w:rPr>
        <w:t xml:space="preserve">patterns: 1) the company does not outsource in any year; 2) the company does outsource </w:t>
      </w:r>
      <w:r w:rsidR="000C0C97" w:rsidRPr="000D3C6F">
        <w:rPr>
          <w:rFonts w:ascii="Times New Roman" w:hAnsi="Times New Roman" w:cs="Times New Roman"/>
          <w:sz w:val="24"/>
          <w:szCs w:val="24"/>
          <w:lang w:val="en-GB"/>
        </w:rPr>
        <w:t xml:space="preserve">in </w:t>
      </w:r>
      <w:r w:rsidR="008179FC" w:rsidRPr="000D3C6F">
        <w:rPr>
          <w:rFonts w:ascii="Times New Roman" w:hAnsi="Times New Roman" w:cs="Times New Roman"/>
          <w:sz w:val="24"/>
          <w:szCs w:val="24"/>
          <w:lang w:val="en-GB"/>
        </w:rPr>
        <w:t xml:space="preserve">all the years; 3) the company does not outsource till a given year, then starts outsourcing till the last year; 4) the company does outsource till a given year, then stops outsourcing till the last year. Given these four patterns of outsourcing, </w:t>
      </w:r>
      <w:r w:rsidR="000C0C97" w:rsidRPr="000D3C6F">
        <w:rPr>
          <w:rFonts w:ascii="Times New Roman" w:hAnsi="Times New Roman" w:cs="Times New Roman"/>
          <w:sz w:val="24"/>
          <w:szCs w:val="24"/>
          <w:lang w:val="en-GB"/>
        </w:rPr>
        <w:t xml:space="preserve">we are confident that the sum of </w:t>
      </w:r>
      <w:r w:rsidR="000C0C97" w:rsidRPr="000D3C6F">
        <w:rPr>
          <w:rFonts w:ascii="Times New Roman" w:hAnsi="Times New Roman" w:cs="Times New Roman"/>
          <w:i/>
          <w:sz w:val="24"/>
          <w:szCs w:val="24"/>
          <w:lang w:val="en-GB"/>
        </w:rPr>
        <w:t>Mnf Outsourcing(t)</w:t>
      </w:r>
      <w:r w:rsidR="000C0C97" w:rsidRPr="000D3C6F">
        <w:rPr>
          <w:rFonts w:ascii="Times New Roman" w:hAnsi="Times New Roman" w:cs="Times New Roman"/>
          <w:sz w:val="24"/>
          <w:szCs w:val="24"/>
          <w:lang w:val="en-GB"/>
        </w:rPr>
        <w:t xml:space="preserve"> when they are consecutively equal to 1 in the </w:t>
      </w:r>
      <w:r w:rsidR="0038746F" w:rsidRPr="000D3C6F">
        <w:rPr>
          <w:rFonts w:ascii="Times New Roman" w:hAnsi="Times New Roman" w:cs="Times New Roman"/>
          <w:sz w:val="24"/>
          <w:szCs w:val="24"/>
          <w:lang w:val="en-GB"/>
        </w:rPr>
        <w:t>9</w:t>
      </w:r>
      <w:r w:rsidR="000C0C97" w:rsidRPr="000D3C6F">
        <w:rPr>
          <w:rFonts w:ascii="Times New Roman" w:hAnsi="Times New Roman" w:cs="Times New Roman"/>
          <w:sz w:val="24"/>
          <w:szCs w:val="24"/>
          <w:lang w:val="en-GB"/>
        </w:rPr>
        <w:t xml:space="preserve">-year time horizon is a good measure of outsourcing perseverance. </w:t>
      </w:r>
      <w:r w:rsidR="00903D95" w:rsidRPr="000D3C6F">
        <w:rPr>
          <w:rFonts w:ascii="Times New Roman" w:hAnsi="Times New Roman" w:cs="Times New Roman"/>
          <w:sz w:val="24"/>
          <w:szCs w:val="24"/>
          <w:lang w:val="en-GB"/>
        </w:rPr>
        <w:t xml:space="preserve">Finally, </w:t>
      </w:r>
      <w:r w:rsidR="006E4888" w:rsidRPr="000D3C6F">
        <w:rPr>
          <w:rFonts w:ascii="Times New Roman" w:hAnsi="Times New Roman" w:cs="Times New Roman"/>
          <w:sz w:val="24"/>
          <w:szCs w:val="24"/>
          <w:lang w:val="en-GB"/>
        </w:rPr>
        <w:t xml:space="preserve">to look at the curvilinear effect of </w:t>
      </w:r>
      <w:r w:rsidR="00CC584D" w:rsidRPr="000D3C6F">
        <w:rPr>
          <w:rFonts w:ascii="Times New Roman" w:hAnsi="Times New Roman" w:cs="Times New Roman"/>
          <w:sz w:val="24"/>
          <w:szCs w:val="24"/>
          <w:lang w:val="en-GB"/>
        </w:rPr>
        <w:t xml:space="preserve">manufacturing </w:t>
      </w:r>
      <w:r w:rsidR="006E4888" w:rsidRPr="000D3C6F">
        <w:rPr>
          <w:rFonts w:ascii="Times New Roman" w:hAnsi="Times New Roman" w:cs="Times New Roman"/>
          <w:sz w:val="24"/>
          <w:szCs w:val="24"/>
          <w:lang w:val="en-GB"/>
        </w:rPr>
        <w:t>outsourcing on NPD, we also calculated the square of this measure</w:t>
      </w:r>
      <w:r w:rsidR="00DB4A5B" w:rsidRPr="000D3C6F">
        <w:rPr>
          <w:rFonts w:ascii="Times New Roman" w:hAnsi="Times New Roman" w:cs="Times New Roman"/>
          <w:sz w:val="24"/>
          <w:szCs w:val="24"/>
          <w:lang w:val="en-GB"/>
        </w:rPr>
        <w:t xml:space="preserve"> (</w:t>
      </w:r>
      <w:r w:rsidR="00DB4A5B" w:rsidRPr="000D3C6F">
        <w:rPr>
          <w:rFonts w:ascii="Times New Roman" w:hAnsi="Times New Roman" w:cs="Times New Roman"/>
          <w:i/>
          <w:sz w:val="24"/>
          <w:szCs w:val="24"/>
          <w:lang w:val="en-GB"/>
        </w:rPr>
        <w:t>Mnf Outsourcing Sqr</w:t>
      </w:r>
      <w:r w:rsidR="00DB4A5B" w:rsidRPr="000D3C6F">
        <w:rPr>
          <w:rFonts w:ascii="Times New Roman" w:hAnsi="Times New Roman" w:cs="Times New Roman"/>
          <w:sz w:val="24"/>
          <w:szCs w:val="24"/>
          <w:lang w:val="en-GB"/>
        </w:rPr>
        <w:t>)</w:t>
      </w:r>
      <w:r w:rsidR="006E4888" w:rsidRPr="000D3C6F">
        <w:rPr>
          <w:rFonts w:ascii="Times New Roman" w:hAnsi="Times New Roman" w:cs="Times New Roman"/>
          <w:sz w:val="24"/>
          <w:szCs w:val="24"/>
          <w:lang w:val="en-GB"/>
        </w:rPr>
        <w:t xml:space="preserve">. </w:t>
      </w:r>
    </w:p>
    <w:p w14:paraId="0E818C10" w14:textId="44318D4F" w:rsidR="00765C8A" w:rsidRPr="000D3C6F" w:rsidRDefault="00D26B9D" w:rsidP="00D9015C">
      <w:pPr>
        <w:pStyle w:val="ListParagraph"/>
        <w:spacing w:after="0" w:line="480" w:lineRule="auto"/>
        <w:ind w:left="0" w:firstLine="426"/>
        <w:jc w:val="both"/>
        <w:rPr>
          <w:rFonts w:ascii="Times New Roman" w:hAnsi="Times New Roman"/>
          <w:sz w:val="24"/>
          <w:szCs w:val="24"/>
          <w:lang w:val="en-GB"/>
        </w:rPr>
      </w:pPr>
      <w:r w:rsidRPr="000D3C6F">
        <w:rPr>
          <w:rFonts w:ascii="Times New Roman" w:hAnsi="Times New Roman" w:cs="Times New Roman"/>
          <w:sz w:val="24"/>
          <w:szCs w:val="24"/>
          <w:lang w:val="en-GB"/>
        </w:rPr>
        <w:t xml:space="preserve">The second independent variable measures the </w:t>
      </w:r>
      <w:r w:rsidR="00AF4DCA" w:rsidRPr="000D3C6F">
        <w:rPr>
          <w:rFonts w:ascii="Times New Roman" w:hAnsi="Times New Roman" w:cs="Times New Roman"/>
          <w:sz w:val="24"/>
          <w:szCs w:val="24"/>
          <w:lang w:val="en-GB"/>
        </w:rPr>
        <w:t xml:space="preserve">firm’s </w:t>
      </w:r>
      <w:r w:rsidR="005D5ED0">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xml:space="preserve"> </w:t>
      </w:r>
      <w:r w:rsidR="009A53E4" w:rsidRPr="000D3C6F">
        <w:rPr>
          <w:rFonts w:ascii="Times New Roman" w:hAnsi="Times New Roman" w:cs="Times New Roman"/>
          <w:sz w:val="24"/>
          <w:szCs w:val="24"/>
          <w:lang w:val="en-GB"/>
        </w:rPr>
        <w:t xml:space="preserve">of manufacturing </w:t>
      </w:r>
      <w:r w:rsidRPr="000D3C6F">
        <w:rPr>
          <w:rFonts w:ascii="Times New Roman" w:hAnsi="Times New Roman" w:cs="Times New Roman"/>
          <w:sz w:val="24"/>
          <w:szCs w:val="24"/>
          <w:lang w:val="en-GB"/>
        </w:rPr>
        <w:t>(</w:t>
      </w:r>
      <w:r w:rsidR="00DB4A5B" w:rsidRPr="000D3C6F">
        <w:rPr>
          <w:rFonts w:ascii="Times New Roman" w:hAnsi="Times New Roman" w:cs="Times New Roman"/>
          <w:i/>
          <w:sz w:val="24"/>
          <w:szCs w:val="24"/>
          <w:lang w:val="en-GB"/>
        </w:rPr>
        <w:t xml:space="preserve">Mnf </w:t>
      </w:r>
      <w:r w:rsidR="005D5ED0">
        <w:rPr>
          <w:rFonts w:ascii="Times New Roman" w:hAnsi="Times New Roman" w:cs="Times New Roman"/>
          <w:i/>
          <w:sz w:val="24"/>
          <w:szCs w:val="24"/>
          <w:lang w:val="en-GB"/>
        </w:rPr>
        <w:t>Captive-offshoring</w:t>
      </w:r>
      <w:r w:rsidRPr="000D3C6F">
        <w:rPr>
          <w:rFonts w:ascii="Times New Roman" w:hAnsi="Times New Roman" w:cs="Times New Roman"/>
          <w:sz w:val="24"/>
          <w:szCs w:val="24"/>
          <w:lang w:val="en-GB"/>
        </w:rPr>
        <w:t xml:space="preserve">) over the years. </w:t>
      </w:r>
      <w:r w:rsidR="00D75A08" w:rsidRPr="000D3C6F">
        <w:rPr>
          <w:rFonts w:ascii="Times New Roman" w:hAnsi="Times New Roman" w:cs="Times New Roman"/>
          <w:sz w:val="24"/>
          <w:szCs w:val="24"/>
          <w:lang w:val="en-GB"/>
        </w:rPr>
        <w:t>We derive</w:t>
      </w:r>
      <w:r w:rsidR="002E5B78" w:rsidRPr="000D3C6F">
        <w:rPr>
          <w:rFonts w:ascii="Times New Roman" w:hAnsi="Times New Roman" w:cs="Times New Roman"/>
          <w:sz w:val="24"/>
          <w:szCs w:val="24"/>
          <w:lang w:val="en-GB"/>
        </w:rPr>
        <w:t>d</w:t>
      </w:r>
      <w:r w:rsidR="00D75A08" w:rsidRPr="000D3C6F">
        <w:rPr>
          <w:rFonts w:ascii="Times New Roman" w:hAnsi="Times New Roman" w:cs="Times New Roman"/>
          <w:sz w:val="24"/>
          <w:szCs w:val="24"/>
          <w:lang w:val="en-GB"/>
        </w:rPr>
        <w:t xml:space="preserve"> information </w:t>
      </w:r>
      <w:r w:rsidR="009A53E4" w:rsidRPr="000D3C6F">
        <w:rPr>
          <w:rFonts w:ascii="Times New Roman" w:hAnsi="Times New Roman" w:cs="Times New Roman"/>
          <w:sz w:val="24"/>
          <w:szCs w:val="24"/>
          <w:lang w:val="en-GB"/>
        </w:rPr>
        <w:t xml:space="preserve">on a </w:t>
      </w:r>
      <w:r w:rsidR="00D75A08" w:rsidRPr="000D3C6F">
        <w:rPr>
          <w:rFonts w:ascii="Times New Roman" w:hAnsi="Times New Roman" w:cs="Times New Roman"/>
          <w:sz w:val="24"/>
          <w:szCs w:val="24"/>
          <w:lang w:val="en-GB"/>
        </w:rPr>
        <w:t>company</w:t>
      </w:r>
      <w:r w:rsidR="009A53E4" w:rsidRPr="000D3C6F">
        <w:rPr>
          <w:rFonts w:ascii="Times New Roman" w:hAnsi="Times New Roman" w:cs="Times New Roman"/>
          <w:sz w:val="24"/>
          <w:szCs w:val="24"/>
          <w:lang w:val="en-GB"/>
        </w:rPr>
        <w:t>’s</w:t>
      </w:r>
      <w:r w:rsidR="00D75A08" w:rsidRPr="000D3C6F">
        <w:rPr>
          <w:rFonts w:ascii="Times New Roman" w:hAnsi="Times New Roman" w:cs="Times New Roman"/>
          <w:sz w:val="24"/>
          <w:szCs w:val="24"/>
          <w:lang w:val="en-GB"/>
        </w:rPr>
        <w:t xml:space="preserve"> involvement in </w:t>
      </w:r>
      <w:proofErr w:type="gramStart"/>
      <w:r w:rsidR="00D75A08" w:rsidRPr="000D3C6F">
        <w:rPr>
          <w:rFonts w:ascii="Times New Roman" w:hAnsi="Times New Roman" w:cs="Times New Roman"/>
          <w:sz w:val="24"/>
          <w:szCs w:val="24"/>
          <w:lang w:val="en-GB"/>
        </w:rPr>
        <w:t>an</w:t>
      </w:r>
      <w:proofErr w:type="gramEnd"/>
      <w:r w:rsidR="00D75A08" w:rsidRPr="000D3C6F">
        <w:rPr>
          <w:rFonts w:ascii="Times New Roman" w:hAnsi="Times New Roman" w:cs="Times New Roman"/>
          <w:sz w:val="24"/>
          <w:szCs w:val="24"/>
          <w:lang w:val="en-GB"/>
        </w:rPr>
        <w:t xml:space="preserve"> </w:t>
      </w:r>
      <w:r w:rsidR="005D5ED0">
        <w:rPr>
          <w:rFonts w:ascii="Times New Roman" w:hAnsi="Times New Roman" w:cs="Times New Roman"/>
          <w:sz w:val="24"/>
          <w:szCs w:val="24"/>
          <w:lang w:val="en-GB"/>
        </w:rPr>
        <w:t>captive-offshoring</w:t>
      </w:r>
      <w:r w:rsidR="00D75A08" w:rsidRPr="000D3C6F">
        <w:rPr>
          <w:rFonts w:ascii="Times New Roman" w:hAnsi="Times New Roman" w:cs="Times New Roman"/>
          <w:sz w:val="24"/>
          <w:szCs w:val="24"/>
          <w:lang w:val="en-GB"/>
        </w:rPr>
        <w:t xml:space="preserve"> agreement from </w:t>
      </w:r>
      <w:r w:rsidR="001E29C6" w:rsidRPr="000D3C6F">
        <w:rPr>
          <w:rFonts w:ascii="Times New Roman" w:hAnsi="Times New Roman" w:cs="Times New Roman"/>
          <w:sz w:val="24"/>
          <w:szCs w:val="24"/>
          <w:lang w:val="en-GB"/>
        </w:rPr>
        <w:t>its</w:t>
      </w:r>
      <w:r w:rsidR="00D75A08" w:rsidRPr="000D3C6F">
        <w:rPr>
          <w:rFonts w:ascii="Times New Roman" w:hAnsi="Times New Roman" w:cs="Times New Roman"/>
          <w:sz w:val="24"/>
          <w:szCs w:val="24"/>
          <w:lang w:val="en-GB"/>
        </w:rPr>
        <w:t xml:space="preserve"> 10-K forms (2002</w:t>
      </w:r>
      <w:r w:rsidR="009A53E4" w:rsidRPr="000D3C6F">
        <w:rPr>
          <w:rFonts w:ascii="Times New Roman" w:hAnsi="Times New Roman" w:cs="Times New Roman"/>
          <w:sz w:val="24"/>
          <w:szCs w:val="24"/>
          <w:lang w:val="en-GB"/>
        </w:rPr>
        <w:t>–</w:t>
      </w:r>
      <w:r w:rsidR="0051270F" w:rsidRPr="000D3C6F">
        <w:rPr>
          <w:rFonts w:ascii="Times New Roman" w:hAnsi="Times New Roman" w:cs="Times New Roman"/>
          <w:sz w:val="24"/>
          <w:szCs w:val="24"/>
          <w:lang w:val="en-GB"/>
        </w:rPr>
        <w:t>2010</w:t>
      </w:r>
      <w:r w:rsidR="00D75A08" w:rsidRPr="000D3C6F">
        <w:rPr>
          <w:rFonts w:ascii="Times New Roman" w:hAnsi="Times New Roman" w:cs="Times New Roman"/>
          <w:sz w:val="24"/>
          <w:szCs w:val="24"/>
          <w:lang w:val="en-GB"/>
        </w:rPr>
        <w:t xml:space="preserve">). To </w:t>
      </w:r>
      <w:r w:rsidR="001E29C6" w:rsidRPr="000D3C6F">
        <w:rPr>
          <w:rFonts w:ascii="Times New Roman" w:hAnsi="Times New Roman" w:cs="Times New Roman"/>
          <w:sz w:val="24"/>
          <w:szCs w:val="24"/>
          <w:lang w:val="en-GB"/>
        </w:rPr>
        <w:t>account for</w:t>
      </w:r>
      <w:r w:rsidR="00D75A08" w:rsidRPr="000D3C6F">
        <w:rPr>
          <w:rFonts w:ascii="Times New Roman" w:hAnsi="Times New Roman" w:cs="Times New Roman"/>
          <w:sz w:val="24"/>
          <w:szCs w:val="24"/>
          <w:lang w:val="en-GB"/>
        </w:rPr>
        <w:t xml:space="preserve"> </w:t>
      </w:r>
      <w:r w:rsidR="002E5B78" w:rsidRPr="000D3C6F">
        <w:rPr>
          <w:rFonts w:ascii="Times New Roman" w:hAnsi="Times New Roman" w:cs="Times New Roman"/>
          <w:sz w:val="24"/>
          <w:szCs w:val="24"/>
          <w:lang w:val="en-GB"/>
        </w:rPr>
        <w:t xml:space="preserve">the </w:t>
      </w:r>
      <w:r w:rsidR="0084654C" w:rsidRPr="000D3C6F">
        <w:rPr>
          <w:rFonts w:ascii="Times New Roman" w:hAnsi="Times New Roman" w:cs="Times New Roman"/>
          <w:sz w:val="24"/>
          <w:szCs w:val="24"/>
          <w:lang w:val="en-GB"/>
        </w:rPr>
        <w:t xml:space="preserve">effect of </w:t>
      </w:r>
      <w:r w:rsidR="009A53E4" w:rsidRPr="000D3C6F">
        <w:rPr>
          <w:rFonts w:ascii="Times New Roman" w:hAnsi="Times New Roman" w:cs="Times New Roman"/>
          <w:sz w:val="24"/>
          <w:szCs w:val="24"/>
          <w:lang w:val="en-GB"/>
        </w:rPr>
        <w:t xml:space="preserve">the </w:t>
      </w:r>
      <w:r w:rsidR="001E29C6" w:rsidRPr="000D3C6F">
        <w:rPr>
          <w:rFonts w:ascii="Times New Roman" w:hAnsi="Times New Roman" w:cs="Times New Roman"/>
          <w:sz w:val="24"/>
          <w:szCs w:val="24"/>
          <w:lang w:val="en-GB"/>
        </w:rPr>
        <w:t>temporal dimension of</w:t>
      </w:r>
      <w:r w:rsidR="002E5B78" w:rsidRPr="000D3C6F">
        <w:rPr>
          <w:rFonts w:ascii="Times New Roman" w:hAnsi="Times New Roman" w:cs="Times New Roman"/>
          <w:sz w:val="24"/>
          <w:szCs w:val="24"/>
          <w:lang w:val="en-GB"/>
        </w:rPr>
        <w:t xml:space="preserve"> </w:t>
      </w:r>
      <w:r w:rsidR="005D5ED0">
        <w:rPr>
          <w:rFonts w:ascii="Times New Roman" w:hAnsi="Times New Roman" w:cs="Times New Roman"/>
          <w:sz w:val="24"/>
          <w:szCs w:val="24"/>
          <w:lang w:val="en-GB"/>
        </w:rPr>
        <w:t>captive-offshoring</w:t>
      </w:r>
      <w:r w:rsidR="0084654C" w:rsidRPr="000D3C6F">
        <w:rPr>
          <w:rFonts w:ascii="Times New Roman" w:hAnsi="Times New Roman" w:cs="Times New Roman"/>
          <w:sz w:val="24"/>
          <w:szCs w:val="24"/>
          <w:lang w:val="en-GB"/>
        </w:rPr>
        <w:t xml:space="preserve"> on NPD</w:t>
      </w:r>
      <w:r w:rsidR="009A53E4" w:rsidRPr="000D3C6F">
        <w:rPr>
          <w:rFonts w:ascii="Times New Roman" w:hAnsi="Times New Roman" w:cs="Times New Roman"/>
          <w:sz w:val="24"/>
          <w:szCs w:val="24"/>
          <w:lang w:val="en-GB"/>
        </w:rPr>
        <w:t>,</w:t>
      </w:r>
      <w:r w:rsidR="0084654C" w:rsidRPr="000D3C6F">
        <w:rPr>
          <w:rFonts w:ascii="Times New Roman" w:hAnsi="Times New Roman" w:cs="Times New Roman"/>
          <w:sz w:val="24"/>
          <w:szCs w:val="24"/>
          <w:lang w:val="en-GB"/>
        </w:rPr>
        <w:t xml:space="preserve"> we collected data on </w:t>
      </w:r>
      <w:r w:rsidR="00CC584D" w:rsidRPr="000D3C6F">
        <w:rPr>
          <w:rFonts w:ascii="Times New Roman" w:hAnsi="Times New Roman" w:cs="Times New Roman"/>
          <w:sz w:val="24"/>
          <w:szCs w:val="24"/>
          <w:lang w:val="en-GB"/>
        </w:rPr>
        <w:t xml:space="preserve">manufacturing </w:t>
      </w:r>
      <w:r w:rsidR="005D5ED0">
        <w:rPr>
          <w:rFonts w:ascii="Times New Roman" w:hAnsi="Times New Roman" w:cs="Times New Roman"/>
          <w:sz w:val="24"/>
          <w:szCs w:val="24"/>
          <w:lang w:val="en-GB"/>
        </w:rPr>
        <w:t>captive-offshoring</w:t>
      </w:r>
      <w:r w:rsidR="0084654C" w:rsidRPr="000D3C6F">
        <w:rPr>
          <w:rFonts w:ascii="Times New Roman" w:hAnsi="Times New Roman" w:cs="Times New Roman"/>
          <w:sz w:val="24"/>
          <w:szCs w:val="24"/>
          <w:lang w:val="en-GB"/>
        </w:rPr>
        <w:t xml:space="preserve"> strategies </w:t>
      </w:r>
      <w:r w:rsidR="009A53E4" w:rsidRPr="000D3C6F">
        <w:rPr>
          <w:rFonts w:ascii="Times New Roman" w:hAnsi="Times New Roman" w:cs="Times New Roman"/>
          <w:sz w:val="24"/>
          <w:szCs w:val="24"/>
          <w:lang w:val="en-GB"/>
        </w:rPr>
        <w:t xml:space="preserve">over </w:t>
      </w:r>
      <w:r w:rsidR="0084654C" w:rsidRPr="000D3C6F">
        <w:rPr>
          <w:rFonts w:ascii="Times New Roman" w:hAnsi="Times New Roman" w:cs="Times New Roman"/>
          <w:sz w:val="24"/>
          <w:szCs w:val="24"/>
          <w:lang w:val="en-GB"/>
        </w:rPr>
        <w:t xml:space="preserve">a time horizon of </w:t>
      </w:r>
      <w:r w:rsidR="0051270F" w:rsidRPr="000D3C6F">
        <w:rPr>
          <w:rFonts w:ascii="Times New Roman" w:hAnsi="Times New Roman" w:cs="Times New Roman"/>
          <w:sz w:val="24"/>
          <w:szCs w:val="24"/>
          <w:lang w:val="en-GB"/>
        </w:rPr>
        <w:t>9</w:t>
      </w:r>
      <w:r w:rsidR="0084654C" w:rsidRPr="000D3C6F">
        <w:rPr>
          <w:rFonts w:ascii="Times New Roman" w:hAnsi="Times New Roman" w:cs="Times New Roman"/>
          <w:sz w:val="24"/>
          <w:szCs w:val="24"/>
          <w:lang w:val="en-GB"/>
        </w:rPr>
        <w:t xml:space="preserve"> years (2002</w:t>
      </w:r>
      <w:r w:rsidR="009A53E4" w:rsidRPr="000D3C6F">
        <w:rPr>
          <w:rFonts w:ascii="Times New Roman" w:hAnsi="Times New Roman" w:cs="Times New Roman"/>
          <w:sz w:val="24"/>
          <w:szCs w:val="24"/>
          <w:lang w:val="en-GB"/>
        </w:rPr>
        <w:t>–</w:t>
      </w:r>
      <w:r w:rsidR="0051270F" w:rsidRPr="000D3C6F">
        <w:rPr>
          <w:rFonts w:ascii="Times New Roman" w:hAnsi="Times New Roman" w:cs="Times New Roman"/>
          <w:sz w:val="24"/>
          <w:szCs w:val="24"/>
          <w:lang w:val="en-GB"/>
        </w:rPr>
        <w:t>2010</w:t>
      </w:r>
      <w:r w:rsidR="0084654C" w:rsidRPr="000D3C6F">
        <w:rPr>
          <w:rFonts w:ascii="Times New Roman" w:hAnsi="Times New Roman" w:cs="Times New Roman"/>
          <w:sz w:val="24"/>
          <w:szCs w:val="24"/>
          <w:lang w:val="en-GB"/>
        </w:rPr>
        <w:t xml:space="preserve">). </w:t>
      </w:r>
      <w:r w:rsidR="00035663" w:rsidRPr="000D3C6F">
        <w:rPr>
          <w:rFonts w:ascii="Times New Roman" w:hAnsi="Times New Roman" w:cs="Times New Roman"/>
          <w:sz w:val="24"/>
          <w:szCs w:val="24"/>
          <w:lang w:val="en-GB"/>
        </w:rPr>
        <w:t xml:space="preserve">If a company </w:t>
      </w:r>
      <w:r w:rsidR="009A53E4" w:rsidRPr="000D3C6F">
        <w:rPr>
          <w:rFonts w:ascii="Times New Roman" w:hAnsi="Times New Roman" w:cs="Times New Roman"/>
          <w:sz w:val="24"/>
          <w:szCs w:val="24"/>
          <w:lang w:val="en-GB"/>
        </w:rPr>
        <w:t xml:space="preserve">in a </w:t>
      </w:r>
      <w:r w:rsidR="00035663" w:rsidRPr="000D3C6F">
        <w:rPr>
          <w:rFonts w:ascii="Times New Roman" w:hAnsi="Times New Roman" w:cs="Times New Roman"/>
          <w:sz w:val="24"/>
          <w:szCs w:val="24"/>
          <w:lang w:val="en-GB"/>
        </w:rPr>
        <w:t>specific year (</w:t>
      </w:r>
      <w:r w:rsidR="00035663" w:rsidRPr="000D3C6F">
        <w:rPr>
          <w:rFonts w:ascii="Times New Roman" w:hAnsi="Times New Roman" w:cs="Times New Roman"/>
          <w:i/>
          <w:sz w:val="24"/>
          <w:szCs w:val="24"/>
          <w:lang w:val="en-GB"/>
        </w:rPr>
        <w:t>t</w:t>
      </w:r>
      <w:r w:rsidR="00035663" w:rsidRPr="000D3C6F">
        <w:rPr>
          <w:rFonts w:ascii="Times New Roman" w:hAnsi="Times New Roman" w:cs="Times New Roman"/>
          <w:sz w:val="24"/>
          <w:szCs w:val="24"/>
          <w:lang w:val="en-GB"/>
        </w:rPr>
        <w:t>)</w:t>
      </w:r>
      <w:r w:rsidR="00DD2886">
        <w:rPr>
          <w:rFonts w:ascii="Times New Roman" w:hAnsi="Times New Roman" w:cs="Times New Roman"/>
          <w:sz w:val="24"/>
          <w:szCs w:val="24"/>
          <w:lang w:val="en-GB"/>
        </w:rPr>
        <w:t xml:space="preserve"> </w:t>
      </w:r>
      <w:r w:rsidR="00DD2886" w:rsidRPr="00DD2886">
        <w:rPr>
          <w:rFonts w:ascii="Times New Roman" w:hAnsi="Times New Roman" w:cs="Times New Roman"/>
          <w:sz w:val="24"/>
          <w:szCs w:val="24"/>
          <w:lang w:val="en-GB"/>
        </w:rPr>
        <w:t>relocat</w:t>
      </w:r>
      <w:r w:rsidR="00DD2886">
        <w:rPr>
          <w:rFonts w:ascii="Times New Roman" w:hAnsi="Times New Roman" w:cs="Times New Roman"/>
          <w:sz w:val="24"/>
          <w:szCs w:val="24"/>
          <w:lang w:val="en-GB"/>
        </w:rPr>
        <w:t>es</w:t>
      </w:r>
      <w:r w:rsidR="00DD2886" w:rsidRPr="00DD2886">
        <w:rPr>
          <w:rFonts w:ascii="Times New Roman" w:hAnsi="Times New Roman" w:cs="Times New Roman"/>
          <w:sz w:val="24"/>
          <w:szCs w:val="24"/>
          <w:lang w:val="en-GB"/>
        </w:rPr>
        <w:t xml:space="preserve"> part of the </w:t>
      </w:r>
      <w:r w:rsidR="00DD2886">
        <w:rPr>
          <w:rFonts w:ascii="Times New Roman" w:hAnsi="Times New Roman" w:cs="Times New Roman"/>
          <w:sz w:val="24"/>
          <w:szCs w:val="24"/>
          <w:lang w:val="en-GB"/>
        </w:rPr>
        <w:t xml:space="preserve">manufacturing to a foreign country </w:t>
      </w:r>
      <w:r w:rsidR="00DD2886" w:rsidRPr="00DD2886">
        <w:rPr>
          <w:rFonts w:ascii="Times New Roman" w:hAnsi="Times New Roman" w:cs="Times New Roman"/>
          <w:sz w:val="24"/>
          <w:szCs w:val="24"/>
          <w:lang w:val="en-GB"/>
        </w:rPr>
        <w:t>remaining within the boundaries of the firm</w:t>
      </w:r>
      <w:r w:rsidR="00035663" w:rsidRPr="000D3C6F">
        <w:rPr>
          <w:rFonts w:ascii="Times New Roman" w:hAnsi="Times New Roman" w:cs="Times New Roman"/>
          <w:sz w:val="24"/>
          <w:szCs w:val="24"/>
          <w:lang w:val="en-GB"/>
        </w:rPr>
        <w:t xml:space="preserve">, the researcher </w:t>
      </w:r>
      <w:r w:rsidR="009A53E4" w:rsidRPr="000D3C6F">
        <w:rPr>
          <w:rFonts w:ascii="Times New Roman" w:hAnsi="Times New Roman" w:cs="Times New Roman"/>
          <w:sz w:val="24"/>
          <w:szCs w:val="24"/>
          <w:lang w:val="en-GB"/>
        </w:rPr>
        <w:t xml:space="preserve">assigned </w:t>
      </w:r>
      <w:r w:rsidR="00035663" w:rsidRPr="000D3C6F">
        <w:rPr>
          <w:rFonts w:ascii="Times New Roman" w:hAnsi="Times New Roman" w:cs="Times New Roman"/>
          <w:sz w:val="24"/>
          <w:szCs w:val="24"/>
          <w:lang w:val="en-GB"/>
        </w:rPr>
        <w:t xml:space="preserve">the value 1 for the intermediate variable </w:t>
      </w:r>
      <w:r w:rsidR="00035663" w:rsidRPr="000D3C6F">
        <w:rPr>
          <w:rFonts w:ascii="Times New Roman" w:hAnsi="Times New Roman" w:cs="Times New Roman"/>
          <w:i/>
          <w:sz w:val="24"/>
          <w:szCs w:val="24"/>
          <w:lang w:val="en-GB"/>
        </w:rPr>
        <w:t xml:space="preserve">Mnf </w:t>
      </w:r>
      <w:r w:rsidR="005D5ED0">
        <w:rPr>
          <w:rFonts w:ascii="Times New Roman" w:hAnsi="Times New Roman" w:cs="Times New Roman"/>
          <w:i/>
          <w:sz w:val="24"/>
          <w:szCs w:val="24"/>
          <w:lang w:val="en-GB"/>
        </w:rPr>
        <w:t>Captive-offshoring</w:t>
      </w:r>
      <w:r w:rsidR="00035663" w:rsidRPr="000D3C6F">
        <w:rPr>
          <w:rFonts w:ascii="Times New Roman" w:hAnsi="Times New Roman" w:cs="Times New Roman"/>
          <w:i/>
          <w:sz w:val="24"/>
          <w:szCs w:val="24"/>
          <w:lang w:val="en-GB"/>
        </w:rPr>
        <w:t>(t</w:t>
      </w:r>
      <w:r w:rsidR="009A53E4" w:rsidRPr="000D3C6F">
        <w:rPr>
          <w:rFonts w:ascii="Times New Roman" w:hAnsi="Times New Roman" w:cs="Times New Roman"/>
          <w:i/>
          <w:sz w:val="24"/>
          <w:szCs w:val="24"/>
          <w:lang w:val="en-GB"/>
        </w:rPr>
        <w:t>)</w:t>
      </w:r>
      <w:r w:rsidR="009A53E4" w:rsidRPr="000D3C6F">
        <w:rPr>
          <w:rFonts w:ascii="Times New Roman" w:hAnsi="Times New Roman" w:cs="Times New Roman"/>
          <w:sz w:val="24"/>
          <w:szCs w:val="24"/>
          <w:lang w:val="en-GB"/>
        </w:rPr>
        <w:t xml:space="preserve"> and </w:t>
      </w:r>
      <w:r w:rsidR="00035663" w:rsidRPr="000D3C6F">
        <w:rPr>
          <w:rFonts w:ascii="Times New Roman" w:hAnsi="Times New Roman" w:cs="Times New Roman"/>
          <w:sz w:val="24"/>
          <w:szCs w:val="24"/>
          <w:lang w:val="en-GB"/>
        </w:rPr>
        <w:t xml:space="preserve">0 otherwise. The variable </w:t>
      </w:r>
      <w:r w:rsidR="00035663" w:rsidRPr="000D3C6F">
        <w:rPr>
          <w:rFonts w:ascii="Times New Roman" w:hAnsi="Times New Roman" w:cs="Times New Roman"/>
          <w:i/>
          <w:sz w:val="24"/>
          <w:szCs w:val="24"/>
          <w:lang w:val="en-GB"/>
        </w:rPr>
        <w:t xml:space="preserve">Mnf </w:t>
      </w:r>
      <w:r w:rsidR="005D5ED0">
        <w:rPr>
          <w:rFonts w:ascii="Times New Roman" w:hAnsi="Times New Roman" w:cs="Times New Roman"/>
          <w:i/>
          <w:sz w:val="24"/>
          <w:szCs w:val="24"/>
          <w:lang w:val="en-GB"/>
        </w:rPr>
        <w:t>Captive-offshoring</w:t>
      </w:r>
      <w:r w:rsidR="00035663" w:rsidRPr="000D3C6F">
        <w:rPr>
          <w:rFonts w:ascii="Times New Roman" w:hAnsi="Times New Roman" w:cs="Times New Roman"/>
          <w:sz w:val="24"/>
          <w:szCs w:val="24"/>
          <w:lang w:val="en-GB"/>
        </w:rPr>
        <w:t xml:space="preserve"> is the sum of </w:t>
      </w:r>
      <w:r w:rsidR="00035663" w:rsidRPr="000D3C6F">
        <w:rPr>
          <w:rFonts w:ascii="Times New Roman" w:hAnsi="Times New Roman" w:cs="Times New Roman"/>
          <w:i/>
          <w:sz w:val="24"/>
          <w:szCs w:val="24"/>
          <w:lang w:val="en-GB"/>
        </w:rPr>
        <w:t xml:space="preserve">Mnf </w:t>
      </w:r>
      <w:r w:rsidR="005D5ED0">
        <w:rPr>
          <w:rFonts w:ascii="Times New Roman" w:hAnsi="Times New Roman" w:cs="Times New Roman"/>
          <w:i/>
          <w:sz w:val="24"/>
          <w:szCs w:val="24"/>
          <w:lang w:val="en-GB"/>
        </w:rPr>
        <w:t>Captive-offshoring</w:t>
      </w:r>
      <w:r w:rsidR="00035663" w:rsidRPr="000D3C6F">
        <w:rPr>
          <w:rFonts w:ascii="Times New Roman" w:hAnsi="Times New Roman" w:cs="Times New Roman"/>
          <w:i/>
          <w:sz w:val="24"/>
          <w:szCs w:val="24"/>
          <w:lang w:val="en-GB"/>
        </w:rPr>
        <w:t xml:space="preserve"> (t)</w:t>
      </w:r>
      <w:r w:rsidR="00035663" w:rsidRPr="000D3C6F">
        <w:rPr>
          <w:rFonts w:ascii="Times New Roman" w:hAnsi="Times New Roman" w:cs="Times New Roman"/>
          <w:sz w:val="24"/>
          <w:szCs w:val="24"/>
          <w:lang w:val="en-GB"/>
        </w:rPr>
        <w:t xml:space="preserve"> throughout </w:t>
      </w:r>
      <w:r w:rsidR="00E45933" w:rsidRPr="000D3C6F">
        <w:rPr>
          <w:rFonts w:ascii="Times New Roman" w:hAnsi="Times New Roman" w:cs="Times New Roman"/>
          <w:sz w:val="24"/>
          <w:szCs w:val="24"/>
          <w:lang w:val="en-GB"/>
        </w:rPr>
        <w:t>the time</w:t>
      </w:r>
      <w:r w:rsidR="00035663" w:rsidRPr="000D3C6F">
        <w:rPr>
          <w:rFonts w:ascii="Times New Roman" w:hAnsi="Times New Roman" w:cs="Times New Roman"/>
          <w:sz w:val="24"/>
          <w:szCs w:val="24"/>
          <w:lang w:val="en-GB"/>
        </w:rPr>
        <w:t xml:space="preserve"> horizon of </w:t>
      </w:r>
      <w:r w:rsidR="0051270F" w:rsidRPr="000D3C6F">
        <w:rPr>
          <w:rFonts w:ascii="Times New Roman" w:hAnsi="Times New Roman" w:cs="Times New Roman"/>
          <w:sz w:val="24"/>
          <w:szCs w:val="24"/>
          <w:lang w:val="en-GB"/>
        </w:rPr>
        <w:t>9</w:t>
      </w:r>
      <w:r w:rsidR="00035663" w:rsidRPr="000D3C6F">
        <w:rPr>
          <w:rFonts w:ascii="Times New Roman" w:hAnsi="Times New Roman" w:cs="Times New Roman"/>
          <w:sz w:val="24"/>
          <w:szCs w:val="24"/>
          <w:lang w:val="en-GB"/>
        </w:rPr>
        <w:t xml:space="preserve"> years (2002</w:t>
      </w:r>
      <w:r w:rsidR="009A53E4" w:rsidRPr="000D3C6F">
        <w:rPr>
          <w:rFonts w:ascii="Times New Roman" w:hAnsi="Times New Roman" w:cs="Times New Roman"/>
          <w:sz w:val="24"/>
          <w:szCs w:val="24"/>
          <w:lang w:val="en-GB"/>
        </w:rPr>
        <w:t>–</w:t>
      </w:r>
      <w:r w:rsidR="0051270F" w:rsidRPr="000D3C6F">
        <w:rPr>
          <w:rFonts w:ascii="Times New Roman" w:hAnsi="Times New Roman" w:cs="Times New Roman"/>
          <w:sz w:val="24"/>
          <w:szCs w:val="24"/>
          <w:lang w:val="en-GB"/>
        </w:rPr>
        <w:t>2010</w:t>
      </w:r>
      <w:r w:rsidR="00035663" w:rsidRPr="000D3C6F">
        <w:rPr>
          <w:rFonts w:ascii="Times New Roman" w:hAnsi="Times New Roman" w:cs="Times New Roman"/>
          <w:sz w:val="24"/>
          <w:szCs w:val="24"/>
          <w:lang w:val="en-GB"/>
        </w:rPr>
        <w:t xml:space="preserve">). That is, </w:t>
      </w:r>
      <w:r w:rsidR="00035663" w:rsidRPr="000D3C6F">
        <w:rPr>
          <w:rFonts w:ascii="Times New Roman" w:hAnsi="Times New Roman" w:cs="Times New Roman"/>
          <w:i/>
          <w:sz w:val="24"/>
          <w:szCs w:val="24"/>
          <w:lang w:val="en-GB"/>
        </w:rPr>
        <w:t xml:space="preserve">Mnf </w:t>
      </w:r>
      <w:r w:rsidR="005D5ED0">
        <w:rPr>
          <w:rFonts w:ascii="Times New Roman" w:hAnsi="Times New Roman" w:cs="Times New Roman"/>
          <w:i/>
          <w:sz w:val="24"/>
          <w:szCs w:val="24"/>
          <w:lang w:val="en-GB"/>
        </w:rPr>
        <w:t>Captive-offshoring</w:t>
      </w:r>
      <w:r w:rsidR="00035663" w:rsidRPr="000D3C6F">
        <w:rPr>
          <w:rFonts w:ascii="Times New Roman" w:hAnsi="Times New Roman" w:cs="Times New Roman"/>
          <w:sz w:val="24"/>
          <w:szCs w:val="24"/>
          <w:lang w:val="en-GB"/>
        </w:rPr>
        <w:t xml:space="preserve"> ranges from 1 to </w:t>
      </w:r>
      <w:r w:rsidR="0038746F" w:rsidRPr="000D3C6F">
        <w:rPr>
          <w:rFonts w:ascii="Times New Roman" w:hAnsi="Times New Roman" w:cs="Times New Roman"/>
          <w:sz w:val="24"/>
          <w:szCs w:val="24"/>
          <w:lang w:val="en-GB"/>
        </w:rPr>
        <w:t>9</w:t>
      </w:r>
      <w:r w:rsidR="00035663" w:rsidRPr="000D3C6F">
        <w:rPr>
          <w:rFonts w:ascii="Times New Roman" w:hAnsi="Times New Roman" w:cs="Times New Roman"/>
          <w:sz w:val="24"/>
          <w:szCs w:val="24"/>
          <w:lang w:val="en-GB"/>
        </w:rPr>
        <w:t xml:space="preserve">. </w:t>
      </w:r>
      <w:r w:rsidR="000C0C97" w:rsidRPr="000D3C6F">
        <w:rPr>
          <w:rFonts w:ascii="Times New Roman" w:hAnsi="Times New Roman" w:cs="Times New Roman"/>
          <w:sz w:val="24"/>
          <w:szCs w:val="24"/>
          <w:lang w:val="en-GB"/>
        </w:rPr>
        <w:t xml:space="preserve">Even in the case of </w:t>
      </w:r>
      <w:r w:rsidR="005D5ED0">
        <w:rPr>
          <w:rFonts w:ascii="Times New Roman" w:hAnsi="Times New Roman" w:cs="Times New Roman"/>
          <w:sz w:val="24"/>
          <w:szCs w:val="24"/>
          <w:lang w:val="en-GB"/>
        </w:rPr>
        <w:t>captive-offshoring</w:t>
      </w:r>
      <w:r w:rsidR="000C0C97" w:rsidRPr="000D3C6F">
        <w:rPr>
          <w:rFonts w:ascii="Times New Roman" w:hAnsi="Times New Roman" w:cs="Times New Roman"/>
          <w:sz w:val="24"/>
          <w:szCs w:val="24"/>
          <w:lang w:val="en-GB"/>
        </w:rPr>
        <w:t xml:space="preserve"> we found the same four distinctive patters than outsourcing. </w:t>
      </w:r>
      <w:r w:rsidR="00035663" w:rsidRPr="000D3C6F">
        <w:rPr>
          <w:rFonts w:ascii="Times New Roman" w:hAnsi="Times New Roman" w:cs="Times New Roman"/>
          <w:sz w:val="24"/>
          <w:szCs w:val="24"/>
          <w:lang w:val="en-GB"/>
        </w:rPr>
        <w:t xml:space="preserve">Finally, to look at the curvilinear effect of </w:t>
      </w:r>
      <w:r w:rsidR="008D59E6" w:rsidRPr="000D3C6F">
        <w:rPr>
          <w:rFonts w:ascii="Times New Roman" w:hAnsi="Times New Roman" w:cs="Times New Roman"/>
          <w:sz w:val="24"/>
          <w:szCs w:val="24"/>
          <w:lang w:val="en-GB"/>
        </w:rPr>
        <w:lastRenderedPageBreak/>
        <w:t xml:space="preserve">manufacturing </w:t>
      </w:r>
      <w:r w:rsidR="00035663" w:rsidRPr="000D3C6F">
        <w:rPr>
          <w:rFonts w:ascii="Times New Roman" w:hAnsi="Times New Roman" w:cs="Times New Roman"/>
          <w:sz w:val="24"/>
          <w:szCs w:val="24"/>
          <w:lang w:val="en-GB"/>
        </w:rPr>
        <w:t>outsourcing on NPD, we also calculated the square of this measure (</w:t>
      </w:r>
      <w:r w:rsidR="00035663" w:rsidRPr="000D3C6F">
        <w:rPr>
          <w:rFonts w:ascii="Times New Roman" w:hAnsi="Times New Roman" w:cs="Times New Roman"/>
          <w:i/>
          <w:sz w:val="24"/>
          <w:szCs w:val="24"/>
          <w:lang w:val="en-GB"/>
        </w:rPr>
        <w:t xml:space="preserve">Mnf </w:t>
      </w:r>
      <w:r w:rsidR="005D5ED0">
        <w:rPr>
          <w:rFonts w:ascii="Times New Roman" w:hAnsi="Times New Roman" w:cs="Times New Roman"/>
          <w:i/>
          <w:sz w:val="24"/>
          <w:szCs w:val="24"/>
          <w:lang w:val="en-GB"/>
        </w:rPr>
        <w:t>Captive-offshoring</w:t>
      </w:r>
      <w:r w:rsidR="00035663" w:rsidRPr="000D3C6F">
        <w:rPr>
          <w:rFonts w:ascii="Times New Roman" w:hAnsi="Times New Roman" w:cs="Times New Roman"/>
          <w:i/>
          <w:sz w:val="24"/>
          <w:szCs w:val="24"/>
          <w:lang w:val="en-GB"/>
        </w:rPr>
        <w:t xml:space="preserve"> Sqr</w:t>
      </w:r>
      <w:r w:rsidR="00035663" w:rsidRPr="000D3C6F">
        <w:rPr>
          <w:rFonts w:ascii="Times New Roman" w:hAnsi="Times New Roman" w:cs="Times New Roman"/>
          <w:sz w:val="24"/>
          <w:szCs w:val="24"/>
          <w:lang w:val="en-GB"/>
        </w:rPr>
        <w:t xml:space="preserve">). </w:t>
      </w:r>
    </w:p>
    <w:p w14:paraId="430AE0BE" w14:textId="17C9F99B" w:rsidR="006E4888" w:rsidRPr="000D3C6F" w:rsidRDefault="006E4888" w:rsidP="00D9015C">
      <w:pPr>
        <w:pStyle w:val="ListParagraph"/>
        <w:spacing w:after="0" w:line="480" w:lineRule="auto"/>
        <w:ind w:left="0" w:firstLine="426"/>
        <w:jc w:val="both"/>
        <w:rPr>
          <w:rFonts w:ascii="Times New Roman" w:hAnsi="Times New Roman" w:cs="Times New Roman"/>
          <w:sz w:val="24"/>
          <w:szCs w:val="24"/>
          <w:lang w:val="en-US"/>
        </w:rPr>
      </w:pPr>
      <w:r w:rsidRPr="000D3C6F">
        <w:rPr>
          <w:rFonts w:ascii="Times New Roman" w:hAnsi="Times New Roman" w:cs="Times New Roman"/>
          <w:sz w:val="24"/>
          <w:szCs w:val="24"/>
          <w:lang w:val="en-GB"/>
        </w:rPr>
        <w:t xml:space="preserve">We included several control variables to account for other potential effects on a firm’s new product development performance. To control for possible </w:t>
      </w:r>
      <w:r w:rsidR="009A53E4" w:rsidRPr="000D3C6F">
        <w:rPr>
          <w:rFonts w:ascii="Times New Roman" w:hAnsi="Times New Roman" w:cs="Times New Roman"/>
          <w:sz w:val="24"/>
          <w:szCs w:val="24"/>
          <w:lang w:val="en-GB"/>
        </w:rPr>
        <w:t>industry-</w:t>
      </w:r>
      <w:r w:rsidRPr="000D3C6F">
        <w:rPr>
          <w:rFonts w:ascii="Times New Roman" w:hAnsi="Times New Roman" w:cs="Times New Roman"/>
          <w:sz w:val="24"/>
          <w:szCs w:val="24"/>
          <w:lang w:val="en-GB"/>
        </w:rPr>
        <w:t xml:space="preserve">level effects (Vanhaverbeke </w:t>
      </w:r>
      <w:r w:rsidR="00B86324" w:rsidRPr="000D3C6F">
        <w:rPr>
          <w:rFonts w:ascii="Times New Roman" w:hAnsi="Times New Roman" w:cs="Times New Roman"/>
          <w:i/>
          <w:sz w:val="24"/>
          <w:szCs w:val="24"/>
          <w:lang w:val="en-GB"/>
        </w:rPr>
        <w:t>et al.</w:t>
      </w:r>
      <w:r w:rsidRPr="000D3C6F">
        <w:rPr>
          <w:rFonts w:ascii="Times New Roman" w:hAnsi="Times New Roman" w:cs="Times New Roman"/>
          <w:sz w:val="24"/>
          <w:szCs w:val="24"/>
          <w:lang w:val="en-GB"/>
        </w:rPr>
        <w:t xml:space="preserve">, 2009), we added industry dummies. </w:t>
      </w:r>
      <w:r w:rsidR="009A53E4" w:rsidRPr="000D3C6F">
        <w:rPr>
          <w:rFonts w:ascii="Times New Roman" w:hAnsi="Times New Roman" w:cs="Times New Roman"/>
          <w:sz w:val="24"/>
          <w:szCs w:val="24"/>
          <w:lang w:val="en-GB"/>
        </w:rPr>
        <w:t xml:space="preserve">As </w:t>
      </w:r>
      <w:r w:rsidRPr="000D3C6F">
        <w:rPr>
          <w:rFonts w:ascii="Times New Roman" w:hAnsi="Times New Roman" w:cs="Times New Roman"/>
          <w:sz w:val="24"/>
          <w:szCs w:val="24"/>
          <w:lang w:val="en-GB"/>
        </w:rPr>
        <w:t xml:space="preserve">the sample consists of firms from </w:t>
      </w:r>
      <w:r w:rsidR="00504C85" w:rsidRPr="000D3C6F">
        <w:rPr>
          <w:rFonts w:ascii="Times New Roman" w:hAnsi="Times New Roman" w:cs="Times New Roman"/>
          <w:sz w:val="24"/>
          <w:szCs w:val="24"/>
          <w:lang w:val="en-GB"/>
        </w:rPr>
        <w:t xml:space="preserve">4 </w:t>
      </w:r>
      <w:r w:rsidRPr="000D3C6F">
        <w:rPr>
          <w:rFonts w:ascii="Times New Roman" w:hAnsi="Times New Roman" w:cs="Times New Roman"/>
          <w:sz w:val="24"/>
          <w:szCs w:val="24"/>
          <w:lang w:val="en-GB"/>
        </w:rPr>
        <w:t xml:space="preserve">different industries, </w:t>
      </w:r>
      <w:r w:rsidR="00504C85" w:rsidRPr="000D3C6F">
        <w:rPr>
          <w:rFonts w:ascii="Times New Roman" w:hAnsi="Times New Roman" w:cs="Times New Roman"/>
          <w:sz w:val="24"/>
          <w:szCs w:val="24"/>
          <w:lang w:val="en-GB"/>
        </w:rPr>
        <w:t xml:space="preserve">3 </w:t>
      </w:r>
      <w:r w:rsidRPr="000D3C6F">
        <w:rPr>
          <w:rFonts w:ascii="Times New Roman" w:hAnsi="Times New Roman" w:cs="Times New Roman"/>
          <w:sz w:val="24"/>
          <w:szCs w:val="24"/>
          <w:lang w:val="en-GB"/>
        </w:rPr>
        <w:t xml:space="preserve">dummies are added to our models. </w:t>
      </w:r>
      <w:r w:rsidR="00DB2A70" w:rsidRPr="000D3C6F">
        <w:rPr>
          <w:rFonts w:ascii="Times New Roman" w:hAnsi="Times New Roman" w:cs="Times New Roman"/>
          <w:sz w:val="24"/>
          <w:szCs w:val="24"/>
          <w:lang w:val="en-GB"/>
        </w:rPr>
        <w:t xml:space="preserve">Firm </w:t>
      </w:r>
      <w:r w:rsidR="00DB2A70" w:rsidRPr="000D3C6F">
        <w:rPr>
          <w:rFonts w:ascii="Times New Roman" w:hAnsi="Times New Roman" w:cs="Times New Roman"/>
          <w:i/>
          <w:sz w:val="24"/>
          <w:szCs w:val="24"/>
          <w:lang w:val="en-GB"/>
        </w:rPr>
        <w:t>size</w:t>
      </w:r>
      <w:r w:rsidR="00DB2A70" w:rsidRPr="000D3C6F">
        <w:rPr>
          <w:rFonts w:ascii="Times New Roman" w:hAnsi="Times New Roman" w:cs="Times New Roman"/>
          <w:sz w:val="24"/>
          <w:szCs w:val="24"/>
          <w:lang w:val="en-GB"/>
        </w:rPr>
        <w:t xml:space="preserve"> is another effect we controlled for in line with Sørenson and Stuart (2000) and</w:t>
      </w:r>
      <w:r w:rsidR="00043DD6" w:rsidRPr="000D3C6F">
        <w:rPr>
          <w:rFonts w:ascii="Times New Roman" w:hAnsi="Times New Roman" w:cs="Times New Roman"/>
          <w:sz w:val="24"/>
          <w:szCs w:val="24"/>
          <w:lang w:val="en-GB"/>
        </w:rPr>
        <w:t>,</w:t>
      </w:r>
      <w:r w:rsidR="00DB2A70" w:rsidRPr="000D3C6F">
        <w:rPr>
          <w:rFonts w:ascii="Times New Roman" w:hAnsi="Times New Roman" w:cs="Times New Roman"/>
          <w:sz w:val="24"/>
          <w:szCs w:val="24"/>
          <w:lang w:val="en-GB"/>
        </w:rPr>
        <w:t xml:space="preserve"> following prior literature, we measured it through </w:t>
      </w:r>
      <w:r w:rsidR="00A63332" w:rsidRPr="000D3C6F">
        <w:rPr>
          <w:rFonts w:ascii="Times New Roman" w:hAnsi="Times New Roman" w:cs="Times New Roman"/>
          <w:sz w:val="24"/>
          <w:szCs w:val="24"/>
          <w:lang w:val="en-GB"/>
        </w:rPr>
        <w:t xml:space="preserve">average </w:t>
      </w:r>
      <w:r w:rsidR="00DB2A70" w:rsidRPr="000D3C6F">
        <w:rPr>
          <w:rFonts w:ascii="Times New Roman" w:hAnsi="Times New Roman" w:cs="Times New Roman"/>
          <w:sz w:val="24"/>
          <w:szCs w:val="24"/>
          <w:lang w:val="en-GB"/>
        </w:rPr>
        <w:t>company revenue in millions of dollars in the years 2002–</w:t>
      </w:r>
      <w:r w:rsidR="00C165D1" w:rsidRPr="000D3C6F">
        <w:rPr>
          <w:rFonts w:ascii="Times New Roman" w:hAnsi="Times New Roman" w:cs="Times New Roman"/>
          <w:sz w:val="24"/>
          <w:szCs w:val="24"/>
          <w:lang w:val="en-GB"/>
        </w:rPr>
        <w:t>2010</w:t>
      </w:r>
      <w:r w:rsidR="00DB2A70" w:rsidRPr="000D3C6F">
        <w:rPr>
          <w:rFonts w:ascii="Times New Roman" w:hAnsi="Times New Roman" w:cs="Times New Roman"/>
          <w:sz w:val="24"/>
          <w:szCs w:val="24"/>
          <w:lang w:val="en-GB"/>
        </w:rPr>
        <w:t xml:space="preserve"> (Lee, 2007); specifically, we </w:t>
      </w:r>
      <w:r w:rsidR="00340BB0" w:rsidRPr="000D3C6F">
        <w:rPr>
          <w:rFonts w:ascii="Times New Roman" w:hAnsi="Times New Roman" w:cs="Times New Roman"/>
          <w:sz w:val="24"/>
          <w:szCs w:val="24"/>
          <w:lang w:val="en-GB"/>
        </w:rPr>
        <w:t>used</w:t>
      </w:r>
      <w:r w:rsidR="00DB2A70" w:rsidRPr="000D3C6F">
        <w:rPr>
          <w:rFonts w:ascii="Times New Roman" w:hAnsi="Times New Roman" w:cs="Times New Roman"/>
          <w:sz w:val="24"/>
          <w:szCs w:val="24"/>
          <w:lang w:val="en-GB"/>
        </w:rPr>
        <w:t xml:space="preserve"> the revenue in the natural logarithmic form plus one. </w:t>
      </w:r>
      <w:r w:rsidRPr="000D3C6F">
        <w:rPr>
          <w:rFonts w:ascii="Times New Roman" w:hAnsi="Times New Roman" w:cs="Times New Roman"/>
          <w:sz w:val="24"/>
          <w:szCs w:val="24"/>
          <w:lang w:val="en-GB"/>
        </w:rPr>
        <w:t>Moreover, to account for any possible effect of older firms on the capacity to develop more new products to the market</w:t>
      </w:r>
      <w:r w:rsidR="009A53E4" w:rsidRPr="000D3C6F">
        <w:rPr>
          <w:rFonts w:ascii="Times New Roman" w:hAnsi="Times New Roman" w:cs="Times New Roman"/>
          <w:sz w:val="24"/>
          <w:szCs w:val="24"/>
          <w:lang w:val="en-GB"/>
        </w:rPr>
        <w:t>,</w:t>
      </w:r>
      <w:r w:rsidRPr="000D3C6F">
        <w:rPr>
          <w:rFonts w:ascii="Times New Roman" w:hAnsi="Times New Roman" w:cs="Times New Roman"/>
          <w:sz w:val="24"/>
          <w:szCs w:val="24"/>
          <w:lang w:val="en-GB"/>
        </w:rPr>
        <w:t xml:space="preserve"> we control for the </w:t>
      </w:r>
      <w:r w:rsidRPr="000D3C6F">
        <w:rPr>
          <w:rFonts w:ascii="Times New Roman" w:hAnsi="Times New Roman" w:cs="Times New Roman"/>
          <w:i/>
          <w:sz w:val="24"/>
          <w:szCs w:val="24"/>
          <w:lang w:val="en-GB"/>
        </w:rPr>
        <w:t>age</w:t>
      </w:r>
      <w:r w:rsidRPr="000D3C6F">
        <w:rPr>
          <w:rFonts w:ascii="Times New Roman" w:hAnsi="Times New Roman" w:cs="Times New Roman"/>
          <w:sz w:val="24"/>
          <w:szCs w:val="24"/>
          <w:lang w:val="en-GB"/>
        </w:rPr>
        <w:t xml:space="preserve"> of the companies in the dataset (Sørensen and Stuart, 2000). We operationalize</w:t>
      </w:r>
      <w:r w:rsidR="00113914" w:rsidRPr="000D3C6F">
        <w:rPr>
          <w:rFonts w:ascii="Times New Roman" w:hAnsi="Times New Roman" w:cs="Times New Roman"/>
          <w:sz w:val="24"/>
          <w:szCs w:val="24"/>
          <w:lang w:val="en-GB"/>
        </w:rPr>
        <w:t>d</w:t>
      </w:r>
      <w:r w:rsidRPr="000D3C6F">
        <w:rPr>
          <w:rFonts w:ascii="Times New Roman" w:hAnsi="Times New Roman" w:cs="Times New Roman"/>
          <w:sz w:val="24"/>
          <w:szCs w:val="24"/>
          <w:lang w:val="en-GB"/>
        </w:rPr>
        <w:t xml:space="preserve"> firm age as the</w:t>
      </w:r>
      <w:r w:rsidR="00045A9B" w:rsidRPr="000D3C6F">
        <w:rPr>
          <w:rFonts w:ascii="Times New Roman" w:hAnsi="Times New Roman" w:cs="Times New Roman"/>
          <w:sz w:val="24"/>
          <w:szCs w:val="24"/>
          <w:lang w:val="en-GB"/>
        </w:rPr>
        <w:t xml:space="preserve"> natural logarithm of</w:t>
      </w:r>
      <w:r w:rsidRPr="000D3C6F">
        <w:rPr>
          <w:rFonts w:ascii="Times New Roman" w:hAnsi="Times New Roman" w:cs="Times New Roman"/>
          <w:sz w:val="24"/>
          <w:szCs w:val="24"/>
          <w:lang w:val="en-GB"/>
        </w:rPr>
        <w:t xml:space="preserve"> </w:t>
      </w:r>
      <w:r w:rsidR="009A53E4" w:rsidRPr="000D3C6F">
        <w:rPr>
          <w:rFonts w:ascii="Times New Roman" w:hAnsi="Times New Roman" w:cs="Times New Roman"/>
          <w:sz w:val="24"/>
          <w:szCs w:val="24"/>
          <w:lang w:val="en-GB"/>
        </w:rPr>
        <w:t xml:space="preserve">the </w:t>
      </w:r>
      <w:r w:rsidRPr="000D3C6F">
        <w:rPr>
          <w:rFonts w:ascii="Times New Roman" w:hAnsi="Times New Roman" w:cs="Times New Roman"/>
          <w:sz w:val="24"/>
          <w:szCs w:val="24"/>
          <w:lang w:val="en-GB"/>
        </w:rPr>
        <w:t xml:space="preserve">number of years from the date of founding to </w:t>
      </w:r>
      <w:r w:rsidR="00C165D1" w:rsidRPr="000D3C6F">
        <w:rPr>
          <w:rFonts w:ascii="Times New Roman" w:hAnsi="Times New Roman" w:cs="Times New Roman"/>
          <w:sz w:val="24"/>
          <w:szCs w:val="24"/>
          <w:lang w:val="en-GB"/>
        </w:rPr>
        <w:t>2010</w:t>
      </w:r>
      <w:r w:rsidR="00300F9A" w:rsidRPr="000D3C6F">
        <w:rPr>
          <w:rFonts w:ascii="Times New Roman" w:hAnsi="Times New Roman" w:cs="Times New Roman"/>
          <w:sz w:val="24"/>
          <w:szCs w:val="24"/>
          <w:lang w:val="en-GB"/>
        </w:rPr>
        <w:t xml:space="preserve"> plus one</w:t>
      </w:r>
      <w:r w:rsidRPr="000D3C6F">
        <w:rPr>
          <w:rFonts w:ascii="Times New Roman" w:hAnsi="Times New Roman" w:cs="Times New Roman"/>
          <w:sz w:val="24"/>
          <w:szCs w:val="24"/>
          <w:lang w:val="en-GB"/>
        </w:rPr>
        <w:t>.</w:t>
      </w:r>
      <w:r w:rsidR="004B779B" w:rsidRPr="000D3C6F">
        <w:rPr>
          <w:rFonts w:ascii="Times New Roman" w:hAnsi="Times New Roman" w:cs="Times New Roman"/>
          <w:sz w:val="24"/>
          <w:szCs w:val="24"/>
          <w:lang w:val="en-GB"/>
        </w:rPr>
        <w:t xml:space="preserve"> We</w:t>
      </w:r>
      <w:r w:rsidR="00CC2C26" w:rsidRPr="000D3C6F">
        <w:rPr>
          <w:rFonts w:ascii="Times New Roman" w:hAnsi="Times New Roman" w:cs="Times New Roman"/>
          <w:sz w:val="24"/>
          <w:szCs w:val="24"/>
          <w:lang w:val="en-GB"/>
        </w:rPr>
        <w:t xml:space="preserve"> also</w:t>
      </w:r>
      <w:r w:rsidR="004B779B" w:rsidRPr="000D3C6F">
        <w:rPr>
          <w:rFonts w:ascii="Times New Roman" w:hAnsi="Times New Roman" w:cs="Times New Roman"/>
          <w:sz w:val="24"/>
          <w:szCs w:val="24"/>
          <w:lang w:val="en-GB"/>
        </w:rPr>
        <w:t xml:space="preserve"> </w:t>
      </w:r>
      <w:r w:rsidR="0015284C" w:rsidRPr="000D3C6F">
        <w:rPr>
          <w:rFonts w:ascii="Times New Roman" w:hAnsi="Times New Roman" w:cs="Times New Roman"/>
          <w:sz w:val="24"/>
          <w:szCs w:val="24"/>
          <w:lang w:val="en-GB"/>
        </w:rPr>
        <w:t>include</w:t>
      </w:r>
      <w:r w:rsidR="00D65F51" w:rsidRPr="000D3C6F">
        <w:rPr>
          <w:rFonts w:ascii="Times New Roman" w:hAnsi="Times New Roman" w:cs="Times New Roman"/>
          <w:sz w:val="24"/>
          <w:szCs w:val="24"/>
          <w:lang w:val="en-GB"/>
        </w:rPr>
        <w:t>d</w:t>
      </w:r>
      <w:r w:rsidR="00CC2C26" w:rsidRPr="000D3C6F">
        <w:rPr>
          <w:rFonts w:ascii="Times New Roman" w:hAnsi="Times New Roman" w:cs="Times New Roman"/>
          <w:sz w:val="24"/>
          <w:szCs w:val="24"/>
          <w:lang w:val="en-GB"/>
        </w:rPr>
        <w:t xml:space="preserve"> the average </w:t>
      </w:r>
      <w:r w:rsidR="00CC2C26" w:rsidRPr="000D3C6F">
        <w:rPr>
          <w:rFonts w:ascii="Times New Roman" w:hAnsi="Times New Roman" w:cs="Times New Roman"/>
          <w:i/>
          <w:sz w:val="24"/>
          <w:szCs w:val="24"/>
          <w:lang w:val="en-GB"/>
        </w:rPr>
        <w:t>R&amp;D expenditure</w:t>
      </w:r>
      <w:r w:rsidR="00F00712" w:rsidRPr="000D3C6F">
        <w:rPr>
          <w:rFonts w:ascii="Times New Roman" w:hAnsi="Times New Roman" w:cs="Times New Roman"/>
          <w:i/>
          <w:sz w:val="24"/>
          <w:szCs w:val="24"/>
          <w:lang w:val="en-GB"/>
        </w:rPr>
        <w:t>s</w:t>
      </w:r>
      <w:r w:rsidR="00CC2C26" w:rsidRPr="000D3C6F">
        <w:rPr>
          <w:rFonts w:ascii="Times New Roman" w:hAnsi="Times New Roman" w:cs="Times New Roman"/>
          <w:sz w:val="24"/>
          <w:szCs w:val="24"/>
          <w:lang w:val="en-GB"/>
        </w:rPr>
        <w:t xml:space="preserve"> in mil</w:t>
      </w:r>
      <w:r w:rsidR="004B779B" w:rsidRPr="000D3C6F">
        <w:rPr>
          <w:rFonts w:ascii="Times New Roman" w:hAnsi="Times New Roman" w:cs="Times New Roman"/>
          <w:sz w:val="24"/>
          <w:szCs w:val="24"/>
          <w:lang w:val="en-GB"/>
        </w:rPr>
        <w:t xml:space="preserve">lions of dollars </w:t>
      </w:r>
      <w:r w:rsidR="00A44EB4" w:rsidRPr="000D3C6F">
        <w:rPr>
          <w:rFonts w:ascii="Times New Roman" w:hAnsi="Times New Roman" w:cs="Times New Roman"/>
          <w:sz w:val="24"/>
          <w:szCs w:val="24"/>
          <w:lang w:val="en-GB"/>
        </w:rPr>
        <w:t>in the years 2002–</w:t>
      </w:r>
      <w:r w:rsidR="00C165D1" w:rsidRPr="000D3C6F">
        <w:rPr>
          <w:rFonts w:ascii="Times New Roman" w:hAnsi="Times New Roman" w:cs="Times New Roman"/>
          <w:sz w:val="24"/>
          <w:szCs w:val="24"/>
          <w:lang w:val="en-GB"/>
        </w:rPr>
        <w:t>2010</w:t>
      </w:r>
      <w:r w:rsidR="0015284C" w:rsidRPr="000D3C6F">
        <w:rPr>
          <w:rFonts w:ascii="Times New Roman" w:hAnsi="Times New Roman" w:cs="Times New Roman"/>
          <w:sz w:val="24"/>
          <w:szCs w:val="24"/>
          <w:lang w:val="en-GB"/>
        </w:rPr>
        <w:t xml:space="preserve"> (Katila and Ahuja, 2002)</w:t>
      </w:r>
      <w:r w:rsidR="00A44EB4" w:rsidRPr="000D3C6F">
        <w:rPr>
          <w:rFonts w:ascii="Times New Roman" w:hAnsi="Times New Roman" w:cs="Times New Roman"/>
          <w:sz w:val="24"/>
          <w:szCs w:val="24"/>
          <w:lang w:val="en-GB"/>
        </w:rPr>
        <w:t xml:space="preserve">; </w:t>
      </w:r>
      <w:r w:rsidR="00DB2A70" w:rsidRPr="000D3C6F">
        <w:rPr>
          <w:rFonts w:ascii="Times New Roman" w:hAnsi="Times New Roman" w:cs="Times New Roman"/>
          <w:sz w:val="24"/>
          <w:szCs w:val="24"/>
          <w:lang w:val="en-GB"/>
        </w:rPr>
        <w:t xml:space="preserve">the R&amp;D expenditure is measured in </w:t>
      </w:r>
      <w:r w:rsidR="00D65F51" w:rsidRPr="000D3C6F">
        <w:rPr>
          <w:rFonts w:ascii="Times New Roman" w:hAnsi="Times New Roman" w:cs="Times New Roman"/>
          <w:sz w:val="24"/>
          <w:szCs w:val="24"/>
          <w:lang w:val="en-GB"/>
        </w:rPr>
        <w:t xml:space="preserve">the </w:t>
      </w:r>
      <w:r w:rsidR="00DB2A70" w:rsidRPr="000D3C6F">
        <w:rPr>
          <w:rFonts w:ascii="Times New Roman" w:hAnsi="Times New Roman" w:cs="Times New Roman"/>
          <w:sz w:val="24"/>
          <w:szCs w:val="24"/>
          <w:lang w:val="en-GB"/>
        </w:rPr>
        <w:t>natural logarithmic form plus one.</w:t>
      </w:r>
      <w:r w:rsidRPr="000D3C6F">
        <w:rPr>
          <w:rFonts w:ascii="Times New Roman" w:hAnsi="Times New Roman" w:cs="Times New Roman"/>
          <w:sz w:val="24"/>
          <w:szCs w:val="24"/>
          <w:lang w:val="en-GB"/>
        </w:rPr>
        <w:t xml:space="preserve"> </w:t>
      </w:r>
      <w:r w:rsidR="0078538D" w:rsidRPr="000D3C6F">
        <w:rPr>
          <w:rFonts w:ascii="Times New Roman" w:hAnsi="Times New Roman" w:cs="Times New Roman"/>
          <w:sz w:val="24"/>
          <w:szCs w:val="24"/>
          <w:lang w:val="en-GB"/>
        </w:rPr>
        <w:t>A</w:t>
      </w:r>
      <w:r w:rsidR="009A53E4" w:rsidRPr="000D3C6F">
        <w:rPr>
          <w:rFonts w:ascii="Times New Roman" w:hAnsi="Times New Roman" w:cs="Times New Roman"/>
          <w:sz w:val="24"/>
          <w:szCs w:val="24"/>
          <w:lang w:val="en-GB"/>
        </w:rPr>
        <w:t xml:space="preserve">s </w:t>
      </w:r>
      <w:r w:rsidRPr="000D3C6F">
        <w:rPr>
          <w:rFonts w:ascii="Times New Roman" w:hAnsi="Times New Roman" w:cs="Times New Roman"/>
          <w:sz w:val="24"/>
          <w:szCs w:val="24"/>
          <w:lang w:val="en-GB"/>
        </w:rPr>
        <w:t>firm patents are a potentially important input in the new product development process (Griliches, 1990), we control</w:t>
      </w:r>
      <w:r w:rsidR="00D147A0" w:rsidRPr="000D3C6F">
        <w:rPr>
          <w:rFonts w:ascii="Times New Roman" w:hAnsi="Times New Roman" w:cs="Times New Roman"/>
          <w:sz w:val="24"/>
          <w:szCs w:val="24"/>
          <w:lang w:val="en-GB"/>
        </w:rPr>
        <w:t>led</w:t>
      </w:r>
      <w:r w:rsidRPr="000D3C6F">
        <w:rPr>
          <w:rFonts w:ascii="Times New Roman" w:hAnsi="Times New Roman" w:cs="Times New Roman"/>
          <w:sz w:val="24"/>
          <w:szCs w:val="24"/>
          <w:lang w:val="en-GB"/>
        </w:rPr>
        <w:t xml:space="preserve"> for the firm’s </w:t>
      </w:r>
      <w:r w:rsidRPr="000D3C6F">
        <w:rPr>
          <w:rFonts w:ascii="Times New Roman" w:hAnsi="Times New Roman" w:cs="Times New Roman"/>
          <w:i/>
          <w:sz w:val="24"/>
          <w:szCs w:val="24"/>
          <w:lang w:val="en-GB"/>
        </w:rPr>
        <w:t>patenting activity</w:t>
      </w:r>
      <w:r w:rsidRPr="000D3C6F">
        <w:rPr>
          <w:rFonts w:ascii="Times New Roman" w:hAnsi="Times New Roman" w:cs="Times New Roman"/>
          <w:sz w:val="24"/>
          <w:szCs w:val="24"/>
          <w:lang w:val="en-GB"/>
        </w:rPr>
        <w:t xml:space="preserve"> by using </w:t>
      </w:r>
      <w:r w:rsidR="00504C85" w:rsidRPr="000D3C6F">
        <w:rPr>
          <w:rFonts w:ascii="Times New Roman" w:hAnsi="Times New Roman" w:cs="Times New Roman"/>
          <w:sz w:val="24"/>
          <w:szCs w:val="24"/>
          <w:lang w:val="en-GB"/>
        </w:rPr>
        <w:t xml:space="preserve">the natural logarithm of </w:t>
      </w:r>
      <w:bookmarkStart w:id="0" w:name="OLE_LINK1"/>
      <w:r w:rsidRPr="000D3C6F">
        <w:rPr>
          <w:rFonts w:ascii="Times New Roman" w:hAnsi="Times New Roman" w:cs="Times New Roman"/>
          <w:sz w:val="24"/>
          <w:szCs w:val="24"/>
          <w:lang w:val="en-GB"/>
        </w:rPr>
        <w:t xml:space="preserve">the total number of patents received in the </w:t>
      </w:r>
      <w:r w:rsidR="009A53E4" w:rsidRPr="000D3C6F">
        <w:rPr>
          <w:rFonts w:ascii="Times New Roman" w:hAnsi="Times New Roman" w:cs="Times New Roman"/>
          <w:sz w:val="24"/>
          <w:szCs w:val="24"/>
          <w:lang w:val="en-GB"/>
        </w:rPr>
        <w:t xml:space="preserve">30 </w:t>
      </w:r>
      <w:r w:rsidRPr="000D3C6F">
        <w:rPr>
          <w:rFonts w:ascii="Times New Roman" w:hAnsi="Times New Roman" w:cs="Times New Roman"/>
          <w:sz w:val="24"/>
          <w:szCs w:val="24"/>
          <w:lang w:val="en-GB"/>
        </w:rPr>
        <w:t xml:space="preserve">years prior to </w:t>
      </w:r>
      <w:r w:rsidR="00C165D1" w:rsidRPr="000D3C6F">
        <w:rPr>
          <w:rFonts w:ascii="Times New Roman" w:hAnsi="Times New Roman" w:cs="Times New Roman"/>
          <w:sz w:val="24"/>
          <w:szCs w:val="24"/>
          <w:lang w:val="en-GB"/>
        </w:rPr>
        <w:t>2010</w:t>
      </w:r>
      <w:r w:rsidR="00300F9A" w:rsidRPr="000D3C6F">
        <w:rPr>
          <w:rFonts w:ascii="Times New Roman" w:hAnsi="Times New Roman" w:cs="Times New Roman"/>
          <w:sz w:val="24"/>
          <w:szCs w:val="24"/>
          <w:lang w:val="en-GB"/>
        </w:rPr>
        <w:t xml:space="preserve"> plus one</w:t>
      </w:r>
      <w:bookmarkEnd w:id="0"/>
      <w:r w:rsidRPr="000D3C6F">
        <w:rPr>
          <w:rFonts w:ascii="Times New Roman" w:hAnsi="Times New Roman" w:cs="Times New Roman"/>
          <w:sz w:val="24"/>
          <w:szCs w:val="24"/>
          <w:lang w:val="en-GB"/>
        </w:rPr>
        <w:t xml:space="preserve">. </w:t>
      </w:r>
      <w:r w:rsidR="002650A7" w:rsidRPr="000D3C6F">
        <w:rPr>
          <w:rFonts w:ascii="Times New Roman" w:hAnsi="Times New Roman" w:cs="Times New Roman"/>
          <w:sz w:val="24"/>
          <w:szCs w:val="24"/>
          <w:lang w:val="en-US"/>
        </w:rPr>
        <w:t xml:space="preserve">Finally, several scholars have underlined how firms use alternative ways to structure their innovation strategy such as engaging in mergers and acquisitions or establishing inter-firm relationships as partnerships and </w:t>
      </w:r>
      <w:r w:rsidR="00043DD6" w:rsidRPr="000D3C6F">
        <w:rPr>
          <w:rFonts w:ascii="Times New Roman" w:hAnsi="Times New Roman" w:cs="Times New Roman"/>
          <w:sz w:val="24"/>
          <w:szCs w:val="24"/>
          <w:lang w:val="en-US"/>
        </w:rPr>
        <w:t xml:space="preserve">strategic </w:t>
      </w:r>
      <w:r w:rsidR="002650A7" w:rsidRPr="000D3C6F">
        <w:rPr>
          <w:rFonts w:ascii="Times New Roman" w:hAnsi="Times New Roman" w:cs="Times New Roman"/>
          <w:sz w:val="24"/>
          <w:szCs w:val="24"/>
          <w:lang w:val="en-US"/>
        </w:rPr>
        <w:t xml:space="preserve">alliances (Rothaermel </w:t>
      </w:r>
      <w:r w:rsidR="002650A7" w:rsidRPr="000D3C6F">
        <w:rPr>
          <w:rFonts w:ascii="Times New Roman" w:hAnsi="Times New Roman" w:cs="Times New Roman"/>
          <w:i/>
          <w:sz w:val="24"/>
          <w:szCs w:val="24"/>
          <w:lang w:val="en-US"/>
        </w:rPr>
        <w:t>et al</w:t>
      </w:r>
      <w:r w:rsidR="002650A7" w:rsidRPr="000D3C6F">
        <w:rPr>
          <w:rFonts w:ascii="Times New Roman" w:hAnsi="Times New Roman" w:cs="Times New Roman"/>
          <w:sz w:val="24"/>
          <w:szCs w:val="24"/>
          <w:lang w:val="en-US"/>
        </w:rPr>
        <w:t>., 2006; Knudsen, 2007)</w:t>
      </w:r>
      <w:r w:rsidR="00D73EBC" w:rsidRPr="000D3C6F">
        <w:rPr>
          <w:rFonts w:ascii="Times New Roman" w:hAnsi="Times New Roman" w:cs="Times New Roman"/>
          <w:sz w:val="24"/>
          <w:szCs w:val="24"/>
          <w:lang w:val="en-US"/>
        </w:rPr>
        <w:t>.</w:t>
      </w:r>
      <w:r w:rsidR="002650A7" w:rsidRPr="000D3C6F">
        <w:rPr>
          <w:rFonts w:ascii="Times New Roman" w:hAnsi="Times New Roman" w:cs="Times New Roman"/>
          <w:sz w:val="24"/>
          <w:szCs w:val="24"/>
          <w:lang w:val="en-US"/>
        </w:rPr>
        <w:t xml:space="preserve"> Thus, we also control</w:t>
      </w:r>
      <w:r w:rsidR="00D147A0" w:rsidRPr="000D3C6F">
        <w:rPr>
          <w:rFonts w:ascii="Times New Roman" w:hAnsi="Times New Roman" w:cs="Times New Roman"/>
          <w:sz w:val="24"/>
          <w:szCs w:val="24"/>
          <w:lang w:val="en-US"/>
        </w:rPr>
        <w:t>led</w:t>
      </w:r>
      <w:r w:rsidR="002650A7" w:rsidRPr="000D3C6F">
        <w:rPr>
          <w:rFonts w:ascii="Times New Roman" w:hAnsi="Times New Roman" w:cs="Times New Roman"/>
          <w:sz w:val="24"/>
          <w:szCs w:val="24"/>
          <w:lang w:val="en-US"/>
        </w:rPr>
        <w:t xml:space="preserve"> for this option by including two count variables </w:t>
      </w:r>
      <w:r w:rsidR="00D147A0" w:rsidRPr="000D3C6F">
        <w:rPr>
          <w:rFonts w:ascii="Times New Roman" w:hAnsi="Times New Roman" w:cs="Times New Roman"/>
          <w:sz w:val="24"/>
          <w:szCs w:val="24"/>
          <w:lang w:val="en-US"/>
        </w:rPr>
        <w:t xml:space="preserve">that indicate </w:t>
      </w:r>
      <w:r w:rsidR="002650A7" w:rsidRPr="000D3C6F">
        <w:rPr>
          <w:rFonts w:ascii="Times New Roman" w:hAnsi="Times New Roman" w:cs="Times New Roman"/>
          <w:sz w:val="24"/>
          <w:szCs w:val="24"/>
          <w:lang w:val="en-US"/>
        </w:rPr>
        <w:t xml:space="preserve">the number of mergers and acquisitions in which each firm was engaged in during the period </w:t>
      </w:r>
      <w:r w:rsidR="00043DD6" w:rsidRPr="000D3C6F">
        <w:rPr>
          <w:rFonts w:ascii="Times New Roman" w:hAnsi="Times New Roman" w:cs="Times New Roman"/>
          <w:sz w:val="24"/>
          <w:szCs w:val="24"/>
          <w:lang w:val="en-US"/>
        </w:rPr>
        <w:t xml:space="preserve">under investigation </w:t>
      </w:r>
      <w:r w:rsidR="002650A7" w:rsidRPr="000D3C6F">
        <w:rPr>
          <w:rFonts w:ascii="Times New Roman" w:hAnsi="Times New Roman" w:cs="Times New Roman"/>
          <w:sz w:val="24"/>
          <w:szCs w:val="24"/>
          <w:lang w:val="en-US"/>
        </w:rPr>
        <w:t>(</w:t>
      </w:r>
      <w:r w:rsidR="002650A7" w:rsidRPr="000D3C6F">
        <w:rPr>
          <w:rFonts w:ascii="Times New Roman" w:hAnsi="Times New Roman" w:cs="Times New Roman"/>
          <w:i/>
          <w:sz w:val="24"/>
          <w:szCs w:val="24"/>
          <w:lang w:val="en-US"/>
        </w:rPr>
        <w:t>M&amp;A</w:t>
      </w:r>
      <w:r w:rsidR="002650A7" w:rsidRPr="000D3C6F">
        <w:rPr>
          <w:rFonts w:ascii="Times New Roman" w:hAnsi="Times New Roman" w:cs="Times New Roman"/>
          <w:sz w:val="24"/>
          <w:szCs w:val="24"/>
          <w:lang w:val="en-US"/>
        </w:rPr>
        <w:t>) and the number of completed alliances signed by each firm in the same period (</w:t>
      </w:r>
      <w:r w:rsidR="002650A7" w:rsidRPr="000D3C6F">
        <w:rPr>
          <w:rFonts w:ascii="Times New Roman" w:hAnsi="Times New Roman" w:cs="Times New Roman"/>
          <w:i/>
          <w:sz w:val="24"/>
          <w:szCs w:val="24"/>
          <w:lang w:val="en-US"/>
        </w:rPr>
        <w:t>Strategic alliances</w:t>
      </w:r>
      <w:r w:rsidR="002650A7" w:rsidRPr="000D3C6F">
        <w:rPr>
          <w:rFonts w:ascii="Times New Roman" w:hAnsi="Times New Roman" w:cs="Times New Roman"/>
          <w:sz w:val="24"/>
          <w:szCs w:val="24"/>
          <w:lang w:val="en-US"/>
        </w:rPr>
        <w:t>).</w:t>
      </w:r>
      <w:r w:rsidR="00AA0855" w:rsidRPr="000D3C6F">
        <w:rPr>
          <w:rFonts w:ascii="Times New Roman" w:hAnsi="Times New Roman" w:cs="Times New Roman"/>
          <w:sz w:val="24"/>
          <w:szCs w:val="24"/>
          <w:lang w:val="en-US"/>
        </w:rPr>
        <w:t xml:space="preserve"> </w:t>
      </w:r>
    </w:p>
    <w:p w14:paraId="0BEFF0FC" w14:textId="77777777" w:rsidR="004063A5" w:rsidRPr="000D3C6F" w:rsidRDefault="004063A5" w:rsidP="00D9015C">
      <w:pPr>
        <w:spacing w:after="0" w:line="480" w:lineRule="auto"/>
        <w:jc w:val="both"/>
        <w:rPr>
          <w:rFonts w:ascii="Times New Roman" w:hAnsi="Times New Roman" w:cs="Times New Roman"/>
          <w:b/>
          <w:sz w:val="24"/>
          <w:szCs w:val="24"/>
          <w:lang w:val="en-GB"/>
        </w:rPr>
      </w:pPr>
    </w:p>
    <w:p w14:paraId="0EFC9B7D" w14:textId="77777777" w:rsidR="006E4888" w:rsidRPr="000D3C6F" w:rsidRDefault="000A12B7" w:rsidP="00DB066E">
      <w:pPr>
        <w:spacing w:after="0" w:line="480" w:lineRule="auto"/>
        <w:jc w:val="both"/>
        <w:outlineLvl w:val="0"/>
        <w:rPr>
          <w:rFonts w:ascii="Times New Roman" w:hAnsi="Times New Roman" w:cs="Times New Roman"/>
          <w:b/>
          <w:sz w:val="24"/>
          <w:szCs w:val="24"/>
          <w:lang w:val="en-GB"/>
        </w:rPr>
      </w:pPr>
      <w:r w:rsidRPr="000D3C6F">
        <w:rPr>
          <w:rFonts w:ascii="Times New Roman" w:hAnsi="Times New Roman" w:cs="Times New Roman"/>
          <w:b/>
          <w:sz w:val="24"/>
          <w:szCs w:val="24"/>
          <w:lang w:val="en-GB"/>
        </w:rPr>
        <w:lastRenderedPageBreak/>
        <w:t>4. Analysis</w:t>
      </w:r>
      <w:r w:rsidR="004063A5" w:rsidRPr="000D3C6F">
        <w:rPr>
          <w:rFonts w:ascii="Times New Roman" w:hAnsi="Times New Roman" w:cs="Times New Roman"/>
          <w:b/>
          <w:sz w:val="24"/>
          <w:szCs w:val="24"/>
          <w:lang w:val="en-GB"/>
        </w:rPr>
        <w:t xml:space="preserve"> and results</w:t>
      </w:r>
    </w:p>
    <w:p w14:paraId="5BFD2176" w14:textId="39502634" w:rsidR="00900FD5" w:rsidRPr="000D3C6F" w:rsidRDefault="004063A5" w:rsidP="00D9015C">
      <w:pPr>
        <w:spacing w:after="0" w:line="480" w:lineRule="auto"/>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 xml:space="preserve">Table </w:t>
      </w:r>
      <w:r w:rsidR="000D4F86" w:rsidRPr="000D3C6F">
        <w:rPr>
          <w:rFonts w:ascii="Times New Roman" w:hAnsi="Times New Roman" w:cs="Times New Roman"/>
          <w:sz w:val="24"/>
          <w:szCs w:val="24"/>
          <w:lang w:val="en-GB"/>
        </w:rPr>
        <w:t>III</w:t>
      </w:r>
      <w:r w:rsidR="007914DB" w:rsidRPr="000D3C6F">
        <w:rPr>
          <w:rFonts w:ascii="Times New Roman" w:hAnsi="Times New Roman" w:cs="Times New Roman"/>
          <w:sz w:val="24"/>
          <w:szCs w:val="24"/>
          <w:lang w:val="en-GB"/>
        </w:rPr>
        <w:t xml:space="preserve"> </w:t>
      </w:r>
      <w:r w:rsidRPr="000D3C6F">
        <w:rPr>
          <w:rFonts w:ascii="Times New Roman" w:hAnsi="Times New Roman" w:cs="Times New Roman"/>
          <w:sz w:val="24"/>
          <w:szCs w:val="24"/>
          <w:lang w:val="en-GB"/>
        </w:rPr>
        <w:t xml:space="preserve">presents the descriptive statistics </w:t>
      </w:r>
      <w:r w:rsidR="00416C64" w:rsidRPr="000D3C6F">
        <w:rPr>
          <w:rFonts w:ascii="Times New Roman" w:hAnsi="Times New Roman" w:cs="Times New Roman"/>
          <w:sz w:val="24"/>
          <w:szCs w:val="24"/>
          <w:lang w:val="en-GB"/>
        </w:rPr>
        <w:t xml:space="preserve">for all </w:t>
      </w:r>
      <w:r w:rsidR="00183562" w:rsidRPr="000D3C6F">
        <w:rPr>
          <w:rFonts w:ascii="Times New Roman" w:hAnsi="Times New Roman" w:cs="Times New Roman"/>
          <w:sz w:val="24"/>
          <w:szCs w:val="24"/>
          <w:lang w:val="en-GB"/>
        </w:rPr>
        <w:t xml:space="preserve">the </w:t>
      </w:r>
      <w:r w:rsidR="00416C64" w:rsidRPr="000D3C6F">
        <w:rPr>
          <w:rFonts w:ascii="Times New Roman" w:hAnsi="Times New Roman" w:cs="Times New Roman"/>
          <w:sz w:val="24"/>
          <w:szCs w:val="24"/>
          <w:lang w:val="en-GB"/>
        </w:rPr>
        <w:t>variables in the study</w:t>
      </w:r>
      <w:r w:rsidR="004617BF" w:rsidRPr="000D3C6F">
        <w:rPr>
          <w:rFonts w:ascii="Times New Roman" w:hAnsi="Times New Roman" w:cs="Times New Roman"/>
          <w:sz w:val="24"/>
          <w:szCs w:val="24"/>
          <w:lang w:val="en-GB"/>
        </w:rPr>
        <w:t xml:space="preserve">. </w:t>
      </w:r>
      <w:r w:rsidR="00300F9A" w:rsidRPr="000D3C6F">
        <w:rPr>
          <w:rFonts w:ascii="Times New Roman" w:hAnsi="Times New Roman" w:cs="Times New Roman"/>
          <w:sz w:val="24"/>
          <w:szCs w:val="24"/>
          <w:lang w:val="en-GB"/>
        </w:rPr>
        <w:t>V</w:t>
      </w:r>
      <w:r w:rsidR="00D90043" w:rsidRPr="000D3C6F">
        <w:rPr>
          <w:rFonts w:ascii="Times New Roman" w:hAnsi="Times New Roman" w:cs="Times New Roman"/>
          <w:sz w:val="24"/>
          <w:szCs w:val="24"/>
          <w:lang w:val="en-GB"/>
        </w:rPr>
        <w:t xml:space="preserve">alues in table </w:t>
      </w:r>
      <w:r w:rsidR="00E458CC" w:rsidRPr="000D3C6F">
        <w:rPr>
          <w:rFonts w:ascii="Times New Roman" w:hAnsi="Times New Roman" w:cs="Times New Roman"/>
          <w:sz w:val="24"/>
          <w:szCs w:val="24"/>
          <w:lang w:val="en-GB"/>
        </w:rPr>
        <w:t>III</w:t>
      </w:r>
      <w:r w:rsidR="00D90043" w:rsidRPr="000D3C6F">
        <w:rPr>
          <w:rFonts w:ascii="Times New Roman" w:hAnsi="Times New Roman" w:cs="Times New Roman"/>
          <w:sz w:val="24"/>
          <w:szCs w:val="24"/>
          <w:lang w:val="en-GB"/>
        </w:rPr>
        <w:t xml:space="preserve"> refer to the manipulated variables</w:t>
      </w:r>
      <w:r w:rsidR="00900FD5" w:rsidRPr="000D3C6F">
        <w:rPr>
          <w:rFonts w:ascii="Times New Roman" w:hAnsi="Times New Roman" w:cs="Times New Roman"/>
          <w:sz w:val="24"/>
          <w:szCs w:val="24"/>
          <w:lang w:val="en-GB"/>
        </w:rPr>
        <w:t xml:space="preserve"> (when appropriate)</w:t>
      </w:r>
      <w:r w:rsidR="00300F9A" w:rsidRPr="000D3C6F">
        <w:rPr>
          <w:rFonts w:ascii="Times New Roman" w:hAnsi="Times New Roman" w:cs="Times New Roman"/>
          <w:sz w:val="24"/>
          <w:szCs w:val="24"/>
          <w:lang w:val="en-GB"/>
        </w:rPr>
        <w:t xml:space="preserve">: for example, </w:t>
      </w:r>
      <w:r w:rsidR="00900FD5" w:rsidRPr="000D3C6F">
        <w:rPr>
          <w:rFonts w:ascii="Times New Roman" w:hAnsi="Times New Roman" w:cs="Times New Roman"/>
          <w:sz w:val="24"/>
          <w:szCs w:val="24"/>
          <w:lang w:val="en-GB"/>
        </w:rPr>
        <w:t xml:space="preserve">the reported values for </w:t>
      </w:r>
      <w:r w:rsidR="00300F9A" w:rsidRPr="000D3C6F">
        <w:rPr>
          <w:rFonts w:ascii="Times New Roman" w:hAnsi="Times New Roman" w:cs="Times New Roman"/>
          <w:i/>
          <w:sz w:val="24"/>
          <w:szCs w:val="24"/>
          <w:lang w:val="en-GB"/>
        </w:rPr>
        <w:t>P</w:t>
      </w:r>
      <w:r w:rsidR="00D4625B" w:rsidRPr="000D3C6F">
        <w:rPr>
          <w:rFonts w:ascii="Times New Roman" w:hAnsi="Times New Roman" w:cs="Times New Roman"/>
          <w:i/>
          <w:sz w:val="24"/>
          <w:szCs w:val="24"/>
          <w:lang w:val="en-GB"/>
        </w:rPr>
        <w:t>atent</w:t>
      </w:r>
      <w:r w:rsidR="00526239" w:rsidRPr="000D3C6F">
        <w:rPr>
          <w:rFonts w:ascii="Times New Roman" w:hAnsi="Times New Roman" w:cs="Times New Roman"/>
          <w:i/>
          <w:sz w:val="24"/>
          <w:szCs w:val="24"/>
          <w:lang w:val="en-GB"/>
        </w:rPr>
        <w:t>ing</w:t>
      </w:r>
      <w:r w:rsidR="00D4625B" w:rsidRPr="000D3C6F">
        <w:rPr>
          <w:rFonts w:ascii="Times New Roman" w:hAnsi="Times New Roman" w:cs="Times New Roman"/>
          <w:i/>
          <w:sz w:val="24"/>
          <w:szCs w:val="24"/>
          <w:lang w:val="en-GB"/>
        </w:rPr>
        <w:t xml:space="preserve"> activity</w:t>
      </w:r>
      <w:r w:rsidR="00300F9A" w:rsidRPr="000D3C6F">
        <w:rPr>
          <w:rFonts w:ascii="Times New Roman" w:hAnsi="Times New Roman" w:cs="Times New Roman"/>
          <w:sz w:val="24"/>
          <w:szCs w:val="24"/>
          <w:lang w:val="en-GB"/>
        </w:rPr>
        <w:t xml:space="preserve"> are </w:t>
      </w:r>
      <w:r w:rsidR="00900FD5" w:rsidRPr="000D3C6F">
        <w:rPr>
          <w:rFonts w:ascii="Times New Roman" w:hAnsi="Times New Roman" w:cs="Times New Roman"/>
          <w:sz w:val="24"/>
          <w:szCs w:val="24"/>
          <w:lang w:val="en-GB"/>
        </w:rPr>
        <w:t xml:space="preserve">the </w:t>
      </w:r>
      <w:r w:rsidR="004579D9" w:rsidRPr="000D3C6F">
        <w:rPr>
          <w:rFonts w:ascii="Times New Roman" w:hAnsi="Times New Roman" w:cs="Times New Roman"/>
          <w:sz w:val="24"/>
          <w:szCs w:val="24"/>
          <w:lang w:val="en-GB"/>
        </w:rPr>
        <w:t xml:space="preserve">mean, standard deviation, min and max of </w:t>
      </w:r>
      <w:r w:rsidR="00300F9A" w:rsidRPr="000D3C6F">
        <w:rPr>
          <w:rFonts w:ascii="Times New Roman" w:hAnsi="Times New Roman" w:cs="Times New Roman"/>
          <w:sz w:val="24"/>
          <w:szCs w:val="24"/>
          <w:lang w:val="en-GB"/>
        </w:rPr>
        <w:t xml:space="preserve">the </w:t>
      </w:r>
      <w:r w:rsidR="00E458CC" w:rsidRPr="000D3C6F">
        <w:rPr>
          <w:rFonts w:ascii="Times New Roman" w:hAnsi="Times New Roman" w:cs="Times New Roman"/>
          <w:sz w:val="24"/>
          <w:szCs w:val="24"/>
          <w:lang w:val="en-GB"/>
        </w:rPr>
        <w:t xml:space="preserve">natural logarithm of </w:t>
      </w:r>
      <w:r w:rsidR="00300F9A" w:rsidRPr="000D3C6F">
        <w:rPr>
          <w:rFonts w:ascii="Times New Roman" w:hAnsi="Times New Roman" w:cs="Times New Roman"/>
          <w:sz w:val="24"/>
          <w:szCs w:val="24"/>
          <w:lang w:val="en-GB"/>
        </w:rPr>
        <w:t xml:space="preserve">total number of patents received in the 30 years prior to </w:t>
      </w:r>
      <w:r w:rsidR="00E30618" w:rsidRPr="000D3C6F">
        <w:rPr>
          <w:rFonts w:ascii="Times New Roman" w:hAnsi="Times New Roman" w:cs="Times New Roman"/>
          <w:sz w:val="24"/>
          <w:szCs w:val="24"/>
          <w:lang w:val="en-GB"/>
        </w:rPr>
        <w:t>2010</w:t>
      </w:r>
      <w:r w:rsidR="00300F9A" w:rsidRPr="000D3C6F">
        <w:rPr>
          <w:rFonts w:ascii="Times New Roman" w:hAnsi="Times New Roman" w:cs="Times New Roman"/>
          <w:sz w:val="24"/>
          <w:szCs w:val="24"/>
          <w:lang w:val="en-GB"/>
        </w:rPr>
        <w:t xml:space="preserve"> plus one</w:t>
      </w:r>
      <w:r w:rsidR="008C688F" w:rsidRPr="000D3C6F">
        <w:rPr>
          <w:rFonts w:ascii="Times New Roman" w:hAnsi="Times New Roman" w:cs="Times New Roman"/>
          <w:sz w:val="24"/>
          <w:szCs w:val="24"/>
          <w:lang w:val="en-GB"/>
        </w:rPr>
        <w:t xml:space="preserve">. </w:t>
      </w:r>
    </w:p>
    <w:p w14:paraId="0BE5B6C5" w14:textId="0B2F9A2E" w:rsidR="000A12B7" w:rsidRPr="000D3C6F" w:rsidRDefault="0092720B"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US"/>
        </w:rPr>
        <w:t xml:space="preserve">It may be noted that the four industries are </w:t>
      </w:r>
      <w:r w:rsidR="00A41A98" w:rsidRPr="000D3C6F">
        <w:rPr>
          <w:rFonts w:ascii="Times New Roman" w:hAnsi="Times New Roman" w:cs="Times New Roman"/>
          <w:sz w:val="24"/>
          <w:szCs w:val="24"/>
          <w:lang w:val="en-US"/>
        </w:rPr>
        <w:t>quite</w:t>
      </w:r>
      <w:r w:rsidRPr="000D3C6F">
        <w:rPr>
          <w:rFonts w:ascii="Times New Roman" w:hAnsi="Times New Roman" w:cs="Times New Roman"/>
          <w:sz w:val="24"/>
          <w:szCs w:val="24"/>
          <w:lang w:val="en-US"/>
        </w:rPr>
        <w:t xml:space="preserve"> equally represented: 30 percent of the companies are from the ICT sector followed by 2</w:t>
      </w:r>
      <w:r w:rsidR="00F458E9">
        <w:rPr>
          <w:rFonts w:ascii="Times New Roman" w:hAnsi="Times New Roman" w:cs="Times New Roman"/>
          <w:sz w:val="24"/>
          <w:szCs w:val="24"/>
          <w:lang w:val="en-US"/>
        </w:rPr>
        <w:t>9</w:t>
      </w:r>
      <w:r w:rsidRPr="000D3C6F">
        <w:rPr>
          <w:rFonts w:ascii="Times New Roman" w:hAnsi="Times New Roman" w:cs="Times New Roman"/>
          <w:sz w:val="24"/>
          <w:szCs w:val="24"/>
          <w:lang w:val="en-US"/>
        </w:rPr>
        <w:t xml:space="preserve"> percent from </w:t>
      </w:r>
      <w:r w:rsidR="00F458E9">
        <w:rPr>
          <w:rFonts w:ascii="Times New Roman" w:hAnsi="Times New Roman" w:cs="Times New Roman"/>
          <w:sz w:val="24"/>
          <w:szCs w:val="24"/>
          <w:lang w:val="en-US"/>
        </w:rPr>
        <w:t>IM&amp;C</w:t>
      </w:r>
      <w:r w:rsidR="00541A59">
        <w:rPr>
          <w:rFonts w:ascii="Times New Roman" w:hAnsi="Times New Roman" w:cs="Times New Roman"/>
          <w:sz w:val="24"/>
          <w:szCs w:val="24"/>
          <w:lang w:val="en-US"/>
        </w:rPr>
        <w:t xml:space="preserve">, </w:t>
      </w:r>
      <w:r w:rsidR="00541A59" w:rsidRPr="000D3C6F">
        <w:rPr>
          <w:rFonts w:ascii="Times New Roman" w:hAnsi="Times New Roman" w:cs="Times New Roman"/>
          <w:sz w:val="24"/>
          <w:szCs w:val="24"/>
          <w:lang w:val="en-US"/>
        </w:rPr>
        <w:t>2</w:t>
      </w:r>
      <w:r w:rsidR="00F458E9">
        <w:rPr>
          <w:rFonts w:ascii="Times New Roman" w:hAnsi="Times New Roman" w:cs="Times New Roman"/>
          <w:sz w:val="24"/>
          <w:szCs w:val="24"/>
          <w:lang w:val="en-US"/>
        </w:rPr>
        <w:t>7</w:t>
      </w:r>
      <w:r w:rsidR="00541A59" w:rsidRPr="000D3C6F">
        <w:rPr>
          <w:rFonts w:ascii="Times New Roman" w:hAnsi="Times New Roman" w:cs="Times New Roman"/>
          <w:sz w:val="24"/>
          <w:szCs w:val="24"/>
          <w:lang w:val="en-US"/>
        </w:rPr>
        <w:t xml:space="preserve"> percent from </w:t>
      </w:r>
      <w:r w:rsidR="00F458E9">
        <w:rPr>
          <w:rFonts w:ascii="Times New Roman" w:hAnsi="Times New Roman" w:cs="Times New Roman"/>
          <w:sz w:val="24"/>
          <w:szCs w:val="24"/>
          <w:lang w:val="en-US"/>
        </w:rPr>
        <w:t>semiconductor</w:t>
      </w:r>
      <w:r w:rsidR="00541A59" w:rsidRPr="000D3C6F">
        <w:rPr>
          <w:rFonts w:ascii="Times New Roman" w:hAnsi="Times New Roman" w:cs="Times New Roman"/>
          <w:sz w:val="24"/>
          <w:szCs w:val="24"/>
          <w:lang w:val="en-US"/>
        </w:rPr>
        <w:t xml:space="preserve">, </w:t>
      </w:r>
      <w:r w:rsidRPr="000D3C6F">
        <w:rPr>
          <w:rFonts w:ascii="Times New Roman" w:hAnsi="Times New Roman" w:cs="Times New Roman"/>
          <w:sz w:val="24"/>
          <w:szCs w:val="24"/>
          <w:lang w:val="en-US"/>
        </w:rPr>
        <w:t xml:space="preserve">and 14 percent from pharmaceutical industry. </w:t>
      </w:r>
    </w:p>
    <w:p w14:paraId="5216E0F2" w14:textId="77777777" w:rsidR="00096215" w:rsidRPr="000D3C6F" w:rsidRDefault="00096215" w:rsidP="00477D55">
      <w:pPr>
        <w:spacing w:after="0" w:line="360" w:lineRule="auto"/>
        <w:rPr>
          <w:rFonts w:ascii="Times New Roman" w:hAnsi="Times New Roman" w:cs="Times New Roman"/>
          <w:b/>
          <w:sz w:val="20"/>
          <w:szCs w:val="20"/>
          <w:lang w:val="en-GB"/>
        </w:rPr>
      </w:pPr>
    </w:p>
    <w:tbl>
      <w:tblPr>
        <w:tblW w:w="4035" w:type="pct"/>
        <w:jc w:val="center"/>
        <w:tblCellMar>
          <w:left w:w="17" w:type="dxa"/>
          <w:right w:w="17" w:type="dxa"/>
        </w:tblCellMar>
        <w:tblLook w:val="04A0" w:firstRow="1" w:lastRow="0" w:firstColumn="1" w:lastColumn="0" w:noHBand="0" w:noVBand="1"/>
      </w:tblPr>
      <w:tblGrid>
        <w:gridCol w:w="2823"/>
        <w:gridCol w:w="977"/>
        <w:gridCol w:w="1049"/>
        <w:gridCol w:w="802"/>
        <w:gridCol w:w="1004"/>
        <w:gridCol w:w="660"/>
      </w:tblGrid>
      <w:tr w:rsidR="00083B41" w:rsidRPr="000D3C6F" w14:paraId="1D585EAD" w14:textId="1CBA621E" w:rsidTr="00925A4D">
        <w:trPr>
          <w:trHeight w:val="20"/>
          <w:jc w:val="center"/>
        </w:trPr>
        <w:tc>
          <w:tcPr>
            <w:tcW w:w="1930" w:type="pct"/>
            <w:tcBorders>
              <w:top w:val="single" w:sz="18" w:space="0" w:color="auto"/>
              <w:left w:val="nil"/>
              <w:bottom w:val="single" w:sz="8" w:space="0" w:color="auto"/>
              <w:right w:val="nil"/>
            </w:tcBorders>
            <w:shd w:val="clear" w:color="auto" w:fill="auto"/>
            <w:noWrap/>
            <w:tcMar>
              <w:right w:w="28" w:type="dxa"/>
            </w:tcMar>
            <w:vAlign w:val="center"/>
            <w:hideMark/>
          </w:tcPr>
          <w:p w14:paraId="79A2EF7D" w14:textId="77777777" w:rsidR="003E3486" w:rsidRPr="000D3C6F" w:rsidRDefault="003E3486" w:rsidP="00A13235">
            <w:pPr>
              <w:spacing w:after="0" w:line="240" w:lineRule="auto"/>
              <w:ind w:left="720"/>
              <w:contextualSpacing/>
              <w:jc w:val="center"/>
              <w:rPr>
                <w:rFonts w:ascii="Times New Roman" w:hAnsi="Times New Roman" w:cs="Times New Roman"/>
                <w:b/>
                <w:sz w:val="20"/>
                <w:szCs w:val="20"/>
                <w:lang w:val="en-GB"/>
              </w:rPr>
            </w:pPr>
          </w:p>
        </w:tc>
        <w:tc>
          <w:tcPr>
            <w:tcW w:w="668" w:type="pct"/>
            <w:tcBorders>
              <w:top w:val="single" w:sz="18" w:space="0" w:color="auto"/>
              <w:left w:val="nil"/>
              <w:bottom w:val="single" w:sz="8" w:space="0" w:color="auto"/>
              <w:right w:val="nil"/>
            </w:tcBorders>
            <w:shd w:val="clear" w:color="auto" w:fill="auto"/>
            <w:noWrap/>
            <w:tcMar>
              <w:right w:w="28" w:type="dxa"/>
            </w:tcMar>
            <w:vAlign w:val="center"/>
            <w:hideMark/>
          </w:tcPr>
          <w:p w14:paraId="7ACA85C5" w14:textId="77777777" w:rsidR="003E3486" w:rsidRPr="000D3C6F" w:rsidRDefault="003E3486" w:rsidP="00A13235">
            <w:pPr>
              <w:spacing w:after="0" w:line="240" w:lineRule="auto"/>
              <w:jc w:val="right"/>
              <w:rPr>
                <w:rFonts w:ascii="Times New Roman" w:hAnsi="Times New Roman" w:cs="Times New Roman"/>
                <w:b/>
                <w:sz w:val="20"/>
                <w:szCs w:val="20"/>
                <w:lang w:val="en-GB"/>
              </w:rPr>
            </w:pPr>
            <w:r w:rsidRPr="000D3C6F">
              <w:rPr>
                <w:rFonts w:ascii="Times New Roman" w:hAnsi="Times New Roman" w:cs="Times New Roman"/>
                <w:b/>
                <w:sz w:val="20"/>
                <w:szCs w:val="20"/>
                <w:lang w:val="en-GB"/>
              </w:rPr>
              <w:t>Mean</w:t>
            </w:r>
          </w:p>
        </w:tc>
        <w:tc>
          <w:tcPr>
            <w:tcW w:w="717" w:type="pct"/>
            <w:tcBorders>
              <w:top w:val="single" w:sz="18" w:space="0" w:color="auto"/>
              <w:left w:val="nil"/>
              <w:bottom w:val="single" w:sz="8" w:space="0" w:color="auto"/>
              <w:right w:val="nil"/>
            </w:tcBorders>
            <w:shd w:val="clear" w:color="auto" w:fill="auto"/>
            <w:noWrap/>
            <w:tcMar>
              <w:right w:w="28" w:type="dxa"/>
            </w:tcMar>
            <w:vAlign w:val="center"/>
            <w:hideMark/>
          </w:tcPr>
          <w:p w14:paraId="467ABE0B" w14:textId="116A2961" w:rsidR="003E3486" w:rsidRPr="000D3C6F" w:rsidRDefault="003E3486" w:rsidP="00A13235">
            <w:pPr>
              <w:spacing w:after="0" w:line="240" w:lineRule="auto"/>
              <w:jc w:val="right"/>
              <w:rPr>
                <w:rFonts w:ascii="Times New Roman" w:hAnsi="Times New Roman" w:cs="Times New Roman"/>
                <w:b/>
                <w:sz w:val="20"/>
                <w:szCs w:val="20"/>
                <w:lang w:val="en-GB"/>
              </w:rPr>
            </w:pPr>
            <w:r w:rsidRPr="000D3C6F">
              <w:rPr>
                <w:rFonts w:ascii="Times New Roman" w:hAnsi="Times New Roman" w:cs="Times New Roman"/>
                <w:b/>
                <w:sz w:val="20"/>
                <w:szCs w:val="20"/>
                <w:lang w:val="en-GB"/>
              </w:rPr>
              <w:t>SD</w:t>
            </w:r>
          </w:p>
        </w:tc>
        <w:tc>
          <w:tcPr>
            <w:tcW w:w="548" w:type="pct"/>
            <w:tcBorders>
              <w:top w:val="single" w:sz="18" w:space="0" w:color="auto"/>
              <w:left w:val="nil"/>
              <w:bottom w:val="single" w:sz="8" w:space="0" w:color="auto"/>
              <w:right w:val="nil"/>
            </w:tcBorders>
            <w:shd w:val="clear" w:color="auto" w:fill="auto"/>
            <w:noWrap/>
            <w:tcMar>
              <w:right w:w="28" w:type="dxa"/>
            </w:tcMar>
            <w:vAlign w:val="center"/>
            <w:hideMark/>
          </w:tcPr>
          <w:p w14:paraId="6DD97FFD" w14:textId="77777777" w:rsidR="003E3486" w:rsidRPr="000D3C6F" w:rsidRDefault="003E3486" w:rsidP="00A13235">
            <w:pPr>
              <w:spacing w:after="0" w:line="240" w:lineRule="auto"/>
              <w:jc w:val="right"/>
              <w:rPr>
                <w:rFonts w:ascii="Times New Roman" w:hAnsi="Times New Roman" w:cs="Times New Roman"/>
                <w:b/>
                <w:sz w:val="20"/>
                <w:szCs w:val="20"/>
                <w:lang w:val="en-GB"/>
              </w:rPr>
            </w:pPr>
            <w:r w:rsidRPr="000D3C6F">
              <w:rPr>
                <w:rFonts w:ascii="Times New Roman" w:hAnsi="Times New Roman" w:cs="Times New Roman"/>
                <w:b/>
                <w:sz w:val="20"/>
                <w:szCs w:val="20"/>
                <w:lang w:val="en-GB"/>
              </w:rPr>
              <w:t>Min</w:t>
            </w:r>
          </w:p>
        </w:tc>
        <w:tc>
          <w:tcPr>
            <w:tcW w:w="686" w:type="pct"/>
            <w:tcBorders>
              <w:top w:val="single" w:sz="18" w:space="0" w:color="auto"/>
              <w:left w:val="nil"/>
              <w:bottom w:val="single" w:sz="8" w:space="0" w:color="auto"/>
              <w:right w:val="nil"/>
            </w:tcBorders>
            <w:shd w:val="clear" w:color="auto" w:fill="auto"/>
            <w:noWrap/>
            <w:tcMar>
              <w:right w:w="28" w:type="dxa"/>
            </w:tcMar>
            <w:vAlign w:val="center"/>
            <w:hideMark/>
          </w:tcPr>
          <w:p w14:paraId="4C0FFE80" w14:textId="77777777" w:rsidR="003E3486" w:rsidRPr="000D3C6F" w:rsidRDefault="003E3486" w:rsidP="00A13235">
            <w:pPr>
              <w:spacing w:after="0" w:line="240" w:lineRule="auto"/>
              <w:jc w:val="right"/>
              <w:rPr>
                <w:rFonts w:ascii="Times New Roman" w:hAnsi="Times New Roman" w:cs="Times New Roman"/>
                <w:b/>
                <w:sz w:val="20"/>
                <w:szCs w:val="20"/>
                <w:lang w:val="en-GB"/>
              </w:rPr>
            </w:pPr>
            <w:r w:rsidRPr="000D3C6F">
              <w:rPr>
                <w:rFonts w:ascii="Times New Roman" w:hAnsi="Times New Roman" w:cs="Times New Roman"/>
                <w:b/>
                <w:sz w:val="20"/>
                <w:szCs w:val="20"/>
                <w:lang w:val="en-GB"/>
              </w:rPr>
              <w:t>Max</w:t>
            </w:r>
          </w:p>
        </w:tc>
        <w:tc>
          <w:tcPr>
            <w:tcW w:w="451" w:type="pct"/>
            <w:tcBorders>
              <w:top w:val="single" w:sz="18" w:space="0" w:color="auto"/>
              <w:left w:val="nil"/>
              <w:bottom w:val="single" w:sz="8" w:space="0" w:color="auto"/>
              <w:right w:val="nil"/>
            </w:tcBorders>
            <w:vAlign w:val="center"/>
          </w:tcPr>
          <w:p w14:paraId="3552E57A" w14:textId="348BB63B" w:rsidR="003E3486" w:rsidRPr="000D3C6F" w:rsidRDefault="003E3486" w:rsidP="00A13235">
            <w:pPr>
              <w:spacing w:after="0" w:line="240" w:lineRule="auto"/>
              <w:jc w:val="right"/>
              <w:rPr>
                <w:rFonts w:ascii="Times New Roman" w:hAnsi="Times New Roman" w:cs="Times New Roman"/>
                <w:b/>
                <w:sz w:val="20"/>
                <w:szCs w:val="20"/>
                <w:lang w:val="en-GB"/>
              </w:rPr>
            </w:pPr>
            <w:r w:rsidRPr="000D3C6F">
              <w:rPr>
                <w:rFonts w:ascii="Times New Roman" w:hAnsi="Times New Roman" w:cs="Times New Roman"/>
                <w:b/>
                <w:sz w:val="20"/>
                <w:szCs w:val="20"/>
                <w:lang w:val="en-GB"/>
              </w:rPr>
              <w:t>N</w:t>
            </w:r>
          </w:p>
        </w:tc>
      </w:tr>
      <w:tr w:rsidR="00083B41" w:rsidRPr="000D3C6F" w14:paraId="124714CA" w14:textId="483A4539" w:rsidTr="00925A4D">
        <w:trPr>
          <w:trHeight w:val="227"/>
          <w:jc w:val="center"/>
        </w:trPr>
        <w:tc>
          <w:tcPr>
            <w:tcW w:w="1930" w:type="pct"/>
            <w:tcBorders>
              <w:top w:val="single" w:sz="8" w:space="0" w:color="auto"/>
              <w:left w:val="nil"/>
              <w:bottom w:val="nil"/>
              <w:right w:val="single" w:sz="4" w:space="0" w:color="auto"/>
            </w:tcBorders>
            <w:shd w:val="clear" w:color="auto" w:fill="auto"/>
            <w:noWrap/>
            <w:tcMar>
              <w:right w:w="28" w:type="dxa"/>
            </w:tcMar>
            <w:vAlign w:val="center"/>
            <w:hideMark/>
          </w:tcPr>
          <w:p w14:paraId="6234E2A5" w14:textId="77777777" w:rsidR="00703049" w:rsidRPr="000D3C6F" w:rsidRDefault="00703049" w:rsidP="00A13235">
            <w:pPr>
              <w:spacing w:after="0" w:line="240" w:lineRule="auto"/>
              <w:rPr>
                <w:rFonts w:ascii="Times New Roman" w:hAnsi="Times New Roman" w:cs="Times New Roman"/>
                <w:sz w:val="20"/>
                <w:szCs w:val="20"/>
                <w:lang w:val="en-GB"/>
              </w:rPr>
            </w:pPr>
            <w:r w:rsidRPr="000D3C6F">
              <w:rPr>
                <w:rFonts w:ascii="Times New Roman" w:hAnsi="Times New Roman" w:cs="Times New Roman"/>
                <w:sz w:val="20"/>
                <w:szCs w:val="20"/>
                <w:lang w:val="en-GB"/>
              </w:rPr>
              <w:t>1. NPD</w:t>
            </w:r>
          </w:p>
        </w:tc>
        <w:tc>
          <w:tcPr>
            <w:tcW w:w="668" w:type="pct"/>
            <w:tcBorders>
              <w:top w:val="single" w:sz="8" w:space="0" w:color="auto"/>
              <w:left w:val="nil"/>
              <w:bottom w:val="nil"/>
              <w:right w:val="nil"/>
            </w:tcBorders>
            <w:shd w:val="clear" w:color="auto" w:fill="auto"/>
            <w:noWrap/>
            <w:tcMar>
              <w:right w:w="28" w:type="dxa"/>
            </w:tcMar>
            <w:hideMark/>
          </w:tcPr>
          <w:p w14:paraId="21E7BEF1" w14:textId="3C06DF6C" w:rsidR="00703049" w:rsidRPr="000D3C6F" w:rsidRDefault="00925A4D"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12.3</w:t>
            </w:r>
            <w:r w:rsidR="00B859EB">
              <w:rPr>
                <w:rFonts w:ascii="Times New Roman" w:hAnsi="Times New Roman" w:cs="Times New Roman"/>
                <w:sz w:val="20"/>
                <w:szCs w:val="20"/>
              </w:rPr>
              <w:t>3</w:t>
            </w:r>
          </w:p>
        </w:tc>
        <w:tc>
          <w:tcPr>
            <w:tcW w:w="717" w:type="pct"/>
            <w:tcBorders>
              <w:top w:val="single" w:sz="8" w:space="0" w:color="auto"/>
              <w:left w:val="nil"/>
              <w:bottom w:val="nil"/>
              <w:right w:val="nil"/>
            </w:tcBorders>
            <w:shd w:val="clear" w:color="auto" w:fill="auto"/>
            <w:noWrap/>
            <w:tcMar>
              <w:right w:w="28" w:type="dxa"/>
            </w:tcMar>
            <w:hideMark/>
          </w:tcPr>
          <w:p w14:paraId="5294E5B6" w14:textId="6EB61643" w:rsidR="00703049" w:rsidRPr="000D3C6F" w:rsidRDefault="00925A4D"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57</w:t>
            </w:r>
            <w:r w:rsidR="00703049" w:rsidRPr="000D3C6F">
              <w:rPr>
                <w:rFonts w:ascii="Times New Roman" w:hAnsi="Times New Roman" w:cs="Times New Roman"/>
                <w:sz w:val="20"/>
                <w:szCs w:val="20"/>
              </w:rPr>
              <w:t>.</w:t>
            </w:r>
            <w:r w:rsidRPr="000D3C6F">
              <w:rPr>
                <w:rFonts w:ascii="Times New Roman" w:hAnsi="Times New Roman" w:cs="Times New Roman"/>
                <w:sz w:val="20"/>
                <w:szCs w:val="20"/>
              </w:rPr>
              <w:t>8</w:t>
            </w:r>
            <w:r w:rsidR="00B859EB">
              <w:rPr>
                <w:rFonts w:ascii="Times New Roman" w:hAnsi="Times New Roman" w:cs="Times New Roman"/>
                <w:sz w:val="20"/>
                <w:szCs w:val="20"/>
              </w:rPr>
              <w:t>0</w:t>
            </w:r>
          </w:p>
        </w:tc>
        <w:tc>
          <w:tcPr>
            <w:tcW w:w="548" w:type="pct"/>
            <w:tcBorders>
              <w:top w:val="single" w:sz="8" w:space="0" w:color="auto"/>
              <w:left w:val="nil"/>
              <w:bottom w:val="nil"/>
              <w:right w:val="nil"/>
            </w:tcBorders>
            <w:shd w:val="clear" w:color="auto" w:fill="auto"/>
            <w:noWrap/>
            <w:tcMar>
              <w:right w:w="28" w:type="dxa"/>
            </w:tcMar>
            <w:vAlign w:val="center"/>
            <w:hideMark/>
          </w:tcPr>
          <w:p w14:paraId="353D5FDE" w14:textId="77777777"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0</w:t>
            </w:r>
          </w:p>
        </w:tc>
        <w:tc>
          <w:tcPr>
            <w:tcW w:w="686" w:type="pct"/>
            <w:tcBorders>
              <w:top w:val="single" w:sz="8" w:space="0" w:color="auto"/>
              <w:left w:val="nil"/>
              <w:bottom w:val="nil"/>
              <w:right w:val="nil"/>
            </w:tcBorders>
            <w:shd w:val="clear" w:color="auto" w:fill="auto"/>
            <w:noWrap/>
            <w:tcMar>
              <w:right w:w="28" w:type="dxa"/>
            </w:tcMar>
            <w:hideMark/>
          </w:tcPr>
          <w:p w14:paraId="0E939EF1" w14:textId="1B46ACFB" w:rsidR="00703049" w:rsidRPr="000D3C6F" w:rsidRDefault="002403FC"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682</w:t>
            </w:r>
          </w:p>
        </w:tc>
        <w:tc>
          <w:tcPr>
            <w:tcW w:w="451" w:type="pct"/>
            <w:tcBorders>
              <w:top w:val="single" w:sz="8" w:space="0" w:color="auto"/>
              <w:left w:val="nil"/>
              <w:bottom w:val="nil"/>
              <w:right w:val="nil"/>
            </w:tcBorders>
          </w:tcPr>
          <w:p w14:paraId="7E7E759E" w14:textId="6EDAB917"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79D6E2A0" w14:textId="54732D67" w:rsidTr="00925A4D">
        <w:trPr>
          <w:trHeight w:val="113"/>
          <w:jc w:val="center"/>
        </w:trPr>
        <w:tc>
          <w:tcPr>
            <w:tcW w:w="1930" w:type="pct"/>
            <w:tcBorders>
              <w:top w:val="nil"/>
              <w:left w:val="nil"/>
              <w:bottom w:val="nil"/>
              <w:right w:val="single" w:sz="4" w:space="0" w:color="auto"/>
            </w:tcBorders>
            <w:shd w:val="clear" w:color="auto" w:fill="auto"/>
            <w:noWrap/>
            <w:tcMar>
              <w:right w:w="28" w:type="dxa"/>
            </w:tcMar>
            <w:vAlign w:val="center"/>
          </w:tcPr>
          <w:p w14:paraId="4BF53597" w14:textId="77777777" w:rsidR="00703049" w:rsidRPr="000D3C6F" w:rsidRDefault="00703049" w:rsidP="00A13235">
            <w:pPr>
              <w:spacing w:after="0" w:line="240" w:lineRule="auto"/>
              <w:rPr>
                <w:rFonts w:ascii="Times New Roman" w:hAnsi="Times New Roman" w:cs="Times New Roman"/>
                <w:sz w:val="20"/>
                <w:szCs w:val="20"/>
                <w:lang w:val="en-GB"/>
              </w:rPr>
            </w:pPr>
            <w:r w:rsidRPr="000D3C6F">
              <w:rPr>
                <w:rFonts w:ascii="Times New Roman" w:hAnsi="Times New Roman" w:cs="Times New Roman"/>
                <w:sz w:val="20"/>
                <w:szCs w:val="20"/>
                <w:lang w:val="en-GB"/>
              </w:rPr>
              <w:t>2. Industry: IM&amp;C</w:t>
            </w:r>
          </w:p>
        </w:tc>
        <w:tc>
          <w:tcPr>
            <w:tcW w:w="668" w:type="pct"/>
            <w:tcBorders>
              <w:top w:val="nil"/>
              <w:left w:val="nil"/>
              <w:bottom w:val="nil"/>
              <w:right w:val="nil"/>
            </w:tcBorders>
            <w:shd w:val="clear" w:color="auto" w:fill="auto"/>
            <w:noWrap/>
            <w:tcMar>
              <w:right w:w="28" w:type="dxa"/>
            </w:tcMar>
          </w:tcPr>
          <w:p w14:paraId="1915C224" w14:textId="68FCD502" w:rsidR="00703049" w:rsidRPr="000D3C6F" w:rsidRDefault="00D5280C" w:rsidP="00A13235">
            <w:pPr>
              <w:keepNext/>
              <w:keepLines/>
              <w:spacing w:after="0" w:line="240" w:lineRule="auto"/>
              <w:jc w:val="right"/>
              <w:outlineLvl w:val="8"/>
              <w:rPr>
                <w:rFonts w:ascii="Times New Roman" w:hAnsi="Times New Roman" w:cs="Times New Roman"/>
                <w:sz w:val="20"/>
                <w:szCs w:val="20"/>
                <w:lang w:val="en-GB"/>
              </w:rPr>
            </w:pPr>
            <w:r w:rsidRPr="000D3C6F">
              <w:rPr>
                <w:rFonts w:ascii="Times New Roman" w:hAnsi="Times New Roman" w:cs="Times New Roman"/>
                <w:sz w:val="20"/>
                <w:szCs w:val="20"/>
              </w:rPr>
              <w:t>0</w:t>
            </w:r>
            <w:r w:rsidR="00703049" w:rsidRPr="000D3C6F">
              <w:rPr>
                <w:rFonts w:ascii="Times New Roman" w:hAnsi="Times New Roman" w:cs="Times New Roman"/>
                <w:sz w:val="20"/>
                <w:szCs w:val="20"/>
              </w:rPr>
              <w:t>.2</w:t>
            </w:r>
            <w:r w:rsidR="00F458E9">
              <w:rPr>
                <w:rFonts w:ascii="Times New Roman" w:hAnsi="Times New Roman" w:cs="Times New Roman"/>
                <w:sz w:val="20"/>
                <w:szCs w:val="20"/>
              </w:rPr>
              <w:t>9</w:t>
            </w:r>
          </w:p>
        </w:tc>
        <w:tc>
          <w:tcPr>
            <w:tcW w:w="717" w:type="pct"/>
            <w:tcBorders>
              <w:top w:val="nil"/>
              <w:left w:val="nil"/>
              <w:bottom w:val="nil"/>
              <w:right w:val="nil"/>
            </w:tcBorders>
            <w:shd w:val="clear" w:color="auto" w:fill="auto"/>
            <w:noWrap/>
            <w:tcMar>
              <w:right w:w="28" w:type="dxa"/>
            </w:tcMar>
          </w:tcPr>
          <w:p w14:paraId="72C5A236" w14:textId="72C86C84" w:rsidR="00703049" w:rsidRPr="000D3C6F" w:rsidRDefault="00755E59" w:rsidP="00A13235">
            <w:pPr>
              <w:keepNext/>
              <w:keepLines/>
              <w:spacing w:after="0" w:line="240" w:lineRule="auto"/>
              <w:jc w:val="right"/>
              <w:outlineLvl w:val="8"/>
              <w:rPr>
                <w:rFonts w:ascii="Times New Roman" w:hAnsi="Times New Roman" w:cs="Times New Roman"/>
                <w:sz w:val="20"/>
                <w:szCs w:val="20"/>
                <w:lang w:val="en-GB"/>
              </w:rPr>
            </w:pPr>
            <w:r>
              <w:rPr>
                <w:rFonts w:ascii="Times New Roman" w:hAnsi="Times New Roman" w:cs="Times New Roman"/>
                <w:sz w:val="20"/>
                <w:szCs w:val="20"/>
              </w:rPr>
              <w:t>-</w:t>
            </w:r>
          </w:p>
        </w:tc>
        <w:tc>
          <w:tcPr>
            <w:tcW w:w="548" w:type="pct"/>
            <w:tcBorders>
              <w:top w:val="nil"/>
              <w:left w:val="nil"/>
              <w:bottom w:val="nil"/>
              <w:right w:val="nil"/>
            </w:tcBorders>
            <w:shd w:val="clear" w:color="auto" w:fill="auto"/>
            <w:noWrap/>
            <w:tcMar>
              <w:right w:w="28" w:type="dxa"/>
            </w:tcMar>
            <w:vAlign w:val="center"/>
          </w:tcPr>
          <w:p w14:paraId="22ECE83B" w14:textId="77777777"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0</w:t>
            </w:r>
          </w:p>
        </w:tc>
        <w:tc>
          <w:tcPr>
            <w:tcW w:w="686" w:type="pct"/>
            <w:tcBorders>
              <w:top w:val="nil"/>
              <w:left w:val="nil"/>
              <w:bottom w:val="nil"/>
              <w:right w:val="nil"/>
            </w:tcBorders>
            <w:shd w:val="clear" w:color="auto" w:fill="auto"/>
            <w:noWrap/>
            <w:tcMar>
              <w:right w:w="28" w:type="dxa"/>
            </w:tcMar>
          </w:tcPr>
          <w:p w14:paraId="7595E796" w14:textId="71705E45"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1</w:t>
            </w:r>
          </w:p>
        </w:tc>
        <w:tc>
          <w:tcPr>
            <w:tcW w:w="451" w:type="pct"/>
            <w:tcBorders>
              <w:top w:val="nil"/>
              <w:left w:val="nil"/>
              <w:bottom w:val="nil"/>
              <w:right w:val="nil"/>
            </w:tcBorders>
          </w:tcPr>
          <w:p w14:paraId="61A19DC2" w14:textId="6C778959"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0E10DE1F" w14:textId="102E1769" w:rsidTr="00925A4D">
        <w:trPr>
          <w:trHeight w:val="113"/>
          <w:jc w:val="center"/>
        </w:trPr>
        <w:tc>
          <w:tcPr>
            <w:tcW w:w="1930" w:type="pct"/>
            <w:tcBorders>
              <w:top w:val="nil"/>
              <w:left w:val="nil"/>
              <w:bottom w:val="nil"/>
              <w:right w:val="single" w:sz="4" w:space="0" w:color="auto"/>
            </w:tcBorders>
            <w:shd w:val="clear" w:color="auto" w:fill="auto"/>
            <w:noWrap/>
            <w:tcMar>
              <w:right w:w="28" w:type="dxa"/>
            </w:tcMar>
            <w:vAlign w:val="center"/>
          </w:tcPr>
          <w:p w14:paraId="43C11527" w14:textId="4A853DF7" w:rsidR="00703049" w:rsidRPr="000D3C6F" w:rsidRDefault="00703049" w:rsidP="00A13235">
            <w:pPr>
              <w:spacing w:after="0" w:line="240" w:lineRule="auto"/>
              <w:rPr>
                <w:rFonts w:ascii="Times New Roman" w:hAnsi="Times New Roman" w:cs="Times New Roman"/>
                <w:sz w:val="20"/>
                <w:szCs w:val="20"/>
                <w:lang w:val="en-GB"/>
              </w:rPr>
            </w:pPr>
            <w:r w:rsidRPr="000D3C6F">
              <w:rPr>
                <w:rFonts w:ascii="Times New Roman" w:hAnsi="Times New Roman" w:cs="Times New Roman"/>
                <w:sz w:val="20"/>
                <w:szCs w:val="20"/>
                <w:lang w:val="en-GB"/>
              </w:rPr>
              <w:t>3. Industry: semiconductor</w:t>
            </w:r>
          </w:p>
        </w:tc>
        <w:tc>
          <w:tcPr>
            <w:tcW w:w="668" w:type="pct"/>
            <w:tcBorders>
              <w:top w:val="nil"/>
              <w:left w:val="nil"/>
              <w:bottom w:val="nil"/>
              <w:right w:val="nil"/>
            </w:tcBorders>
            <w:shd w:val="clear" w:color="auto" w:fill="auto"/>
            <w:noWrap/>
            <w:tcMar>
              <w:right w:w="28" w:type="dxa"/>
            </w:tcMar>
          </w:tcPr>
          <w:p w14:paraId="61554AEA" w14:textId="4A218CDD" w:rsidR="00703049" w:rsidRPr="000D3C6F" w:rsidRDefault="00D5280C" w:rsidP="00A13235">
            <w:pPr>
              <w:keepNext/>
              <w:keepLines/>
              <w:spacing w:after="0" w:line="240" w:lineRule="auto"/>
              <w:jc w:val="right"/>
              <w:outlineLvl w:val="8"/>
              <w:rPr>
                <w:rFonts w:ascii="Times New Roman" w:hAnsi="Times New Roman" w:cs="Times New Roman"/>
                <w:sz w:val="20"/>
                <w:szCs w:val="20"/>
                <w:lang w:val="en-GB"/>
              </w:rPr>
            </w:pPr>
            <w:r w:rsidRPr="000D3C6F">
              <w:rPr>
                <w:rFonts w:ascii="Times New Roman" w:hAnsi="Times New Roman" w:cs="Times New Roman"/>
                <w:sz w:val="20"/>
                <w:szCs w:val="20"/>
              </w:rPr>
              <w:t>0</w:t>
            </w:r>
            <w:r w:rsidR="00703049" w:rsidRPr="000D3C6F">
              <w:rPr>
                <w:rFonts w:ascii="Times New Roman" w:hAnsi="Times New Roman" w:cs="Times New Roman"/>
                <w:sz w:val="20"/>
                <w:szCs w:val="20"/>
              </w:rPr>
              <w:t>.</w:t>
            </w:r>
            <w:r w:rsidR="0092720B" w:rsidRPr="000D3C6F">
              <w:rPr>
                <w:rFonts w:ascii="Times New Roman" w:hAnsi="Times New Roman" w:cs="Times New Roman"/>
                <w:sz w:val="20"/>
                <w:szCs w:val="20"/>
              </w:rPr>
              <w:t>27</w:t>
            </w:r>
          </w:p>
        </w:tc>
        <w:tc>
          <w:tcPr>
            <w:tcW w:w="717" w:type="pct"/>
            <w:tcBorders>
              <w:top w:val="nil"/>
              <w:left w:val="nil"/>
              <w:bottom w:val="nil"/>
              <w:right w:val="nil"/>
            </w:tcBorders>
            <w:shd w:val="clear" w:color="auto" w:fill="auto"/>
            <w:noWrap/>
            <w:tcMar>
              <w:right w:w="28" w:type="dxa"/>
            </w:tcMar>
          </w:tcPr>
          <w:p w14:paraId="2027D35E" w14:textId="7ADED113" w:rsidR="00703049" w:rsidRPr="000D3C6F" w:rsidRDefault="00755E59" w:rsidP="00A13235">
            <w:pPr>
              <w:spacing w:after="0" w:line="240" w:lineRule="auto"/>
              <w:jc w:val="right"/>
              <w:rPr>
                <w:rFonts w:ascii="Times New Roman" w:hAnsi="Times New Roman" w:cs="Times New Roman"/>
                <w:sz w:val="20"/>
                <w:szCs w:val="20"/>
                <w:lang w:val="en-GB"/>
              </w:rPr>
            </w:pPr>
            <w:r>
              <w:rPr>
                <w:rFonts w:ascii="Times New Roman" w:hAnsi="Times New Roman" w:cs="Times New Roman"/>
                <w:sz w:val="20"/>
                <w:szCs w:val="20"/>
              </w:rPr>
              <w:t>-</w:t>
            </w:r>
          </w:p>
        </w:tc>
        <w:tc>
          <w:tcPr>
            <w:tcW w:w="548" w:type="pct"/>
            <w:tcBorders>
              <w:top w:val="nil"/>
              <w:left w:val="nil"/>
              <w:bottom w:val="nil"/>
              <w:right w:val="nil"/>
            </w:tcBorders>
            <w:shd w:val="clear" w:color="auto" w:fill="auto"/>
            <w:noWrap/>
            <w:tcMar>
              <w:right w:w="28" w:type="dxa"/>
            </w:tcMar>
            <w:vAlign w:val="center"/>
          </w:tcPr>
          <w:p w14:paraId="32E48741" w14:textId="77777777"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0</w:t>
            </w:r>
          </w:p>
        </w:tc>
        <w:tc>
          <w:tcPr>
            <w:tcW w:w="686" w:type="pct"/>
            <w:tcBorders>
              <w:top w:val="nil"/>
              <w:left w:val="nil"/>
              <w:bottom w:val="nil"/>
              <w:right w:val="nil"/>
            </w:tcBorders>
            <w:shd w:val="clear" w:color="auto" w:fill="auto"/>
            <w:noWrap/>
            <w:tcMar>
              <w:right w:w="28" w:type="dxa"/>
            </w:tcMar>
          </w:tcPr>
          <w:p w14:paraId="042594BF" w14:textId="0D9805CE"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1</w:t>
            </w:r>
          </w:p>
        </w:tc>
        <w:tc>
          <w:tcPr>
            <w:tcW w:w="451" w:type="pct"/>
            <w:tcBorders>
              <w:top w:val="nil"/>
              <w:left w:val="nil"/>
              <w:bottom w:val="nil"/>
              <w:right w:val="nil"/>
            </w:tcBorders>
          </w:tcPr>
          <w:p w14:paraId="5344DB41" w14:textId="40DCFBB1"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10D041C5" w14:textId="139C2ABA" w:rsidTr="00D33648">
        <w:trPr>
          <w:trHeight w:val="113"/>
          <w:jc w:val="center"/>
        </w:trPr>
        <w:tc>
          <w:tcPr>
            <w:tcW w:w="1930" w:type="pct"/>
            <w:tcBorders>
              <w:top w:val="nil"/>
              <w:left w:val="nil"/>
              <w:bottom w:val="nil"/>
              <w:right w:val="single" w:sz="4" w:space="0" w:color="auto"/>
            </w:tcBorders>
            <w:shd w:val="clear" w:color="auto" w:fill="auto"/>
            <w:noWrap/>
            <w:tcMar>
              <w:right w:w="28" w:type="dxa"/>
            </w:tcMar>
            <w:vAlign w:val="center"/>
            <w:hideMark/>
          </w:tcPr>
          <w:p w14:paraId="38260AF4" w14:textId="74A71C98" w:rsidR="00703049" w:rsidRPr="000D3C6F" w:rsidRDefault="00703049" w:rsidP="00A13235">
            <w:pPr>
              <w:spacing w:after="0" w:line="240" w:lineRule="auto"/>
              <w:rPr>
                <w:rFonts w:ascii="Times New Roman" w:hAnsi="Times New Roman" w:cs="Times New Roman"/>
                <w:sz w:val="20"/>
                <w:szCs w:val="20"/>
                <w:lang w:val="en-GB"/>
              </w:rPr>
            </w:pPr>
            <w:r w:rsidRPr="000D3C6F">
              <w:rPr>
                <w:rFonts w:ascii="Times New Roman" w:hAnsi="Times New Roman" w:cs="Times New Roman"/>
                <w:sz w:val="20"/>
                <w:szCs w:val="20"/>
                <w:lang w:val="en-GB"/>
              </w:rPr>
              <w:t>4. Industry: pharmaceutical</w:t>
            </w:r>
          </w:p>
        </w:tc>
        <w:tc>
          <w:tcPr>
            <w:tcW w:w="668" w:type="pct"/>
            <w:tcBorders>
              <w:top w:val="nil"/>
              <w:left w:val="nil"/>
              <w:bottom w:val="nil"/>
              <w:right w:val="nil"/>
            </w:tcBorders>
            <w:shd w:val="clear" w:color="auto" w:fill="auto"/>
            <w:noWrap/>
            <w:tcMar>
              <w:right w:w="28" w:type="dxa"/>
            </w:tcMar>
            <w:hideMark/>
          </w:tcPr>
          <w:p w14:paraId="267EF541" w14:textId="0425E5A9" w:rsidR="00703049" w:rsidRPr="000D3C6F" w:rsidRDefault="00D5280C" w:rsidP="00A13235">
            <w:pPr>
              <w:keepNext/>
              <w:keepLines/>
              <w:spacing w:after="0" w:line="240" w:lineRule="auto"/>
              <w:jc w:val="right"/>
              <w:outlineLvl w:val="8"/>
              <w:rPr>
                <w:rFonts w:ascii="Times New Roman" w:hAnsi="Times New Roman" w:cs="Times New Roman"/>
                <w:sz w:val="20"/>
                <w:szCs w:val="20"/>
                <w:lang w:val="en-GB"/>
              </w:rPr>
            </w:pPr>
            <w:r w:rsidRPr="000D3C6F">
              <w:rPr>
                <w:rFonts w:ascii="Times New Roman" w:hAnsi="Times New Roman" w:cs="Times New Roman"/>
                <w:sz w:val="20"/>
                <w:szCs w:val="20"/>
              </w:rPr>
              <w:t>0</w:t>
            </w:r>
            <w:r w:rsidR="00703049" w:rsidRPr="000D3C6F">
              <w:rPr>
                <w:rFonts w:ascii="Times New Roman" w:hAnsi="Times New Roman" w:cs="Times New Roman"/>
                <w:sz w:val="20"/>
                <w:szCs w:val="20"/>
              </w:rPr>
              <w:t>.14</w:t>
            </w:r>
          </w:p>
        </w:tc>
        <w:tc>
          <w:tcPr>
            <w:tcW w:w="717" w:type="pct"/>
            <w:tcBorders>
              <w:top w:val="nil"/>
              <w:left w:val="nil"/>
              <w:bottom w:val="nil"/>
              <w:right w:val="nil"/>
            </w:tcBorders>
            <w:shd w:val="clear" w:color="auto" w:fill="auto"/>
            <w:noWrap/>
            <w:tcMar>
              <w:right w:w="28" w:type="dxa"/>
            </w:tcMar>
          </w:tcPr>
          <w:p w14:paraId="6F938472" w14:textId="33CBDA2C" w:rsidR="00703049" w:rsidRPr="000D3C6F" w:rsidRDefault="00755E59" w:rsidP="00A13235">
            <w:pPr>
              <w:keepNext/>
              <w:keepLines/>
              <w:spacing w:after="0" w:line="240" w:lineRule="auto"/>
              <w:jc w:val="right"/>
              <w:outlineLvl w:val="8"/>
              <w:rPr>
                <w:rFonts w:ascii="Times New Roman" w:hAnsi="Times New Roman" w:cs="Times New Roman"/>
                <w:sz w:val="20"/>
                <w:szCs w:val="20"/>
                <w:lang w:val="en-GB"/>
              </w:rPr>
            </w:pPr>
            <w:r>
              <w:rPr>
                <w:rFonts w:ascii="Times New Roman" w:hAnsi="Times New Roman" w:cs="Times New Roman"/>
                <w:sz w:val="20"/>
                <w:szCs w:val="20"/>
              </w:rPr>
              <w:t>-</w:t>
            </w:r>
          </w:p>
        </w:tc>
        <w:tc>
          <w:tcPr>
            <w:tcW w:w="548" w:type="pct"/>
            <w:tcBorders>
              <w:top w:val="nil"/>
              <w:left w:val="nil"/>
              <w:bottom w:val="nil"/>
              <w:right w:val="nil"/>
            </w:tcBorders>
            <w:shd w:val="clear" w:color="auto" w:fill="auto"/>
            <w:noWrap/>
            <w:tcMar>
              <w:right w:w="28" w:type="dxa"/>
            </w:tcMar>
            <w:vAlign w:val="center"/>
            <w:hideMark/>
          </w:tcPr>
          <w:p w14:paraId="094CEE59" w14:textId="77777777"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0</w:t>
            </w:r>
          </w:p>
        </w:tc>
        <w:tc>
          <w:tcPr>
            <w:tcW w:w="686" w:type="pct"/>
            <w:tcBorders>
              <w:top w:val="nil"/>
              <w:left w:val="nil"/>
              <w:bottom w:val="nil"/>
              <w:right w:val="nil"/>
            </w:tcBorders>
            <w:shd w:val="clear" w:color="auto" w:fill="auto"/>
            <w:noWrap/>
            <w:tcMar>
              <w:right w:w="28" w:type="dxa"/>
            </w:tcMar>
            <w:hideMark/>
          </w:tcPr>
          <w:p w14:paraId="67607338" w14:textId="1C2370F3"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1</w:t>
            </w:r>
          </w:p>
        </w:tc>
        <w:tc>
          <w:tcPr>
            <w:tcW w:w="451" w:type="pct"/>
            <w:tcBorders>
              <w:top w:val="nil"/>
              <w:left w:val="nil"/>
              <w:bottom w:val="nil"/>
              <w:right w:val="nil"/>
            </w:tcBorders>
          </w:tcPr>
          <w:p w14:paraId="691FDA70" w14:textId="78B07F8D"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6E398889" w14:textId="060BF5B9" w:rsidTr="00925A4D">
        <w:trPr>
          <w:trHeight w:val="113"/>
          <w:jc w:val="center"/>
        </w:trPr>
        <w:tc>
          <w:tcPr>
            <w:tcW w:w="1930" w:type="pct"/>
            <w:tcBorders>
              <w:top w:val="nil"/>
              <w:left w:val="nil"/>
              <w:bottom w:val="nil"/>
              <w:right w:val="single" w:sz="4" w:space="0" w:color="auto"/>
            </w:tcBorders>
            <w:shd w:val="clear" w:color="auto" w:fill="auto"/>
            <w:noWrap/>
            <w:tcMar>
              <w:right w:w="28" w:type="dxa"/>
            </w:tcMar>
            <w:vAlign w:val="center"/>
          </w:tcPr>
          <w:p w14:paraId="652330EA" w14:textId="14F53FB8" w:rsidR="00703049" w:rsidRPr="000D3C6F" w:rsidRDefault="00703049" w:rsidP="00A13235">
            <w:pPr>
              <w:spacing w:after="0" w:line="240" w:lineRule="auto"/>
              <w:rPr>
                <w:rFonts w:ascii="Times New Roman" w:hAnsi="Times New Roman" w:cs="Times New Roman"/>
                <w:sz w:val="20"/>
                <w:szCs w:val="20"/>
                <w:lang w:val="en-GB"/>
              </w:rPr>
            </w:pPr>
            <w:r w:rsidRPr="000D3C6F">
              <w:rPr>
                <w:rFonts w:ascii="Times New Roman" w:hAnsi="Times New Roman" w:cs="Times New Roman"/>
                <w:sz w:val="20"/>
                <w:szCs w:val="20"/>
                <w:lang w:val="en-GB"/>
              </w:rPr>
              <w:t>5. Industry: ICT</w:t>
            </w:r>
          </w:p>
        </w:tc>
        <w:tc>
          <w:tcPr>
            <w:tcW w:w="668" w:type="pct"/>
            <w:tcBorders>
              <w:top w:val="nil"/>
              <w:left w:val="nil"/>
              <w:bottom w:val="nil"/>
              <w:right w:val="nil"/>
            </w:tcBorders>
            <w:shd w:val="clear" w:color="auto" w:fill="auto"/>
            <w:noWrap/>
            <w:tcMar>
              <w:right w:w="28" w:type="dxa"/>
            </w:tcMar>
          </w:tcPr>
          <w:p w14:paraId="12186830" w14:textId="3CE84309" w:rsidR="00703049" w:rsidRPr="000D3C6F" w:rsidRDefault="00D5280C" w:rsidP="00A13235">
            <w:pPr>
              <w:keepNext/>
              <w:keepLines/>
              <w:spacing w:after="0" w:line="240" w:lineRule="auto"/>
              <w:jc w:val="right"/>
              <w:outlineLvl w:val="8"/>
              <w:rPr>
                <w:rFonts w:ascii="Times New Roman" w:hAnsi="Times New Roman" w:cs="Times New Roman"/>
                <w:sz w:val="20"/>
                <w:szCs w:val="20"/>
                <w:lang w:val="en-GB"/>
              </w:rPr>
            </w:pPr>
            <w:r w:rsidRPr="000D3C6F">
              <w:rPr>
                <w:rFonts w:ascii="Times New Roman" w:hAnsi="Times New Roman" w:cs="Times New Roman"/>
                <w:sz w:val="20"/>
                <w:szCs w:val="20"/>
              </w:rPr>
              <w:t>0</w:t>
            </w:r>
            <w:r w:rsidR="00703049" w:rsidRPr="000D3C6F">
              <w:rPr>
                <w:rFonts w:ascii="Times New Roman" w:hAnsi="Times New Roman" w:cs="Times New Roman"/>
                <w:sz w:val="20"/>
                <w:szCs w:val="20"/>
              </w:rPr>
              <w:t>.30</w:t>
            </w:r>
          </w:p>
        </w:tc>
        <w:tc>
          <w:tcPr>
            <w:tcW w:w="717" w:type="pct"/>
            <w:tcBorders>
              <w:top w:val="nil"/>
              <w:left w:val="nil"/>
              <w:bottom w:val="nil"/>
              <w:right w:val="nil"/>
            </w:tcBorders>
            <w:shd w:val="clear" w:color="auto" w:fill="auto"/>
            <w:noWrap/>
            <w:tcMar>
              <w:right w:w="28" w:type="dxa"/>
            </w:tcMar>
          </w:tcPr>
          <w:p w14:paraId="4D61B17C" w14:textId="24255149" w:rsidR="00703049" w:rsidRPr="000D3C6F" w:rsidRDefault="00755E59" w:rsidP="00A13235">
            <w:pPr>
              <w:keepNext/>
              <w:keepLines/>
              <w:spacing w:after="0" w:line="240" w:lineRule="auto"/>
              <w:jc w:val="right"/>
              <w:outlineLvl w:val="8"/>
              <w:rPr>
                <w:rFonts w:ascii="Times New Roman" w:hAnsi="Times New Roman" w:cs="Times New Roman"/>
                <w:sz w:val="20"/>
                <w:szCs w:val="20"/>
                <w:lang w:val="en-GB"/>
              </w:rPr>
            </w:pPr>
            <w:r>
              <w:rPr>
                <w:rFonts w:ascii="Times New Roman" w:hAnsi="Times New Roman" w:cs="Times New Roman"/>
                <w:sz w:val="20"/>
                <w:szCs w:val="20"/>
              </w:rPr>
              <w:t>-</w:t>
            </w:r>
          </w:p>
        </w:tc>
        <w:tc>
          <w:tcPr>
            <w:tcW w:w="548" w:type="pct"/>
            <w:tcBorders>
              <w:top w:val="nil"/>
              <w:left w:val="nil"/>
              <w:bottom w:val="nil"/>
              <w:right w:val="nil"/>
            </w:tcBorders>
            <w:shd w:val="clear" w:color="auto" w:fill="auto"/>
            <w:noWrap/>
            <w:tcMar>
              <w:right w:w="28" w:type="dxa"/>
            </w:tcMar>
            <w:vAlign w:val="center"/>
          </w:tcPr>
          <w:p w14:paraId="37E2B6CB" w14:textId="57E7258A"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0</w:t>
            </w:r>
          </w:p>
        </w:tc>
        <w:tc>
          <w:tcPr>
            <w:tcW w:w="686" w:type="pct"/>
            <w:tcBorders>
              <w:top w:val="nil"/>
              <w:left w:val="nil"/>
              <w:bottom w:val="nil"/>
              <w:right w:val="nil"/>
            </w:tcBorders>
            <w:shd w:val="clear" w:color="auto" w:fill="auto"/>
            <w:noWrap/>
            <w:tcMar>
              <w:right w:w="28" w:type="dxa"/>
            </w:tcMar>
          </w:tcPr>
          <w:p w14:paraId="0F8B4DEF" w14:textId="7D6877EE"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1</w:t>
            </w:r>
          </w:p>
        </w:tc>
        <w:tc>
          <w:tcPr>
            <w:tcW w:w="451" w:type="pct"/>
            <w:tcBorders>
              <w:top w:val="nil"/>
              <w:left w:val="nil"/>
              <w:bottom w:val="nil"/>
              <w:right w:val="nil"/>
            </w:tcBorders>
          </w:tcPr>
          <w:p w14:paraId="13DE776D" w14:textId="261A44A7" w:rsidR="00703049" w:rsidRPr="000D3C6F" w:rsidRDefault="00703049"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6F691702" w14:textId="5898536F" w:rsidTr="00925A4D">
        <w:trPr>
          <w:trHeight w:val="113"/>
          <w:jc w:val="center"/>
        </w:trPr>
        <w:tc>
          <w:tcPr>
            <w:tcW w:w="1930" w:type="pct"/>
            <w:tcBorders>
              <w:top w:val="nil"/>
              <w:left w:val="nil"/>
              <w:bottom w:val="nil"/>
              <w:right w:val="single" w:sz="4" w:space="0" w:color="auto"/>
            </w:tcBorders>
            <w:shd w:val="clear" w:color="auto" w:fill="auto"/>
            <w:noWrap/>
            <w:tcMar>
              <w:right w:w="28" w:type="dxa"/>
            </w:tcMar>
            <w:vAlign w:val="center"/>
            <w:hideMark/>
          </w:tcPr>
          <w:p w14:paraId="1D3F9526" w14:textId="22E0DC2F" w:rsidR="00D74F6A" w:rsidRPr="000D3C6F" w:rsidRDefault="00D74F6A" w:rsidP="00A13235">
            <w:pPr>
              <w:spacing w:after="0" w:line="240" w:lineRule="auto"/>
              <w:rPr>
                <w:rFonts w:ascii="Times New Roman" w:hAnsi="Times New Roman" w:cs="Times New Roman"/>
                <w:sz w:val="20"/>
                <w:szCs w:val="20"/>
                <w:lang w:val="en-GB"/>
              </w:rPr>
            </w:pPr>
            <w:r w:rsidRPr="000D3C6F">
              <w:rPr>
                <w:rFonts w:ascii="Times New Roman" w:hAnsi="Times New Roman" w:cs="Times New Roman"/>
                <w:sz w:val="20"/>
                <w:szCs w:val="20"/>
                <w:lang w:val="en-GB"/>
              </w:rPr>
              <w:t>6. Size</w:t>
            </w:r>
          </w:p>
        </w:tc>
        <w:tc>
          <w:tcPr>
            <w:tcW w:w="668" w:type="pct"/>
            <w:tcBorders>
              <w:top w:val="nil"/>
              <w:left w:val="nil"/>
              <w:bottom w:val="nil"/>
              <w:right w:val="nil"/>
            </w:tcBorders>
            <w:shd w:val="clear" w:color="auto" w:fill="auto"/>
            <w:noWrap/>
            <w:tcMar>
              <w:right w:w="28" w:type="dxa"/>
            </w:tcMar>
            <w:hideMark/>
          </w:tcPr>
          <w:p w14:paraId="2B49A72D" w14:textId="430CDAF7"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4.9</w:t>
            </w:r>
            <w:r w:rsidR="008237FE" w:rsidRPr="000D3C6F">
              <w:rPr>
                <w:rFonts w:ascii="Times New Roman" w:hAnsi="Times New Roman" w:cs="Times New Roman"/>
                <w:sz w:val="20"/>
                <w:szCs w:val="20"/>
              </w:rPr>
              <w:t>3</w:t>
            </w:r>
          </w:p>
        </w:tc>
        <w:tc>
          <w:tcPr>
            <w:tcW w:w="717" w:type="pct"/>
            <w:tcBorders>
              <w:top w:val="nil"/>
              <w:left w:val="nil"/>
              <w:bottom w:val="nil"/>
              <w:right w:val="nil"/>
            </w:tcBorders>
            <w:shd w:val="clear" w:color="auto" w:fill="auto"/>
            <w:noWrap/>
            <w:tcMar>
              <w:right w:w="28" w:type="dxa"/>
            </w:tcMar>
            <w:hideMark/>
          </w:tcPr>
          <w:p w14:paraId="439F310E" w14:textId="1CAEDECA"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1.88</w:t>
            </w:r>
          </w:p>
        </w:tc>
        <w:tc>
          <w:tcPr>
            <w:tcW w:w="548" w:type="pct"/>
            <w:tcBorders>
              <w:top w:val="nil"/>
              <w:left w:val="nil"/>
              <w:bottom w:val="nil"/>
              <w:right w:val="nil"/>
            </w:tcBorders>
            <w:shd w:val="clear" w:color="auto" w:fill="auto"/>
            <w:noWrap/>
            <w:tcMar>
              <w:right w:w="28" w:type="dxa"/>
            </w:tcMar>
            <w:hideMark/>
          </w:tcPr>
          <w:p w14:paraId="4D29B968" w14:textId="29D4841D" w:rsidR="00D74F6A" w:rsidRPr="000D3C6F" w:rsidRDefault="00D5280C" w:rsidP="00A13235">
            <w:pPr>
              <w:keepNext/>
              <w:keepLines/>
              <w:spacing w:after="0" w:line="240" w:lineRule="auto"/>
              <w:jc w:val="right"/>
              <w:outlineLvl w:val="8"/>
              <w:rPr>
                <w:rFonts w:ascii="Times New Roman" w:hAnsi="Times New Roman" w:cs="Times New Roman"/>
                <w:sz w:val="20"/>
                <w:szCs w:val="20"/>
                <w:lang w:val="en-GB"/>
              </w:rPr>
            </w:pPr>
            <w:r w:rsidRPr="000D3C6F">
              <w:rPr>
                <w:rFonts w:ascii="Times New Roman" w:hAnsi="Times New Roman" w:cs="Times New Roman"/>
                <w:sz w:val="20"/>
                <w:szCs w:val="20"/>
              </w:rPr>
              <w:t>0</w:t>
            </w:r>
            <w:r w:rsidR="00D74F6A" w:rsidRPr="000D3C6F">
              <w:rPr>
                <w:rFonts w:ascii="Times New Roman" w:hAnsi="Times New Roman" w:cs="Times New Roman"/>
                <w:sz w:val="20"/>
                <w:szCs w:val="20"/>
              </w:rPr>
              <w:t>.02</w:t>
            </w:r>
          </w:p>
        </w:tc>
        <w:tc>
          <w:tcPr>
            <w:tcW w:w="686" w:type="pct"/>
            <w:tcBorders>
              <w:top w:val="nil"/>
              <w:left w:val="nil"/>
              <w:bottom w:val="nil"/>
              <w:right w:val="nil"/>
            </w:tcBorders>
            <w:shd w:val="clear" w:color="auto" w:fill="auto"/>
            <w:noWrap/>
            <w:tcMar>
              <w:right w:w="28" w:type="dxa"/>
            </w:tcMar>
            <w:hideMark/>
          </w:tcPr>
          <w:p w14:paraId="54BAA405" w14:textId="03320BE9"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12.</w:t>
            </w:r>
            <w:r w:rsidR="008237FE" w:rsidRPr="000D3C6F">
              <w:rPr>
                <w:rFonts w:ascii="Times New Roman" w:hAnsi="Times New Roman" w:cs="Times New Roman"/>
                <w:sz w:val="20"/>
                <w:szCs w:val="20"/>
              </w:rPr>
              <w:t>35</w:t>
            </w:r>
          </w:p>
        </w:tc>
        <w:tc>
          <w:tcPr>
            <w:tcW w:w="451" w:type="pct"/>
            <w:tcBorders>
              <w:top w:val="nil"/>
              <w:left w:val="nil"/>
              <w:bottom w:val="nil"/>
              <w:right w:val="nil"/>
            </w:tcBorders>
          </w:tcPr>
          <w:p w14:paraId="66C5A40F" w14:textId="58C87B08"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63A82671" w14:textId="4733D261" w:rsidTr="00925A4D">
        <w:trPr>
          <w:trHeight w:val="113"/>
          <w:jc w:val="center"/>
        </w:trPr>
        <w:tc>
          <w:tcPr>
            <w:tcW w:w="1930" w:type="pct"/>
            <w:tcBorders>
              <w:top w:val="nil"/>
              <w:left w:val="nil"/>
              <w:bottom w:val="nil"/>
              <w:right w:val="single" w:sz="4" w:space="0" w:color="auto"/>
            </w:tcBorders>
            <w:shd w:val="clear" w:color="auto" w:fill="auto"/>
            <w:noWrap/>
            <w:tcMar>
              <w:right w:w="28" w:type="dxa"/>
            </w:tcMar>
            <w:vAlign w:val="center"/>
          </w:tcPr>
          <w:p w14:paraId="5252E41A" w14:textId="378E892D" w:rsidR="00D74F6A" w:rsidRPr="000D3C6F" w:rsidRDefault="00D74F6A" w:rsidP="00A13235">
            <w:pPr>
              <w:spacing w:after="0" w:line="240" w:lineRule="auto"/>
              <w:rPr>
                <w:rFonts w:ascii="Times New Roman" w:hAnsi="Times New Roman" w:cs="Times New Roman"/>
                <w:sz w:val="20"/>
                <w:szCs w:val="20"/>
                <w:lang w:val="en-GB"/>
              </w:rPr>
            </w:pPr>
            <w:r w:rsidRPr="000D3C6F">
              <w:rPr>
                <w:rFonts w:ascii="Times New Roman" w:hAnsi="Times New Roman" w:cs="Times New Roman"/>
                <w:sz w:val="20"/>
                <w:szCs w:val="20"/>
                <w:lang w:val="en-GB"/>
              </w:rPr>
              <w:t>7. Age</w:t>
            </w:r>
          </w:p>
        </w:tc>
        <w:tc>
          <w:tcPr>
            <w:tcW w:w="668" w:type="pct"/>
            <w:tcBorders>
              <w:top w:val="nil"/>
              <w:left w:val="nil"/>
              <w:bottom w:val="nil"/>
              <w:right w:val="nil"/>
            </w:tcBorders>
            <w:shd w:val="clear" w:color="auto" w:fill="auto"/>
            <w:noWrap/>
            <w:tcMar>
              <w:right w:w="28" w:type="dxa"/>
            </w:tcMar>
          </w:tcPr>
          <w:p w14:paraId="51058E30" w14:textId="33F9B9EE"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3.1</w:t>
            </w:r>
            <w:r w:rsidR="008237FE" w:rsidRPr="000D3C6F">
              <w:rPr>
                <w:rFonts w:ascii="Times New Roman" w:hAnsi="Times New Roman" w:cs="Times New Roman"/>
                <w:sz w:val="20"/>
                <w:szCs w:val="20"/>
              </w:rPr>
              <w:t>0</w:t>
            </w:r>
          </w:p>
        </w:tc>
        <w:tc>
          <w:tcPr>
            <w:tcW w:w="717" w:type="pct"/>
            <w:tcBorders>
              <w:top w:val="nil"/>
              <w:left w:val="nil"/>
              <w:bottom w:val="nil"/>
              <w:right w:val="nil"/>
            </w:tcBorders>
            <w:shd w:val="clear" w:color="auto" w:fill="auto"/>
            <w:noWrap/>
            <w:tcMar>
              <w:right w:w="28" w:type="dxa"/>
            </w:tcMar>
          </w:tcPr>
          <w:p w14:paraId="5D2CB1FC" w14:textId="640004BF" w:rsidR="00D74F6A" w:rsidRPr="000D3C6F" w:rsidRDefault="00D5280C" w:rsidP="00A13235">
            <w:pPr>
              <w:keepNext/>
              <w:keepLines/>
              <w:spacing w:after="0" w:line="240" w:lineRule="auto"/>
              <w:jc w:val="right"/>
              <w:outlineLvl w:val="8"/>
              <w:rPr>
                <w:rFonts w:ascii="Times New Roman" w:hAnsi="Times New Roman" w:cs="Times New Roman"/>
                <w:sz w:val="20"/>
                <w:szCs w:val="20"/>
                <w:lang w:val="en-GB"/>
              </w:rPr>
            </w:pPr>
            <w:r w:rsidRPr="000D3C6F">
              <w:rPr>
                <w:rFonts w:ascii="Times New Roman" w:hAnsi="Times New Roman" w:cs="Times New Roman"/>
                <w:sz w:val="20"/>
                <w:szCs w:val="20"/>
              </w:rPr>
              <w:t>0</w:t>
            </w:r>
            <w:r w:rsidR="00D74F6A" w:rsidRPr="000D3C6F">
              <w:rPr>
                <w:rFonts w:ascii="Times New Roman" w:hAnsi="Times New Roman" w:cs="Times New Roman"/>
                <w:sz w:val="20"/>
                <w:szCs w:val="20"/>
              </w:rPr>
              <w:t>.5</w:t>
            </w:r>
            <w:r w:rsidR="008237FE" w:rsidRPr="000D3C6F">
              <w:rPr>
                <w:rFonts w:ascii="Times New Roman" w:hAnsi="Times New Roman" w:cs="Times New Roman"/>
                <w:sz w:val="20"/>
                <w:szCs w:val="20"/>
              </w:rPr>
              <w:t>9</w:t>
            </w:r>
          </w:p>
        </w:tc>
        <w:tc>
          <w:tcPr>
            <w:tcW w:w="548" w:type="pct"/>
            <w:tcBorders>
              <w:top w:val="nil"/>
              <w:left w:val="nil"/>
              <w:bottom w:val="nil"/>
              <w:right w:val="nil"/>
            </w:tcBorders>
            <w:shd w:val="clear" w:color="auto" w:fill="auto"/>
            <w:noWrap/>
            <w:tcMar>
              <w:right w:w="28" w:type="dxa"/>
            </w:tcMar>
          </w:tcPr>
          <w:p w14:paraId="16B4F5A1" w14:textId="24AED4C3"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1.</w:t>
            </w:r>
            <w:r w:rsidR="008237FE" w:rsidRPr="000D3C6F">
              <w:rPr>
                <w:rFonts w:ascii="Times New Roman" w:hAnsi="Times New Roman" w:cs="Times New Roman"/>
                <w:sz w:val="20"/>
                <w:szCs w:val="20"/>
              </w:rPr>
              <w:t>38</w:t>
            </w:r>
          </w:p>
        </w:tc>
        <w:tc>
          <w:tcPr>
            <w:tcW w:w="686" w:type="pct"/>
            <w:tcBorders>
              <w:top w:val="nil"/>
              <w:left w:val="nil"/>
              <w:bottom w:val="nil"/>
              <w:right w:val="nil"/>
            </w:tcBorders>
            <w:shd w:val="clear" w:color="auto" w:fill="auto"/>
            <w:noWrap/>
            <w:tcMar>
              <w:right w:w="28" w:type="dxa"/>
            </w:tcMar>
          </w:tcPr>
          <w:p w14:paraId="373FD63D" w14:textId="3F3818AF"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4.7</w:t>
            </w:r>
            <w:r w:rsidR="008237FE" w:rsidRPr="000D3C6F">
              <w:rPr>
                <w:rFonts w:ascii="Times New Roman" w:hAnsi="Times New Roman" w:cs="Times New Roman"/>
                <w:sz w:val="20"/>
                <w:szCs w:val="20"/>
              </w:rPr>
              <w:t>1</w:t>
            </w:r>
          </w:p>
        </w:tc>
        <w:tc>
          <w:tcPr>
            <w:tcW w:w="451" w:type="pct"/>
            <w:tcBorders>
              <w:top w:val="nil"/>
              <w:left w:val="nil"/>
              <w:bottom w:val="nil"/>
              <w:right w:val="nil"/>
            </w:tcBorders>
          </w:tcPr>
          <w:p w14:paraId="2A1AA18A" w14:textId="1E24BCDF"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5AF3BFE9" w14:textId="5AB3FDDA" w:rsidTr="00925A4D">
        <w:trPr>
          <w:trHeight w:val="113"/>
          <w:jc w:val="center"/>
        </w:trPr>
        <w:tc>
          <w:tcPr>
            <w:tcW w:w="1930" w:type="pct"/>
            <w:tcBorders>
              <w:top w:val="nil"/>
              <w:left w:val="nil"/>
              <w:bottom w:val="nil"/>
              <w:right w:val="single" w:sz="4" w:space="0" w:color="auto"/>
            </w:tcBorders>
            <w:shd w:val="clear" w:color="auto" w:fill="auto"/>
            <w:noWrap/>
            <w:tcMar>
              <w:right w:w="28" w:type="dxa"/>
            </w:tcMar>
            <w:vAlign w:val="center"/>
            <w:hideMark/>
          </w:tcPr>
          <w:p w14:paraId="2DA4A4EF" w14:textId="4A00FAB0" w:rsidR="00D74F6A" w:rsidRPr="000D3C6F" w:rsidRDefault="00D74F6A" w:rsidP="00A13235">
            <w:pPr>
              <w:spacing w:after="0" w:line="240" w:lineRule="auto"/>
              <w:rPr>
                <w:rFonts w:ascii="Times New Roman" w:hAnsi="Times New Roman" w:cs="Times New Roman"/>
                <w:sz w:val="20"/>
                <w:szCs w:val="20"/>
                <w:lang w:val="en-GB"/>
              </w:rPr>
            </w:pPr>
            <w:r w:rsidRPr="000D3C6F">
              <w:rPr>
                <w:rFonts w:ascii="Times New Roman" w:hAnsi="Times New Roman" w:cs="Times New Roman"/>
                <w:sz w:val="20"/>
                <w:szCs w:val="20"/>
                <w:lang w:val="en-GB"/>
              </w:rPr>
              <w:t>8. R&amp;D expenditure</w:t>
            </w:r>
          </w:p>
        </w:tc>
        <w:tc>
          <w:tcPr>
            <w:tcW w:w="668" w:type="pct"/>
            <w:tcBorders>
              <w:top w:val="nil"/>
              <w:left w:val="nil"/>
              <w:bottom w:val="nil"/>
              <w:right w:val="nil"/>
            </w:tcBorders>
            <w:shd w:val="clear" w:color="auto" w:fill="auto"/>
            <w:noWrap/>
            <w:tcMar>
              <w:right w:w="28" w:type="dxa"/>
            </w:tcMar>
            <w:hideMark/>
          </w:tcPr>
          <w:p w14:paraId="20582C62" w14:textId="528D5EFC" w:rsidR="00D74F6A" w:rsidRPr="000D3C6F" w:rsidRDefault="008237FE"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2</w:t>
            </w:r>
            <w:r w:rsidR="00D74F6A" w:rsidRPr="000D3C6F">
              <w:rPr>
                <w:rFonts w:ascii="Times New Roman" w:hAnsi="Times New Roman" w:cs="Times New Roman"/>
                <w:sz w:val="20"/>
                <w:szCs w:val="20"/>
              </w:rPr>
              <w:t>.</w:t>
            </w:r>
            <w:r w:rsidRPr="000D3C6F">
              <w:rPr>
                <w:rFonts w:ascii="Times New Roman" w:hAnsi="Times New Roman" w:cs="Times New Roman"/>
                <w:sz w:val="20"/>
                <w:szCs w:val="20"/>
              </w:rPr>
              <w:t>99</w:t>
            </w:r>
          </w:p>
        </w:tc>
        <w:tc>
          <w:tcPr>
            <w:tcW w:w="717" w:type="pct"/>
            <w:tcBorders>
              <w:top w:val="nil"/>
              <w:left w:val="nil"/>
              <w:bottom w:val="nil"/>
              <w:right w:val="nil"/>
            </w:tcBorders>
            <w:shd w:val="clear" w:color="auto" w:fill="auto"/>
            <w:noWrap/>
            <w:tcMar>
              <w:right w:w="28" w:type="dxa"/>
            </w:tcMar>
            <w:hideMark/>
          </w:tcPr>
          <w:p w14:paraId="71AB70FC" w14:textId="78401FA5" w:rsidR="00D74F6A" w:rsidRPr="000D3C6F" w:rsidRDefault="008237FE"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1.9</w:t>
            </w:r>
            <w:r w:rsidR="00D74F6A" w:rsidRPr="000D3C6F">
              <w:rPr>
                <w:rFonts w:ascii="Times New Roman" w:hAnsi="Times New Roman" w:cs="Times New Roman"/>
                <w:sz w:val="20"/>
                <w:szCs w:val="20"/>
              </w:rPr>
              <w:t>3</w:t>
            </w:r>
          </w:p>
        </w:tc>
        <w:tc>
          <w:tcPr>
            <w:tcW w:w="548" w:type="pct"/>
            <w:tcBorders>
              <w:top w:val="nil"/>
              <w:left w:val="nil"/>
              <w:bottom w:val="nil"/>
              <w:right w:val="nil"/>
            </w:tcBorders>
            <w:shd w:val="clear" w:color="auto" w:fill="auto"/>
            <w:noWrap/>
            <w:tcMar>
              <w:right w:w="28" w:type="dxa"/>
            </w:tcMar>
            <w:vAlign w:val="center"/>
            <w:hideMark/>
          </w:tcPr>
          <w:p w14:paraId="591A5507" w14:textId="77777777"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0</w:t>
            </w:r>
          </w:p>
        </w:tc>
        <w:tc>
          <w:tcPr>
            <w:tcW w:w="686" w:type="pct"/>
            <w:tcBorders>
              <w:top w:val="nil"/>
              <w:left w:val="nil"/>
              <w:bottom w:val="nil"/>
              <w:right w:val="nil"/>
            </w:tcBorders>
            <w:shd w:val="clear" w:color="auto" w:fill="auto"/>
            <w:noWrap/>
            <w:tcMar>
              <w:right w:w="28" w:type="dxa"/>
            </w:tcMar>
            <w:hideMark/>
          </w:tcPr>
          <w:p w14:paraId="623CD385" w14:textId="741FA04A"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12.3</w:t>
            </w:r>
            <w:r w:rsidR="008237FE" w:rsidRPr="000D3C6F">
              <w:rPr>
                <w:rFonts w:ascii="Times New Roman" w:hAnsi="Times New Roman" w:cs="Times New Roman"/>
                <w:sz w:val="20"/>
                <w:szCs w:val="20"/>
              </w:rPr>
              <w:t>8</w:t>
            </w:r>
          </w:p>
        </w:tc>
        <w:tc>
          <w:tcPr>
            <w:tcW w:w="451" w:type="pct"/>
            <w:tcBorders>
              <w:top w:val="nil"/>
              <w:left w:val="nil"/>
              <w:bottom w:val="nil"/>
              <w:right w:val="nil"/>
            </w:tcBorders>
          </w:tcPr>
          <w:p w14:paraId="461E826A" w14:textId="026E7E1F"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53AF067F" w14:textId="77777777" w:rsidTr="00A13235">
        <w:trPr>
          <w:trHeight w:val="60"/>
          <w:jc w:val="center"/>
        </w:trPr>
        <w:tc>
          <w:tcPr>
            <w:tcW w:w="1930" w:type="pct"/>
            <w:tcBorders>
              <w:top w:val="nil"/>
              <w:left w:val="nil"/>
              <w:bottom w:val="nil"/>
              <w:right w:val="single" w:sz="4" w:space="0" w:color="auto"/>
            </w:tcBorders>
            <w:shd w:val="clear" w:color="auto" w:fill="auto"/>
            <w:noWrap/>
            <w:tcMar>
              <w:right w:w="28" w:type="dxa"/>
            </w:tcMar>
            <w:vAlign w:val="center"/>
            <w:hideMark/>
          </w:tcPr>
          <w:p w14:paraId="6F1475B9" w14:textId="7C9907E1" w:rsidR="00083B41" w:rsidRPr="000D3C6F" w:rsidRDefault="00083B41" w:rsidP="00A13235">
            <w:pPr>
              <w:keepNext/>
              <w:keepLines/>
              <w:spacing w:after="0" w:line="240" w:lineRule="auto"/>
              <w:outlineLvl w:val="6"/>
              <w:rPr>
                <w:rFonts w:ascii="Times New Roman" w:hAnsi="Times New Roman" w:cs="Times New Roman"/>
                <w:sz w:val="20"/>
                <w:szCs w:val="20"/>
                <w:lang w:val="en-GB"/>
              </w:rPr>
            </w:pPr>
            <w:r w:rsidRPr="000D3C6F">
              <w:rPr>
                <w:rFonts w:ascii="Times New Roman" w:hAnsi="Times New Roman" w:cs="Times New Roman"/>
                <w:sz w:val="20"/>
                <w:szCs w:val="20"/>
                <w:lang w:val="en-GB"/>
              </w:rPr>
              <w:t>9. Patenting activity</w:t>
            </w:r>
          </w:p>
        </w:tc>
        <w:tc>
          <w:tcPr>
            <w:tcW w:w="668" w:type="pct"/>
            <w:tcBorders>
              <w:top w:val="nil"/>
              <w:left w:val="nil"/>
              <w:bottom w:val="nil"/>
              <w:right w:val="nil"/>
            </w:tcBorders>
            <w:shd w:val="clear" w:color="auto" w:fill="auto"/>
            <w:noWrap/>
            <w:tcMar>
              <w:right w:w="28" w:type="dxa"/>
            </w:tcMar>
            <w:hideMark/>
          </w:tcPr>
          <w:p w14:paraId="7EF52B6C" w14:textId="6D122E98" w:rsidR="00083B41" w:rsidRPr="000D3C6F" w:rsidRDefault="00083B41" w:rsidP="008237FE">
            <w:pPr>
              <w:keepNext/>
              <w:keepLines/>
              <w:spacing w:after="0" w:line="240" w:lineRule="auto"/>
              <w:jc w:val="right"/>
              <w:outlineLvl w:val="6"/>
              <w:rPr>
                <w:rFonts w:ascii="Times New Roman" w:hAnsi="Times New Roman" w:cs="Times New Roman"/>
                <w:sz w:val="20"/>
                <w:szCs w:val="20"/>
                <w:lang w:val="en-GB"/>
              </w:rPr>
            </w:pPr>
            <w:r w:rsidRPr="000D3C6F">
              <w:rPr>
                <w:rFonts w:ascii="Times New Roman" w:hAnsi="Times New Roman" w:cs="Times New Roman"/>
                <w:sz w:val="20"/>
                <w:szCs w:val="20"/>
              </w:rPr>
              <w:t>1.3</w:t>
            </w:r>
            <w:r w:rsidR="008237FE" w:rsidRPr="000D3C6F">
              <w:rPr>
                <w:rFonts w:ascii="Times New Roman" w:hAnsi="Times New Roman" w:cs="Times New Roman"/>
                <w:sz w:val="20"/>
                <w:szCs w:val="20"/>
              </w:rPr>
              <w:t>6</w:t>
            </w:r>
          </w:p>
        </w:tc>
        <w:tc>
          <w:tcPr>
            <w:tcW w:w="717" w:type="pct"/>
            <w:tcBorders>
              <w:top w:val="nil"/>
              <w:left w:val="nil"/>
              <w:bottom w:val="nil"/>
              <w:right w:val="nil"/>
            </w:tcBorders>
            <w:shd w:val="clear" w:color="auto" w:fill="auto"/>
            <w:noWrap/>
            <w:tcMar>
              <w:right w:w="28" w:type="dxa"/>
            </w:tcMar>
            <w:hideMark/>
          </w:tcPr>
          <w:p w14:paraId="1E8FB9C2" w14:textId="271EF2C7" w:rsidR="00083B41" w:rsidRPr="000D3C6F" w:rsidRDefault="00083B41" w:rsidP="00A13235">
            <w:pPr>
              <w:keepNext/>
              <w:keepLines/>
              <w:spacing w:after="0" w:line="240" w:lineRule="auto"/>
              <w:jc w:val="right"/>
              <w:outlineLvl w:val="6"/>
              <w:rPr>
                <w:rFonts w:ascii="Times New Roman" w:hAnsi="Times New Roman" w:cs="Times New Roman"/>
                <w:sz w:val="20"/>
                <w:szCs w:val="20"/>
                <w:lang w:val="en-GB"/>
              </w:rPr>
            </w:pPr>
            <w:r w:rsidRPr="000D3C6F">
              <w:rPr>
                <w:rFonts w:ascii="Times New Roman" w:hAnsi="Times New Roman" w:cs="Times New Roman"/>
                <w:sz w:val="20"/>
                <w:szCs w:val="20"/>
              </w:rPr>
              <w:t>1.4</w:t>
            </w:r>
            <w:r w:rsidR="008237FE" w:rsidRPr="000D3C6F">
              <w:rPr>
                <w:rFonts w:ascii="Times New Roman" w:hAnsi="Times New Roman" w:cs="Times New Roman"/>
                <w:sz w:val="20"/>
                <w:szCs w:val="20"/>
              </w:rPr>
              <w:t>6</w:t>
            </w:r>
          </w:p>
        </w:tc>
        <w:tc>
          <w:tcPr>
            <w:tcW w:w="548" w:type="pct"/>
            <w:tcBorders>
              <w:top w:val="nil"/>
              <w:left w:val="nil"/>
              <w:bottom w:val="nil"/>
              <w:right w:val="nil"/>
            </w:tcBorders>
            <w:shd w:val="clear" w:color="auto" w:fill="auto"/>
            <w:noWrap/>
            <w:tcMar>
              <w:right w:w="28" w:type="dxa"/>
            </w:tcMar>
            <w:vAlign w:val="center"/>
            <w:hideMark/>
          </w:tcPr>
          <w:p w14:paraId="0AD61422" w14:textId="77777777" w:rsidR="00083B41" w:rsidRPr="000D3C6F" w:rsidRDefault="00083B41" w:rsidP="00A13235">
            <w:pPr>
              <w:keepNext/>
              <w:keepLines/>
              <w:spacing w:after="0" w:line="240" w:lineRule="auto"/>
              <w:jc w:val="right"/>
              <w:outlineLvl w:val="6"/>
              <w:rPr>
                <w:rFonts w:ascii="Times New Roman" w:hAnsi="Times New Roman" w:cs="Times New Roman"/>
                <w:sz w:val="20"/>
                <w:szCs w:val="20"/>
                <w:lang w:val="en-GB"/>
              </w:rPr>
            </w:pPr>
            <w:r w:rsidRPr="000D3C6F">
              <w:rPr>
                <w:rFonts w:ascii="Times New Roman" w:hAnsi="Times New Roman" w:cs="Times New Roman"/>
                <w:sz w:val="20"/>
                <w:szCs w:val="20"/>
                <w:lang w:val="en-GB"/>
              </w:rPr>
              <w:t>0</w:t>
            </w:r>
          </w:p>
        </w:tc>
        <w:tc>
          <w:tcPr>
            <w:tcW w:w="686" w:type="pct"/>
            <w:tcBorders>
              <w:top w:val="nil"/>
              <w:left w:val="nil"/>
              <w:bottom w:val="nil"/>
              <w:right w:val="nil"/>
            </w:tcBorders>
            <w:shd w:val="clear" w:color="auto" w:fill="auto"/>
            <w:noWrap/>
            <w:tcMar>
              <w:right w:w="28" w:type="dxa"/>
            </w:tcMar>
            <w:hideMark/>
          </w:tcPr>
          <w:p w14:paraId="51CF08DC" w14:textId="37BCACDF" w:rsidR="00083B41" w:rsidRPr="000D3C6F" w:rsidRDefault="008237FE" w:rsidP="00A13235">
            <w:pPr>
              <w:keepNext/>
              <w:keepLines/>
              <w:spacing w:after="0" w:line="240" w:lineRule="auto"/>
              <w:jc w:val="right"/>
              <w:outlineLvl w:val="6"/>
              <w:rPr>
                <w:rFonts w:ascii="Times New Roman" w:hAnsi="Times New Roman" w:cs="Times New Roman"/>
                <w:sz w:val="20"/>
                <w:szCs w:val="20"/>
                <w:lang w:val="en-GB"/>
              </w:rPr>
            </w:pPr>
            <w:r w:rsidRPr="000D3C6F">
              <w:rPr>
                <w:rFonts w:ascii="Times New Roman" w:hAnsi="Times New Roman" w:cs="Times New Roman"/>
                <w:sz w:val="20"/>
                <w:szCs w:val="20"/>
              </w:rPr>
              <w:t>7.18</w:t>
            </w:r>
          </w:p>
        </w:tc>
        <w:tc>
          <w:tcPr>
            <w:tcW w:w="451" w:type="pct"/>
            <w:tcBorders>
              <w:top w:val="nil"/>
              <w:left w:val="nil"/>
              <w:bottom w:val="nil"/>
              <w:right w:val="nil"/>
            </w:tcBorders>
          </w:tcPr>
          <w:p w14:paraId="0E93B5B8" w14:textId="77777777" w:rsidR="00083B41" w:rsidRPr="000D3C6F" w:rsidRDefault="00083B41" w:rsidP="00A13235">
            <w:pPr>
              <w:keepNext/>
              <w:keepLines/>
              <w:spacing w:after="0" w:line="240" w:lineRule="auto"/>
              <w:jc w:val="right"/>
              <w:outlineLvl w:val="6"/>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16BF31DD" w14:textId="77777777" w:rsidTr="005A4499">
        <w:trPr>
          <w:trHeight w:val="245"/>
          <w:jc w:val="center"/>
        </w:trPr>
        <w:tc>
          <w:tcPr>
            <w:tcW w:w="1930" w:type="pct"/>
            <w:tcBorders>
              <w:top w:val="nil"/>
              <w:left w:val="nil"/>
              <w:bottom w:val="nil"/>
              <w:right w:val="single" w:sz="4" w:space="0" w:color="auto"/>
            </w:tcBorders>
            <w:shd w:val="clear" w:color="auto" w:fill="auto"/>
            <w:noWrap/>
            <w:tcMar>
              <w:right w:w="28" w:type="dxa"/>
            </w:tcMar>
            <w:vAlign w:val="center"/>
          </w:tcPr>
          <w:p w14:paraId="121E39E2" w14:textId="729EFE1E" w:rsidR="00083B41" w:rsidRPr="000D3C6F" w:rsidRDefault="00083B41" w:rsidP="00A13235">
            <w:pPr>
              <w:keepNext/>
              <w:keepLines/>
              <w:spacing w:after="0" w:line="240" w:lineRule="auto"/>
              <w:outlineLvl w:val="6"/>
              <w:rPr>
                <w:rFonts w:ascii="Times New Roman" w:hAnsi="Times New Roman" w:cs="Times New Roman"/>
                <w:sz w:val="20"/>
                <w:szCs w:val="20"/>
                <w:lang w:val="en-GB"/>
              </w:rPr>
            </w:pPr>
            <w:r w:rsidRPr="000D3C6F">
              <w:rPr>
                <w:rFonts w:ascii="Times New Roman" w:hAnsi="Times New Roman" w:cs="Times New Roman"/>
                <w:sz w:val="20"/>
                <w:szCs w:val="20"/>
                <w:lang w:val="en-GB"/>
              </w:rPr>
              <w:t>10. M&amp;A</w:t>
            </w:r>
          </w:p>
        </w:tc>
        <w:tc>
          <w:tcPr>
            <w:tcW w:w="668" w:type="pct"/>
            <w:tcBorders>
              <w:top w:val="nil"/>
              <w:left w:val="nil"/>
              <w:bottom w:val="nil"/>
              <w:right w:val="nil"/>
            </w:tcBorders>
            <w:shd w:val="clear" w:color="auto" w:fill="auto"/>
            <w:noWrap/>
            <w:tcMar>
              <w:right w:w="28" w:type="dxa"/>
            </w:tcMar>
          </w:tcPr>
          <w:p w14:paraId="2C9F41EF" w14:textId="60F9DF8E" w:rsidR="00083B41" w:rsidRPr="000D3C6F" w:rsidRDefault="00083B41" w:rsidP="008237FE">
            <w:pPr>
              <w:keepNext/>
              <w:keepLines/>
              <w:spacing w:after="0" w:line="240" w:lineRule="auto"/>
              <w:jc w:val="right"/>
              <w:outlineLvl w:val="6"/>
              <w:rPr>
                <w:rFonts w:ascii="Times New Roman" w:hAnsi="Times New Roman" w:cs="Times New Roman"/>
                <w:sz w:val="20"/>
                <w:szCs w:val="20"/>
              </w:rPr>
            </w:pPr>
            <w:r w:rsidRPr="000D3C6F">
              <w:rPr>
                <w:rFonts w:ascii="Times New Roman" w:hAnsi="Times New Roman" w:cs="Times New Roman"/>
                <w:sz w:val="20"/>
                <w:szCs w:val="20"/>
              </w:rPr>
              <w:t>3.</w:t>
            </w:r>
            <w:r w:rsidR="008237FE" w:rsidRPr="000D3C6F">
              <w:rPr>
                <w:rFonts w:ascii="Times New Roman" w:hAnsi="Times New Roman" w:cs="Times New Roman"/>
                <w:sz w:val="20"/>
                <w:szCs w:val="20"/>
              </w:rPr>
              <w:t>16</w:t>
            </w:r>
          </w:p>
        </w:tc>
        <w:tc>
          <w:tcPr>
            <w:tcW w:w="717" w:type="pct"/>
            <w:tcBorders>
              <w:top w:val="nil"/>
              <w:left w:val="nil"/>
              <w:bottom w:val="nil"/>
              <w:right w:val="nil"/>
            </w:tcBorders>
            <w:shd w:val="clear" w:color="auto" w:fill="auto"/>
            <w:noWrap/>
            <w:tcMar>
              <w:right w:w="28" w:type="dxa"/>
            </w:tcMar>
          </w:tcPr>
          <w:p w14:paraId="74B13574" w14:textId="06CBF4CF" w:rsidR="00083B41" w:rsidRPr="000D3C6F" w:rsidRDefault="00083B41" w:rsidP="00A13235">
            <w:pPr>
              <w:keepNext/>
              <w:keepLines/>
              <w:spacing w:after="0" w:line="240" w:lineRule="auto"/>
              <w:jc w:val="right"/>
              <w:outlineLvl w:val="6"/>
              <w:rPr>
                <w:rFonts w:ascii="Times New Roman" w:hAnsi="Times New Roman" w:cs="Times New Roman"/>
                <w:sz w:val="20"/>
                <w:szCs w:val="20"/>
              </w:rPr>
            </w:pPr>
            <w:r w:rsidRPr="000D3C6F">
              <w:rPr>
                <w:rFonts w:ascii="Times New Roman" w:hAnsi="Times New Roman" w:cs="Times New Roman"/>
                <w:sz w:val="20"/>
                <w:szCs w:val="20"/>
              </w:rPr>
              <w:t>6</w:t>
            </w:r>
            <w:r w:rsidR="008237FE" w:rsidRPr="000D3C6F">
              <w:rPr>
                <w:rFonts w:ascii="Times New Roman" w:hAnsi="Times New Roman" w:cs="Times New Roman"/>
                <w:sz w:val="20"/>
                <w:szCs w:val="20"/>
              </w:rPr>
              <w:t>.01</w:t>
            </w:r>
          </w:p>
        </w:tc>
        <w:tc>
          <w:tcPr>
            <w:tcW w:w="548" w:type="pct"/>
            <w:tcBorders>
              <w:top w:val="nil"/>
              <w:left w:val="nil"/>
              <w:bottom w:val="nil"/>
              <w:right w:val="nil"/>
            </w:tcBorders>
            <w:shd w:val="clear" w:color="auto" w:fill="auto"/>
            <w:noWrap/>
            <w:tcMar>
              <w:right w:w="28" w:type="dxa"/>
            </w:tcMar>
            <w:vAlign w:val="center"/>
          </w:tcPr>
          <w:p w14:paraId="4D5C95DB" w14:textId="4DAD806A" w:rsidR="00083B41" w:rsidRPr="000D3C6F" w:rsidRDefault="00083B41" w:rsidP="00A13235">
            <w:pPr>
              <w:keepNext/>
              <w:keepLines/>
              <w:spacing w:after="0" w:line="240" w:lineRule="auto"/>
              <w:jc w:val="right"/>
              <w:outlineLvl w:val="6"/>
              <w:rPr>
                <w:rFonts w:ascii="Times New Roman" w:hAnsi="Times New Roman" w:cs="Times New Roman"/>
                <w:sz w:val="20"/>
                <w:szCs w:val="20"/>
                <w:lang w:val="en-GB"/>
              </w:rPr>
            </w:pPr>
            <w:r w:rsidRPr="000D3C6F">
              <w:rPr>
                <w:rFonts w:ascii="Times New Roman" w:hAnsi="Times New Roman" w:cs="Times New Roman"/>
                <w:sz w:val="20"/>
                <w:szCs w:val="20"/>
                <w:lang w:val="en-GB"/>
              </w:rPr>
              <w:t>0</w:t>
            </w:r>
          </w:p>
        </w:tc>
        <w:tc>
          <w:tcPr>
            <w:tcW w:w="686" w:type="pct"/>
            <w:tcBorders>
              <w:top w:val="nil"/>
              <w:left w:val="nil"/>
              <w:bottom w:val="nil"/>
              <w:right w:val="nil"/>
            </w:tcBorders>
            <w:shd w:val="clear" w:color="auto" w:fill="auto"/>
            <w:noWrap/>
            <w:tcMar>
              <w:right w:w="28" w:type="dxa"/>
            </w:tcMar>
          </w:tcPr>
          <w:p w14:paraId="73EDCFFE" w14:textId="4345F723" w:rsidR="00083B41" w:rsidRPr="000D3C6F" w:rsidRDefault="008237FE" w:rsidP="00A13235">
            <w:pPr>
              <w:keepNext/>
              <w:keepLines/>
              <w:spacing w:after="0" w:line="240" w:lineRule="auto"/>
              <w:jc w:val="right"/>
              <w:outlineLvl w:val="6"/>
              <w:rPr>
                <w:rFonts w:ascii="Times New Roman" w:hAnsi="Times New Roman" w:cs="Times New Roman"/>
                <w:sz w:val="20"/>
                <w:szCs w:val="20"/>
              </w:rPr>
            </w:pPr>
            <w:r w:rsidRPr="000D3C6F">
              <w:rPr>
                <w:rFonts w:ascii="Times New Roman" w:hAnsi="Times New Roman" w:cs="Times New Roman"/>
                <w:sz w:val="20"/>
                <w:szCs w:val="20"/>
              </w:rPr>
              <w:t>82</w:t>
            </w:r>
          </w:p>
        </w:tc>
        <w:tc>
          <w:tcPr>
            <w:tcW w:w="451" w:type="pct"/>
            <w:tcBorders>
              <w:top w:val="nil"/>
              <w:left w:val="nil"/>
              <w:bottom w:val="nil"/>
              <w:right w:val="nil"/>
            </w:tcBorders>
          </w:tcPr>
          <w:p w14:paraId="05513086" w14:textId="029E5817" w:rsidR="00083B41" w:rsidRPr="000D3C6F" w:rsidRDefault="00083B41" w:rsidP="00A13235">
            <w:pPr>
              <w:keepNext/>
              <w:keepLines/>
              <w:spacing w:after="0" w:line="240" w:lineRule="auto"/>
              <w:jc w:val="right"/>
              <w:outlineLvl w:val="6"/>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14CF6339" w14:textId="77777777" w:rsidTr="005A4499">
        <w:trPr>
          <w:trHeight w:val="113"/>
          <w:jc w:val="center"/>
        </w:trPr>
        <w:tc>
          <w:tcPr>
            <w:tcW w:w="1930" w:type="pct"/>
            <w:tcBorders>
              <w:top w:val="nil"/>
              <w:left w:val="nil"/>
              <w:bottom w:val="nil"/>
              <w:right w:val="single" w:sz="4" w:space="0" w:color="auto"/>
            </w:tcBorders>
            <w:shd w:val="clear" w:color="auto" w:fill="auto"/>
            <w:noWrap/>
            <w:tcMar>
              <w:right w:w="28" w:type="dxa"/>
            </w:tcMar>
            <w:vAlign w:val="center"/>
          </w:tcPr>
          <w:p w14:paraId="3FE8B311" w14:textId="6BA9E7E0" w:rsidR="00083B41" w:rsidRPr="000D3C6F" w:rsidRDefault="00083B41" w:rsidP="00A13235">
            <w:pPr>
              <w:keepNext/>
              <w:keepLines/>
              <w:spacing w:after="0" w:line="240" w:lineRule="auto"/>
              <w:outlineLvl w:val="6"/>
              <w:rPr>
                <w:rFonts w:ascii="Times New Roman" w:hAnsi="Times New Roman" w:cs="Times New Roman"/>
                <w:sz w:val="20"/>
                <w:szCs w:val="20"/>
                <w:lang w:val="en-GB"/>
              </w:rPr>
            </w:pPr>
            <w:r w:rsidRPr="000D3C6F">
              <w:rPr>
                <w:rFonts w:ascii="Times New Roman" w:hAnsi="Times New Roman" w:cs="Times New Roman"/>
                <w:sz w:val="20"/>
                <w:szCs w:val="20"/>
                <w:lang w:val="en-GB"/>
              </w:rPr>
              <w:t>11. Strategic alliances</w:t>
            </w:r>
          </w:p>
        </w:tc>
        <w:tc>
          <w:tcPr>
            <w:tcW w:w="668" w:type="pct"/>
            <w:tcBorders>
              <w:top w:val="nil"/>
              <w:left w:val="nil"/>
              <w:bottom w:val="nil"/>
              <w:right w:val="nil"/>
            </w:tcBorders>
            <w:shd w:val="clear" w:color="auto" w:fill="auto"/>
            <w:noWrap/>
            <w:tcMar>
              <w:right w:w="28" w:type="dxa"/>
            </w:tcMar>
          </w:tcPr>
          <w:p w14:paraId="5D2A6D77" w14:textId="48EA9394" w:rsidR="00083B41" w:rsidRPr="000D3C6F" w:rsidRDefault="00083B41" w:rsidP="00A13235">
            <w:pPr>
              <w:keepNext/>
              <w:keepLines/>
              <w:spacing w:after="0" w:line="240" w:lineRule="auto"/>
              <w:jc w:val="right"/>
              <w:outlineLvl w:val="6"/>
              <w:rPr>
                <w:rFonts w:ascii="Times New Roman" w:hAnsi="Times New Roman" w:cs="Times New Roman"/>
                <w:sz w:val="20"/>
                <w:szCs w:val="20"/>
              </w:rPr>
            </w:pPr>
            <w:r w:rsidRPr="000D3C6F">
              <w:rPr>
                <w:rFonts w:ascii="Times New Roman" w:hAnsi="Times New Roman" w:cs="Times New Roman"/>
                <w:sz w:val="20"/>
                <w:szCs w:val="20"/>
              </w:rPr>
              <w:t>1.</w:t>
            </w:r>
            <w:r w:rsidR="008237FE" w:rsidRPr="000D3C6F">
              <w:rPr>
                <w:rFonts w:ascii="Times New Roman" w:hAnsi="Times New Roman" w:cs="Times New Roman"/>
                <w:sz w:val="20"/>
                <w:szCs w:val="20"/>
              </w:rPr>
              <w:t>11</w:t>
            </w:r>
          </w:p>
        </w:tc>
        <w:tc>
          <w:tcPr>
            <w:tcW w:w="717" w:type="pct"/>
            <w:tcBorders>
              <w:top w:val="nil"/>
              <w:left w:val="nil"/>
              <w:bottom w:val="nil"/>
              <w:right w:val="nil"/>
            </w:tcBorders>
            <w:shd w:val="clear" w:color="auto" w:fill="auto"/>
            <w:noWrap/>
            <w:tcMar>
              <w:right w:w="28" w:type="dxa"/>
            </w:tcMar>
          </w:tcPr>
          <w:p w14:paraId="3FB64359" w14:textId="5223650D" w:rsidR="00083B41" w:rsidRPr="000D3C6F" w:rsidRDefault="00083B41" w:rsidP="00A13235">
            <w:pPr>
              <w:keepNext/>
              <w:keepLines/>
              <w:spacing w:after="0" w:line="240" w:lineRule="auto"/>
              <w:jc w:val="right"/>
              <w:outlineLvl w:val="6"/>
              <w:rPr>
                <w:rFonts w:ascii="Times New Roman" w:hAnsi="Times New Roman" w:cs="Times New Roman"/>
                <w:sz w:val="20"/>
                <w:szCs w:val="20"/>
              </w:rPr>
            </w:pPr>
            <w:r w:rsidRPr="000D3C6F">
              <w:rPr>
                <w:rFonts w:ascii="Times New Roman" w:hAnsi="Times New Roman" w:cs="Times New Roman"/>
                <w:sz w:val="20"/>
                <w:szCs w:val="20"/>
              </w:rPr>
              <w:t>2.</w:t>
            </w:r>
            <w:r w:rsidR="008237FE" w:rsidRPr="000D3C6F">
              <w:rPr>
                <w:rFonts w:ascii="Times New Roman" w:hAnsi="Times New Roman" w:cs="Times New Roman"/>
                <w:sz w:val="20"/>
                <w:szCs w:val="20"/>
              </w:rPr>
              <w:t>34</w:t>
            </w:r>
          </w:p>
        </w:tc>
        <w:tc>
          <w:tcPr>
            <w:tcW w:w="548" w:type="pct"/>
            <w:tcBorders>
              <w:top w:val="nil"/>
              <w:left w:val="nil"/>
              <w:bottom w:val="nil"/>
              <w:right w:val="nil"/>
            </w:tcBorders>
            <w:shd w:val="clear" w:color="auto" w:fill="auto"/>
            <w:noWrap/>
            <w:tcMar>
              <w:right w:w="28" w:type="dxa"/>
            </w:tcMar>
            <w:vAlign w:val="center"/>
          </w:tcPr>
          <w:p w14:paraId="4E42945C" w14:textId="5923D1E8" w:rsidR="00083B41" w:rsidRPr="000D3C6F" w:rsidRDefault="00083B41" w:rsidP="00A13235">
            <w:pPr>
              <w:keepNext/>
              <w:keepLines/>
              <w:spacing w:after="0" w:line="240" w:lineRule="auto"/>
              <w:jc w:val="right"/>
              <w:outlineLvl w:val="6"/>
              <w:rPr>
                <w:rFonts w:ascii="Times New Roman" w:hAnsi="Times New Roman" w:cs="Times New Roman"/>
                <w:sz w:val="20"/>
                <w:szCs w:val="20"/>
                <w:lang w:val="en-GB"/>
              </w:rPr>
            </w:pPr>
            <w:r w:rsidRPr="000D3C6F">
              <w:rPr>
                <w:rFonts w:ascii="Times New Roman" w:hAnsi="Times New Roman" w:cs="Times New Roman"/>
                <w:sz w:val="20"/>
                <w:szCs w:val="20"/>
                <w:lang w:val="en-GB"/>
              </w:rPr>
              <w:t>0</w:t>
            </w:r>
          </w:p>
        </w:tc>
        <w:tc>
          <w:tcPr>
            <w:tcW w:w="686" w:type="pct"/>
            <w:tcBorders>
              <w:top w:val="nil"/>
              <w:left w:val="nil"/>
              <w:bottom w:val="nil"/>
              <w:right w:val="nil"/>
            </w:tcBorders>
            <w:shd w:val="clear" w:color="auto" w:fill="auto"/>
            <w:noWrap/>
            <w:tcMar>
              <w:right w:w="28" w:type="dxa"/>
            </w:tcMar>
          </w:tcPr>
          <w:p w14:paraId="6B425DE4" w14:textId="2002A280" w:rsidR="00083B41" w:rsidRPr="000D3C6F" w:rsidRDefault="00083B41" w:rsidP="00A13235">
            <w:pPr>
              <w:keepNext/>
              <w:keepLines/>
              <w:spacing w:after="0" w:line="240" w:lineRule="auto"/>
              <w:jc w:val="right"/>
              <w:outlineLvl w:val="6"/>
              <w:rPr>
                <w:rFonts w:ascii="Times New Roman" w:hAnsi="Times New Roman" w:cs="Times New Roman"/>
                <w:sz w:val="20"/>
                <w:szCs w:val="20"/>
              </w:rPr>
            </w:pPr>
            <w:r w:rsidRPr="000D3C6F">
              <w:rPr>
                <w:rFonts w:ascii="Times New Roman" w:hAnsi="Times New Roman" w:cs="Times New Roman"/>
                <w:sz w:val="20"/>
                <w:szCs w:val="20"/>
              </w:rPr>
              <w:t>1</w:t>
            </w:r>
            <w:r w:rsidR="008237FE" w:rsidRPr="000D3C6F">
              <w:rPr>
                <w:rFonts w:ascii="Times New Roman" w:hAnsi="Times New Roman" w:cs="Times New Roman"/>
                <w:sz w:val="20"/>
                <w:szCs w:val="20"/>
              </w:rPr>
              <w:t>7</w:t>
            </w:r>
          </w:p>
        </w:tc>
        <w:tc>
          <w:tcPr>
            <w:tcW w:w="451" w:type="pct"/>
            <w:tcBorders>
              <w:top w:val="nil"/>
              <w:left w:val="nil"/>
              <w:bottom w:val="nil"/>
              <w:right w:val="nil"/>
            </w:tcBorders>
          </w:tcPr>
          <w:p w14:paraId="6C18F72D" w14:textId="6C715C95" w:rsidR="00083B41" w:rsidRPr="000D3C6F" w:rsidRDefault="00083B41" w:rsidP="00A13235">
            <w:pPr>
              <w:keepNext/>
              <w:keepLines/>
              <w:spacing w:after="0" w:line="240" w:lineRule="auto"/>
              <w:jc w:val="right"/>
              <w:outlineLvl w:val="6"/>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480EBCF3" w14:textId="193CA0EE" w:rsidTr="00925A4D">
        <w:trPr>
          <w:trHeight w:val="113"/>
          <w:jc w:val="center"/>
        </w:trPr>
        <w:tc>
          <w:tcPr>
            <w:tcW w:w="1930" w:type="pct"/>
            <w:tcBorders>
              <w:top w:val="nil"/>
              <w:left w:val="nil"/>
              <w:bottom w:val="nil"/>
              <w:right w:val="single" w:sz="4" w:space="0" w:color="auto"/>
            </w:tcBorders>
            <w:shd w:val="clear" w:color="auto" w:fill="auto"/>
            <w:noWrap/>
            <w:tcMar>
              <w:right w:w="28" w:type="dxa"/>
            </w:tcMar>
            <w:vAlign w:val="center"/>
            <w:hideMark/>
          </w:tcPr>
          <w:p w14:paraId="409AC6FB" w14:textId="5EF06B79" w:rsidR="00D74F6A" w:rsidRPr="000D3C6F" w:rsidRDefault="00083B41" w:rsidP="00A13235">
            <w:pPr>
              <w:keepNext/>
              <w:keepLines/>
              <w:spacing w:after="0" w:line="240" w:lineRule="auto"/>
              <w:outlineLvl w:val="6"/>
              <w:rPr>
                <w:rFonts w:ascii="Times New Roman" w:hAnsi="Times New Roman" w:cs="Times New Roman"/>
                <w:sz w:val="20"/>
                <w:szCs w:val="20"/>
                <w:lang w:val="en-GB"/>
              </w:rPr>
            </w:pPr>
            <w:r w:rsidRPr="000D3C6F">
              <w:rPr>
                <w:rFonts w:ascii="Times New Roman" w:hAnsi="Times New Roman" w:cs="Times New Roman"/>
                <w:sz w:val="20"/>
                <w:szCs w:val="20"/>
                <w:lang w:val="en-GB"/>
              </w:rPr>
              <w:t>12</w:t>
            </w:r>
            <w:r w:rsidR="00D74F6A" w:rsidRPr="000D3C6F">
              <w:rPr>
                <w:rFonts w:ascii="Times New Roman" w:hAnsi="Times New Roman" w:cs="Times New Roman"/>
                <w:sz w:val="20"/>
                <w:szCs w:val="20"/>
                <w:lang w:val="en-GB"/>
              </w:rPr>
              <w:t>. Mnf Outsourcing</w:t>
            </w:r>
          </w:p>
        </w:tc>
        <w:tc>
          <w:tcPr>
            <w:tcW w:w="668" w:type="pct"/>
            <w:tcBorders>
              <w:top w:val="nil"/>
              <w:left w:val="nil"/>
              <w:bottom w:val="nil"/>
              <w:right w:val="nil"/>
            </w:tcBorders>
            <w:shd w:val="clear" w:color="auto" w:fill="auto"/>
            <w:noWrap/>
            <w:tcMar>
              <w:right w:w="28" w:type="dxa"/>
            </w:tcMar>
            <w:hideMark/>
          </w:tcPr>
          <w:p w14:paraId="0CD0676C" w14:textId="00426570"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5.</w:t>
            </w:r>
            <w:r w:rsidR="006017EE" w:rsidRPr="000D3C6F">
              <w:rPr>
                <w:rFonts w:ascii="Times New Roman" w:hAnsi="Times New Roman" w:cs="Times New Roman"/>
                <w:sz w:val="20"/>
                <w:szCs w:val="20"/>
              </w:rPr>
              <w:t>02</w:t>
            </w:r>
          </w:p>
        </w:tc>
        <w:tc>
          <w:tcPr>
            <w:tcW w:w="717" w:type="pct"/>
            <w:tcBorders>
              <w:top w:val="nil"/>
              <w:left w:val="nil"/>
              <w:bottom w:val="nil"/>
              <w:right w:val="nil"/>
            </w:tcBorders>
            <w:shd w:val="clear" w:color="auto" w:fill="auto"/>
            <w:noWrap/>
            <w:tcMar>
              <w:right w:w="28" w:type="dxa"/>
            </w:tcMar>
            <w:hideMark/>
          </w:tcPr>
          <w:p w14:paraId="321C64B7" w14:textId="66C5B653" w:rsidR="00D74F6A" w:rsidRPr="000D3C6F" w:rsidRDefault="00D74F6A" w:rsidP="006017EE">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4.</w:t>
            </w:r>
            <w:r w:rsidR="006017EE" w:rsidRPr="000D3C6F">
              <w:rPr>
                <w:rFonts w:ascii="Times New Roman" w:hAnsi="Times New Roman" w:cs="Times New Roman"/>
                <w:sz w:val="20"/>
                <w:szCs w:val="20"/>
              </w:rPr>
              <w:t>15</w:t>
            </w:r>
          </w:p>
        </w:tc>
        <w:tc>
          <w:tcPr>
            <w:tcW w:w="548" w:type="pct"/>
            <w:tcBorders>
              <w:top w:val="nil"/>
              <w:left w:val="nil"/>
              <w:bottom w:val="nil"/>
              <w:right w:val="nil"/>
            </w:tcBorders>
            <w:shd w:val="clear" w:color="auto" w:fill="auto"/>
            <w:noWrap/>
            <w:tcMar>
              <w:right w:w="28" w:type="dxa"/>
            </w:tcMar>
            <w:vAlign w:val="center"/>
            <w:hideMark/>
          </w:tcPr>
          <w:p w14:paraId="06508917" w14:textId="77777777"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0</w:t>
            </w:r>
          </w:p>
        </w:tc>
        <w:tc>
          <w:tcPr>
            <w:tcW w:w="686" w:type="pct"/>
            <w:tcBorders>
              <w:top w:val="nil"/>
              <w:left w:val="nil"/>
              <w:bottom w:val="nil"/>
              <w:right w:val="nil"/>
            </w:tcBorders>
            <w:shd w:val="clear" w:color="auto" w:fill="auto"/>
            <w:noWrap/>
            <w:tcMar>
              <w:right w:w="28" w:type="dxa"/>
            </w:tcMar>
            <w:hideMark/>
          </w:tcPr>
          <w:p w14:paraId="5AA7EB34" w14:textId="41810A07" w:rsidR="00D74F6A" w:rsidRPr="000D3C6F" w:rsidRDefault="006017EE"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9</w:t>
            </w:r>
          </w:p>
        </w:tc>
        <w:tc>
          <w:tcPr>
            <w:tcW w:w="451" w:type="pct"/>
            <w:tcBorders>
              <w:top w:val="nil"/>
              <w:left w:val="nil"/>
              <w:bottom w:val="nil"/>
              <w:right w:val="nil"/>
            </w:tcBorders>
          </w:tcPr>
          <w:p w14:paraId="45F6976A" w14:textId="0377D161" w:rsidR="00D74F6A" w:rsidRPr="000D3C6F" w:rsidRDefault="00D74F6A"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r w:rsidR="00083B41" w:rsidRPr="000D3C6F" w14:paraId="5B91C713" w14:textId="201B85E4" w:rsidTr="00925A4D">
        <w:trPr>
          <w:trHeight w:val="113"/>
          <w:jc w:val="center"/>
        </w:trPr>
        <w:tc>
          <w:tcPr>
            <w:tcW w:w="1930" w:type="pct"/>
            <w:tcBorders>
              <w:top w:val="nil"/>
              <w:left w:val="nil"/>
              <w:bottom w:val="single" w:sz="18" w:space="0" w:color="auto"/>
              <w:right w:val="single" w:sz="4" w:space="0" w:color="auto"/>
            </w:tcBorders>
            <w:shd w:val="clear" w:color="auto" w:fill="auto"/>
            <w:noWrap/>
            <w:tcMar>
              <w:right w:w="28" w:type="dxa"/>
            </w:tcMar>
            <w:vAlign w:val="center"/>
          </w:tcPr>
          <w:p w14:paraId="78739582" w14:textId="5A80F4FC" w:rsidR="003E3486" w:rsidRPr="000D3C6F" w:rsidRDefault="00083B41" w:rsidP="00A13235">
            <w:pPr>
              <w:keepNext/>
              <w:keepLines/>
              <w:spacing w:after="0" w:line="240" w:lineRule="auto"/>
              <w:outlineLvl w:val="6"/>
              <w:rPr>
                <w:rFonts w:ascii="Times New Roman" w:hAnsi="Times New Roman" w:cs="Times New Roman"/>
                <w:sz w:val="20"/>
                <w:szCs w:val="20"/>
                <w:lang w:val="en-GB"/>
              </w:rPr>
            </w:pPr>
            <w:r w:rsidRPr="000D3C6F">
              <w:rPr>
                <w:rFonts w:ascii="Times New Roman" w:hAnsi="Times New Roman" w:cs="Times New Roman"/>
                <w:sz w:val="20"/>
                <w:szCs w:val="20"/>
                <w:lang w:val="en-GB"/>
              </w:rPr>
              <w:t>13</w:t>
            </w:r>
            <w:r w:rsidR="003E3486" w:rsidRPr="000D3C6F">
              <w:rPr>
                <w:rFonts w:ascii="Times New Roman" w:hAnsi="Times New Roman" w:cs="Times New Roman"/>
                <w:sz w:val="20"/>
                <w:szCs w:val="20"/>
                <w:lang w:val="en-GB"/>
              </w:rPr>
              <w:t xml:space="preserve">. Mnf </w:t>
            </w:r>
            <w:r w:rsidR="005D5ED0">
              <w:rPr>
                <w:rFonts w:ascii="Times New Roman" w:hAnsi="Times New Roman" w:cs="Times New Roman"/>
                <w:sz w:val="20"/>
                <w:szCs w:val="20"/>
                <w:lang w:val="en-GB"/>
              </w:rPr>
              <w:t>Captive-offshoring</w:t>
            </w:r>
          </w:p>
        </w:tc>
        <w:tc>
          <w:tcPr>
            <w:tcW w:w="668" w:type="pct"/>
            <w:tcBorders>
              <w:top w:val="nil"/>
              <w:left w:val="nil"/>
              <w:bottom w:val="single" w:sz="18" w:space="0" w:color="auto"/>
              <w:right w:val="nil"/>
            </w:tcBorders>
            <w:shd w:val="clear" w:color="auto" w:fill="auto"/>
            <w:noWrap/>
            <w:tcMar>
              <w:right w:w="28" w:type="dxa"/>
            </w:tcMar>
            <w:vAlign w:val="center"/>
          </w:tcPr>
          <w:p w14:paraId="053B9743" w14:textId="1526CC4A" w:rsidR="003E3486" w:rsidRPr="000D3C6F" w:rsidRDefault="007C257E"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3.</w:t>
            </w:r>
            <w:r w:rsidR="006017EE" w:rsidRPr="000D3C6F">
              <w:rPr>
                <w:rFonts w:ascii="Times New Roman" w:hAnsi="Times New Roman" w:cs="Times New Roman"/>
                <w:sz w:val="20"/>
                <w:szCs w:val="20"/>
              </w:rPr>
              <w:t>28</w:t>
            </w:r>
          </w:p>
        </w:tc>
        <w:tc>
          <w:tcPr>
            <w:tcW w:w="717" w:type="pct"/>
            <w:tcBorders>
              <w:top w:val="nil"/>
              <w:left w:val="nil"/>
              <w:bottom w:val="single" w:sz="18" w:space="0" w:color="auto"/>
              <w:right w:val="nil"/>
            </w:tcBorders>
            <w:shd w:val="clear" w:color="auto" w:fill="auto"/>
            <w:noWrap/>
            <w:tcMar>
              <w:right w:w="28" w:type="dxa"/>
            </w:tcMar>
            <w:vAlign w:val="center"/>
          </w:tcPr>
          <w:p w14:paraId="5A26A2B4" w14:textId="0246FA70" w:rsidR="003E3486" w:rsidRPr="000D3C6F" w:rsidRDefault="003D1DA0"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rPr>
              <w:t>4.</w:t>
            </w:r>
            <w:r w:rsidR="006017EE" w:rsidRPr="000D3C6F">
              <w:rPr>
                <w:rFonts w:ascii="Times New Roman" w:hAnsi="Times New Roman" w:cs="Times New Roman"/>
                <w:sz w:val="20"/>
                <w:szCs w:val="20"/>
              </w:rPr>
              <w:t>16</w:t>
            </w:r>
          </w:p>
        </w:tc>
        <w:tc>
          <w:tcPr>
            <w:tcW w:w="548" w:type="pct"/>
            <w:tcBorders>
              <w:top w:val="nil"/>
              <w:left w:val="nil"/>
              <w:bottom w:val="single" w:sz="18" w:space="0" w:color="auto"/>
              <w:right w:val="nil"/>
            </w:tcBorders>
            <w:shd w:val="clear" w:color="auto" w:fill="auto"/>
            <w:noWrap/>
            <w:tcMar>
              <w:right w:w="28" w:type="dxa"/>
            </w:tcMar>
            <w:vAlign w:val="center"/>
          </w:tcPr>
          <w:p w14:paraId="173CCA88" w14:textId="77777777" w:rsidR="003E3486" w:rsidRPr="000D3C6F" w:rsidRDefault="003E3486"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0</w:t>
            </w:r>
          </w:p>
        </w:tc>
        <w:tc>
          <w:tcPr>
            <w:tcW w:w="686" w:type="pct"/>
            <w:tcBorders>
              <w:top w:val="nil"/>
              <w:left w:val="nil"/>
              <w:bottom w:val="single" w:sz="18" w:space="0" w:color="auto"/>
              <w:right w:val="nil"/>
            </w:tcBorders>
            <w:shd w:val="clear" w:color="auto" w:fill="auto"/>
            <w:noWrap/>
            <w:tcMar>
              <w:right w:w="28" w:type="dxa"/>
            </w:tcMar>
            <w:vAlign w:val="center"/>
          </w:tcPr>
          <w:p w14:paraId="12326F8B" w14:textId="280A68C2" w:rsidR="003E3486" w:rsidRPr="000D3C6F" w:rsidRDefault="006017EE"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9</w:t>
            </w:r>
          </w:p>
        </w:tc>
        <w:tc>
          <w:tcPr>
            <w:tcW w:w="451" w:type="pct"/>
            <w:tcBorders>
              <w:top w:val="nil"/>
              <w:left w:val="nil"/>
              <w:bottom w:val="single" w:sz="18" w:space="0" w:color="auto"/>
              <w:right w:val="nil"/>
            </w:tcBorders>
          </w:tcPr>
          <w:p w14:paraId="5AEC4123" w14:textId="26A8242C" w:rsidR="003E3486" w:rsidRPr="000D3C6F" w:rsidRDefault="003E3486" w:rsidP="00A13235">
            <w:pPr>
              <w:spacing w:after="0" w:line="240" w:lineRule="auto"/>
              <w:jc w:val="right"/>
              <w:rPr>
                <w:rFonts w:ascii="Times New Roman" w:hAnsi="Times New Roman" w:cs="Times New Roman"/>
                <w:sz w:val="20"/>
                <w:szCs w:val="20"/>
                <w:lang w:val="en-GB"/>
              </w:rPr>
            </w:pPr>
            <w:r w:rsidRPr="000D3C6F">
              <w:rPr>
                <w:rFonts w:ascii="Times New Roman" w:hAnsi="Times New Roman" w:cs="Times New Roman"/>
                <w:sz w:val="20"/>
                <w:szCs w:val="20"/>
                <w:lang w:val="en-GB"/>
              </w:rPr>
              <w:t>368</w:t>
            </w:r>
          </w:p>
        </w:tc>
      </w:tr>
    </w:tbl>
    <w:p w14:paraId="40462B9D" w14:textId="4D9B6FF0" w:rsidR="00DF6EDA" w:rsidRPr="000D3C6F" w:rsidRDefault="0055599B" w:rsidP="00096215">
      <w:pPr>
        <w:spacing w:after="0" w:line="360" w:lineRule="auto"/>
        <w:jc w:val="center"/>
        <w:rPr>
          <w:rFonts w:ascii="Times New Roman" w:hAnsi="Times New Roman" w:cs="Times New Roman"/>
          <w:sz w:val="20"/>
          <w:szCs w:val="20"/>
          <w:lang w:val="en-GB"/>
        </w:rPr>
      </w:pPr>
      <w:r w:rsidRPr="000D3C6F">
        <w:rPr>
          <w:rFonts w:ascii="Times New Roman" w:hAnsi="Times New Roman" w:cs="Times New Roman"/>
          <w:b/>
          <w:sz w:val="20"/>
          <w:szCs w:val="20"/>
          <w:lang w:val="en-GB"/>
        </w:rPr>
        <w:t xml:space="preserve">Table </w:t>
      </w:r>
      <w:r w:rsidR="007914DB" w:rsidRPr="000D3C6F">
        <w:rPr>
          <w:rFonts w:ascii="Times New Roman" w:hAnsi="Times New Roman" w:cs="Times New Roman"/>
          <w:b/>
          <w:sz w:val="20"/>
          <w:szCs w:val="20"/>
          <w:lang w:val="en-GB"/>
        </w:rPr>
        <w:t>I</w:t>
      </w:r>
      <w:r w:rsidR="000D4F86" w:rsidRPr="000D3C6F">
        <w:rPr>
          <w:rFonts w:ascii="Times New Roman" w:hAnsi="Times New Roman" w:cs="Times New Roman"/>
          <w:b/>
          <w:sz w:val="20"/>
          <w:szCs w:val="20"/>
          <w:lang w:val="en-GB"/>
        </w:rPr>
        <w:t>I</w:t>
      </w:r>
      <w:r w:rsidR="007914DB" w:rsidRPr="000D3C6F">
        <w:rPr>
          <w:rFonts w:ascii="Times New Roman" w:hAnsi="Times New Roman" w:cs="Times New Roman"/>
          <w:b/>
          <w:sz w:val="20"/>
          <w:szCs w:val="20"/>
          <w:lang w:val="en-GB"/>
        </w:rPr>
        <w:t>I</w:t>
      </w:r>
      <w:r w:rsidR="005C3B69" w:rsidRPr="000D3C6F">
        <w:rPr>
          <w:rFonts w:ascii="Times New Roman" w:hAnsi="Times New Roman" w:cs="Times New Roman"/>
          <w:b/>
          <w:sz w:val="20"/>
          <w:szCs w:val="20"/>
          <w:lang w:val="en-GB"/>
        </w:rPr>
        <w:t xml:space="preserve">. </w:t>
      </w:r>
      <w:r w:rsidR="005C3B69" w:rsidRPr="000D3C6F">
        <w:rPr>
          <w:rFonts w:ascii="Times New Roman" w:hAnsi="Times New Roman" w:cs="Times New Roman"/>
          <w:sz w:val="20"/>
          <w:szCs w:val="20"/>
          <w:lang w:val="en-GB"/>
        </w:rPr>
        <w:t>Descriptive statistics</w:t>
      </w:r>
      <w:r w:rsidR="00096215" w:rsidRPr="000D3C6F">
        <w:rPr>
          <w:rFonts w:ascii="Times New Roman" w:hAnsi="Times New Roman" w:cs="Times New Roman"/>
          <w:sz w:val="20"/>
          <w:szCs w:val="20"/>
          <w:lang w:val="en-GB"/>
        </w:rPr>
        <w:t xml:space="preserve"> </w:t>
      </w:r>
    </w:p>
    <w:p w14:paraId="59264BED" w14:textId="77777777" w:rsidR="008E0F7C" w:rsidRPr="000D3C6F" w:rsidRDefault="008E0F7C" w:rsidP="00A14C4A">
      <w:pPr>
        <w:spacing w:after="0" w:line="360" w:lineRule="auto"/>
        <w:rPr>
          <w:rFonts w:ascii="Times New Roman" w:hAnsi="Times New Roman" w:cs="Times New Roman"/>
          <w:sz w:val="24"/>
          <w:szCs w:val="24"/>
          <w:lang w:val="en-GB"/>
        </w:rPr>
      </w:pPr>
    </w:p>
    <w:p w14:paraId="2805B100" w14:textId="42094EDC" w:rsidR="00E0688F" w:rsidRPr="000D3C6F" w:rsidRDefault="0099377A" w:rsidP="00D9015C">
      <w:pPr>
        <w:spacing w:after="0" w:line="480" w:lineRule="auto"/>
        <w:jc w:val="both"/>
        <w:rPr>
          <w:rFonts w:ascii="Times New Roman" w:hAnsi="Times New Roman" w:cs="Times New Roman"/>
          <w:sz w:val="24"/>
          <w:szCs w:val="24"/>
          <w:lang w:val="en-GB"/>
        </w:rPr>
      </w:pPr>
      <w:r w:rsidRPr="000D3C6F">
        <w:rPr>
          <w:rFonts w:ascii="Times New Roman" w:hAnsi="Times New Roman" w:cs="Times New Roman"/>
          <w:sz w:val="24"/>
          <w:szCs w:val="24"/>
          <w:lang w:val="en-US"/>
        </w:rPr>
        <w:t xml:space="preserve">Since </w:t>
      </w:r>
      <w:r w:rsidR="0061224F" w:rsidRPr="000D3C6F">
        <w:rPr>
          <w:rFonts w:ascii="Times New Roman" w:hAnsi="Times New Roman" w:cs="Times New Roman"/>
          <w:sz w:val="24"/>
          <w:szCs w:val="24"/>
          <w:lang w:val="en-US"/>
        </w:rPr>
        <w:t xml:space="preserve">different </w:t>
      </w:r>
      <w:r w:rsidRPr="000D3C6F">
        <w:rPr>
          <w:rFonts w:ascii="Times New Roman" w:hAnsi="Times New Roman" w:cs="Times New Roman"/>
          <w:sz w:val="24"/>
          <w:szCs w:val="24"/>
          <w:lang w:val="en-US"/>
        </w:rPr>
        <w:t xml:space="preserve">sectors may have </w:t>
      </w:r>
      <w:r w:rsidR="006716A5" w:rsidRPr="000D3C6F">
        <w:rPr>
          <w:rFonts w:ascii="Times New Roman" w:hAnsi="Times New Roman" w:cs="Times New Roman"/>
          <w:sz w:val="24"/>
          <w:szCs w:val="24"/>
          <w:lang w:val="en-US"/>
        </w:rPr>
        <w:t xml:space="preserve">different </w:t>
      </w:r>
      <w:r w:rsidR="00126AE4" w:rsidRPr="000D3C6F">
        <w:rPr>
          <w:rFonts w:ascii="Times New Roman" w:hAnsi="Times New Roman" w:cs="Times New Roman"/>
          <w:sz w:val="24"/>
          <w:szCs w:val="24"/>
          <w:lang w:val="en-US"/>
        </w:rPr>
        <w:t xml:space="preserve">sourcing </w:t>
      </w:r>
      <w:r w:rsidR="006716A5" w:rsidRPr="000D3C6F">
        <w:rPr>
          <w:rFonts w:ascii="Times New Roman" w:hAnsi="Times New Roman" w:cs="Times New Roman"/>
          <w:sz w:val="24"/>
          <w:szCs w:val="24"/>
          <w:lang w:val="en-US"/>
        </w:rPr>
        <w:t xml:space="preserve">needs </w:t>
      </w:r>
      <w:r w:rsidRPr="000D3C6F">
        <w:rPr>
          <w:rFonts w:ascii="Times New Roman" w:hAnsi="Times New Roman" w:cs="Times New Roman"/>
          <w:sz w:val="24"/>
          <w:szCs w:val="24"/>
          <w:lang w:val="en-US"/>
        </w:rPr>
        <w:t xml:space="preserve">and </w:t>
      </w:r>
      <w:r w:rsidR="006716A5" w:rsidRPr="000D3C6F">
        <w:rPr>
          <w:rFonts w:ascii="Times New Roman" w:hAnsi="Times New Roman" w:cs="Times New Roman"/>
          <w:sz w:val="24"/>
          <w:szCs w:val="24"/>
          <w:lang w:val="en-US"/>
        </w:rPr>
        <w:t xml:space="preserve">different rates of NPD, </w:t>
      </w:r>
      <w:r w:rsidRPr="000D3C6F">
        <w:rPr>
          <w:rFonts w:ascii="Times New Roman" w:hAnsi="Times New Roman" w:cs="Times New Roman"/>
          <w:sz w:val="24"/>
          <w:szCs w:val="24"/>
          <w:lang w:val="en-GB"/>
        </w:rPr>
        <w:t>w</w:t>
      </w:r>
      <w:r w:rsidR="00223D34">
        <w:rPr>
          <w:rFonts w:ascii="Times New Roman" w:hAnsi="Times New Roman" w:cs="Times New Roman"/>
          <w:sz w:val="24"/>
          <w:szCs w:val="24"/>
          <w:lang w:val="en-GB"/>
        </w:rPr>
        <w:t>e conducted a more in-</w:t>
      </w:r>
      <w:r w:rsidR="006F197F" w:rsidRPr="000D3C6F">
        <w:rPr>
          <w:rFonts w:ascii="Times New Roman" w:hAnsi="Times New Roman" w:cs="Times New Roman"/>
          <w:sz w:val="24"/>
          <w:szCs w:val="24"/>
          <w:lang w:val="en-GB"/>
        </w:rPr>
        <w:t>depth</w:t>
      </w:r>
      <w:r w:rsidR="0084562A" w:rsidRPr="000D3C6F">
        <w:rPr>
          <w:rFonts w:ascii="Times New Roman" w:hAnsi="Times New Roman" w:cs="Times New Roman"/>
          <w:sz w:val="24"/>
          <w:szCs w:val="24"/>
          <w:lang w:val="en-GB"/>
        </w:rPr>
        <w:t xml:space="preserve"> analysis</w:t>
      </w:r>
      <w:r w:rsidR="006F197F" w:rsidRPr="000D3C6F">
        <w:rPr>
          <w:rFonts w:ascii="Times New Roman" w:hAnsi="Times New Roman" w:cs="Times New Roman"/>
          <w:sz w:val="24"/>
          <w:szCs w:val="24"/>
          <w:lang w:val="en-GB"/>
        </w:rPr>
        <w:t xml:space="preserve"> </w:t>
      </w:r>
      <w:r w:rsidR="0084562A" w:rsidRPr="000D3C6F">
        <w:rPr>
          <w:rFonts w:ascii="Times New Roman" w:hAnsi="Times New Roman" w:cs="Times New Roman"/>
          <w:sz w:val="24"/>
          <w:szCs w:val="24"/>
          <w:lang w:val="en-GB"/>
        </w:rPr>
        <w:t xml:space="preserve">of </w:t>
      </w:r>
      <w:r w:rsidR="00487CEC" w:rsidRPr="000D3C6F">
        <w:rPr>
          <w:rFonts w:ascii="Times New Roman" w:hAnsi="Times New Roman" w:cs="Times New Roman"/>
          <w:sz w:val="24"/>
          <w:szCs w:val="24"/>
          <w:lang w:val="en-GB"/>
        </w:rPr>
        <w:t>the</w:t>
      </w:r>
      <w:r w:rsidRPr="000D3C6F">
        <w:rPr>
          <w:rFonts w:ascii="Times New Roman" w:hAnsi="Times New Roman" w:cs="Times New Roman"/>
          <w:sz w:val="24"/>
          <w:szCs w:val="24"/>
          <w:lang w:val="en-GB"/>
        </w:rPr>
        <w:t xml:space="preserve"> sample data</w:t>
      </w:r>
      <w:r w:rsidR="006F197F" w:rsidRPr="000D3C6F">
        <w:rPr>
          <w:rFonts w:ascii="Times New Roman" w:hAnsi="Times New Roman" w:cs="Times New Roman"/>
          <w:sz w:val="24"/>
          <w:szCs w:val="24"/>
          <w:lang w:val="en-GB"/>
        </w:rPr>
        <w:t xml:space="preserve">. </w:t>
      </w:r>
      <w:r w:rsidR="008A47AA" w:rsidRPr="000D3C6F">
        <w:rPr>
          <w:rFonts w:ascii="Times New Roman" w:hAnsi="Times New Roman" w:cs="Times New Roman"/>
          <w:sz w:val="24"/>
          <w:szCs w:val="24"/>
          <w:lang w:val="en-US"/>
        </w:rPr>
        <w:t xml:space="preserve">The 368 corporates operate in four different sectors with their different market conditions and we believe that these differences, at least partially, explain the companies’ different strategies when outsourcing and </w:t>
      </w:r>
      <w:r w:rsidR="005D5ED0">
        <w:rPr>
          <w:rFonts w:ascii="Times New Roman" w:hAnsi="Times New Roman" w:cs="Times New Roman"/>
          <w:sz w:val="24"/>
          <w:szCs w:val="24"/>
          <w:lang w:val="en-US"/>
        </w:rPr>
        <w:t>captive-offshoring</w:t>
      </w:r>
      <w:r w:rsidR="008A47AA" w:rsidRPr="000D3C6F">
        <w:rPr>
          <w:rFonts w:ascii="Times New Roman" w:hAnsi="Times New Roman" w:cs="Times New Roman"/>
          <w:sz w:val="24"/>
          <w:szCs w:val="24"/>
          <w:lang w:val="en-US"/>
        </w:rPr>
        <w:t xml:space="preserve"> </w:t>
      </w:r>
      <w:r w:rsidR="00126AE4" w:rsidRPr="000D3C6F">
        <w:rPr>
          <w:rFonts w:ascii="Times New Roman" w:hAnsi="Times New Roman" w:cs="Times New Roman"/>
          <w:sz w:val="24"/>
          <w:szCs w:val="24"/>
          <w:lang w:val="en-US"/>
        </w:rPr>
        <w:t xml:space="preserve">the manufacturing </w:t>
      </w:r>
      <w:r w:rsidR="008A47AA" w:rsidRPr="000D3C6F">
        <w:rPr>
          <w:rFonts w:ascii="Times New Roman" w:hAnsi="Times New Roman" w:cs="Times New Roman"/>
          <w:sz w:val="24"/>
          <w:szCs w:val="24"/>
          <w:lang w:val="en-US"/>
        </w:rPr>
        <w:t>(</w:t>
      </w:r>
      <w:r w:rsidR="008C2AF1" w:rsidRPr="000D3C6F">
        <w:rPr>
          <w:rFonts w:ascii="Times New Roman" w:hAnsi="Times New Roman" w:cs="Times New Roman"/>
          <w:sz w:val="24"/>
          <w:szCs w:val="24"/>
          <w:lang w:val="en-US"/>
        </w:rPr>
        <w:t>Figure 2</w:t>
      </w:r>
      <w:r w:rsidR="008A47AA" w:rsidRPr="000D3C6F">
        <w:rPr>
          <w:rFonts w:ascii="Times New Roman" w:hAnsi="Times New Roman" w:cs="Times New Roman"/>
          <w:sz w:val="24"/>
          <w:szCs w:val="24"/>
          <w:lang w:val="en-US"/>
        </w:rPr>
        <w:t xml:space="preserve">). </w:t>
      </w:r>
      <w:r w:rsidR="009368D7" w:rsidRPr="000D3C6F">
        <w:rPr>
          <w:rFonts w:ascii="Times New Roman" w:hAnsi="Times New Roman" w:cs="Times New Roman"/>
          <w:sz w:val="24"/>
          <w:szCs w:val="24"/>
          <w:lang w:val="en-GB"/>
        </w:rPr>
        <w:t xml:space="preserve">In order to </w:t>
      </w:r>
      <w:r w:rsidR="00310CC2" w:rsidRPr="000D3C6F">
        <w:rPr>
          <w:rFonts w:ascii="Times New Roman" w:hAnsi="Times New Roman" w:cs="Times New Roman"/>
          <w:sz w:val="24"/>
          <w:szCs w:val="24"/>
          <w:lang w:val="en-GB"/>
        </w:rPr>
        <w:t xml:space="preserve">check for these </w:t>
      </w:r>
      <w:r w:rsidR="0061224F" w:rsidRPr="000D3C6F">
        <w:rPr>
          <w:rFonts w:ascii="Times New Roman" w:hAnsi="Times New Roman" w:cs="Times New Roman"/>
          <w:sz w:val="24"/>
          <w:szCs w:val="24"/>
          <w:lang w:val="en-GB"/>
        </w:rPr>
        <w:t>differences,</w:t>
      </w:r>
      <w:r w:rsidR="00310CC2" w:rsidRPr="000D3C6F">
        <w:rPr>
          <w:rFonts w:ascii="Times New Roman" w:hAnsi="Times New Roman" w:cs="Times New Roman"/>
          <w:sz w:val="24"/>
          <w:szCs w:val="24"/>
          <w:lang w:val="en-GB"/>
        </w:rPr>
        <w:t xml:space="preserve"> we calculated the average of manufacturing outsourcing and </w:t>
      </w:r>
      <w:r w:rsidR="005D5ED0">
        <w:rPr>
          <w:rFonts w:ascii="Times New Roman" w:hAnsi="Times New Roman" w:cs="Times New Roman"/>
          <w:sz w:val="24"/>
          <w:szCs w:val="24"/>
          <w:lang w:val="en-GB"/>
        </w:rPr>
        <w:t>captive-offshoring</w:t>
      </w:r>
      <w:r w:rsidR="00310CC2" w:rsidRPr="000D3C6F">
        <w:rPr>
          <w:rFonts w:ascii="Times New Roman" w:hAnsi="Times New Roman" w:cs="Times New Roman"/>
          <w:sz w:val="24"/>
          <w:szCs w:val="24"/>
          <w:lang w:val="en-GB"/>
        </w:rPr>
        <w:t xml:space="preserve"> endurance </w:t>
      </w:r>
      <w:r w:rsidR="00D54C1B" w:rsidRPr="000D3C6F">
        <w:rPr>
          <w:rFonts w:ascii="Times New Roman" w:hAnsi="Times New Roman" w:cs="Times New Roman"/>
          <w:sz w:val="24"/>
          <w:szCs w:val="24"/>
          <w:lang w:val="en-GB"/>
        </w:rPr>
        <w:t xml:space="preserve">within each </w:t>
      </w:r>
      <w:r w:rsidR="009368D7" w:rsidRPr="000D3C6F">
        <w:rPr>
          <w:rFonts w:ascii="Times New Roman" w:hAnsi="Times New Roman" w:cs="Times New Roman"/>
          <w:sz w:val="24"/>
          <w:szCs w:val="24"/>
          <w:lang w:val="en-GB"/>
        </w:rPr>
        <w:t xml:space="preserve">industry. </w:t>
      </w:r>
      <w:r w:rsidR="002F18CB" w:rsidRPr="000D3C6F">
        <w:rPr>
          <w:rFonts w:ascii="Times New Roman" w:hAnsi="Times New Roman" w:cs="Times New Roman"/>
          <w:sz w:val="24"/>
          <w:szCs w:val="24"/>
          <w:lang w:val="en-GB"/>
        </w:rPr>
        <w:t xml:space="preserve">As </w:t>
      </w:r>
      <w:r w:rsidR="00443818" w:rsidRPr="000D3C6F">
        <w:rPr>
          <w:rFonts w:ascii="Times New Roman" w:hAnsi="Times New Roman" w:cs="Times New Roman"/>
          <w:sz w:val="24"/>
          <w:szCs w:val="24"/>
          <w:lang w:val="en-GB"/>
        </w:rPr>
        <w:t xml:space="preserve">it appears </w:t>
      </w:r>
      <w:r w:rsidR="00984D35" w:rsidRPr="000D3C6F">
        <w:rPr>
          <w:rFonts w:ascii="Times New Roman" w:hAnsi="Times New Roman" w:cs="Times New Roman"/>
          <w:sz w:val="24"/>
          <w:szCs w:val="24"/>
          <w:lang w:val="en-GB"/>
        </w:rPr>
        <w:t xml:space="preserve">in </w:t>
      </w:r>
      <w:r w:rsidR="00443818" w:rsidRPr="000D3C6F">
        <w:rPr>
          <w:rFonts w:ascii="Times New Roman" w:hAnsi="Times New Roman" w:cs="Times New Roman"/>
          <w:sz w:val="24"/>
          <w:szCs w:val="24"/>
          <w:lang w:val="en-GB"/>
        </w:rPr>
        <w:t>F</w:t>
      </w:r>
      <w:r w:rsidR="002F18CB" w:rsidRPr="000D3C6F">
        <w:rPr>
          <w:rFonts w:ascii="Times New Roman" w:hAnsi="Times New Roman" w:cs="Times New Roman"/>
          <w:sz w:val="24"/>
          <w:szCs w:val="24"/>
          <w:lang w:val="en-GB"/>
        </w:rPr>
        <w:t>igure</w:t>
      </w:r>
      <w:r w:rsidR="00443818" w:rsidRPr="000D3C6F">
        <w:rPr>
          <w:rFonts w:ascii="Times New Roman" w:hAnsi="Times New Roman" w:cs="Times New Roman"/>
          <w:sz w:val="24"/>
          <w:szCs w:val="24"/>
          <w:lang w:val="en-GB"/>
        </w:rPr>
        <w:t xml:space="preserve"> 2</w:t>
      </w:r>
      <w:r w:rsidR="002F18CB" w:rsidRPr="000D3C6F">
        <w:rPr>
          <w:rFonts w:ascii="Times New Roman" w:hAnsi="Times New Roman" w:cs="Times New Roman"/>
          <w:sz w:val="24"/>
          <w:szCs w:val="24"/>
          <w:lang w:val="en-GB"/>
        </w:rPr>
        <w:t xml:space="preserve">, there are </w:t>
      </w:r>
      <w:r w:rsidR="00D54C1B" w:rsidRPr="000D3C6F">
        <w:rPr>
          <w:rFonts w:ascii="Times New Roman" w:hAnsi="Times New Roman" w:cs="Times New Roman"/>
          <w:sz w:val="24"/>
          <w:szCs w:val="24"/>
          <w:lang w:val="en-GB"/>
        </w:rPr>
        <w:t xml:space="preserve">some </w:t>
      </w:r>
      <w:r w:rsidR="002F18CB" w:rsidRPr="000D3C6F">
        <w:rPr>
          <w:rFonts w:ascii="Times New Roman" w:hAnsi="Times New Roman" w:cs="Times New Roman"/>
          <w:sz w:val="24"/>
          <w:szCs w:val="24"/>
          <w:lang w:val="en-GB"/>
        </w:rPr>
        <w:t xml:space="preserve">differences in the </w:t>
      </w:r>
      <w:r w:rsidR="00D54C1B" w:rsidRPr="000D3C6F">
        <w:rPr>
          <w:rFonts w:ascii="Times New Roman" w:hAnsi="Times New Roman" w:cs="Times New Roman"/>
          <w:sz w:val="24"/>
          <w:szCs w:val="24"/>
          <w:lang w:val="en-GB"/>
        </w:rPr>
        <w:t xml:space="preserve">average endurance </w:t>
      </w:r>
      <w:r w:rsidR="002F18CB" w:rsidRPr="000D3C6F">
        <w:rPr>
          <w:rFonts w:ascii="Times New Roman" w:hAnsi="Times New Roman" w:cs="Times New Roman"/>
          <w:sz w:val="24"/>
          <w:szCs w:val="24"/>
          <w:lang w:val="en-GB"/>
        </w:rPr>
        <w:t xml:space="preserve">of outsourcing and </w:t>
      </w:r>
      <w:r w:rsidR="005D5ED0">
        <w:rPr>
          <w:rFonts w:ascii="Times New Roman" w:hAnsi="Times New Roman" w:cs="Times New Roman"/>
          <w:sz w:val="24"/>
          <w:szCs w:val="24"/>
          <w:lang w:val="en-GB"/>
        </w:rPr>
        <w:t>captive-offshoring</w:t>
      </w:r>
      <w:r w:rsidR="002F18CB" w:rsidRPr="000D3C6F">
        <w:rPr>
          <w:rFonts w:ascii="Times New Roman" w:hAnsi="Times New Roman" w:cs="Times New Roman"/>
          <w:sz w:val="24"/>
          <w:szCs w:val="24"/>
          <w:lang w:val="en-GB"/>
        </w:rPr>
        <w:t xml:space="preserve"> practices among companies belonging to the four sectors.</w:t>
      </w:r>
      <w:r w:rsidR="00443818" w:rsidRPr="000D3C6F">
        <w:rPr>
          <w:rFonts w:ascii="Times New Roman" w:hAnsi="Times New Roman" w:cs="Times New Roman"/>
          <w:sz w:val="24"/>
          <w:szCs w:val="24"/>
          <w:lang w:val="en-GB"/>
        </w:rPr>
        <w:t xml:space="preserve"> </w:t>
      </w:r>
      <w:r w:rsidR="00CD3742">
        <w:rPr>
          <w:rFonts w:ascii="Times New Roman" w:hAnsi="Times New Roman" w:cs="Times New Roman"/>
          <w:sz w:val="24"/>
          <w:szCs w:val="24"/>
          <w:lang w:val="en-GB"/>
        </w:rPr>
        <w:lastRenderedPageBreak/>
        <w:t>Semiconductors</w:t>
      </w:r>
      <w:r w:rsidR="00A01102" w:rsidRPr="000D3C6F">
        <w:rPr>
          <w:rFonts w:ascii="Times New Roman" w:hAnsi="Times New Roman" w:cs="Times New Roman"/>
          <w:sz w:val="24"/>
          <w:szCs w:val="24"/>
          <w:lang w:val="en-GB"/>
        </w:rPr>
        <w:t xml:space="preserve"> companies are those </w:t>
      </w:r>
      <w:r w:rsidR="00443818" w:rsidRPr="000D3C6F">
        <w:rPr>
          <w:rFonts w:ascii="Times New Roman" w:hAnsi="Times New Roman" w:cs="Times New Roman"/>
          <w:sz w:val="24"/>
          <w:szCs w:val="24"/>
          <w:lang w:val="en-GB"/>
        </w:rPr>
        <w:t>implementing outsourcing</w:t>
      </w:r>
      <w:r w:rsidR="00E06DCD" w:rsidRPr="000D3C6F">
        <w:rPr>
          <w:rFonts w:ascii="Times New Roman" w:hAnsi="Times New Roman" w:cs="Times New Roman"/>
          <w:sz w:val="24"/>
          <w:szCs w:val="24"/>
          <w:lang w:val="en-GB"/>
        </w:rPr>
        <w:t xml:space="preserve"> and </w:t>
      </w:r>
      <w:r w:rsidR="005D5ED0">
        <w:rPr>
          <w:rFonts w:ascii="Times New Roman" w:hAnsi="Times New Roman" w:cs="Times New Roman"/>
          <w:sz w:val="24"/>
          <w:szCs w:val="24"/>
          <w:lang w:val="en-GB"/>
        </w:rPr>
        <w:t>captive-offshoring</w:t>
      </w:r>
      <w:r w:rsidR="00443818" w:rsidRPr="000D3C6F">
        <w:rPr>
          <w:rFonts w:ascii="Times New Roman" w:hAnsi="Times New Roman" w:cs="Times New Roman"/>
          <w:sz w:val="24"/>
          <w:szCs w:val="24"/>
          <w:lang w:val="en-GB"/>
        </w:rPr>
        <w:t xml:space="preserve"> practices</w:t>
      </w:r>
      <w:r w:rsidR="00D54C1B" w:rsidRPr="000D3C6F">
        <w:rPr>
          <w:rFonts w:ascii="Times New Roman" w:hAnsi="Times New Roman" w:cs="Times New Roman"/>
          <w:sz w:val="24"/>
          <w:szCs w:val="24"/>
          <w:lang w:val="en-GB"/>
        </w:rPr>
        <w:t xml:space="preserve"> </w:t>
      </w:r>
      <w:r w:rsidR="00A01102" w:rsidRPr="000D3C6F">
        <w:rPr>
          <w:rFonts w:ascii="Times New Roman" w:hAnsi="Times New Roman" w:cs="Times New Roman"/>
          <w:sz w:val="24"/>
          <w:szCs w:val="24"/>
          <w:lang w:val="en-GB"/>
        </w:rPr>
        <w:t xml:space="preserve">more </w:t>
      </w:r>
      <w:r w:rsidR="00D54C1B" w:rsidRPr="000D3C6F">
        <w:rPr>
          <w:rFonts w:ascii="Times New Roman" w:hAnsi="Times New Roman" w:cs="Times New Roman"/>
          <w:sz w:val="24"/>
          <w:szCs w:val="24"/>
          <w:lang w:val="en-GB"/>
        </w:rPr>
        <w:t>long lasting</w:t>
      </w:r>
      <w:r w:rsidR="00126AE4" w:rsidRPr="000D3C6F">
        <w:rPr>
          <w:rFonts w:ascii="Times New Roman" w:hAnsi="Times New Roman" w:cs="Times New Roman"/>
          <w:sz w:val="24"/>
          <w:szCs w:val="24"/>
          <w:lang w:val="en-GB"/>
        </w:rPr>
        <w:t>ly</w:t>
      </w:r>
      <w:r w:rsidR="00D54C1B" w:rsidRPr="000D3C6F">
        <w:rPr>
          <w:rFonts w:ascii="Times New Roman" w:hAnsi="Times New Roman" w:cs="Times New Roman"/>
          <w:sz w:val="24"/>
          <w:szCs w:val="24"/>
          <w:lang w:val="en-GB"/>
        </w:rPr>
        <w:t xml:space="preserve"> respect to the other sectors</w:t>
      </w:r>
      <w:r w:rsidR="00726199">
        <w:rPr>
          <w:rFonts w:ascii="Times New Roman" w:hAnsi="Times New Roman" w:cs="Times New Roman"/>
          <w:sz w:val="24"/>
          <w:szCs w:val="24"/>
          <w:lang w:val="en-GB"/>
        </w:rPr>
        <w:t>.</w:t>
      </w:r>
    </w:p>
    <w:p w14:paraId="3D3C1466" w14:textId="77777777" w:rsidR="00240EBC" w:rsidRPr="000D3C6F" w:rsidRDefault="00240EBC" w:rsidP="00A14C4A">
      <w:pPr>
        <w:spacing w:after="0" w:line="360" w:lineRule="auto"/>
        <w:rPr>
          <w:rFonts w:ascii="Times New Roman" w:hAnsi="Times New Roman" w:cs="Times New Roman"/>
          <w:sz w:val="24"/>
          <w:szCs w:val="24"/>
          <w:lang w:val="en-GB"/>
        </w:rPr>
      </w:pPr>
    </w:p>
    <w:tbl>
      <w:tblPr>
        <w:tblStyle w:val="TableGrid"/>
        <w:tblW w:w="0" w:type="auto"/>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0"/>
        <w:gridCol w:w="4483"/>
      </w:tblGrid>
      <w:tr w:rsidR="008A4B81" w:rsidRPr="000D3C6F" w14:paraId="39576542" w14:textId="77777777" w:rsidTr="00C8536F">
        <w:tc>
          <w:tcPr>
            <w:tcW w:w="4528" w:type="dxa"/>
            <w:vAlign w:val="center"/>
          </w:tcPr>
          <w:p w14:paraId="0BD55D09" w14:textId="733346B0" w:rsidR="006D239F" w:rsidRPr="000D3C6F" w:rsidRDefault="003B028C" w:rsidP="00080673">
            <w:pPr>
              <w:spacing w:line="360" w:lineRule="auto"/>
              <w:jc w:val="center"/>
              <w:rPr>
                <w:rFonts w:ascii="Times New Roman" w:hAnsi="Times New Roman" w:cs="Times New Roman"/>
                <w:sz w:val="20"/>
                <w:szCs w:val="20"/>
                <w:lang w:val="en-GB"/>
              </w:rPr>
            </w:pPr>
            <w:r>
              <w:rPr>
                <w:rFonts w:ascii="Times New Roman" w:hAnsi="Times New Roman" w:cs="Times New Roman"/>
                <w:noProof/>
                <w:sz w:val="20"/>
                <w:szCs w:val="20"/>
                <w:lang w:val="en-GB" w:eastAsia="en-GB"/>
              </w:rPr>
              <w:drawing>
                <wp:inline distT="0" distB="0" distL="0" distR="0" wp14:anchorId="37BDD7EC" wp14:editId="4CA4555F">
                  <wp:extent cx="2509200" cy="1508400"/>
                  <wp:effectExtent l="25400" t="25400" r="31115" b="15875"/>
                  <wp:docPr id="2" name="Immagine 2" descr="../../../../../../Library/Containers/com.apple.mail/Data/Library/Mail%20Downloads/75751284-84F5-4159-B204-2AEEFE6E094A/Fig%202_a.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brary/Containers/com.apple.mail/Data/Library/Mail%20Downloads/75751284-84F5-4159-B204-2AEEFE6E094A/Fig%202_a.pd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09200" cy="1508400"/>
                          </a:xfrm>
                          <a:prstGeom prst="rect">
                            <a:avLst/>
                          </a:prstGeom>
                          <a:noFill/>
                          <a:ln>
                            <a:solidFill>
                              <a:schemeClr val="accent1"/>
                            </a:solidFill>
                          </a:ln>
                        </pic:spPr>
                      </pic:pic>
                    </a:graphicData>
                  </a:graphic>
                </wp:inline>
              </w:drawing>
            </w:r>
          </w:p>
        </w:tc>
        <w:tc>
          <w:tcPr>
            <w:tcW w:w="4544" w:type="dxa"/>
            <w:vAlign w:val="center"/>
          </w:tcPr>
          <w:p w14:paraId="135EDD2B" w14:textId="085875E3" w:rsidR="006D239F" w:rsidRPr="000D3C6F" w:rsidRDefault="00F8045F" w:rsidP="00080673">
            <w:pPr>
              <w:spacing w:line="360" w:lineRule="auto"/>
              <w:jc w:val="center"/>
              <w:rPr>
                <w:rFonts w:ascii="Times New Roman" w:hAnsi="Times New Roman" w:cs="Times New Roman"/>
                <w:sz w:val="20"/>
                <w:szCs w:val="20"/>
                <w:lang w:val="en-GB"/>
              </w:rPr>
            </w:pPr>
            <w:r>
              <w:rPr>
                <w:noProof/>
                <w:lang w:val="en-GB" w:eastAsia="en-GB"/>
              </w:rPr>
              <w:drawing>
                <wp:inline distT="0" distB="0" distL="0" distR="0" wp14:anchorId="4F33C638" wp14:editId="6C53EF10">
                  <wp:extent cx="2526708" cy="1518824"/>
                  <wp:effectExtent l="25400" t="25400" r="13335" b="311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598186" cy="1561790"/>
                          </a:xfrm>
                          <a:prstGeom prst="rect">
                            <a:avLst/>
                          </a:prstGeom>
                          <a:noFill/>
                          <a:ln>
                            <a:solidFill>
                              <a:schemeClr val="accent1"/>
                            </a:solidFill>
                          </a:ln>
                        </pic:spPr>
                      </pic:pic>
                    </a:graphicData>
                  </a:graphic>
                </wp:inline>
              </w:drawing>
            </w:r>
            <w:r w:rsidDel="00F8045F">
              <w:rPr>
                <w:rFonts w:ascii="Times New Roman" w:hAnsi="Times New Roman" w:cs="Times New Roman"/>
                <w:noProof/>
                <w:sz w:val="20"/>
                <w:szCs w:val="20"/>
                <w:lang w:val="en-GB" w:eastAsia="en-GB"/>
              </w:rPr>
              <w:t xml:space="preserve"> </w:t>
            </w:r>
          </w:p>
        </w:tc>
      </w:tr>
      <w:tr w:rsidR="008A4B81" w:rsidRPr="000D3C6F" w14:paraId="2853F22A" w14:textId="77777777" w:rsidTr="00C8536F">
        <w:tc>
          <w:tcPr>
            <w:tcW w:w="4528" w:type="dxa"/>
          </w:tcPr>
          <w:p w14:paraId="68D45603" w14:textId="5130ACA6" w:rsidR="006D239F" w:rsidRPr="000D3C6F" w:rsidRDefault="00080673" w:rsidP="00096215">
            <w:pPr>
              <w:spacing w:line="360" w:lineRule="auto"/>
              <w:jc w:val="center"/>
              <w:rPr>
                <w:rFonts w:ascii="Times New Roman" w:hAnsi="Times New Roman" w:cs="Times New Roman"/>
                <w:sz w:val="20"/>
                <w:szCs w:val="20"/>
                <w:lang w:val="en-GB"/>
              </w:rPr>
            </w:pPr>
            <w:r w:rsidRPr="000D3C6F">
              <w:rPr>
                <w:rFonts w:ascii="Times New Roman" w:hAnsi="Times New Roman" w:cs="Times New Roman"/>
                <w:sz w:val="20"/>
                <w:szCs w:val="20"/>
                <w:lang w:val="en-GB"/>
              </w:rPr>
              <w:t>(a)</w:t>
            </w:r>
          </w:p>
        </w:tc>
        <w:tc>
          <w:tcPr>
            <w:tcW w:w="4544" w:type="dxa"/>
          </w:tcPr>
          <w:p w14:paraId="34F4A468" w14:textId="535C4A26" w:rsidR="006D239F" w:rsidRPr="000D3C6F" w:rsidRDefault="00080673" w:rsidP="00096215">
            <w:pPr>
              <w:spacing w:line="360" w:lineRule="auto"/>
              <w:jc w:val="center"/>
              <w:rPr>
                <w:rFonts w:ascii="Times New Roman" w:hAnsi="Times New Roman" w:cs="Times New Roman"/>
                <w:sz w:val="20"/>
                <w:szCs w:val="20"/>
                <w:lang w:val="en-GB"/>
              </w:rPr>
            </w:pPr>
            <w:r w:rsidRPr="000D3C6F">
              <w:rPr>
                <w:rFonts w:ascii="Times New Roman" w:hAnsi="Times New Roman" w:cs="Times New Roman"/>
                <w:sz w:val="20"/>
                <w:szCs w:val="20"/>
                <w:lang w:val="en-GB"/>
              </w:rPr>
              <w:t>(b)</w:t>
            </w:r>
          </w:p>
        </w:tc>
      </w:tr>
    </w:tbl>
    <w:p w14:paraId="4E5DD876" w14:textId="4CC78FEB" w:rsidR="00080673" w:rsidRPr="000D3C6F" w:rsidRDefault="00080673" w:rsidP="00080673">
      <w:pPr>
        <w:spacing w:after="0" w:line="360" w:lineRule="auto"/>
        <w:jc w:val="center"/>
        <w:rPr>
          <w:rFonts w:ascii="Times New Roman" w:hAnsi="Times New Roman" w:cs="Times New Roman"/>
          <w:sz w:val="20"/>
          <w:szCs w:val="20"/>
          <w:lang w:val="en-GB"/>
        </w:rPr>
      </w:pPr>
      <w:r w:rsidRPr="000D3C6F">
        <w:rPr>
          <w:rFonts w:ascii="Times New Roman" w:hAnsi="Times New Roman" w:cs="Times New Roman"/>
          <w:b/>
          <w:sz w:val="20"/>
          <w:szCs w:val="20"/>
          <w:lang w:val="en-GB"/>
        </w:rPr>
        <w:t>Figure 2.</w:t>
      </w:r>
      <w:r w:rsidRPr="000D3C6F">
        <w:rPr>
          <w:rFonts w:ascii="Times New Roman" w:hAnsi="Times New Roman" w:cs="Times New Roman"/>
          <w:sz w:val="20"/>
          <w:szCs w:val="20"/>
          <w:lang w:val="en-GB"/>
        </w:rPr>
        <w:t xml:space="preserve"> </w:t>
      </w:r>
      <w:r w:rsidR="00C916E4">
        <w:rPr>
          <w:rFonts w:ascii="Times New Roman" w:hAnsi="Times New Roman" w:cs="Times New Roman"/>
          <w:sz w:val="20"/>
          <w:szCs w:val="20"/>
          <w:lang w:val="en-GB"/>
        </w:rPr>
        <w:t xml:space="preserve">Mnf </w:t>
      </w:r>
      <w:r w:rsidRPr="000D3C6F">
        <w:rPr>
          <w:rFonts w:ascii="Times New Roman" w:hAnsi="Times New Roman" w:cs="Times New Roman"/>
          <w:sz w:val="20"/>
          <w:szCs w:val="20"/>
          <w:lang w:val="en-GB"/>
        </w:rPr>
        <w:t xml:space="preserve">Outsourcing (a) and </w:t>
      </w:r>
      <w:r w:rsidR="00C916E4">
        <w:rPr>
          <w:rFonts w:ascii="Times New Roman" w:hAnsi="Times New Roman" w:cs="Times New Roman"/>
          <w:sz w:val="20"/>
          <w:szCs w:val="20"/>
          <w:lang w:val="en-GB"/>
        </w:rPr>
        <w:t xml:space="preserve">Mnf </w:t>
      </w:r>
      <w:r w:rsidR="005D5ED0">
        <w:rPr>
          <w:rFonts w:ascii="Times New Roman" w:hAnsi="Times New Roman" w:cs="Times New Roman"/>
          <w:sz w:val="20"/>
          <w:szCs w:val="20"/>
          <w:lang w:val="en-GB"/>
        </w:rPr>
        <w:t>captive-offshoring</w:t>
      </w:r>
      <w:r w:rsidRPr="000D3C6F">
        <w:rPr>
          <w:rFonts w:ascii="Times New Roman" w:hAnsi="Times New Roman" w:cs="Times New Roman"/>
          <w:sz w:val="20"/>
          <w:szCs w:val="20"/>
          <w:lang w:val="en-GB"/>
        </w:rPr>
        <w:t xml:space="preserve"> (b) </w:t>
      </w:r>
      <w:r w:rsidR="00726199">
        <w:rPr>
          <w:rFonts w:ascii="Times New Roman" w:hAnsi="Times New Roman" w:cs="Times New Roman"/>
          <w:sz w:val="20"/>
          <w:szCs w:val="20"/>
          <w:lang w:val="en-GB"/>
        </w:rPr>
        <w:t>endurances</w:t>
      </w:r>
      <w:r w:rsidR="00726199" w:rsidRPr="000D3C6F">
        <w:rPr>
          <w:rFonts w:ascii="Times New Roman" w:hAnsi="Times New Roman" w:cs="Times New Roman"/>
          <w:sz w:val="20"/>
          <w:szCs w:val="20"/>
          <w:lang w:val="en-GB"/>
        </w:rPr>
        <w:t xml:space="preserve"> </w:t>
      </w:r>
      <w:r w:rsidR="00A07FCD" w:rsidRPr="000D3C6F">
        <w:rPr>
          <w:rFonts w:ascii="Times New Roman" w:hAnsi="Times New Roman" w:cs="Times New Roman"/>
          <w:sz w:val="20"/>
          <w:szCs w:val="20"/>
          <w:lang w:val="en-GB"/>
        </w:rPr>
        <w:t>by</w:t>
      </w:r>
      <w:r w:rsidR="00B86E17" w:rsidRPr="000D3C6F">
        <w:rPr>
          <w:rFonts w:ascii="Times New Roman" w:hAnsi="Times New Roman" w:cs="Times New Roman"/>
          <w:sz w:val="20"/>
          <w:szCs w:val="20"/>
          <w:lang w:val="en-GB"/>
        </w:rPr>
        <w:t xml:space="preserve"> industries</w:t>
      </w:r>
    </w:p>
    <w:p w14:paraId="0B4D35D6" w14:textId="77777777" w:rsidR="00CC2DF4" w:rsidRPr="000D3C6F" w:rsidRDefault="00CC2DF4" w:rsidP="00A14C4A">
      <w:pPr>
        <w:spacing w:after="0" w:line="360" w:lineRule="auto"/>
        <w:rPr>
          <w:rFonts w:ascii="Times New Roman" w:hAnsi="Times New Roman" w:cs="Times New Roman"/>
          <w:sz w:val="20"/>
          <w:szCs w:val="20"/>
          <w:lang w:val="en-GB"/>
        </w:rPr>
      </w:pPr>
    </w:p>
    <w:p w14:paraId="240D0541" w14:textId="485E51C5" w:rsidR="00980DA4" w:rsidRPr="000D3C6F" w:rsidRDefault="008F73FB" w:rsidP="00D9015C">
      <w:pPr>
        <w:widowControl w:val="0"/>
        <w:autoSpaceDE w:val="0"/>
        <w:autoSpaceDN w:val="0"/>
        <w:adjustRightInd w:val="0"/>
        <w:spacing w:after="240" w:line="480" w:lineRule="auto"/>
        <w:jc w:val="both"/>
        <w:rPr>
          <w:rFonts w:ascii="Times New Roman" w:hAnsi="Times New Roman" w:cs="Times New Roman"/>
          <w:sz w:val="24"/>
          <w:szCs w:val="24"/>
          <w:lang w:val="en-US"/>
        </w:rPr>
      </w:pPr>
      <w:r w:rsidRPr="000D3C6F">
        <w:rPr>
          <w:rFonts w:ascii="Times New Roman" w:hAnsi="Times New Roman" w:cs="Times New Roman"/>
          <w:sz w:val="24"/>
          <w:szCs w:val="24"/>
          <w:lang w:val="en-GB"/>
        </w:rPr>
        <w:t>Figure 3</w:t>
      </w:r>
      <w:r w:rsidR="00E31BE0" w:rsidRPr="000D3C6F">
        <w:rPr>
          <w:rFonts w:ascii="Times New Roman" w:hAnsi="Times New Roman" w:cs="Times New Roman"/>
          <w:sz w:val="24"/>
          <w:szCs w:val="24"/>
          <w:lang w:val="en-GB"/>
        </w:rPr>
        <w:t xml:space="preserve"> </w:t>
      </w:r>
      <w:r w:rsidRPr="000D3C6F">
        <w:rPr>
          <w:rFonts w:ascii="Times New Roman" w:hAnsi="Times New Roman" w:cs="Times New Roman"/>
          <w:sz w:val="24"/>
          <w:szCs w:val="24"/>
          <w:lang w:val="en-GB"/>
        </w:rPr>
        <w:t>s</w:t>
      </w:r>
      <w:r w:rsidR="00E31BE0" w:rsidRPr="000D3C6F">
        <w:rPr>
          <w:rFonts w:ascii="Times New Roman" w:hAnsi="Times New Roman" w:cs="Times New Roman"/>
          <w:sz w:val="24"/>
          <w:szCs w:val="24"/>
          <w:lang w:val="en-GB"/>
        </w:rPr>
        <w:t>how</w:t>
      </w:r>
      <w:r w:rsidRPr="000D3C6F">
        <w:rPr>
          <w:rFonts w:ascii="Times New Roman" w:hAnsi="Times New Roman" w:cs="Times New Roman"/>
          <w:sz w:val="24"/>
          <w:szCs w:val="24"/>
          <w:lang w:val="en-GB"/>
        </w:rPr>
        <w:t>s</w:t>
      </w:r>
      <w:r w:rsidR="00880569" w:rsidRPr="000D3C6F">
        <w:rPr>
          <w:rFonts w:ascii="Times New Roman" w:hAnsi="Times New Roman" w:cs="Times New Roman"/>
          <w:sz w:val="24"/>
          <w:szCs w:val="24"/>
          <w:lang w:val="en-GB"/>
        </w:rPr>
        <w:t>, per each industry,</w:t>
      </w:r>
      <w:r w:rsidRPr="000D3C6F">
        <w:rPr>
          <w:rFonts w:ascii="Times New Roman" w:hAnsi="Times New Roman" w:cs="Times New Roman"/>
          <w:sz w:val="24"/>
          <w:szCs w:val="24"/>
          <w:lang w:val="en-GB"/>
        </w:rPr>
        <w:t xml:space="preserve"> the </w:t>
      </w:r>
      <w:r w:rsidR="00E040DF" w:rsidRPr="000D3C6F">
        <w:rPr>
          <w:rFonts w:ascii="Times New Roman" w:hAnsi="Times New Roman" w:cs="Times New Roman"/>
          <w:sz w:val="24"/>
          <w:szCs w:val="24"/>
          <w:lang w:val="en-GB"/>
        </w:rPr>
        <w:t>average</w:t>
      </w:r>
      <w:r w:rsidR="009F7A10" w:rsidRPr="000D3C6F">
        <w:rPr>
          <w:rFonts w:ascii="Times New Roman" w:hAnsi="Times New Roman" w:cs="Times New Roman"/>
          <w:sz w:val="24"/>
          <w:szCs w:val="24"/>
          <w:lang w:val="en-GB"/>
        </w:rPr>
        <w:t xml:space="preserve"> </w:t>
      </w:r>
      <w:r w:rsidRPr="000D3C6F">
        <w:rPr>
          <w:rFonts w:ascii="Times New Roman" w:hAnsi="Times New Roman" w:cs="Times New Roman"/>
          <w:sz w:val="24"/>
          <w:szCs w:val="24"/>
          <w:lang w:val="en-GB"/>
        </w:rPr>
        <w:t>number of new products</w:t>
      </w:r>
      <w:r w:rsidR="009F7A10" w:rsidRPr="000D3C6F">
        <w:rPr>
          <w:rFonts w:ascii="Times New Roman" w:hAnsi="Times New Roman" w:cs="Times New Roman"/>
          <w:sz w:val="24"/>
          <w:szCs w:val="24"/>
          <w:lang w:val="en-GB"/>
        </w:rPr>
        <w:t xml:space="preserve"> </w:t>
      </w:r>
      <w:r w:rsidRPr="000D3C6F">
        <w:rPr>
          <w:rFonts w:ascii="Times New Roman" w:hAnsi="Times New Roman" w:cs="Times New Roman"/>
          <w:sz w:val="24"/>
          <w:szCs w:val="24"/>
          <w:lang w:val="en-GB"/>
        </w:rPr>
        <w:t xml:space="preserve">introduced </w:t>
      </w:r>
      <w:r w:rsidR="00880569" w:rsidRPr="000D3C6F">
        <w:rPr>
          <w:rFonts w:ascii="Times New Roman" w:hAnsi="Times New Roman" w:cs="Times New Roman"/>
          <w:sz w:val="24"/>
          <w:szCs w:val="24"/>
          <w:lang w:val="en-GB"/>
        </w:rPr>
        <w:t xml:space="preserve">by each company </w:t>
      </w:r>
      <w:r w:rsidRPr="000D3C6F">
        <w:rPr>
          <w:rFonts w:ascii="Times New Roman" w:hAnsi="Times New Roman" w:cs="Times New Roman"/>
          <w:sz w:val="24"/>
          <w:szCs w:val="24"/>
          <w:lang w:val="en-GB"/>
        </w:rPr>
        <w:t xml:space="preserve">to the market </w:t>
      </w:r>
      <w:r w:rsidR="00E040DF" w:rsidRPr="000D3C6F">
        <w:rPr>
          <w:rFonts w:ascii="Times New Roman" w:hAnsi="Times New Roman" w:cs="Times New Roman"/>
          <w:sz w:val="24"/>
          <w:szCs w:val="24"/>
          <w:lang w:val="en-GB"/>
        </w:rPr>
        <w:t>in a time period of three years</w:t>
      </w:r>
      <w:r w:rsidR="00E31BE0" w:rsidRPr="000D3C6F">
        <w:rPr>
          <w:rFonts w:ascii="Times New Roman" w:hAnsi="Times New Roman" w:cs="Times New Roman"/>
          <w:sz w:val="24"/>
          <w:szCs w:val="24"/>
          <w:lang w:val="en-GB"/>
        </w:rPr>
        <w:t xml:space="preserve">. </w:t>
      </w:r>
      <w:r w:rsidR="00170B98" w:rsidRPr="000D3C6F">
        <w:rPr>
          <w:rFonts w:ascii="Times New Roman" w:hAnsi="Times New Roman" w:cs="Times New Roman"/>
          <w:sz w:val="24"/>
          <w:szCs w:val="24"/>
          <w:lang w:val="en-GB"/>
        </w:rPr>
        <w:t>As quite expected</w:t>
      </w:r>
      <w:r w:rsidR="00ED796F" w:rsidRPr="000D3C6F">
        <w:rPr>
          <w:rFonts w:ascii="Times New Roman" w:hAnsi="Times New Roman" w:cs="Times New Roman"/>
          <w:sz w:val="24"/>
          <w:szCs w:val="24"/>
          <w:lang w:val="en-GB"/>
        </w:rPr>
        <w:t>,</w:t>
      </w:r>
      <w:r w:rsidR="00170B98" w:rsidRPr="000D3C6F">
        <w:rPr>
          <w:rFonts w:ascii="Times New Roman" w:hAnsi="Times New Roman" w:cs="Times New Roman"/>
          <w:sz w:val="24"/>
          <w:szCs w:val="24"/>
          <w:lang w:val="en-GB"/>
        </w:rPr>
        <w:t xml:space="preserve"> pharmaceutical </w:t>
      </w:r>
      <w:r w:rsidR="009C749B" w:rsidRPr="000D3C6F">
        <w:rPr>
          <w:rFonts w:ascii="Times New Roman" w:hAnsi="Times New Roman" w:cs="Times New Roman"/>
          <w:sz w:val="24"/>
          <w:szCs w:val="24"/>
          <w:lang w:val="en-GB"/>
        </w:rPr>
        <w:t>companies have</w:t>
      </w:r>
      <w:r w:rsidR="00170B98" w:rsidRPr="000D3C6F">
        <w:rPr>
          <w:rFonts w:ascii="Times New Roman" w:hAnsi="Times New Roman" w:cs="Times New Roman"/>
          <w:sz w:val="24"/>
          <w:szCs w:val="24"/>
          <w:lang w:val="en-GB"/>
        </w:rPr>
        <w:t xml:space="preserve"> the low rate of </w:t>
      </w:r>
      <w:r w:rsidR="003E47CF" w:rsidRPr="000D3C6F">
        <w:rPr>
          <w:rFonts w:ascii="Times New Roman" w:hAnsi="Times New Roman" w:cs="Times New Roman"/>
          <w:sz w:val="24"/>
          <w:szCs w:val="24"/>
          <w:lang w:val="en-GB"/>
        </w:rPr>
        <w:t>new product development</w:t>
      </w:r>
      <w:r w:rsidR="00170B98" w:rsidRPr="000D3C6F">
        <w:rPr>
          <w:rFonts w:ascii="Times New Roman" w:hAnsi="Times New Roman" w:cs="Times New Roman"/>
          <w:sz w:val="24"/>
          <w:szCs w:val="24"/>
          <w:lang w:val="en-GB"/>
        </w:rPr>
        <w:t xml:space="preserve">, </w:t>
      </w:r>
      <w:r w:rsidR="00ED796F" w:rsidRPr="000D3C6F">
        <w:rPr>
          <w:rFonts w:ascii="Times New Roman" w:hAnsi="Times New Roman" w:cs="Times New Roman"/>
          <w:sz w:val="24"/>
          <w:szCs w:val="24"/>
          <w:lang w:val="en-GB"/>
        </w:rPr>
        <w:t xml:space="preserve">given </w:t>
      </w:r>
      <w:r w:rsidR="00273CAC" w:rsidRPr="000D3C6F">
        <w:rPr>
          <w:rFonts w:ascii="Times New Roman" w:hAnsi="Times New Roman" w:cs="Times New Roman"/>
          <w:sz w:val="24"/>
          <w:szCs w:val="24"/>
          <w:lang w:val="en-GB"/>
        </w:rPr>
        <w:t xml:space="preserve">the long gestation periods of </w:t>
      </w:r>
      <w:r w:rsidR="004F0167" w:rsidRPr="000D3C6F">
        <w:rPr>
          <w:rFonts w:ascii="Times New Roman" w:hAnsi="Times New Roman" w:cs="Times New Roman"/>
          <w:sz w:val="24"/>
          <w:szCs w:val="24"/>
          <w:lang w:val="en-GB"/>
        </w:rPr>
        <w:t xml:space="preserve">their </w:t>
      </w:r>
      <w:r w:rsidR="00273CAC" w:rsidRPr="000D3C6F">
        <w:rPr>
          <w:rFonts w:ascii="Times New Roman" w:hAnsi="Times New Roman" w:cs="Times New Roman"/>
          <w:sz w:val="24"/>
          <w:szCs w:val="24"/>
          <w:lang w:val="en-GB"/>
        </w:rPr>
        <w:t>product development process</w:t>
      </w:r>
      <w:r w:rsidR="004F0167" w:rsidRPr="000D3C6F">
        <w:rPr>
          <w:rFonts w:ascii="Times New Roman" w:hAnsi="Times New Roman" w:cs="Times New Roman"/>
          <w:sz w:val="24"/>
          <w:szCs w:val="24"/>
          <w:lang w:val="en-GB"/>
        </w:rPr>
        <w:t>es</w:t>
      </w:r>
      <w:r w:rsidR="00273CAC" w:rsidRPr="000D3C6F">
        <w:rPr>
          <w:rFonts w:ascii="Times New Roman" w:hAnsi="Times New Roman" w:cs="Times New Roman"/>
          <w:sz w:val="24"/>
          <w:szCs w:val="24"/>
          <w:lang w:val="en-GB"/>
        </w:rPr>
        <w:t xml:space="preserve"> (Rothaermel and Deeds, 2004)</w:t>
      </w:r>
      <w:r w:rsidR="004F0167" w:rsidRPr="000D3C6F">
        <w:rPr>
          <w:rFonts w:ascii="Times New Roman" w:hAnsi="Times New Roman" w:cs="Times New Roman"/>
          <w:sz w:val="24"/>
          <w:szCs w:val="24"/>
          <w:lang w:val="en-GB"/>
        </w:rPr>
        <w:t>. Conversely</w:t>
      </w:r>
      <w:r w:rsidR="00304594" w:rsidRPr="000D3C6F">
        <w:rPr>
          <w:rFonts w:ascii="Times New Roman" w:hAnsi="Times New Roman" w:cs="Times New Roman"/>
          <w:sz w:val="24"/>
          <w:szCs w:val="24"/>
          <w:lang w:val="en-GB"/>
        </w:rPr>
        <w:t>, and expected as well,</w:t>
      </w:r>
      <w:r w:rsidR="004F0167" w:rsidRPr="000D3C6F">
        <w:rPr>
          <w:rFonts w:ascii="Times New Roman" w:hAnsi="Times New Roman" w:cs="Times New Roman"/>
          <w:sz w:val="24"/>
          <w:szCs w:val="24"/>
          <w:lang w:val="en-GB"/>
        </w:rPr>
        <w:t xml:space="preserve"> </w:t>
      </w:r>
      <w:r w:rsidR="00BC223E" w:rsidRPr="000D3C6F">
        <w:rPr>
          <w:rFonts w:ascii="Times New Roman" w:hAnsi="Times New Roman" w:cs="Times New Roman"/>
          <w:sz w:val="24"/>
          <w:szCs w:val="24"/>
          <w:lang w:val="en-GB"/>
        </w:rPr>
        <w:t>companies belonging to the semiconductors</w:t>
      </w:r>
      <w:r w:rsidR="007C4F52" w:rsidRPr="000D3C6F">
        <w:rPr>
          <w:rFonts w:ascii="Times New Roman" w:hAnsi="Times New Roman" w:cs="Times New Roman"/>
          <w:sz w:val="24"/>
          <w:szCs w:val="24"/>
          <w:lang w:val="en-GB"/>
        </w:rPr>
        <w:t xml:space="preserve"> industry</w:t>
      </w:r>
      <w:r w:rsidR="00BC223E" w:rsidRPr="000D3C6F">
        <w:rPr>
          <w:rFonts w:ascii="Times New Roman" w:hAnsi="Times New Roman" w:cs="Times New Roman"/>
          <w:sz w:val="24"/>
          <w:szCs w:val="24"/>
          <w:lang w:val="en-GB"/>
        </w:rPr>
        <w:t xml:space="preserve"> have</w:t>
      </w:r>
      <w:r w:rsidR="004F0167" w:rsidRPr="000D3C6F">
        <w:rPr>
          <w:rFonts w:ascii="Times New Roman" w:hAnsi="Times New Roman" w:cs="Times New Roman"/>
          <w:sz w:val="24"/>
          <w:szCs w:val="24"/>
          <w:lang w:val="en-GB"/>
        </w:rPr>
        <w:t xml:space="preserve"> t</w:t>
      </w:r>
      <w:r w:rsidR="00BC223E" w:rsidRPr="000D3C6F">
        <w:rPr>
          <w:rFonts w:ascii="Times New Roman" w:hAnsi="Times New Roman" w:cs="Times New Roman"/>
          <w:sz w:val="24"/>
          <w:szCs w:val="24"/>
          <w:lang w:val="en-GB"/>
        </w:rPr>
        <w:t xml:space="preserve">he highest rates; </w:t>
      </w:r>
      <w:r w:rsidR="00D16D80" w:rsidRPr="000D3C6F">
        <w:rPr>
          <w:rFonts w:ascii="Times New Roman" w:hAnsi="Times New Roman" w:cs="Times New Roman"/>
          <w:sz w:val="24"/>
          <w:szCs w:val="24"/>
          <w:lang w:val="en-GB"/>
        </w:rPr>
        <w:t xml:space="preserve">indeed, </w:t>
      </w:r>
      <w:r w:rsidR="00D70F7A" w:rsidRPr="000D3C6F">
        <w:rPr>
          <w:rFonts w:ascii="Times New Roman" w:hAnsi="Times New Roman" w:cs="Times New Roman"/>
          <w:sz w:val="24"/>
          <w:szCs w:val="24"/>
          <w:lang w:val="en-GB"/>
        </w:rPr>
        <w:t xml:space="preserve">semiconductor </w:t>
      </w:r>
      <w:r w:rsidR="00D16D80" w:rsidRPr="000D3C6F">
        <w:rPr>
          <w:rFonts w:ascii="Times New Roman" w:hAnsi="Times New Roman" w:cs="Times New Roman"/>
          <w:sz w:val="24"/>
          <w:szCs w:val="24"/>
          <w:lang w:val="en-GB"/>
        </w:rPr>
        <w:t>firms</w:t>
      </w:r>
      <w:r w:rsidR="00D70F7A" w:rsidRPr="000D3C6F">
        <w:rPr>
          <w:rFonts w:ascii="Times New Roman" w:hAnsi="Times New Roman" w:cs="Times New Roman"/>
          <w:sz w:val="24"/>
          <w:szCs w:val="24"/>
          <w:lang w:val="en-GB"/>
        </w:rPr>
        <w:t xml:space="preserve"> have to introduce</w:t>
      </w:r>
      <w:r w:rsidR="00950F2F" w:rsidRPr="000D3C6F">
        <w:rPr>
          <w:rFonts w:ascii="Times New Roman" w:hAnsi="Times New Roman" w:cs="Times New Roman"/>
          <w:sz w:val="24"/>
          <w:szCs w:val="24"/>
          <w:lang w:val="en-GB"/>
        </w:rPr>
        <w:t xml:space="preserve"> new products quickly to follow the rapid technological </w:t>
      </w:r>
      <w:r w:rsidR="00BF65E8" w:rsidRPr="000D3C6F">
        <w:rPr>
          <w:rFonts w:ascii="Times New Roman" w:hAnsi="Times New Roman" w:cs="Times New Roman"/>
          <w:sz w:val="24"/>
          <w:szCs w:val="24"/>
          <w:lang w:val="en-GB"/>
        </w:rPr>
        <w:t>advancements</w:t>
      </w:r>
      <w:r w:rsidR="00950F2F" w:rsidRPr="000D3C6F">
        <w:rPr>
          <w:rFonts w:ascii="Times New Roman" w:hAnsi="Times New Roman" w:cs="Times New Roman"/>
          <w:sz w:val="24"/>
          <w:szCs w:val="24"/>
          <w:lang w:val="en-GB"/>
        </w:rPr>
        <w:t xml:space="preserve"> of the</w:t>
      </w:r>
      <w:r w:rsidR="007C4F52" w:rsidRPr="000D3C6F">
        <w:rPr>
          <w:rFonts w:ascii="Times New Roman" w:hAnsi="Times New Roman" w:cs="Times New Roman"/>
          <w:sz w:val="24"/>
          <w:szCs w:val="24"/>
          <w:lang w:val="en-GB"/>
        </w:rPr>
        <w:t>ir</w:t>
      </w:r>
      <w:r w:rsidR="00950F2F" w:rsidRPr="000D3C6F">
        <w:rPr>
          <w:rFonts w:ascii="Times New Roman" w:hAnsi="Times New Roman" w:cs="Times New Roman"/>
          <w:sz w:val="24"/>
          <w:szCs w:val="24"/>
          <w:lang w:val="en-GB"/>
        </w:rPr>
        <w:t xml:space="preserve"> sector (Macher, 2006)</w:t>
      </w:r>
      <w:r w:rsidR="0056024D" w:rsidRPr="000D3C6F">
        <w:rPr>
          <w:rFonts w:ascii="Times New Roman" w:hAnsi="Times New Roman" w:cs="Times New Roman"/>
          <w:sz w:val="24"/>
          <w:szCs w:val="24"/>
          <w:lang w:val="en-GB"/>
        </w:rPr>
        <w:t xml:space="preserve">. IM&amp;C and ICT companies </w:t>
      </w:r>
      <w:r w:rsidR="007C4F52" w:rsidRPr="000D3C6F">
        <w:rPr>
          <w:rFonts w:ascii="Times New Roman" w:hAnsi="Times New Roman" w:cs="Times New Roman"/>
          <w:sz w:val="24"/>
          <w:szCs w:val="24"/>
          <w:lang w:val="en-GB"/>
        </w:rPr>
        <w:t>stay</w:t>
      </w:r>
      <w:r w:rsidR="0056024D" w:rsidRPr="000D3C6F">
        <w:rPr>
          <w:rFonts w:ascii="Times New Roman" w:hAnsi="Times New Roman" w:cs="Times New Roman"/>
          <w:sz w:val="24"/>
          <w:szCs w:val="24"/>
          <w:lang w:val="en-GB"/>
        </w:rPr>
        <w:t xml:space="preserve"> in the middle: </w:t>
      </w:r>
      <w:r w:rsidR="007C4F52" w:rsidRPr="000D3C6F">
        <w:rPr>
          <w:rFonts w:ascii="Times New Roman" w:hAnsi="Times New Roman" w:cs="Times New Roman"/>
          <w:sz w:val="24"/>
          <w:szCs w:val="24"/>
          <w:lang w:val="en-GB"/>
        </w:rPr>
        <w:t xml:space="preserve">particularly, </w:t>
      </w:r>
      <w:r w:rsidR="00980DA4" w:rsidRPr="000D3C6F">
        <w:rPr>
          <w:rFonts w:ascii="Times New Roman" w:hAnsi="Times New Roman" w:cs="Times New Roman"/>
          <w:sz w:val="24"/>
          <w:szCs w:val="24"/>
          <w:lang w:val="en-US"/>
        </w:rPr>
        <w:t xml:space="preserve">due to advances in science and technology, rapid changes in the market, and the complementarity nature of the ICT products, ICT firms develop more </w:t>
      </w:r>
      <w:r w:rsidR="007C4F52" w:rsidRPr="000D3C6F">
        <w:rPr>
          <w:rFonts w:ascii="Times New Roman" w:hAnsi="Times New Roman" w:cs="Times New Roman"/>
          <w:sz w:val="24"/>
          <w:szCs w:val="24"/>
          <w:lang w:val="en-US"/>
        </w:rPr>
        <w:t>products</w:t>
      </w:r>
      <w:r w:rsidR="00980DA4" w:rsidRPr="000D3C6F">
        <w:rPr>
          <w:rFonts w:ascii="Times New Roman" w:hAnsi="Times New Roman" w:cs="Times New Roman"/>
          <w:sz w:val="24"/>
          <w:szCs w:val="24"/>
          <w:lang w:val="en-US"/>
        </w:rPr>
        <w:t xml:space="preserve"> than IM&amp;C companies (</w:t>
      </w:r>
      <w:r w:rsidR="00206A10" w:rsidRPr="000D3C6F">
        <w:rPr>
          <w:rFonts w:ascii="Times New Roman" w:hAnsi="Times New Roman" w:cs="Times New Roman"/>
          <w:color w:val="1A1A1A"/>
          <w:sz w:val="24"/>
          <w:szCs w:val="24"/>
          <w:lang w:val="en-US"/>
        </w:rPr>
        <w:t>Liu</w:t>
      </w:r>
      <w:r w:rsidR="007C4F52" w:rsidRPr="000D3C6F">
        <w:rPr>
          <w:rFonts w:ascii="Times New Roman" w:hAnsi="Times New Roman" w:cs="Times New Roman"/>
          <w:color w:val="1A1A1A"/>
          <w:sz w:val="24"/>
          <w:szCs w:val="24"/>
          <w:lang w:val="en-US"/>
        </w:rPr>
        <w:t xml:space="preserve"> </w:t>
      </w:r>
      <w:r w:rsidR="007C4F52" w:rsidRPr="000D3C6F">
        <w:rPr>
          <w:rFonts w:ascii="Times New Roman" w:hAnsi="Times New Roman" w:cs="Times New Roman"/>
          <w:i/>
          <w:color w:val="1A1A1A"/>
          <w:sz w:val="24"/>
          <w:szCs w:val="24"/>
          <w:lang w:val="en-US"/>
        </w:rPr>
        <w:t>et al</w:t>
      </w:r>
      <w:r w:rsidR="007C4F52" w:rsidRPr="000D3C6F">
        <w:rPr>
          <w:rFonts w:ascii="Times New Roman" w:hAnsi="Times New Roman" w:cs="Times New Roman"/>
          <w:color w:val="1A1A1A"/>
          <w:sz w:val="24"/>
          <w:szCs w:val="24"/>
          <w:lang w:val="en-US"/>
        </w:rPr>
        <w:t xml:space="preserve">., </w:t>
      </w:r>
      <w:r w:rsidR="00206A10" w:rsidRPr="000D3C6F">
        <w:rPr>
          <w:rFonts w:ascii="Times New Roman" w:hAnsi="Times New Roman" w:cs="Times New Roman"/>
          <w:color w:val="1A1A1A"/>
          <w:sz w:val="24"/>
          <w:szCs w:val="24"/>
          <w:lang w:val="en-US"/>
        </w:rPr>
        <w:t>2005</w:t>
      </w:r>
      <w:r w:rsidR="00980DA4" w:rsidRPr="000D3C6F">
        <w:rPr>
          <w:rFonts w:ascii="Times New Roman" w:hAnsi="Times New Roman" w:cs="Times New Roman"/>
          <w:sz w:val="24"/>
          <w:szCs w:val="24"/>
          <w:lang w:val="en-US"/>
        </w:rPr>
        <w:t>).</w:t>
      </w:r>
    </w:p>
    <w:p w14:paraId="590E669F" w14:textId="77777777" w:rsidR="00E31BE0" w:rsidRPr="000D3C6F" w:rsidRDefault="00E31BE0" w:rsidP="00A14C4A">
      <w:pPr>
        <w:spacing w:after="0" w:line="360" w:lineRule="auto"/>
        <w:rPr>
          <w:rFonts w:ascii="Times New Roman" w:hAnsi="Times New Roman" w:cs="Times New Roman"/>
          <w:sz w:val="20"/>
          <w:szCs w:val="20"/>
          <w:lang w:val="en-GB"/>
        </w:rPr>
      </w:pPr>
    </w:p>
    <w:p w14:paraId="466D3D8A" w14:textId="24C2B365" w:rsidR="007D0F6F" w:rsidRPr="000D3C6F" w:rsidRDefault="00041A2C" w:rsidP="0086304E">
      <w:pPr>
        <w:spacing w:after="0" w:line="360" w:lineRule="auto"/>
        <w:jc w:val="center"/>
        <w:rPr>
          <w:rFonts w:ascii="Times New Roman" w:hAnsi="Times New Roman" w:cs="Times New Roman"/>
          <w:sz w:val="20"/>
          <w:szCs w:val="20"/>
          <w:lang w:val="en-GB"/>
        </w:rPr>
      </w:pPr>
      <w:r w:rsidRPr="000D3C6F">
        <w:rPr>
          <w:noProof/>
          <w:lang w:val="en-GB" w:eastAsia="en-GB"/>
        </w:rPr>
        <w:lastRenderedPageBreak/>
        <w:drawing>
          <wp:inline distT="0" distB="0" distL="0" distR="0" wp14:anchorId="5C68EAE1" wp14:editId="3AF5392B">
            <wp:extent cx="2841385" cy="1707979"/>
            <wp:effectExtent l="25400" t="25400" r="29210" b="196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864231" cy="1721712"/>
                    </a:xfrm>
                    <a:prstGeom prst="rect">
                      <a:avLst/>
                    </a:prstGeom>
                    <a:noFill/>
                    <a:ln>
                      <a:solidFill>
                        <a:schemeClr val="accent1"/>
                      </a:solidFill>
                    </a:ln>
                  </pic:spPr>
                </pic:pic>
              </a:graphicData>
            </a:graphic>
          </wp:inline>
        </w:drawing>
      </w:r>
    </w:p>
    <w:p w14:paraId="1ADDB4C9" w14:textId="0539D6D2" w:rsidR="007D0F6F" w:rsidRPr="000D3C6F" w:rsidRDefault="007D0F6F" w:rsidP="00DB066E">
      <w:pPr>
        <w:spacing w:after="0" w:line="360" w:lineRule="auto"/>
        <w:jc w:val="center"/>
        <w:outlineLvl w:val="0"/>
        <w:rPr>
          <w:rFonts w:ascii="Times New Roman" w:hAnsi="Times New Roman" w:cs="Times New Roman"/>
          <w:sz w:val="20"/>
          <w:szCs w:val="20"/>
          <w:lang w:val="en-GB"/>
        </w:rPr>
      </w:pPr>
      <w:r w:rsidRPr="000D3C6F">
        <w:rPr>
          <w:rFonts w:ascii="Times New Roman" w:hAnsi="Times New Roman" w:cs="Times New Roman"/>
          <w:b/>
          <w:sz w:val="20"/>
          <w:szCs w:val="20"/>
          <w:lang w:val="en-GB"/>
        </w:rPr>
        <w:t xml:space="preserve">Figure </w:t>
      </w:r>
      <w:r w:rsidR="00C019D7" w:rsidRPr="000D3C6F">
        <w:rPr>
          <w:rFonts w:ascii="Times New Roman" w:hAnsi="Times New Roman" w:cs="Times New Roman"/>
          <w:b/>
          <w:sz w:val="20"/>
          <w:szCs w:val="20"/>
          <w:lang w:val="en-GB"/>
        </w:rPr>
        <w:t>3</w:t>
      </w:r>
      <w:r w:rsidRPr="000D3C6F">
        <w:rPr>
          <w:rFonts w:ascii="Times New Roman" w:hAnsi="Times New Roman" w:cs="Times New Roman"/>
          <w:b/>
          <w:sz w:val="20"/>
          <w:szCs w:val="20"/>
          <w:lang w:val="en-GB"/>
        </w:rPr>
        <w:t>.</w:t>
      </w:r>
      <w:r w:rsidRPr="000D3C6F">
        <w:rPr>
          <w:rFonts w:ascii="Times New Roman" w:hAnsi="Times New Roman" w:cs="Times New Roman"/>
          <w:sz w:val="20"/>
          <w:szCs w:val="20"/>
          <w:lang w:val="en-GB"/>
        </w:rPr>
        <w:t xml:space="preserve"> </w:t>
      </w:r>
      <w:r w:rsidR="00504C85" w:rsidRPr="000D3C6F">
        <w:rPr>
          <w:rFonts w:ascii="Times New Roman" w:hAnsi="Times New Roman" w:cs="Times New Roman"/>
          <w:sz w:val="20"/>
          <w:szCs w:val="20"/>
          <w:lang w:val="en-GB"/>
        </w:rPr>
        <w:t>New p</w:t>
      </w:r>
      <w:r w:rsidR="00C019D7" w:rsidRPr="000D3C6F">
        <w:rPr>
          <w:rFonts w:ascii="Times New Roman" w:hAnsi="Times New Roman" w:cs="Times New Roman"/>
          <w:sz w:val="20"/>
          <w:szCs w:val="20"/>
          <w:lang w:val="en-GB"/>
        </w:rPr>
        <w:t>roduct</w:t>
      </w:r>
      <w:r w:rsidR="00880569" w:rsidRPr="000D3C6F">
        <w:rPr>
          <w:rFonts w:ascii="Times New Roman" w:hAnsi="Times New Roman" w:cs="Times New Roman"/>
          <w:sz w:val="20"/>
          <w:szCs w:val="20"/>
          <w:lang w:val="en-GB"/>
        </w:rPr>
        <w:t>s developed</w:t>
      </w:r>
      <w:r w:rsidR="00C019D7" w:rsidRPr="000D3C6F">
        <w:rPr>
          <w:rFonts w:ascii="Times New Roman" w:hAnsi="Times New Roman" w:cs="Times New Roman"/>
          <w:sz w:val="20"/>
          <w:szCs w:val="20"/>
          <w:lang w:val="en-GB"/>
        </w:rPr>
        <w:t xml:space="preserve"> </w:t>
      </w:r>
      <w:r w:rsidR="00A07FCD" w:rsidRPr="000D3C6F">
        <w:rPr>
          <w:rFonts w:ascii="Times New Roman" w:hAnsi="Times New Roman" w:cs="Times New Roman"/>
          <w:sz w:val="20"/>
          <w:szCs w:val="20"/>
          <w:lang w:val="en-GB"/>
        </w:rPr>
        <w:t>by</w:t>
      </w:r>
      <w:r w:rsidR="00C019D7" w:rsidRPr="000D3C6F">
        <w:rPr>
          <w:rFonts w:ascii="Times New Roman" w:hAnsi="Times New Roman" w:cs="Times New Roman"/>
          <w:sz w:val="20"/>
          <w:szCs w:val="20"/>
          <w:lang w:val="en-GB"/>
        </w:rPr>
        <w:t xml:space="preserve"> </w:t>
      </w:r>
      <w:r w:rsidR="00880569" w:rsidRPr="000D3C6F">
        <w:rPr>
          <w:rFonts w:ascii="Times New Roman" w:hAnsi="Times New Roman" w:cs="Times New Roman"/>
          <w:sz w:val="20"/>
          <w:szCs w:val="20"/>
          <w:lang w:val="en-GB"/>
        </w:rPr>
        <w:t>companies in a three-year period</w:t>
      </w:r>
    </w:p>
    <w:p w14:paraId="6E6E3E53" w14:textId="77777777" w:rsidR="004B1B71" w:rsidRPr="000D3C6F" w:rsidRDefault="004B1B71" w:rsidP="00A14C4A">
      <w:pPr>
        <w:spacing w:after="0" w:line="360" w:lineRule="auto"/>
        <w:rPr>
          <w:rFonts w:ascii="Times New Roman" w:hAnsi="Times New Roman" w:cs="Times New Roman"/>
          <w:sz w:val="20"/>
          <w:szCs w:val="20"/>
          <w:lang w:val="en-GB"/>
        </w:rPr>
      </w:pPr>
    </w:p>
    <w:p w14:paraId="7203C4EE" w14:textId="5EC94A0E" w:rsidR="00EE6369" w:rsidRPr="000D3C6F" w:rsidRDefault="00A44225" w:rsidP="00BD3D6B">
      <w:pPr>
        <w:pStyle w:val="NormalWeb"/>
        <w:tabs>
          <w:tab w:val="left" w:pos="7371"/>
        </w:tabs>
        <w:spacing w:after="0" w:line="480" w:lineRule="auto"/>
        <w:jc w:val="both"/>
        <w:rPr>
          <w:lang w:val="en-US"/>
        </w:rPr>
      </w:pPr>
      <w:r w:rsidRPr="000D3C6F">
        <w:rPr>
          <w:lang w:val="en-US"/>
        </w:rPr>
        <w:t xml:space="preserve">We show in Table </w:t>
      </w:r>
      <w:r w:rsidR="000D4F86" w:rsidRPr="000D3C6F">
        <w:rPr>
          <w:lang w:val="en-US"/>
        </w:rPr>
        <w:t>IV</w:t>
      </w:r>
      <w:r w:rsidR="00056919" w:rsidRPr="000D3C6F">
        <w:rPr>
          <w:lang w:val="en-US"/>
        </w:rPr>
        <w:t xml:space="preserve"> the</w:t>
      </w:r>
      <w:r w:rsidRPr="000D3C6F">
        <w:rPr>
          <w:lang w:val="en-US"/>
        </w:rPr>
        <w:t xml:space="preserve"> correlations between variable pairs by using the Pearson calculation (we evaluated th</w:t>
      </w:r>
      <w:r w:rsidR="00223D34">
        <w:rPr>
          <w:lang w:val="en-US"/>
        </w:rPr>
        <w:t>e significance by using the one-</w:t>
      </w:r>
      <w:r w:rsidRPr="000D3C6F">
        <w:rPr>
          <w:lang w:val="en-US"/>
        </w:rPr>
        <w:t xml:space="preserve">sided </w:t>
      </w:r>
      <w:r w:rsidRPr="000D3C6F">
        <w:rPr>
          <w:i/>
          <w:lang w:val="en-US"/>
        </w:rPr>
        <w:t>t</w:t>
      </w:r>
      <w:r w:rsidRPr="000D3C6F">
        <w:rPr>
          <w:lang w:val="en-US"/>
        </w:rPr>
        <w:t xml:space="preserve">-test). </w:t>
      </w:r>
      <w:r w:rsidR="00056919" w:rsidRPr="000D3C6F">
        <w:rPr>
          <w:lang w:val="en-US"/>
        </w:rPr>
        <w:t>T</w:t>
      </w:r>
      <w:r w:rsidR="00526CF1" w:rsidRPr="000D3C6F">
        <w:rPr>
          <w:lang w:val="en-US"/>
        </w:rPr>
        <w:t xml:space="preserve">here is a significant correlation between the main variables </w:t>
      </w:r>
      <w:r w:rsidR="00526CF1" w:rsidRPr="000D3C6F">
        <w:rPr>
          <w:i/>
          <w:lang w:val="en-US"/>
        </w:rPr>
        <w:t>Mnf Outsourcing</w:t>
      </w:r>
      <w:r w:rsidR="00526CF1" w:rsidRPr="000D3C6F">
        <w:rPr>
          <w:lang w:val="en-US"/>
        </w:rPr>
        <w:t xml:space="preserve"> and </w:t>
      </w:r>
      <w:r w:rsidR="00526CF1" w:rsidRPr="000D3C6F">
        <w:rPr>
          <w:i/>
          <w:lang w:val="en-US"/>
        </w:rPr>
        <w:t xml:space="preserve">Mnf </w:t>
      </w:r>
      <w:r w:rsidR="005D5ED0">
        <w:rPr>
          <w:i/>
          <w:lang w:val="en-US"/>
        </w:rPr>
        <w:t>Captive-offshoring</w:t>
      </w:r>
      <w:r w:rsidR="00526CF1" w:rsidRPr="000D3C6F">
        <w:rPr>
          <w:lang w:val="en-US"/>
        </w:rPr>
        <w:t xml:space="preserve"> (0.41): companies which adopt </w:t>
      </w:r>
      <w:r w:rsidR="005D5ED0">
        <w:rPr>
          <w:lang w:val="en-US"/>
        </w:rPr>
        <w:t>captive-offshoring</w:t>
      </w:r>
      <w:r w:rsidR="00526CF1" w:rsidRPr="000D3C6F">
        <w:rPr>
          <w:lang w:val="en-US"/>
        </w:rPr>
        <w:t xml:space="preserve"> are likely to adopt outsourcing (either domestic or international) as well. Thus, this preliminary result reinforces our purpose </w:t>
      </w:r>
      <w:r w:rsidR="00223D34">
        <w:rPr>
          <w:lang w:val="en-US"/>
        </w:rPr>
        <w:t>of</w:t>
      </w:r>
      <w:r w:rsidR="00526CF1" w:rsidRPr="000D3C6F">
        <w:rPr>
          <w:lang w:val="en-US"/>
        </w:rPr>
        <w:t xml:space="preserve"> </w:t>
      </w:r>
      <w:r w:rsidR="00223D34">
        <w:rPr>
          <w:lang w:val="en-US"/>
        </w:rPr>
        <w:t>investigating</w:t>
      </w:r>
      <w:r w:rsidR="00526CF1" w:rsidRPr="000D3C6F">
        <w:rPr>
          <w:lang w:val="en-US"/>
        </w:rPr>
        <w:t xml:space="preserve"> the two phenomena </w:t>
      </w:r>
      <w:r w:rsidR="001C1DB3" w:rsidRPr="000D3C6F">
        <w:rPr>
          <w:lang w:val="en-US"/>
        </w:rPr>
        <w:t xml:space="preserve">simultaneously and </w:t>
      </w:r>
      <w:r w:rsidR="00526CF1" w:rsidRPr="000D3C6F">
        <w:rPr>
          <w:lang w:val="en-US"/>
        </w:rPr>
        <w:t>in the same study.</w:t>
      </w:r>
      <w:r w:rsidR="00045F8B" w:rsidRPr="000D3C6F">
        <w:rPr>
          <w:lang w:val="en-US"/>
        </w:rPr>
        <w:t xml:space="preserve"> </w:t>
      </w:r>
      <w:r w:rsidR="0053119A" w:rsidRPr="000D3C6F">
        <w:rPr>
          <w:lang w:val="en-US"/>
        </w:rPr>
        <w:t>Moreover</w:t>
      </w:r>
      <w:r w:rsidR="00721486" w:rsidRPr="000D3C6F">
        <w:rPr>
          <w:lang w:val="en-US"/>
        </w:rPr>
        <w:t>,</w:t>
      </w:r>
      <w:r w:rsidR="00401846" w:rsidRPr="000D3C6F">
        <w:rPr>
          <w:lang w:val="en-US"/>
        </w:rPr>
        <w:t xml:space="preserve"> </w:t>
      </w:r>
      <w:r w:rsidR="00DC319A" w:rsidRPr="000D3C6F">
        <w:rPr>
          <w:lang w:val="en-US"/>
        </w:rPr>
        <w:t>correlations between some of the control variables are high. T</w:t>
      </w:r>
      <w:r w:rsidR="00401846" w:rsidRPr="000D3C6F">
        <w:rPr>
          <w:lang w:val="en-US"/>
        </w:rPr>
        <w:t xml:space="preserve">he positive and high </w:t>
      </w:r>
      <w:r w:rsidR="00583D66" w:rsidRPr="000D3C6F">
        <w:rPr>
          <w:lang w:val="en-US"/>
        </w:rPr>
        <w:t>correlation</w:t>
      </w:r>
      <w:r w:rsidR="00005E14" w:rsidRPr="000D3C6F">
        <w:rPr>
          <w:lang w:val="en-US"/>
        </w:rPr>
        <w:t xml:space="preserve"> </w:t>
      </w:r>
      <w:r w:rsidR="00401846" w:rsidRPr="000D3C6F">
        <w:rPr>
          <w:lang w:val="en-US"/>
        </w:rPr>
        <w:t xml:space="preserve">between </w:t>
      </w:r>
      <w:r w:rsidR="00401846" w:rsidRPr="000D3C6F">
        <w:rPr>
          <w:i/>
          <w:lang w:val="en-US"/>
        </w:rPr>
        <w:t>R&amp;D expenditure</w:t>
      </w:r>
      <w:r w:rsidR="00401846" w:rsidRPr="000D3C6F">
        <w:rPr>
          <w:lang w:val="en-US"/>
        </w:rPr>
        <w:t xml:space="preserve"> and </w:t>
      </w:r>
      <w:r w:rsidR="00921267" w:rsidRPr="000D3C6F">
        <w:rPr>
          <w:i/>
          <w:lang w:val="en-US"/>
        </w:rPr>
        <w:t>S</w:t>
      </w:r>
      <w:r w:rsidR="00401846" w:rsidRPr="000D3C6F">
        <w:rPr>
          <w:i/>
          <w:lang w:val="en-US"/>
        </w:rPr>
        <w:t>ize</w:t>
      </w:r>
      <w:r w:rsidR="00401846" w:rsidRPr="000D3C6F">
        <w:rPr>
          <w:lang w:val="en-US"/>
        </w:rPr>
        <w:t xml:space="preserve"> </w:t>
      </w:r>
      <w:r w:rsidR="00A4740E" w:rsidRPr="000D3C6F">
        <w:rPr>
          <w:lang w:val="en-US"/>
        </w:rPr>
        <w:t>(0.</w:t>
      </w:r>
      <w:r w:rsidR="00DE4879" w:rsidRPr="000D3C6F">
        <w:rPr>
          <w:lang w:val="en-US"/>
        </w:rPr>
        <w:t>50</w:t>
      </w:r>
      <w:r w:rsidR="00A4740E" w:rsidRPr="000D3C6F">
        <w:rPr>
          <w:lang w:val="en-US"/>
        </w:rPr>
        <w:t xml:space="preserve">) </w:t>
      </w:r>
      <w:r w:rsidR="00401846" w:rsidRPr="000D3C6F">
        <w:rPr>
          <w:lang w:val="en-US"/>
        </w:rPr>
        <w:t>is quite expected</w:t>
      </w:r>
      <w:r w:rsidR="00E45E92" w:rsidRPr="000D3C6F">
        <w:rPr>
          <w:lang w:val="en-US"/>
        </w:rPr>
        <w:t>:</w:t>
      </w:r>
      <w:r w:rsidR="00401846" w:rsidRPr="000D3C6F">
        <w:rPr>
          <w:lang w:val="en-US"/>
        </w:rPr>
        <w:t xml:space="preserve"> large firms </w:t>
      </w:r>
      <w:r w:rsidR="00E45E92" w:rsidRPr="000D3C6F">
        <w:rPr>
          <w:lang w:val="en-US"/>
        </w:rPr>
        <w:t xml:space="preserve">often </w:t>
      </w:r>
      <w:r w:rsidR="00583D66" w:rsidRPr="000D3C6F">
        <w:rPr>
          <w:lang w:val="en-US"/>
        </w:rPr>
        <w:t>tend to invest more in R&amp;D (Shefer and Frenkel, 2005).</w:t>
      </w:r>
      <w:r w:rsidR="00401846" w:rsidRPr="000D3C6F">
        <w:rPr>
          <w:lang w:val="en-US"/>
        </w:rPr>
        <w:t xml:space="preserve"> </w:t>
      </w:r>
      <w:r w:rsidR="000C3E03" w:rsidRPr="000D3C6F">
        <w:rPr>
          <w:lang w:val="en-US"/>
        </w:rPr>
        <w:t xml:space="preserve">The positive and high correlation between </w:t>
      </w:r>
      <w:r w:rsidR="000C3E03" w:rsidRPr="000D3C6F">
        <w:rPr>
          <w:i/>
          <w:lang w:val="en-US"/>
        </w:rPr>
        <w:t>Patenting activity</w:t>
      </w:r>
      <w:r w:rsidR="000C3E03" w:rsidRPr="000D3C6F">
        <w:rPr>
          <w:lang w:val="en-US"/>
        </w:rPr>
        <w:t xml:space="preserve"> and </w:t>
      </w:r>
      <w:r w:rsidR="000C3E03" w:rsidRPr="000D3C6F">
        <w:rPr>
          <w:i/>
          <w:lang w:val="en-US"/>
        </w:rPr>
        <w:t>R&amp;D expenditure</w:t>
      </w:r>
      <w:r w:rsidR="000C3E03" w:rsidRPr="000D3C6F">
        <w:rPr>
          <w:lang w:val="en-US"/>
        </w:rPr>
        <w:t xml:space="preserve"> (0.</w:t>
      </w:r>
      <w:r w:rsidR="00A011A2" w:rsidRPr="000D3C6F">
        <w:rPr>
          <w:lang w:val="en-US"/>
        </w:rPr>
        <w:t>45</w:t>
      </w:r>
      <w:r w:rsidR="000C3E03" w:rsidRPr="000D3C6F">
        <w:rPr>
          <w:lang w:val="en-US"/>
        </w:rPr>
        <w:t xml:space="preserve">) is </w:t>
      </w:r>
      <w:r w:rsidR="00DC319A" w:rsidRPr="000D3C6F">
        <w:rPr>
          <w:lang w:val="en-US"/>
        </w:rPr>
        <w:t>typical in innovative companies</w:t>
      </w:r>
      <w:r w:rsidR="000C3E03" w:rsidRPr="000D3C6F">
        <w:rPr>
          <w:lang w:val="en-US"/>
        </w:rPr>
        <w:t xml:space="preserve"> since R&amp;D intensive firms are those that develop higher proportion of breakthrough innovations that are rewarded with </w:t>
      </w:r>
      <w:r w:rsidR="004059AD">
        <w:rPr>
          <w:lang w:val="en-US"/>
        </w:rPr>
        <w:t xml:space="preserve">a </w:t>
      </w:r>
      <w:r w:rsidR="000C3E03" w:rsidRPr="000D3C6F">
        <w:rPr>
          <w:lang w:val="en-US"/>
        </w:rPr>
        <w:t>broader patent width (</w:t>
      </w:r>
      <w:r w:rsidR="00723FDD" w:rsidRPr="000D3C6F">
        <w:rPr>
          <w:lang w:val="en-US"/>
        </w:rPr>
        <w:t>Arundel and Kabla, 1998</w:t>
      </w:r>
      <w:r w:rsidR="000C3E03" w:rsidRPr="000D3C6F">
        <w:rPr>
          <w:lang w:val="en-US"/>
        </w:rPr>
        <w:t>).</w:t>
      </w:r>
      <w:r w:rsidR="00CA0AAF" w:rsidRPr="000D3C6F">
        <w:rPr>
          <w:lang w:val="en-US"/>
        </w:rPr>
        <w:t xml:space="preserve"> </w:t>
      </w:r>
    </w:p>
    <w:p w14:paraId="47205AC4" w14:textId="382C004A" w:rsidR="00A44225" w:rsidRPr="000D3C6F" w:rsidRDefault="00E24FC6" w:rsidP="00D9015C">
      <w:pPr>
        <w:pStyle w:val="NormalWeb"/>
        <w:tabs>
          <w:tab w:val="left" w:pos="7371"/>
        </w:tabs>
        <w:spacing w:line="480" w:lineRule="auto"/>
        <w:jc w:val="both"/>
        <w:rPr>
          <w:lang w:val="en-US"/>
        </w:rPr>
      </w:pPr>
      <w:r w:rsidRPr="000D3C6F">
        <w:rPr>
          <w:lang w:val="en-US"/>
        </w:rPr>
        <w:t>As a</w:t>
      </w:r>
      <w:r w:rsidR="00DC319A" w:rsidRPr="000D3C6F">
        <w:rPr>
          <w:lang w:val="en-US"/>
        </w:rPr>
        <w:t xml:space="preserve"> robustness </w:t>
      </w:r>
      <w:r w:rsidRPr="000D3C6F">
        <w:rPr>
          <w:lang w:val="en-US"/>
        </w:rPr>
        <w:t>check</w:t>
      </w:r>
      <w:r w:rsidR="004059AD">
        <w:rPr>
          <w:lang w:val="en-US"/>
        </w:rPr>
        <w:t>,</w:t>
      </w:r>
      <w:r w:rsidRPr="000D3C6F">
        <w:rPr>
          <w:lang w:val="en-US"/>
        </w:rPr>
        <w:t xml:space="preserve"> we</w:t>
      </w:r>
      <w:r w:rsidR="00CA0AAF" w:rsidRPr="000D3C6F">
        <w:rPr>
          <w:lang w:val="en-US"/>
        </w:rPr>
        <w:t xml:space="preserve"> </w:t>
      </w:r>
      <w:r w:rsidRPr="000D3C6F">
        <w:rPr>
          <w:lang w:val="en-US"/>
        </w:rPr>
        <w:t>investigate</w:t>
      </w:r>
      <w:r w:rsidR="00813C8F" w:rsidRPr="000D3C6F">
        <w:rPr>
          <w:lang w:val="en-US"/>
        </w:rPr>
        <w:t>d</w:t>
      </w:r>
      <w:r w:rsidR="00CA0AAF" w:rsidRPr="000D3C6F">
        <w:rPr>
          <w:lang w:val="en-US"/>
        </w:rPr>
        <w:t xml:space="preserve"> the </w:t>
      </w:r>
      <w:r w:rsidR="00813C8F" w:rsidRPr="000D3C6F">
        <w:rPr>
          <w:lang w:val="en-US"/>
        </w:rPr>
        <w:t xml:space="preserve">regression </w:t>
      </w:r>
      <w:r w:rsidR="00CA0AAF" w:rsidRPr="000D3C6F">
        <w:rPr>
          <w:lang w:val="en-US"/>
        </w:rPr>
        <w:t xml:space="preserve">models </w:t>
      </w:r>
      <w:r w:rsidR="00EC455C" w:rsidRPr="000D3C6F">
        <w:rPr>
          <w:lang w:val="en-US"/>
        </w:rPr>
        <w:t xml:space="preserve">by </w:t>
      </w:r>
      <w:r w:rsidR="00CA0AAF" w:rsidRPr="000D3C6F">
        <w:rPr>
          <w:lang w:val="en-US"/>
        </w:rPr>
        <w:t>eliminating the</w:t>
      </w:r>
      <w:r w:rsidRPr="000D3C6F">
        <w:rPr>
          <w:lang w:val="en-US"/>
        </w:rPr>
        <w:t xml:space="preserve"> control</w:t>
      </w:r>
      <w:r w:rsidR="00CA0AAF" w:rsidRPr="000D3C6F">
        <w:rPr>
          <w:lang w:val="en-US"/>
        </w:rPr>
        <w:t xml:space="preserve"> variable</w:t>
      </w:r>
      <w:r w:rsidRPr="000D3C6F">
        <w:rPr>
          <w:lang w:val="en-US"/>
        </w:rPr>
        <w:t>s</w:t>
      </w:r>
      <w:r w:rsidR="00CA0AAF" w:rsidRPr="000D3C6F">
        <w:rPr>
          <w:lang w:val="en-US"/>
        </w:rPr>
        <w:t xml:space="preserve"> </w:t>
      </w:r>
      <w:r w:rsidRPr="000D3C6F">
        <w:rPr>
          <w:lang w:val="en-US"/>
        </w:rPr>
        <w:t>highly</w:t>
      </w:r>
      <w:r w:rsidR="00CA0AAF" w:rsidRPr="000D3C6F">
        <w:rPr>
          <w:lang w:val="en-US"/>
        </w:rPr>
        <w:t xml:space="preserve"> correlated </w:t>
      </w:r>
      <w:r w:rsidR="00EC455C" w:rsidRPr="000D3C6F">
        <w:rPr>
          <w:lang w:val="en-US"/>
        </w:rPr>
        <w:t xml:space="preserve">to </w:t>
      </w:r>
      <w:r w:rsidR="00CA0AAF" w:rsidRPr="000D3C6F">
        <w:rPr>
          <w:lang w:val="en-US"/>
        </w:rPr>
        <w:t>each other</w:t>
      </w:r>
      <w:r w:rsidRPr="000D3C6F">
        <w:rPr>
          <w:lang w:val="en-US"/>
        </w:rPr>
        <w:t xml:space="preserve">. The </w:t>
      </w:r>
      <w:r w:rsidR="00DC319A" w:rsidRPr="000D3C6F">
        <w:rPr>
          <w:lang w:val="en-US"/>
        </w:rPr>
        <w:t>results</w:t>
      </w:r>
      <w:r w:rsidRPr="000D3C6F">
        <w:rPr>
          <w:lang w:val="en-US"/>
        </w:rPr>
        <w:t xml:space="preserve"> indicate that </w:t>
      </w:r>
      <w:r w:rsidR="00DC319A" w:rsidRPr="000D3C6F">
        <w:rPr>
          <w:lang w:val="en-US"/>
        </w:rPr>
        <w:t xml:space="preserve">the hypothesized </w:t>
      </w:r>
      <w:r w:rsidRPr="000D3C6F">
        <w:rPr>
          <w:lang w:val="en-US"/>
        </w:rPr>
        <w:t>relations</w:t>
      </w:r>
      <w:r w:rsidR="00DC319A" w:rsidRPr="000D3C6F">
        <w:rPr>
          <w:lang w:val="en-US"/>
        </w:rPr>
        <w:t xml:space="preserve"> </w:t>
      </w:r>
      <w:r w:rsidRPr="000D3C6F">
        <w:rPr>
          <w:lang w:val="en-US"/>
        </w:rPr>
        <w:t>are</w:t>
      </w:r>
      <w:r w:rsidR="00DC319A" w:rsidRPr="000D3C6F">
        <w:rPr>
          <w:lang w:val="en-US"/>
        </w:rPr>
        <w:t xml:space="preserve"> strong and unaffected by these correlations.</w:t>
      </w:r>
      <w:r w:rsidRPr="000D3C6F">
        <w:rPr>
          <w:lang w:val="en-US"/>
        </w:rPr>
        <w:t xml:space="preserve"> </w:t>
      </w:r>
      <w:r w:rsidR="00056919" w:rsidRPr="000D3C6F">
        <w:rPr>
          <w:lang w:val="en-US"/>
        </w:rPr>
        <w:t>Also</w:t>
      </w:r>
      <w:r w:rsidR="00A44225" w:rsidRPr="000D3C6F">
        <w:rPr>
          <w:lang w:val="en-US"/>
        </w:rPr>
        <w:t xml:space="preserve">, our parameter estimates show Variance Inflation Factor (VIF) values less than </w:t>
      </w:r>
      <w:r w:rsidR="006B73FD" w:rsidRPr="000D3C6F">
        <w:rPr>
          <w:lang w:val="en-US"/>
        </w:rPr>
        <w:t>1.4</w:t>
      </w:r>
      <w:r w:rsidR="00414AB1" w:rsidRPr="000D3C6F">
        <w:rPr>
          <w:lang w:val="en-US"/>
        </w:rPr>
        <w:t>7</w:t>
      </w:r>
      <w:r w:rsidR="00A44225" w:rsidRPr="000D3C6F">
        <w:rPr>
          <w:lang w:val="en-US"/>
        </w:rPr>
        <w:t>; given that our sample is quite large, multi-collinearity is not a serious concern in our model (Guide and Ketokivi, 2015).</w:t>
      </w:r>
      <w:r w:rsidR="00464782" w:rsidRPr="000D3C6F">
        <w:rPr>
          <w:lang w:val="en-US"/>
        </w:rPr>
        <w:t xml:space="preserve"> </w:t>
      </w:r>
    </w:p>
    <w:p w14:paraId="66B5E09A" w14:textId="57DB9E0B" w:rsidR="00056919" w:rsidRDefault="00056919" w:rsidP="00A14C4A">
      <w:pPr>
        <w:spacing w:after="0" w:line="360" w:lineRule="auto"/>
        <w:rPr>
          <w:rFonts w:ascii="Times New Roman" w:hAnsi="Times New Roman" w:cs="Times New Roman"/>
          <w:color w:val="000000" w:themeColor="text1"/>
          <w:sz w:val="20"/>
          <w:szCs w:val="20"/>
          <w:lang w:val="en-GB"/>
        </w:rPr>
      </w:pPr>
    </w:p>
    <w:p w14:paraId="1F4AF6D9" w14:textId="77777777" w:rsidR="005401B1" w:rsidRPr="000D3C6F" w:rsidRDefault="005401B1" w:rsidP="00A14C4A">
      <w:pPr>
        <w:spacing w:after="0" w:line="360" w:lineRule="auto"/>
        <w:rPr>
          <w:rFonts w:ascii="Times New Roman" w:hAnsi="Times New Roman" w:cs="Times New Roman"/>
          <w:color w:val="000000" w:themeColor="text1"/>
          <w:sz w:val="20"/>
          <w:szCs w:val="20"/>
          <w:lang w:val="en-GB"/>
        </w:rPr>
      </w:pPr>
    </w:p>
    <w:tbl>
      <w:tblPr>
        <w:tblW w:w="5000" w:type="pct"/>
        <w:jc w:val="center"/>
        <w:tblCellMar>
          <w:left w:w="17" w:type="dxa"/>
          <w:right w:w="17" w:type="dxa"/>
        </w:tblCellMar>
        <w:tblLook w:val="04A0" w:firstRow="1" w:lastRow="0" w:firstColumn="1" w:lastColumn="0" w:noHBand="0" w:noVBand="1"/>
      </w:tblPr>
      <w:tblGrid>
        <w:gridCol w:w="2454"/>
        <w:gridCol w:w="494"/>
        <w:gridCol w:w="565"/>
        <w:gridCol w:w="564"/>
        <w:gridCol w:w="564"/>
        <w:gridCol w:w="564"/>
        <w:gridCol w:w="491"/>
        <w:gridCol w:w="493"/>
        <w:gridCol w:w="491"/>
        <w:gridCol w:w="491"/>
        <w:gridCol w:w="491"/>
        <w:gridCol w:w="491"/>
        <w:gridCol w:w="491"/>
        <w:gridCol w:w="421"/>
      </w:tblGrid>
      <w:tr w:rsidR="00964E14" w:rsidRPr="000D3C6F" w14:paraId="12EA55E4" w14:textId="63BF69C8" w:rsidTr="003A2CE1">
        <w:trPr>
          <w:trHeight w:val="20"/>
          <w:jc w:val="center"/>
        </w:trPr>
        <w:tc>
          <w:tcPr>
            <w:tcW w:w="1352" w:type="pct"/>
            <w:tcBorders>
              <w:top w:val="single" w:sz="18" w:space="0" w:color="auto"/>
              <w:left w:val="nil"/>
              <w:bottom w:val="single" w:sz="8" w:space="0" w:color="auto"/>
              <w:right w:val="nil"/>
            </w:tcBorders>
            <w:shd w:val="clear" w:color="auto" w:fill="auto"/>
            <w:noWrap/>
            <w:tcMar>
              <w:right w:w="28" w:type="dxa"/>
            </w:tcMar>
            <w:vAlign w:val="center"/>
            <w:hideMark/>
          </w:tcPr>
          <w:p w14:paraId="37AD3378"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2" w:type="pct"/>
            <w:tcBorders>
              <w:top w:val="single" w:sz="18" w:space="0" w:color="auto"/>
              <w:left w:val="nil"/>
              <w:bottom w:val="single" w:sz="8" w:space="0" w:color="auto"/>
              <w:right w:val="nil"/>
            </w:tcBorders>
            <w:vAlign w:val="center"/>
          </w:tcPr>
          <w:p w14:paraId="04EF1458"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w:t>
            </w:r>
          </w:p>
        </w:tc>
        <w:tc>
          <w:tcPr>
            <w:tcW w:w="311" w:type="pct"/>
            <w:tcBorders>
              <w:top w:val="single" w:sz="18" w:space="0" w:color="auto"/>
              <w:left w:val="nil"/>
              <w:bottom w:val="single" w:sz="8" w:space="0" w:color="auto"/>
              <w:right w:val="nil"/>
            </w:tcBorders>
            <w:vAlign w:val="center"/>
          </w:tcPr>
          <w:p w14:paraId="62EC1AB4"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(2)</w:t>
            </w:r>
          </w:p>
        </w:tc>
        <w:tc>
          <w:tcPr>
            <w:tcW w:w="311" w:type="pct"/>
            <w:tcBorders>
              <w:top w:val="single" w:sz="18" w:space="0" w:color="auto"/>
              <w:left w:val="nil"/>
              <w:bottom w:val="single" w:sz="8" w:space="0" w:color="auto"/>
              <w:right w:val="nil"/>
            </w:tcBorders>
            <w:vAlign w:val="center"/>
          </w:tcPr>
          <w:p w14:paraId="16C96813"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(3)</w:t>
            </w:r>
          </w:p>
        </w:tc>
        <w:tc>
          <w:tcPr>
            <w:tcW w:w="311" w:type="pct"/>
            <w:tcBorders>
              <w:top w:val="single" w:sz="18" w:space="0" w:color="auto"/>
              <w:left w:val="nil"/>
              <w:bottom w:val="single" w:sz="8" w:space="0" w:color="auto"/>
              <w:right w:val="nil"/>
            </w:tcBorders>
            <w:vAlign w:val="center"/>
          </w:tcPr>
          <w:p w14:paraId="47AA5DF8"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(4)</w:t>
            </w:r>
          </w:p>
        </w:tc>
        <w:tc>
          <w:tcPr>
            <w:tcW w:w="311" w:type="pct"/>
            <w:tcBorders>
              <w:top w:val="single" w:sz="18" w:space="0" w:color="auto"/>
              <w:left w:val="nil"/>
              <w:bottom w:val="single" w:sz="8" w:space="0" w:color="auto"/>
              <w:right w:val="nil"/>
            </w:tcBorders>
            <w:vAlign w:val="center"/>
          </w:tcPr>
          <w:p w14:paraId="6DE3CE5B"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(5)</w:t>
            </w:r>
          </w:p>
        </w:tc>
        <w:tc>
          <w:tcPr>
            <w:tcW w:w="271" w:type="pct"/>
            <w:tcBorders>
              <w:top w:val="single" w:sz="18" w:space="0" w:color="auto"/>
              <w:left w:val="nil"/>
              <w:bottom w:val="single" w:sz="8" w:space="0" w:color="auto"/>
              <w:right w:val="nil"/>
            </w:tcBorders>
            <w:vAlign w:val="center"/>
          </w:tcPr>
          <w:p w14:paraId="57705C0A"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(6)</w:t>
            </w:r>
          </w:p>
        </w:tc>
        <w:tc>
          <w:tcPr>
            <w:tcW w:w="272" w:type="pct"/>
            <w:tcBorders>
              <w:top w:val="single" w:sz="18" w:space="0" w:color="auto"/>
              <w:left w:val="nil"/>
              <w:bottom w:val="single" w:sz="8" w:space="0" w:color="auto"/>
              <w:right w:val="nil"/>
            </w:tcBorders>
            <w:vAlign w:val="center"/>
          </w:tcPr>
          <w:p w14:paraId="0C87C387"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(7)</w:t>
            </w:r>
          </w:p>
        </w:tc>
        <w:tc>
          <w:tcPr>
            <w:tcW w:w="271" w:type="pct"/>
            <w:tcBorders>
              <w:top w:val="single" w:sz="18" w:space="0" w:color="auto"/>
              <w:left w:val="nil"/>
              <w:bottom w:val="single" w:sz="8" w:space="0" w:color="auto"/>
              <w:right w:val="nil"/>
            </w:tcBorders>
            <w:vAlign w:val="center"/>
          </w:tcPr>
          <w:p w14:paraId="4F64C7FE"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(8)</w:t>
            </w:r>
          </w:p>
        </w:tc>
        <w:tc>
          <w:tcPr>
            <w:tcW w:w="271" w:type="pct"/>
            <w:tcBorders>
              <w:top w:val="single" w:sz="18" w:space="0" w:color="auto"/>
              <w:left w:val="nil"/>
              <w:bottom w:val="single" w:sz="8" w:space="0" w:color="auto"/>
              <w:right w:val="nil"/>
            </w:tcBorders>
            <w:vAlign w:val="center"/>
          </w:tcPr>
          <w:p w14:paraId="68592CB8"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(9)</w:t>
            </w:r>
          </w:p>
        </w:tc>
        <w:tc>
          <w:tcPr>
            <w:tcW w:w="271" w:type="pct"/>
            <w:tcBorders>
              <w:top w:val="single" w:sz="18" w:space="0" w:color="auto"/>
              <w:left w:val="nil"/>
              <w:bottom w:val="single" w:sz="8" w:space="0" w:color="auto"/>
              <w:right w:val="nil"/>
            </w:tcBorders>
            <w:vAlign w:val="center"/>
          </w:tcPr>
          <w:p w14:paraId="6C21990D" w14:textId="3CEC0532"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(10)</w:t>
            </w:r>
          </w:p>
        </w:tc>
        <w:tc>
          <w:tcPr>
            <w:tcW w:w="271" w:type="pct"/>
            <w:tcBorders>
              <w:top w:val="single" w:sz="18" w:space="0" w:color="auto"/>
              <w:left w:val="nil"/>
              <w:bottom w:val="single" w:sz="8" w:space="0" w:color="auto"/>
              <w:right w:val="nil"/>
            </w:tcBorders>
            <w:vAlign w:val="center"/>
          </w:tcPr>
          <w:p w14:paraId="5FF98A9F" w14:textId="45902AA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(11)</w:t>
            </w:r>
          </w:p>
        </w:tc>
        <w:tc>
          <w:tcPr>
            <w:tcW w:w="271" w:type="pct"/>
            <w:tcBorders>
              <w:top w:val="single" w:sz="18" w:space="0" w:color="auto"/>
              <w:left w:val="nil"/>
              <w:bottom w:val="single" w:sz="8" w:space="0" w:color="auto"/>
              <w:right w:val="nil"/>
            </w:tcBorders>
            <w:vAlign w:val="center"/>
          </w:tcPr>
          <w:p w14:paraId="401579B1" w14:textId="1EA3CC15"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(12)</w:t>
            </w:r>
          </w:p>
        </w:tc>
        <w:tc>
          <w:tcPr>
            <w:tcW w:w="232" w:type="pct"/>
            <w:tcBorders>
              <w:top w:val="single" w:sz="18" w:space="0" w:color="auto"/>
              <w:left w:val="nil"/>
              <w:bottom w:val="single" w:sz="8" w:space="0" w:color="auto"/>
              <w:right w:val="nil"/>
            </w:tcBorders>
            <w:vAlign w:val="center"/>
          </w:tcPr>
          <w:p w14:paraId="414A15FE" w14:textId="0CD9061E"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(13)</w:t>
            </w:r>
          </w:p>
        </w:tc>
      </w:tr>
      <w:tr w:rsidR="00964E14" w:rsidRPr="000D3C6F" w14:paraId="6144E4B6" w14:textId="523A802C" w:rsidTr="003A2CE1">
        <w:trPr>
          <w:trHeight w:val="20"/>
          <w:jc w:val="center"/>
        </w:trPr>
        <w:tc>
          <w:tcPr>
            <w:tcW w:w="1352" w:type="pct"/>
            <w:tcBorders>
              <w:top w:val="single" w:sz="8" w:space="0" w:color="auto"/>
              <w:left w:val="nil"/>
              <w:bottom w:val="nil"/>
              <w:right w:val="single" w:sz="4" w:space="0" w:color="auto"/>
            </w:tcBorders>
            <w:shd w:val="clear" w:color="auto" w:fill="auto"/>
            <w:noWrap/>
            <w:tcMar>
              <w:right w:w="28" w:type="dxa"/>
            </w:tcMar>
            <w:vAlign w:val="center"/>
            <w:hideMark/>
          </w:tcPr>
          <w:p w14:paraId="42EDD675" w14:textId="0DBAE6EA"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 NPD</w:t>
            </w:r>
          </w:p>
        </w:tc>
        <w:tc>
          <w:tcPr>
            <w:tcW w:w="272" w:type="pct"/>
            <w:tcBorders>
              <w:top w:val="single" w:sz="8" w:space="0" w:color="auto"/>
              <w:left w:val="nil"/>
              <w:bottom w:val="nil"/>
              <w:right w:val="nil"/>
            </w:tcBorders>
            <w:vAlign w:val="center"/>
          </w:tcPr>
          <w:p w14:paraId="24661A4F" w14:textId="24176451"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1.00</w:t>
            </w:r>
          </w:p>
        </w:tc>
        <w:tc>
          <w:tcPr>
            <w:tcW w:w="311" w:type="pct"/>
            <w:tcBorders>
              <w:top w:val="single" w:sz="8" w:space="0" w:color="auto"/>
              <w:left w:val="nil"/>
              <w:bottom w:val="nil"/>
              <w:right w:val="nil"/>
            </w:tcBorders>
            <w:vAlign w:val="center"/>
          </w:tcPr>
          <w:p w14:paraId="7C0C0696"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311" w:type="pct"/>
            <w:tcBorders>
              <w:top w:val="single" w:sz="8" w:space="0" w:color="auto"/>
              <w:left w:val="nil"/>
              <w:bottom w:val="nil"/>
              <w:right w:val="nil"/>
            </w:tcBorders>
            <w:vAlign w:val="center"/>
          </w:tcPr>
          <w:p w14:paraId="7465AA0A"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311" w:type="pct"/>
            <w:tcBorders>
              <w:top w:val="single" w:sz="8" w:space="0" w:color="auto"/>
              <w:left w:val="nil"/>
              <w:bottom w:val="nil"/>
              <w:right w:val="nil"/>
            </w:tcBorders>
            <w:vAlign w:val="center"/>
          </w:tcPr>
          <w:p w14:paraId="7B394414"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311" w:type="pct"/>
            <w:tcBorders>
              <w:top w:val="single" w:sz="8" w:space="0" w:color="auto"/>
              <w:left w:val="nil"/>
              <w:bottom w:val="nil"/>
              <w:right w:val="nil"/>
            </w:tcBorders>
            <w:vAlign w:val="center"/>
          </w:tcPr>
          <w:p w14:paraId="5EF5BC9C"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single" w:sz="8" w:space="0" w:color="auto"/>
              <w:left w:val="nil"/>
              <w:bottom w:val="nil"/>
              <w:right w:val="nil"/>
            </w:tcBorders>
            <w:vAlign w:val="center"/>
          </w:tcPr>
          <w:p w14:paraId="14518491"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2" w:type="pct"/>
            <w:tcBorders>
              <w:top w:val="single" w:sz="8" w:space="0" w:color="auto"/>
              <w:left w:val="nil"/>
              <w:bottom w:val="nil"/>
              <w:right w:val="nil"/>
            </w:tcBorders>
            <w:vAlign w:val="center"/>
          </w:tcPr>
          <w:p w14:paraId="165764A1"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single" w:sz="8" w:space="0" w:color="auto"/>
              <w:left w:val="nil"/>
              <w:bottom w:val="nil"/>
              <w:right w:val="nil"/>
            </w:tcBorders>
            <w:vAlign w:val="center"/>
          </w:tcPr>
          <w:p w14:paraId="31BC1F93"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single" w:sz="8" w:space="0" w:color="auto"/>
              <w:left w:val="nil"/>
              <w:bottom w:val="nil"/>
              <w:right w:val="nil"/>
            </w:tcBorders>
            <w:vAlign w:val="center"/>
          </w:tcPr>
          <w:p w14:paraId="19140EE4"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single" w:sz="8" w:space="0" w:color="auto"/>
              <w:left w:val="nil"/>
              <w:bottom w:val="nil"/>
              <w:right w:val="nil"/>
            </w:tcBorders>
            <w:vAlign w:val="center"/>
          </w:tcPr>
          <w:p w14:paraId="76D702E3"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single" w:sz="8" w:space="0" w:color="auto"/>
              <w:left w:val="nil"/>
              <w:bottom w:val="nil"/>
              <w:right w:val="nil"/>
            </w:tcBorders>
            <w:vAlign w:val="center"/>
          </w:tcPr>
          <w:p w14:paraId="3196BC6C"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single" w:sz="8" w:space="0" w:color="auto"/>
              <w:left w:val="nil"/>
              <w:bottom w:val="nil"/>
              <w:right w:val="nil"/>
            </w:tcBorders>
            <w:vAlign w:val="center"/>
          </w:tcPr>
          <w:p w14:paraId="318BF50E" w14:textId="0347DC31"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32" w:type="pct"/>
            <w:tcBorders>
              <w:top w:val="single" w:sz="8" w:space="0" w:color="auto"/>
              <w:left w:val="nil"/>
              <w:bottom w:val="nil"/>
              <w:right w:val="nil"/>
            </w:tcBorders>
            <w:vAlign w:val="center"/>
          </w:tcPr>
          <w:p w14:paraId="2953FC17"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55B51C31" w14:textId="15FACB9C" w:rsidTr="003A2CE1">
        <w:trPr>
          <w:trHeight w:val="20"/>
          <w:jc w:val="center"/>
        </w:trPr>
        <w:tc>
          <w:tcPr>
            <w:tcW w:w="1352" w:type="pct"/>
            <w:tcBorders>
              <w:top w:val="nil"/>
              <w:left w:val="nil"/>
              <w:bottom w:val="nil"/>
              <w:right w:val="single" w:sz="4" w:space="0" w:color="auto"/>
            </w:tcBorders>
            <w:shd w:val="clear" w:color="auto" w:fill="auto"/>
            <w:noWrap/>
            <w:tcMar>
              <w:right w:w="28" w:type="dxa"/>
            </w:tcMar>
            <w:vAlign w:val="center"/>
          </w:tcPr>
          <w:p w14:paraId="2B071706" w14:textId="72689655"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2. Industry: IM&amp;C</w:t>
            </w:r>
          </w:p>
        </w:tc>
        <w:tc>
          <w:tcPr>
            <w:tcW w:w="272" w:type="pct"/>
            <w:tcBorders>
              <w:top w:val="nil"/>
              <w:left w:val="nil"/>
              <w:bottom w:val="nil"/>
              <w:right w:val="nil"/>
            </w:tcBorders>
            <w:vAlign w:val="center"/>
          </w:tcPr>
          <w:p w14:paraId="2E6C0B09" w14:textId="682B57C1" w:rsidR="002B2682" w:rsidRPr="000D3C6F" w:rsidRDefault="002B2682" w:rsidP="00E2189D">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w:t>
            </w:r>
            <w:r w:rsidR="00E2189D" w:rsidRPr="000D3C6F">
              <w:rPr>
                <w:rFonts w:ascii="Times New Roman" w:hAnsi="Times New Roman" w:cs="Times New Roman"/>
                <w:color w:val="000000" w:themeColor="text1"/>
                <w:sz w:val="20"/>
                <w:szCs w:val="20"/>
              </w:rPr>
              <w:t>0</w:t>
            </w:r>
            <w:r w:rsidR="00E2189D">
              <w:rPr>
                <w:rFonts w:ascii="Times New Roman" w:hAnsi="Times New Roman" w:cs="Times New Roman"/>
                <w:color w:val="000000" w:themeColor="text1"/>
                <w:sz w:val="20"/>
                <w:szCs w:val="20"/>
              </w:rPr>
              <w:t>9</w:t>
            </w:r>
          </w:p>
        </w:tc>
        <w:tc>
          <w:tcPr>
            <w:tcW w:w="311" w:type="pct"/>
            <w:tcBorders>
              <w:top w:val="nil"/>
              <w:left w:val="nil"/>
              <w:bottom w:val="nil"/>
              <w:right w:val="nil"/>
            </w:tcBorders>
            <w:vAlign w:val="center"/>
          </w:tcPr>
          <w:p w14:paraId="01F03376" w14:textId="3B13D4C9"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1.00</w:t>
            </w:r>
          </w:p>
        </w:tc>
        <w:tc>
          <w:tcPr>
            <w:tcW w:w="311" w:type="pct"/>
            <w:tcBorders>
              <w:top w:val="nil"/>
              <w:left w:val="nil"/>
              <w:bottom w:val="nil"/>
              <w:right w:val="nil"/>
            </w:tcBorders>
            <w:vAlign w:val="center"/>
          </w:tcPr>
          <w:p w14:paraId="76F2EB83"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311" w:type="pct"/>
            <w:tcBorders>
              <w:top w:val="nil"/>
              <w:left w:val="nil"/>
              <w:bottom w:val="nil"/>
              <w:right w:val="nil"/>
            </w:tcBorders>
            <w:vAlign w:val="center"/>
          </w:tcPr>
          <w:p w14:paraId="604202E4"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311" w:type="pct"/>
            <w:tcBorders>
              <w:top w:val="nil"/>
              <w:left w:val="nil"/>
              <w:bottom w:val="nil"/>
              <w:right w:val="nil"/>
            </w:tcBorders>
            <w:vAlign w:val="center"/>
          </w:tcPr>
          <w:p w14:paraId="5F75D0CC"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45D8187F"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2" w:type="pct"/>
            <w:tcBorders>
              <w:top w:val="nil"/>
              <w:left w:val="nil"/>
              <w:bottom w:val="nil"/>
              <w:right w:val="nil"/>
            </w:tcBorders>
            <w:vAlign w:val="center"/>
          </w:tcPr>
          <w:p w14:paraId="0E3099AE"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79845E02"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66175C99"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3FBB8FB7"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19852371"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29484CC0" w14:textId="7EC752AC"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32" w:type="pct"/>
            <w:tcBorders>
              <w:top w:val="nil"/>
              <w:left w:val="nil"/>
              <w:bottom w:val="nil"/>
              <w:right w:val="nil"/>
            </w:tcBorders>
            <w:vAlign w:val="center"/>
          </w:tcPr>
          <w:p w14:paraId="5161DD90"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7D957D3A" w14:textId="327DB880" w:rsidTr="003A2CE1">
        <w:trPr>
          <w:trHeight w:val="52"/>
          <w:jc w:val="center"/>
        </w:trPr>
        <w:tc>
          <w:tcPr>
            <w:tcW w:w="1352" w:type="pct"/>
            <w:tcBorders>
              <w:top w:val="nil"/>
              <w:left w:val="nil"/>
              <w:bottom w:val="nil"/>
              <w:right w:val="single" w:sz="4" w:space="0" w:color="auto"/>
            </w:tcBorders>
            <w:shd w:val="clear" w:color="auto" w:fill="auto"/>
            <w:noWrap/>
            <w:tcMar>
              <w:right w:w="28" w:type="dxa"/>
            </w:tcMar>
            <w:vAlign w:val="center"/>
          </w:tcPr>
          <w:p w14:paraId="200777B8" w14:textId="750C1C9A"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3. Industry: semiconductor</w:t>
            </w:r>
          </w:p>
        </w:tc>
        <w:tc>
          <w:tcPr>
            <w:tcW w:w="272" w:type="pct"/>
            <w:tcBorders>
              <w:top w:val="nil"/>
              <w:left w:val="nil"/>
              <w:bottom w:val="nil"/>
              <w:right w:val="nil"/>
            </w:tcBorders>
            <w:vAlign w:val="center"/>
          </w:tcPr>
          <w:p w14:paraId="216D0947" w14:textId="5C7CDACC"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w:t>
            </w:r>
            <w:r w:rsidR="00ED4D34" w:rsidRPr="000D3C6F">
              <w:rPr>
                <w:rFonts w:ascii="Times New Roman" w:hAnsi="Times New Roman" w:cs="Times New Roman"/>
                <w:color w:val="000000" w:themeColor="text1"/>
                <w:sz w:val="20"/>
                <w:szCs w:val="20"/>
              </w:rPr>
              <w:t>2</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6F09A302" w14:textId="2F80204D" w:rsidR="002B2682" w:rsidRPr="000D3C6F" w:rsidRDefault="00FC7547"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w:t>
            </w:r>
            <w:r w:rsidR="00B840EB" w:rsidRPr="000D3C6F">
              <w:rPr>
                <w:rFonts w:ascii="Times New Roman" w:hAnsi="Times New Roman" w:cs="Times New Roman"/>
                <w:color w:val="000000" w:themeColor="text1"/>
                <w:sz w:val="20"/>
                <w:szCs w:val="20"/>
              </w:rPr>
              <w:t>34</w:t>
            </w:r>
            <w:r w:rsidR="002B2682"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5FBF8919" w14:textId="626DB8C2"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1.00</w:t>
            </w:r>
          </w:p>
        </w:tc>
        <w:tc>
          <w:tcPr>
            <w:tcW w:w="311" w:type="pct"/>
            <w:tcBorders>
              <w:top w:val="nil"/>
              <w:left w:val="nil"/>
              <w:bottom w:val="nil"/>
              <w:right w:val="nil"/>
            </w:tcBorders>
            <w:vAlign w:val="center"/>
          </w:tcPr>
          <w:p w14:paraId="51FB6A35"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311" w:type="pct"/>
            <w:tcBorders>
              <w:top w:val="nil"/>
              <w:left w:val="nil"/>
              <w:bottom w:val="nil"/>
              <w:right w:val="nil"/>
            </w:tcBorders>
            <w:vAlign w:val="center"/>
          </w:tcPr>
          <w:p w14:paraId="35266333"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1CB85D3E"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2" w:type="pct"/>
            <w:tcBorders>
              <w:top w:val="nil"/>
              <w:left w:val="nil"/>
              <w:bottom w:val="nil"/>
              <w:right w:val="nil"/>
            </w:tcBorders>
            <w:vAlign w:val="center"/>
          </w:tcPr>
          <w:p w14:paraId="67DDD276"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43DFE8E3"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7FF61524"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509D502F"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3E19EEFF"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1E960DA0" w14:textId="23AD763A"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32" w:type="pct"/>
            <w:tcBorders>
              <w:top w:val="nil"/>
              <w:left w:val="nil"/>
              <w:bottom w:val="nil"/>
              <w:right w:val="nil"/>
            </w:tcBorders>
            <w:vAlign w:val="center"/>
          </w:tcPr>
          <w:p w14:paraId="1C1BE284"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2B1FA0A3" w14:textId="74CD9786" w:rsidTr="003A2CE1">
        <w:trPr>
          <w:trHeight w:val="20"/>
          <w:jc w:val="center"/>
        </w:trPr>
        <w:tc>
          <w:tcPr>
            <w:tcW w:w="1352" w:type="pct"/>
            <w:tcBorders>
              <w:top w:val="nil"/>
              <w:left w:val="nil"/>
              <w:bottom w:val="nil"/>
              <w:right w:val="single" w:sz="4" w:space="0" w:color="auto"/>
            </w:tcBorders>
            <w:shd w:val="clear" w:color="auto" w:fill="auto"/>
            <w:noWrap/>
            <w:tcMar>
              <w:right w:w="28" w:type="dxa"/>
            </w:tcMar>
            <w:vAlign w:val="center"/>
            <w:hideMark/>
          </w:tcPr>
          <w:p w14:paraId="6AF20C8F" w14:textId="4034A003"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4. Industry: pharmaceutical</w:t>
            </w:r>
          </w:p>
        </w:tc>
        <w:tc>
          <w:tcPr>
            <w:tcW w:w="272" w:type="pct"/>
            <w:tcBorders>
              <w:top w:val="nil"/>
              <w:left w:val="nil"/>
              <w:bottom w:val="nil"/>
              <w:right w:val="nil"/>
            </w:tcBorders>
            <w:vAlign w:val="center"/>
          </w:tcPr>
          <w:p w14:paraId="0E902C23" w14:textId="61D27D46"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E2189D">
              <w:rPr>
                <w:rFonts w:ascii="Times New Roman" w:hAnsi="Times New Roman" w:cs="Times New Roman"/>
                <w:color w:val="000000" w:themeColor="text1"/>
                <w:sz w:val="20"/>
                <w:szCs w:val="20"/>
              </w:rPr>
              <w:t>9</w:t>
            </w:r>
          </w:p>
        </w:tc>
        <w:tc>
          <w:tcPr>
            <w:tcW w:w="311" w:type="pct"/>
            <w:tcBorders>
              <w:top w:val="nil"/>
              <w:left w:val="nil"/>
              <w:bottom w:val="nil"/>
              <w:right w:val="nil"/>
            </w:tcBorders>
            <w:vAlign w:val="center"/>
          </w:tcPr>
          <w:p w14:paraId="4BF9F42F" w14:textId="525DF1FA"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-0.2</w:t>
            </w:r>
            <w:r w:rsidR="00B840EB" w:rsidRPr="000D3C6F">
              <w:rPr>
                <w:rFonts w:ascii="Times New Roman" w:hAnsi="Times New Roman" w:cs="Times New Roman"/>
                <w:color w:val="000000" w:themeColor="text1"/>
                <w:sz w:val="20"/>
                <w:szCs w:val="20"/>
              </w:rPr>
              <w:t>3</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4F199520" w14:textId="084BF59B"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-0.24</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237AD59A" w14:textId="10AB3A92"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1.00</w:t>
            </w:r>
          </w:p>
        </w:tc>
        <w:tc>
          <w:tcPr>
            <w:tcW w:w="311" w:type="pct"/>
            <w:tcBorders>
              <w:top w:val="nil"/>
              <w:left w:val="nil"/>
              <w:bottom w:val="nil"/>
              <w:right w:val="nil"/>
            </w:tcBorders>
            <w:vAlign w:val="center"/>
          </w:tcPr>
          <w:p w14:paraId="3A613AC7"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3F18C939"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2" w:type="pct"/>
            <w:tcBorders>
              <w:top w:val="nil"/>
              <w:left w:val="nil"/>
              <w:bottom w:val="nil"/>
              <w:right w:val="nil"/>
            </w:tcBorders>
            <w:vAlign w:val="center"/>
          </w:tcPr>
          <w:p w14:paraId="34EC5CE2"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6AB42763"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1C57E047"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06E1ED3E"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24571427"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7243B910" w14:textId="03F270E6"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32" w:type="pct"/>
            <w:tcBorders>
              <w:top w:val="nil"/>
              <w:left w:val="nil"/>
              <w:bottom w:val="nil"/>
              <w:right w:val="nil"/>
            </w:tcBorders>
            <w:vAlign w:val="center"/>
          </w:tcPr>
          <w:p w14:paraId="0E3AEB04"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3D4910C0" w14:textId="0556AB55" w:rsidTr="003A2CE1">
        <w:trPr>
          <w:trHeight w:val="20"/>
          <w:jc w:val="center"/>
        </w:trPr>
        <w:tc>
          <w:tcPr>
            <w:tcW w:w="1352" w:type="pct"/>
            <w:tcBorders>
              <w:top w:val="nil"/>
              <w:left w:val="nil"/>
              <w:bottom w:val="nil"/>
              <w:right w:val="single" w:sz="4" w:space="0" w:color="auto"/>
            </w:tcBorders>
            <w:shd w:val="clear" w:color="auto" w:fill="auto"/>
            <w:noWrap/>
            <w:tcMar>
              <w:right w:w="28" w:type="dxa"/>
            </w:tcMar>
            <w:vAlign w:val="center"/>
          </w:tcPr>
          <w:p w14:paraId="39F62291" w14:textId="3DEB782B"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5. Industry: ICT</w:t>
            </w:r>
          </w:p>
        </w:tc>
        <w:tc>
          <w:tcPr>
            <w:tcW w:w="272" w:type="pct"/>
            <w:tcBorders>
              <w:top w:val="nil"/>
              <w:left w:val="nil"/>
              <w:bottom w:val="nil"/>
              <w:right w:val="nil"/>
            </w:tcBorders>
            <w:vAlign w:val="center"/>
          </w:tcPr>
          <w:p w14:paraId="3298EA9F" w14:textId="631CD16D" w:rsidR="002B2682" w:rsidRPr="000D3C6F" w:rsidRDefault="00B840EB"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w:t>
            </w:r>
            <w:r w:rsidR="002B2682" w:rsidRPr="000D3C6F">
              <w:rPr>
                <w:rFonts w:ascii="Times New Roman" w:hAnsi="Times New Roman" w:cs="Times New Roman"/>
                <w:color w:val="000000" w:themeColor="text1"/>
                <w:sz w:val="20"/>
                <w:szCs w:val="20"/>
              </w:rPr>
              <w:t>0.0</w:t>
            </w:r>
            <w:r w:rsidR="00E2189D">
              <w:rPr>
                <w:rFonts w:ascii="Times New Roman" w:hAnsi="Times New Roman" w:cs="Times New Roman"/>
                <w:color w:val="000000" w:themeColor="text1"/>
                <w:sz w:val="20"/>
                <w:szCs w:val="20"/>
              </w:rPr>
              <w:t>0</w:t>
            </w:r>
          </w:p>
        </w:tc>
        <w:tc>
          <w:tcPr>
            <w:tcW w:w="311" w:type="pct"/>
            <w:tcBorders>
              <w:top w:val="nil"/>
              <w:left w:val="nil"/>
              <w:bottom w:val="nil"/>
              <w:right w:val="nil"/>
            </w:tcBorders>
            <w:vAlign w:val="center"/>
          </w:tcPr>
          <w:p w14:paraId="2F6D965A" w14:textId="4E029CCA" w:rsidR="002B2682" w:rsidRPr="000D3C6F" w:rsidRDefault="00FC7547"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w:t>
            </w:r>
            <w:r w:rsidR="00B840EB" w:rsidRPr="000D3C6F">
              <w:rPr>
                <w:rFonts w:ascii="Times New Roman" w:hAnsi="Times New Roman" w:cs="Times New Roman"/>
                <w:color w:val="000000" w:themeColor="text1"/>
                <w:sz w:val="20"/>
                <w:szCs w:val="20"/>
              </w:rPr>
              <w:t>41</w:t>
            </w:r>
            <w:r w:rsidR="002B2682"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1A2DC434" w14:textId="76C1C295"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w:t>
            </w:r>
            <w:r w:rsidR="00B840EB" w:rsidRPr="000D3C6F">
              <w:rPr>
                <w:rFonts w:ascii="Times New Roman" w:hAnsi="Times New Roman" w:cs="Times New Roman"/>
                <w:color w:val="000000" w:themeColor="text1"/>
                <w:sz w:val="20"/>
                <w:szCs w:val="20"/>
              </w:rPr>
              <w:t>44</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68CCB9A2" w14:textId="52C39BCE"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-0.2</w:t>
            </w:r>
            <w:r w:rsidR="00B840EB" w:rsidRPr="000D3C6F">
              <w:rPr>
                <w:rFonts w:ascii="Times New Roman" w:hAnsi="Times New Roman" w:cs="Times New Roman"/>
                <w:color w:val="000000" w:themeColor="text1"/>
                <w:sz w:val="20"/>
                <w:szCs w:val="20"/>
              </w:rPr>
              <w:t>9</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10FA6547" w14:textId="6C90E9A9"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1.00</w:t>
            </w:r>
          </w:p>
        </w:tc>
        <w:tc>
          <w:tcPr>
            <w:tcW w:w="271" w:type="pct"/>
            <w:tcBorders>
              <w:top w:val="nil"/>
              <w:left w:val="nil"/>
              <w:bottom w:val="nil"/>
              <w:right w:val="nil"/>
            </w:tcBorders>
            <w:vAlign w:val="center"/>
          </w:tcPr>
          <w:p w14:paraId="710C1E12"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2" w:type="pct"/>
            <w:tcBorders>
              <w:top w:val="nil"/>
              <w:left w:val="nil"/>
              <w:bottom w:val="nil"/>
              <w:right w:val="nil"/>
            </w:tcBorders>
            <w:vAlign w:val="center"/>
          </w:tcPr>
          <w:p w14:paraId="78EA8B1A"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58E75A4E"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3E8057E6"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74BCE407"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0D84C6E6"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5CB8EC2B" w14:textId="3BACF196"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32" w:type="pct"/>
            <w:tcBorders>
              <w:top w:val="nil"/>
              <w:left w:val="nil"/>
              <w:bottom w:val="nil"/>
              <w:right w:val="nil"/>
            </w:tcBorders>
            <w:vAlign w:val="center"/>
          </w:tcPr>
          <w:p w14:paraId="68F79C2A"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72AB2B9C" w14:textId="7E2EF19D" w:rsidTr="00BD3D6B">
        <w:trPr>
          <w:trHeight w:val="259"/>
          <w:jc w:val="center"/>
        </w:trPr>
        <w:tc>
          <w:tcPr>
            <w:tcW w:w="1352" w:type="pct"/>
            <w:tcBorders>
              <w:top w:val="nil"/>
              <w:left w:val="nil"/>
              <w:bottom w:val="nil"/>
              <w:right w:val="single" w:sz="4" w:space="0" w:color="auto"/>
            </w:tcBorders>
            <w:shd w:val="clear" w:color="auto" w:fill="auto"/>
            <w:noWrap/>
            <w:tcMar>
              <w:right w:w="28" w:type="dxa"/>
            </w:tcMar>
            <w:vAlign w:val="center"/>
            <w:hideMark/>
          </w:tcPr>
          <w:p w14:paraId="77625093" w14:textId="4BECD55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6. Size</w:t>
            </w:r>
          </w:p>
        </w:tc>
        <w:tc>
          <w:tcPr>
            <w:tcW w:w="272" w:type="pct"/>
            <w:tcBorders>
              <w:top w:val="nil"/>
              <w:left w:val="nil"/>
              <w:bottom w:val="nil"/>
              <w:right w:val="nil"/>
            </w:tcBorders>
            <w:vAlign w:val="center"/>
          </w:tcPr>
          <w:p w14:paraId="6F69DD70" w14:textId="639B2B1F"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E2189D">
              <w:rPr>
                <w:rFonts w:ascii="Times New Roman" w:hAnsi="Times New Roman" w:cs="Times New Roman"/>
                <w:color w:val="000000" w:themeColor="text1"/>
                <w:sz w:val="20"/>
                <w:szCs w:val="20"/>
              </w:rPr>
              <w:t>7</w:t>
            </w:r>
          </w:p>
        </w:tc>
        <w:tc>
          <w:tcPr>
            <w:tcW w:w="311" w:type="pct"/>
            <w:tcBorders>
              <w:top w:val="nil"/>
              <w:left w:val="nil"/>
              <w:bottom w:val="nil"/>
              <w:right w:val="nil"/>
            </w:tcBorders>
            <w:vAlign w:val="center"/>
          </w:tcPr>
          <w:p w14:paraId="4B60F903" w14:textId="74A897D0"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B840EB" w:rsidRPr="000D3C6F">
              <w:rPr>
                <w:rFonts w:ascii="Times New Roman" w:hAnsi="Times New Roman" w:cs="Times New Roman"/>
                <w:color w:val="000000" w:themeColor="text1"/>
                <w:sz w:val="20"/>
                <w:szCs w:val="20"/>
              </w:rPr>
              <w:t>4</w:t>
            </w:r>
          </w:p>
        </w:tc>
        <w:tc>
          <w:tcPr>
            <w:tcW w:w="311" w:type="pct"/>
            <w:tcBorders>
              <w:top w:val="nil"/>
              <w:left w:val="nil"/>
              <w:bottom w:val="nil"/>
              <w:right w:val="nil"/>
            </w:tcBorders>
            <w:vAlign w:val="center"/>
          </w:tcPr>
          <w:p w14:paraId="623DD482" w14:textId="3A418CFA"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w:t>
            </w:r>
            <w:r w:rsidR="00B840EB" w:rsidRPr="000D3C6F">
              <w:rPr>
                <w:rFonts w:ascii="Times New Roman" w:hAnsi="Times New Roman" w:cs="Times New Roman"/>
                <w:color w:val="000000" w:themeColor="text1"/>
                <w:sz w:val="20"/>
                <w:szCs w:val="20"/>
              </w:rPr>
              <w:t>4</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790E790F" w14:textId="03D4AD12"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w:t>
            </w:r>
            <w:r w:rsidR="00B840EB" w:rsidRPr="000D3C6F">
              <w:rPr>
                <w:rFonts w:ascii="Times New Roman" w:hAnsi="Times New Roman" w:cs="Times New Roman"/>
                <w:color w:val="000000" w:themeColor="text1"/>
                <w:sz w:val="20"/>
                <w:szCs w:val="20"/>
              </w:rPr>
              <w:t>6</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3B471BA0" w14:textId="1A48CCAF"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B840EB" w:rsidRPr="000D3C6F">
              <w:rPr>
                <w:rFonts w:ascii="Times New Roman" w:hAnsi="Times New Roman" w:cs="Times New Roman"/>
                <w:color w:val="000000" w:themeColor="text1"/>
                <w:sz w:val="20"/>
                <w:szCs w:val="20"/>
              </w:rPr>
              <w:t>5</w:t>
            </w:r>
          </w:p>
        </w:tc>
        <w:tc>
          <w:tcPr>
            <w:tcW w:w="271" w:type="pct"/>
            <w:tcBorders>
              <w:top w:val="nil"/>
              <w:left w:val="nil"/>
              <w:bottom w:val="nil"/>
              <w:right w:val="nil"/>
            </w:tcBorders>
            <w:vAlign w:val="center"/>
          </w:tcPr>
          <w:p w14:paraId="31FBA79C" w14:textId="634782F9"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1.00</w:t>
            </w:r>
          </w:p>
        </w:tc>
        <w:tc>
          <w:tcPr>
            <w:tcW w:w="272" w:type="pct"/>
            <w:tcBorders>
              <w:top w:val="nil"/>
              <w:left w:val="nil"/>
              <w:bottom w:val="nil"/>
              <w:right w:val="nil"/>
            </w:tcBorders>
            <w:vAlign w:val="center"/>
          </w:tcPr>
          <w:p w14:paraId="1E59E763"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7A0E8106"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1978CF00"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59B8114D"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057C9529"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4AA9E461" w14:textId="39CF1DD4"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32" w:type="pct"/>
            <w:tcBorders>
              <w:top w:val="nil"/>
              <w:left w:val="nil"/>
              <w:bottom w:val="nil"/>
              <w:right w:val="nil"/>
            </w:tcBorders>
            <w:vAlign w:val="center"/>
          </w:tcPr>
          <w:p w14:paraId="69F805A0"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600BC3C9" w14:textId="6AFCB30C" w:rsidTr="003A2CE1">
        <w:trPr>
          <w:trHeight w:val="20"/>
          <w:jc w:val="center"/>
        </w:trPr>
        <w:tc>
          <w:tcPr>
            <w:tcW w:w="1352" w:type="pct"/>
            <w:tcBorders>
              <w:top w:val="nil"/>
              <w:left w:val="nil"/>
              <w:bottom w:val="nil"/>
              <w:right w:val="single" w:sz="4" w:space="0" w:color="auto"/>
            </w:tcBorders>
            <w:shd w:val="clear" w:color="auto" w:fill="auto"/>
            <w:noWrap/>
            <w:tcMar>
              <w:right w:w="28" w:type="dxa"/>
            </w:tcMar>
            <w:vAlign w:val="center"/>
          </w:tcPr>
          <w:p w14:paraId="2BB4FFBA" w14:textId="2D5A305A"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7. Age</w:t>
            </w:r>
          </w:p>
        </w:tc>
        <w:tc>
          <w:tcPr>
            <w:tcW w:w="272" w:type="pct"/>
            <w:tcBorders>
              <w:top w:val="nil"/>
              <w:left w:val="nil"/>
              <w:bottom w:val="nil"/>
              <w:right w:val="nil"/>
            </w:tcBorders>
            <w:vAlign w:val="center"/>
          </w:tcPr>
          <w:p w14:paraId="7FE9A8EF" w14:textId="26DFDF6D"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ED4D34" w:rsidRPr="000D3C6F">
              <w:rPr>
                <w:rFonts w:ascii="Times New Roman" w:hAnsi="Times New Roman" w:cs="Times New Roman"/>
                <w:color w:val="000000" w:themeColor="text1"/>
                <w:sz w:val="20"/>
                <w:szCs w:val="20"/>
              </w:rPr>
              <w:t>5</w:t>
            </w:r>
          </w:p>
        </w:tc>
        <w:tc>
          <w:tcPr>
            <w:tcW w:w="311" w:type="pct"/>
            <w:tcBorders>
              <w:top w:val="nil"/>
              <w:left w:val="nil"/>
              <w:bottom w:val="nil"/>
              <w:right w:val="nil"/>
            </w:tcBorders>
            <w:vAlign w:val="center"/>
          </w:tcPr>
          <w:p w14:paraId="4202C7B8" w14:textId="3E43E37A"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0.2</w:t>
            </w:r>
            <w:r w:rsidR="00B840EB" w:rsidRPr="000D3C6F">
              <w:rPr>
                <w:rFonts w:ascii="Times New Roman" w:hAnsi="Times New Roman" w:cs="Times New Roman"/>
                <w:color w:val="000000" w:themeColor="text1"/>
                <w:sz w:val="20"/>
                <w:szCs w:val="20"/>
              </w:rPr>
              <w:t>1</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7FB4B116" w14:textId="5F7A9D5E"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-0.17</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51FA91A0" w14:textId="72AD95D6"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-0.12</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14B1920D" w14:textId="558C84BD"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B840EB" w:rsidRPr="000D3C6F">
              <w:rPr>
                <w:rFonts w:ascii="Times New Roman" w:hAnsi="Times New Roman" w:cs="Times New Roman"/>
                <w:color w:val="000000" w:themeColor="text1"/>
                <w:sz w:val="20"/>
                <w:szCs w:val="20"/>
              </w:rPr>
              <w:t>5</w:t>
            </w:r>
          </w:p>
        </w:tc>
        <w:tc>
          <w:tcPr>
            <w:tcW w:w="271" w:type="pct"/>
            <w:tcBorders>
              <w:top w:val="nil"/>
              <w:left w:val="nil"/>
              <w:bottom w:val="nil"/>
              <w:right w:val="nil"/>
            </w:tcBorders>
            <w:vAlign w:val="center"/>
          </w:tcPr>
          <w:p w14:paraId="7B3CB7EA" w14:textId="0DFA483B"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0.15</w:t>
            </w:r>
            <w:r w:rsidRPr="000D3C6F">
              <w:rPr>
                <w:rFonts w:ascii="Times New Roman" w:hAnsi="Times New Roman" w:cs="Times New Roman"/>
                <w:color w:val="000000" w:themeColor="text1"/>
                <w:sz w:val="20"/>
                <w:szCs w:val="20"/>
                <w:vertAlign w:val="superscript"/>
              </w:rPr>
              <w:t>*</w:t>
            </w:r>
          </w:p>
        </w:tc>
        <w:tc>
          <w:tcPr>
            <w:tcW w:w="272" w:type="pct"/>
            <w:tcBorders>
              <w:top w:val="nil"/>
              <w:left w:val="nil"/>
              <w:bottom w:val="nil"/>
              <w:right w:val="nil"/>
            </w:tcBorders>
            <w:vAlign w:val="center"/>
          </w:tcPr>
          <w:p w14:paraId="636878E0" w14:textId="4DBA7865"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1.00</w:t>
            </w:r>
          </w:p>
        </w:tc>
        <w:tc>
          <w:tcPr>
            <w:tcW w:w="271" w:type="pct"/>
            <w:tcBorders>
              <w:top w:val="nil"/>
              <w:left w:val="nil"/>
              <w:bottom w:val="nil"/>
              <w:right w:val="nil"/>
            </w:tcBorders>
            <w:vAlign w:val="center"/>
          </w:tcPr>
          <w:p w14:paraId="39F226BB" w14:textId="77777777" w:rsidR="002B2682" w:rsidRPr="000D3C6F" w:rsidRDefault="002B2682" w:rsidP="00964E14">
            <w:pPr>
              <w:spacing w:after="0" w:line="240" w:lineRule="auto"/>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19C4A95B"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32AFCDD9"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1D78BB6D"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28A1BE3C" w14:textId="177305BC"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32" w:type="pct"/>
            <w:tcBorders>
              <w:top w:val="nil"/>
              <w:left w:val="nil"/>
              <w:bottom w:val="nil"/>
              <w:right w:val="nil"/>
            </w:tcBorders>
            <w:vAlign w:val="center"/>
          </w:tcPr>
          <w:p w14:paraId="7B6DD116"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75D13E3E" w14:textId="3EFB3167" w:rsidTr="003A2CE1">
        <w:trPr>
          <w:trHeight w:val="20"/>
          <w:jc w:val="center"/>
        </w:trPr>
        <w:tc>
          <w:tcPr>
            <w:tcW w:w="1352" w:type="pct"/>
            <w:tcBorders>
              <w:top w:val="nil"/>
              <w:left w:val="nil"/>
              <w:bottom w:val="nil"/>
              <w:right w:val="single" w:sz="4" w:space="0" w:color="auto"/>
            </w:tcBorders>
            <w:shd w:val="clear" w:color="auto" w:fill="auto"/>
            <w:noWrap/>
            <w:tcMar>
              <w:right w:w="28" w:type="dxa"/>
            </w:tcMar>
            <w:vAlign w:val="center"/>
            <w:hideMark/>
          </w:tcPr>
          <w:p w14:paraId="3E62D481" w14:textId="5E20A2A8"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8. R&amp;D expenditure</w:t>
            </w:r>
          </w:p>
        </w:tc>
        <w:tc>
          <w:tcPr>
            <w:tcW w:w="272" w:type="pct"/>
            <w:tcBorders>
              <w:top w:val="nil"/>
              <w:left w:val="nil"/>
              <w:bottom w:val="nil"/>
              <w:right w:val="nil"/>
            </w:tcBorders>
            <w:vAlign w:val="center"/>
          </w:tcPr>
          <w:p w14:paraId="4A0E91C4" w14:textId="73693A6A"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ED4D34" w:rsidRPr="000D3C6F">
              <w:rPr>
                <w:rFonts w:ascii="Times New Roman" w:hAnsi="Times New Roman" w:cs="Times New Roman"/>
                <w:color w:val="000000" w:themeColor="text1"/>
                <w:sz w:val="20"/>
                <w:szCs w:val="20"/>
              </w:rPr>
              <w:t>9</w:t>
            </w:r>
          </w:p>
        </w:tc>
        <w:tc>
          <w:tcPr>
            <w:tcW w:w="311" w:type="pct"/>
            <w:tcBorders>
              <w:top w:val="nil"/>
              <w:left w:val="nil"/>
              <w:bottom w:val="nil"/>
              <w:right w:val="nil"/>
            </w:tcBorders>
            <w:vAlign w:val="center"/>
          </w:tcPr>
          <w:p w14:paraId="2BFAEE96" w14:textId="701C1395" w:rsidR="002B2682" w:rsidRPr="000D3C6F" w:rsidRDefault="00B840EB"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-0.07</w:t>
            </w:r>
            <w:r w:rsidR="002B2682"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549FB6ED" w14:textId="36CB4277"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w:t>
            </w:r>
            <w:r w:rsidR="00B840EB" w:rsidRPr="000D3C6F">
              <w:rPr>
                <w:rFonts w:ascii="Times New Roman" w:hAnsi="Times New Roman" w:cs="Times New Roman"/>
                <w:color w:val="000000" w:themeColor="text1"/>
                <w:sz w:val="20"/>
                <w:szCs w:val="20"/>
              </w:rPr>
              <w:t>19</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0E39720D" w14:textId="1542F21E"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-0.00</w:t>
            </w:r>
          </w:p>
        </w:tc>
        <w:tc>
          <w:tcPr>
            <w:tcW w:w="311" w:type="pct"/>
            <w:tcBorders>
              <w:top w:val="nil"/>
              <w:left w:val="nil"/>
              <w:bottom w:val="nil"/>
              <w:right w:val="nil"/>
            </w:tcBorders>
            <w:vAlign w:val="center"/>
          </w:tcPr>
          <w:p w14:paraId="4CD908EE" w14:textId="12FC0A61"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w:t>
            </w:r>
            <w:r w:rsidR="00B840EB" w:rsidRPr="000D3C6F">
              <w:rPr>
                <w:rFonts w:ascii="Times New Roman" w:hAnsi="Times New Roman" w:cs="Times New Roman"/>
                <w:color w:val="000000" w:themeColor="text1"/>
                <w:sz w:val="20"/>
                <w:szCs w:val="20"/>
              </w:rPr>
              <w:t>11</w:t>
            </w:r>
          </w:p>
        </w:tc>
        <w:tc>
          <w:tcPr>
            <w:tcW w:w="271" w:type="pct"/>
            <w:tcBorders>
              <w:top w:val="nil"/>
              <w:left w:val="nil"/>
              <w:bottom w:val="nil"/>
              <w:right w:val="nil"/>
            </w:tcBorders>
            <w:vAlign w:val="center"/>
          </w:tcPr>
          <w:p w14:paraId="3D3872BF" w14:textId="4E711650"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w:t>
            </w:r>
            <w:r w:rsidR="00B840EB" w:rsidRPr="000D3C6F">
              <w:rPr>
                <w:rFonts w:ascii="Times New Roman" w:hAnsi="Times New Roman" w:cs="Times New Roman"/>
                <w:color w:val="000000" w:themeColor="text1"/>
                <w:sz w:val="20"/>
                <w:szCs w:val="20"/>
              </w:rPr>
              <w:t>50</w:t>
            </w:r>
            <w:r w:rsidRPr="000D3C6F">
              <w:rPr>
                <w:rFonts w:ascii="Times New Roman" w:hAnsi="Times New Roman" w:cs="Times New Roman"/>
                <w:color w:val="000000" w:themeColor="text1"/>
                <w:sz w:val="20"/>
                <w:szCs w:val="20"/>
                <w:vertAlign w:val="superscript"/>
              </w:rPr>
              <w:t>*</w:t>
            </w:r>
          </w:p>
        </w:tc>
        <w:tc>
          <w:tcPr>
            <w:tcW w:w="272" w:type="pct"/>
            <w:tcBorders>
              <w:top w:val="nil"/>
              <w:left w:val="nil"/>
              <w:bottom w:val="nil"/>
              <w:right w:val="nil"/>
            </w:tcBorders>
            <w:vAlign w:val="center"/>
          </w:tcPr>
          <w:p w14:paraId="3996CC86" w14:textId="43DF071E"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B840EB" w:rsidRPr="000D3C6F">
              <w:rPr>
                <w:rFonts w:ascii="Times New Roman" w:hAnsi="Times New Roman" w:cs="Times New Roman"/>
                <w:color w:val="000000" w:themeColor="text1"/>
                <w:sz w:val="20"/>
                <w:szCs w:val="20"/>
              </w:rPr>
              <w:t>6</w:t>
            </w:r>
          </w:p>
        </w:tc>
        <w:tc>
          <w:tcPr>
            <w:tcW w:w="271" w:type="pct"/>
            <w:tcBorders>
              <w:top w:val="nil"/>
              <w:left w:val="nil"/>
              <w:bottom w:val="nil"/>
              <w:right w:val="nil"/>
            </w:tcBorders>
            <w:vAlign w:val="center"/>
          </w:tcPr>
          <w:p w14:paraId="693100ED" w14:textId="6E15AB08"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1.00</w:t>
            </w:r>
          </w:p>
        </w:tc>
        <w:tc>
          <w:tcPr>
            <w:tcW w:w="271" w:type="pct"/>
            <w:tcBorders>
              <w:top w:val="nil"/>
              <w:left w:val="nil"/>
              <w:bottom w:val="nil"/>
              <w:right w:val="nil"/>
            </w:tcBorders>
            <w:vAlign w:val="center"/>
          </w:tcPr>
          <w:p w14:paraId="17FD728B"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1091EE25"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4969B584"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71200E4B" w14:textId="3BBB03EA"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32" w:type="pct"/>
            <w:tcBorders>
              <w:top w:val="nil"/>
              <w:left w:val="nil"/>
              <w:bottom w:val="nil"/>
              <w:right w:val="nil"/>
            </w:tcBorders>
            <w:vAlign w:val="center"/>
          </w:tcPr>
          <w:p w14:paraId="45A3125C"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16368DE2" w14:textId="1C043A60" w:rsidTr="003A2CE1">
        <w:trPr>
          <w:trHeight w:val="20"/>
          <w:jc w:val="center"/>
        </w:trPr>
        <w:tc>
          <w:tcPr>
            <w:tcW w:w="1352" w:type="pct"/>
            <w:tcBorders>
              <w:top w:val="nil"/>
              <w:left w:val="nil"/>
              <w:bottom w:val="nil"/>
              <w:right w:val="single" w:sz="4" w:space="0" w:color="auto"/>
            </w:tcBorders>
            <w:shd w:val="clear" w:color="auto" w:fill="auto"/>
            <w:noWrap/>
            <w:tcMar>
              <w:right w:w="28" w:type="dxa"/>
            </w:tcMar>
            <w:vAlign w:val="center"/>
            <w:hideMark/>
          </w:tcPr>
          <w:p w14:paraId="774DB90C" w14:textId="7A329BA5"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9. Patenting activity</w:t>
            </w:r>
          </w:p>
        </w:tc>
        <w:tc>
          <w:tcPr>
            <w:tcW w:w="272" w:type="pct"/>
            <w:tcBorders>
              <w:top w:val="nil"/>
              <w:left w:val="nil"/>
              <w:bottom w:val="nil"/>
              <w:right w:val="nil"/>
            </w:tcBorders>
            <w:vAlign w:val="center"/>
          </w:tcPr>
          <w:p w14:paraId="2813C43B" w14:textId="4239ED7A"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0.05</w:t>
            </w:r>
          </w:p>
        </w:tc>
        <w:tc>
          <w:tcPr>
            <w:tcW w:w="311" w:type="pct"/>
            <w:tcBorders>
              <w:top w:val="nil"/>
              <w:left w:val="nil"/>
              <w:bottom w:val="nil"/>
              <w:right w:val="nil"/>
            </w:tcBorders>
            <w:vAlign w:val="center"/>
          </w:tcPr>
          <w:p w14:paraId="195BC428" w14:textId="7F579E49" w:rsidR="002B2682" w:rsidRPr="000D3C6F" w:rsidRDefault="00B840EB"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-0.18</w:t>
            </w:r>
            <w:r w:rsidR="002B2682"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7080F943" w14:textId="5F848505"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w:t>
            </w:r>
            <w:r w:rsidR="000F10C5" w:rsidRPr="000D3C6F">
              <w:rPr>
                <w:rFonts w:ascii="Times New Roman" w:hAnsi="Times New Roman" w:cs="Times New Roman"/>
                <w:color w:val="000000" w:themeColor="text1"/>
                <w:sz w:val="20"/>
                <w:szCs w:val="20"/>
              </w:rPr>
              <w:t>3</w:t>
            </w:r>
            <w:r w:rsidRPr="000D3C6F">
              <w:rPr>
                <w:rFonts w:ascii="Times New Roman" w:hAnsi="Times New Roman" w:cs="Times New Roman"/>
                <w:color w:val="000000" w:themeColor="text1"/>
                <w:sz w:val="20"/>
                <w:szCs w:val="20"/>
              </w:rPr>
              <w:t>6</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1EE76B2A" w14:textId="085A235D"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-0.11</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2F06EC6C" w14:textId="72180EAE"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B840EB" w:rsidRPr="000D3C6F">
              <w:rPr>
                <w:rFonts w:ascii="Times New Roman" w:hAnsi="Times New Roman" w:cs="Times New Roman"/>
                <w:color w:val="000000" w:themeColor="text1"/>
                <w:sz w:val="20"/>
                <w:szCs w:val="20"/>
              </w:rPr>
              <w:t>9</w:t>
            </w:r>
          </w:p>
        </w:tc>
        <w:tc>
          <w:tcPr>
            <w:tcW w:w="271" w:type="pct"/>
            <w:tcBorders>
              <w:top w:val="nil"/>
              <w:left w:val="nil"/>
              <w:bottom w:val="nil"/>
              <w:right w:val="nil"/>
            </w:tcBorders>
            <w:vAlign w:val="center"/>
          </w:tcPr>
          <w:p w14:paraId="37A8AD9F" w14:textId="29A641BF"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0.38</w:t>
            </w:r>
            <w:r w:rsidRPr="000D3C6F">
              <w:rPr>
                <w:rFonts w:ascii="Times New Roman" w:hAnsi="Times New Roman" w:cs="Times New Roman"/>
                <w:color w:val="000000" w:themeColor="text1"/>
                <w:sz w:val="20"/>
                <w:szCs w:val="20"/>
                <w:vertAlign w:val="superscript"/>
              </w:rPr>
              <w:t>*</w:t>
            </w:r>
          </w:p>
        </w:tc>
        <w:tc>
          <w:tcPr>
            <w:tcW w:w="272" w:type="pct"/>
            <w:tcBorders>
              <w:top w:val="nil"/>
              <w:left w:val="nil"/>
              <w:bottom w:val="nil"/>
              <w:right w:val="nil"/>
            </w:tcBorders>
            <w:vAlign w:val="center"/>
          </w:tcPr>
          <w:p w14:paraId="5D19840D" w14:textId="7BF56E67"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0.09</w:t>
            </w:r>
          </w:p>
        </w:tc>
        <w:tc>
          <w:tcPr>
            <w:tcW w:w="271" w:type="pct"/>
            <w:tcBorders>
              <w:top w:val="nil"/>
              <w:left w:val="nil"/>
              <w:bottom w:val="nil"/>
              <w:right w:val="nil"/>
            </w:tcBorders>
            <w:vAlign w:val="center"/>
          </w:tcPr>
          <w:p w14:paraId="36EBD804" w14:textId="2E57C0A3"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0.4</w:t>
            </w:r>
            <w:r w:rsidR="00B840EB" w:rsidRPr="000D3C6F">
              <w:rPr>
                <w:rFonts w:ascii="Times New Roman" w:hAnsi="Times New Roman" w:cs="Times New Roman"/>
                <w:color w:val="000000" w:themeColor="text1"/>
                <w:sz w:val="20"/>
                <w:szCs w:val="20"/>
              </w:rPr>
              <w:t>5</w:t>
            </w:r>
            <w:r w:rsidRPr="000D3C6F">
              <w:rPr>
                <w:rFonts w:ascii="Times New Roman" w:hAnsi="Times New Roman" w:cs="Times New Roman"/>
                <w:color w:val="000000" w:themeColor="text1"/>
                <w:sz w:val="20"/>
                <w:szCs w:val="20"/>
                <w:vertAlign w:val="superscript"/>
              </w:rPr>
              <w:t>*</w:t>
            </w:r>
          </w:p>
        </w:tc>
        <w:tc>
          <w:tcPr>
            <w:tcW w:w="271" w:type="pct"/>
            <w:tcBorders>
              <w:top w:val="nil"/>
              <w:left w:val="nil"/>
              <w:bottom w:val="nil"/>
              <w:right w:val="nil"/>
            </w:tcBorders>
            <w:vAlign w:val="center"/>
          </w:tcPr>
          <w:p w14:paraId="10CADD82" w14:textId="6C255433"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1.00</w:t>
            </w:r>
          </w:p>
        </w:tc>
        <w:tc>
          <w:tcPr>
            <w:tcW w:w="271" w:type="pct"/>
            <w:tcBorders>
              <w:top w:val="nil"/>
              <w:left w:val="nil"/>
              <w:bottom w:val="nil"/>
              <w:right w:val="nil"/>
            </w:tcBorders>
            <w:vAlign w:val="center"/>
          </w:tcPr>
          <w:p w14:paraId="08ED6784"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16A8DDE4"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51A085B7" w14:textId="77656C01"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32" w:type="pct"/>
            <w:tcBorders>
              <w:top w:val="nil"/>
              <w:left w:val="nil"/>
              <w:bottom w:val="nil"/>
              <w:right w:val="nil"/>
            </w:tcBorders>
            <w:vAlign w:val="center"/>
          </w:tcPr>
          <w:p w14:paraId="69403E61"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1B82A5CE" w14:textId="77777777" w:rsidTr="003A2CE1">
        <w:trPr>
          <w:trHeight w:val="20"/>
          <w:jc w:val="center"/>
        </w:trPr>
        <w:tc>
          <w:tcPr>
            <w:tcW w:w="1352" w:type="pct"/>
            <w:tcBorders>
              <w:top w:val="nil"/>
              <w:left w:val="nil"/>
              <w:bottom w:val="nil"/>
              <w:right w:val="single" w:sz="4" w:space="0" w:color="auto"/>
            </w:tcBorders>
            <w:shd w:val="clear" w:color="auto" w:fill="auto"/>
            <w:noWrap/>
            <w:tcMar>
              <w:right w:w="28" w:type="dxa"/>
            </w:tcMar>
            <w:vAlign w:val="center"/>
          </w:tcPr>
          <w:p w14:paraId="72546EAD" w14:textId="2E7F7DCF"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10. M&amp;A</w:t>
            </w:r>
          </w:p>
        </w:tc>
        <w:tc>
          <w:tcPr>
            <w:tcW w:w="272" w:type="pct"/>
            <w:tcBorders>
              <w:top w:val="nil"/>
              <w:left w:val="nil"/>
              <w:bottom w:val="nil"/>
              <w:right w:val="nil"/>
            </w:tcBorders>
            <w:vAlign w:val="center"/>
          </w:tcPr>
          <w:p w14:paraId="2C26E85F" w14:textId="26F2F084" w:rsidR="002B2682" w:rsidRPr="000D3C6F" w:rsidRDefault="00ED4D34"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0.06</w:t>
            </w:r>
          </w:p>
        </w:tc>
        <w:tc>
          <w:tcPr>
            <w:tcW w:w="311" w:type="pct"/>
            <w:tcBorders>
              <w:top w:val="nil"/>
              <w:left w:val="nil"/>
              <w:bottom w:val="nil"/>
              <w:right w:val="nil"/>
            </w:tcBorders>
            <w:vAlign w:val="center"/>
          </w:tcPr>
          <w:p w14:paraId="6BAD525C" w14:textId="0F8F7613" w:rsidR="002B2682" w:rsidRPr="000D3C6F" w:rsidRDefault="00EC0539"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-0.0</w:t>
            </w:r>
            <w:r w:rsidR="00B840EB" w:rsidRPr="000D3C6F">
              <w:rPr>
                <w:rFonts w:ascii="Times New Roman" w:hAnsi="Times New Roman" w:cs="Times New Roman"/>
                <w:color w:val="000000" w:themeColor="text1"/>
                <w:sz w:val="20"/>
                <w:szCs w:val="20"/>
              </w:rPr>
              <w:t>5</w:t>
            </w:r>
          </w:p>
        </w:tc>
        <w:tc>
          <w:tcPr>
            <w:tcW w:w="311" w:type="pct"/>
            <w:tcBorders>
              <w:top w:val="nil"/>
              <w:left w:val="nil"/>
              <w:bottom w:val="nil"/>
              <w:right w:val="nil"/>
            </w:tcBorders>
            <w:vAlign w:val="center"/>
          </w:tcPr>
          <w:p w14:paraId="733D890E" w14:textId="459F3F08" w:rsidR="002B2682" w:rsidRPr="000D3C6F" w:rsidRDefault="000F10C5"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0.10</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1ABFE52F" w14:textId="54F69B95" w:rsidR="002B2682" w:rsidRPr="000D3C6F" w:rsidRDefault="00BD5DB9"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-0.0</w:t>
            </w:r>
            <w:r w:rsidR="00B840EB" w:rsidRPr="000D3C6F">
              <w:rPr>
                <w:rFonts w:ascii="Times New Roman" w:hAnsi="Times New Roman" w:cs="Times New Roman"/>
                <w:color w:val="000000" w:themeColor="text1"/>
                <w:sz w:val="20"/>
                <w:szCs w:val="20"/>
              </w:rPr>
              <w:t>9</w:t>
            </w:r>
          </w:p>
        </w:tc>
        <w:tc>
          <w:tcPr>
            <w:tcW w:w="311" w:type="pct"/>
            <w:tcBorders>
              <w:top w:val="nil"/>
              <w:left w:val="nil"/>
              <w:bottom w:val="nil"/>
              <w:right w:val="nil"/>
            </w:tcBorders>
            <w:vAlign w:val="center"/>
          </w:tcPr>
          <w:p w14:paraId="4EC802BB" w14:textId="145A4A3A" w:rsidR="002B2682" w:rsidRPr="000D3C6F" w:rsidRDefault="00B840EB"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0.01</w:t>
            </w:r>
          </w:p>
        </w:tc>
        <w:tc>
          <w:tcPr>
            <w:tcW w:w="271" w:type="pct"/>
            <w:tcBorders>
              <w:top w:val="nil"/>
              <w:left w:val="nil"/>
              <w:bottom w:val="nil"/>
              <w:right w:val="nil"/>
            </w:tcBorders>
            <w:vAlign w:val="center"/>
          </w:tcPr>
          <w:p w14:paraId="6A1DA4C9" w14:textId="53EC564F" w:rsidR="002B2682" w:rsidRPr="000D3C6F" w:rsidRDefault="00E23688"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0.24</w:t>
            </w:r>
            <w:r w:rsidRPr="000D3C6F">
              <w:rPr>
                <w:rFonts w:ascii="Times New Roman" w:hAnsi="Times New Roman" w:cs="Times New Roman"/>
                <w:color w:val="000000" w:themeColor="text1"/>
                <w:sz w:val="20"/>
                <w:szCs w:val="20"/>
                <w:vertAlign w:val="superscript"/>
              </w:rPr>
              <w:t>*</w:t>
            </w:r>
          </w:p>
        </w:tc>
        <w:tc>
          <w:tcPr>
            <w:tcW w:w="272" w:type="pct"/>
            <w:tcBorders>
              <w:top w:val="nil"/>
              <w:left w:val="nil"/>
              <w:bottom w:val="nil"/>
              <w:right w:val="nil"/>
            </w:tcBorders>
            <w:vAlign w:val="center"/>
          </w:tcPr>
          <w:p w14:paraId="0E479F98" w14:textId="577FF2A3" w:rsidR="002B2682" w:rsidRPr="000D3C6F" w:rsidRDefault="00E23688"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0.12</w:t>
            </w:r>
            <w:r w:rsidRPr="000D3C6F">
              <w:rPr>
                <w:rFonts w:ascii="Times New Roman" w:hAnsi="Times New Roman" w:cs="Times New Roman"/>
                <w:color w:val="000000" w:themeColor="text1"/>
                <w:sz w:val="20"/>
                <w:szCs w:val="20"/>
                <w:vertAlign w:val="superscript"/>
              </w:rPr>
              <w:t>*</w:t>
            </w:r>
          </w:p>
        </w:tc>
        <w:tc>
          <w:tcPr>
            <w:tcW w:w="271" w:type="pct"/>
            <w:tcBorders>
              <w:top w:val="nil"/>
              <w:left w:val="nil"/>
              <w:bottom w:val="nil"/>
              <w:right w:val="nil"/>
            </w:tcBorders>
            <w:vAlign w:val="center"/>
          </w:tcPr>
          <w:p w14:paraId="6CC24543" w14:textId="27691A16" w:rsidR="002B2682" w:rsidRPr="000D3C6F" w:rsidRDefault="00E23688"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0.20</w:t>
            </w:r>
            <w:r w:rsidRPr="000D3C6F">
              <w:rPr>
                <w:rFonts w:ascii="Times New Roman" w:hAnsi="Times New Roman" w:cs="Times New Roman"/>
                <w:color w:val="000000" w:themeColor="text1"/>
                <w:sz w:val="20"/>
                <w:szCs w:val="20"/>
                <w:vertAlign w:val="superscript"/>
              </w:rPr>
              <w:t>*</w:t>
            </w:r>
          </w:p>
        </w:tc>
        <w:tc>
          <w:tcPr>
            <w:tcW w:w="271" w:type="pct"/>
            <w:tcBorders>
              <w:top w:val="nil"/>
              <w:left w:val="nil"/>
              <w:bottom w:val="nil"/>
              <w:right w:val="nil"/>
            </w:tcBorders>
            <w:vAlign w:val="center"/>
          </w:tcPr>
          <w:p w14:paraId="73E7FA45" w14:textId="56BD8D1B" w:rsidR="002B2682" w:rsidRPr="000D3C6F" w:rsidRDefault="00E23688"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0.40</w:t>
            </w:r>
            <w:r w:rsidRPr="000D3C6F">
              <w:rPr>
                <w:rFonts w:ascii="Times New Roman" w:hAnsi="Times New Roman" w:cs="Times New Roman"/>
                <w:color w:val="000000" w:themeColor="text1"/>
                <w:sz w:val="20"/>
                <w:szCs w:val="20"/>
                <w:vertAlign w:val="superscript"/>
                <w:lang w:val="en-GB"/>
              </w:rPr>
              <w:t>*</w:t>
            </w:r>
          </w:p>
        </w:tc>
        <w:tc>
          <w:tcPr>
            <w:tcW w:w="271" w:type="pct"/>
            <w:tcBorders>
              <w:top w:val="nil"/>
              <w:left w:val="nil"/>
              <w:bottom w:val="nil"/>
              <w:right w:val="nil"/>
            </w:tcBorders>
            <w:vAlign w:val="center"/>
          </w:tcPr>
          <w:p w14:paraId="25792EAA" w14:textId="0B59F6F4" w:rsidR="002B2682" w:rsidRPr="000D3C6F" w:rsidRDefault="00E23688" w:rsidP="00964E14">
            <w:pPr>
              <w:keepNext/>
              <w:keepLines/>
              <w:spacing w:after="0" w:line="240" w:lineRule="auto"/>
              <w:outlineLvl w:val="8"/>
              <w:rPr>
                <w:rFonts w:ascii="Times New Roman" w:eastAsiaTheme="majorEastAsia" w:hAnsi="Times New Roman" w:cs="Times New Roman"/>
                <w:i/>
                <w:iCs/>
                <w:color w:val="000000" w:themeColor="text1"/>
                <w:sz w:val="20"/>
                <w:szCs w:val="20"/>
                <w:lang w:val="en-GB"/>
              </w:rPr>
            </w:pPr>
            <w:r w:rsidRPr="000D3C6F">
              <w:rPr>
                <w:rFonts w:ascii="Times New Roman" w:hAnsi="Times New Roman" w:cs="Times New Roman"/>
                <w:color w:val="000000" w:themeColor="text1"/>
                <w:sz w:val="20"/>
                <w:szCs w:val="20"/>
                <w:lang w:val="en-GB"/>
              </w:rPr>
              <w:t>1.00</w:t>
            </w:r>
          </w:p>
        </w:tc>
        <w:tc>
          <w:tcPr>
            <w:tcW w:w="271" w:type="pct"/>
            <w:tcBorders>
              <w:top w:val="nil"/>
              <w:left w:val="nil"/>
              <w:bottom w:val="nil"/>
              <w:right w:val="nil"/>
            </w:tcBorders>
            <w:vAlign w:val="center"/>
          </w:tcPr>
          <w:p w14:paraId="35000481"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71" w:type="pct"/>
            <w:tcBorders>
              <w:top w:val="nil"/>
              <w:left w:val="nil"/>
              <w:bottom w:val="nil"/>
              <w:right w:val="nil"/>
            </w:tcBorders>
            <w:vAlign w:val="center"/>
          </w:tcPr>
          <w:p w14:paraId="5CB98D0C"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32" w:type="pct"/>
            <w:tcBorders>
              <w:top w:val="nil"/>
              <w:left w:val="nil"/>
              <w:bottom w:val="nil"/>
              <w:right w:val="nil"/>
            </w:tcBorders>
            <w:vAlign w:val="center"/>
          </w:tcPr>
          <w:p w14:paraId="5564EA70"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088341C9" w14:textId="77777777" w:rsidTr="003A2CE1">
        <w:trPr>
          <w:trHeight w:val="20"/>
          <w:jc w:val="center"/>
        </w:trPr>
        <w:tc>
          <w:tcPr>
            <w:tcW w:w="1352" w:type="pct"/>
            <w:tcBorders>
              <w:top w:val="nil"/>
              <w:left w:val="nil"/>
              <w:bottom w:val="nil"/>
              <w:right w:val="single" w:sz="4" w:space="0" w:color="auto"/>
            </w:tcBorders>
            <w:shd w:val="clear" w:color="auto" w:fill="auto"/>
            <w:noWrap/>
            <w:tcMar>
              <w:right w:w="28" w:type="dxa"/>
            </w:tcMar>
            <w:vAlign w:val="center"/>
          </w:tcPr>
          <w:p w14:paraId="68E37F31" w14:textId="6C0A341B"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11. Strategic Alliance</w:t>
            </w:r>
          </w:p>
        </w:tc>
        <w:tc>
          <w:tcPr>
            <w:tcW w:w="272" w:type="pct"/>
            <w:tcBorders>
              <w:top w:val="nil"/>
              <w:left w:val="nil"/>
              <w:bottom w:val="nil"/>
              <w:right w:val="nil"/>
            </w:tcBorders>
            <w:vAlign w:val="center"/>
          </w:tcPr>
          <w:p w14:paraId="7A937AA0" w14:textId="5101C31B" w:rsidR="002B2682" w:rsidRPr="000D3C6F" w:rsidRDefault="00ED4D34"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0.00</w:t>
            </w:r>
          </w:p>
        </w:tc>
        <w:tc>
          <w:tcPr>
            <w:tcW w:w="311" w:type="pct"/>
            <w:tcBorders>
              <w:top w:val="nil"/>
              <w:left w:val="nil"/>
              <w:bottom w:val="nil"/>
              <w:right w:val="nil"/>
            </w:tcBorders>
            <w:vAlign w:val="center"/>
          </w:tcPr>
          <w:p w14:paraId="06D447B0" w14:textId="6D169CB5" w:rsidR="002B2682" w:rsidRPr="000D3C6F" w:rsidRDefault="000F10C5"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-0.1</w:t>
            </w:r>
            <w:r w:rsidR="00B840EB" w:rsidRPr="000D3C6F">
              <w:rPr>
                <w:rFonts w:ascii="Times New Roman" w:hAnsi="Times New Roman" w:cs="Times New Roman"/>
                <w:color w:val="000000" w:themeColor="text1"/>
                <w:sz w:val="20"/>
                <w:szCs w:val="20"/>
              </w:rPr>
              <w:t>1</w:t>
            </w:r>
          </w:p>
        </w:tc>
        <w:tc>
          <w:tcPr>
            <w:tcW w:w="311" w:type="pct"/>
            <w:tcBorders>
              <w:top w:val="nil"/>
              <w:left w:val="nil"/>
              <w:bottom w:val="nil"/>
              <w:right w:val="nil"/>
            </w:tcBorders>
            <w:vAlign w:val="center"/>
          </w:tcPr>
          <w:p w14:paraId="18CECC49" w14:textId="2EC1AEB1" w:rsidR="002B2682" w:rsidRPr="000D3C6F" w:rsidRDefault="000F10C5"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0.04</w:t>
            </w:r>
          </w:p>
        </w:tc>
        <w:tc>
          <w:tcPr>
            <w:tcW w:w="311" w:type="pct"/>
            <w:tcBorders>
              <w:top w:val="nil"/>
              <w:left w:val="nil"/>
              <w:bottom w:val="nil"/>
              <w:right w:val="nil"/>
            </w:tcBorders>
            <w:vAlign w:val="center"/>
          </w:tcPr>
          <w:p w14:paraId="507FB97A" w14:textId="4B951E49" w:rsidR="002B2682" w:rsidRPr="000D3C6F" w:rsidRDefault="00BD5DB9"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0.07</w:t>
            </w:r>
          </w:p>
        </w:tc>
        <w:tc>
          <w:tcPr>
            <w:tcW w:w="311" w:type="pct"/>
            <w:tcBorders>
              <w:top w:val="nil"/>
              <w:left w:val="nil"/>
              <w:bottom w:val="nil"/>
              <w:right w:val="nil"/>
            </w:tcBorders>
            <w:vAlign w:val="center"/>
          </w:tcPr>
          <w:p w14:paraId="4EFB568F" w14:textId="6B25E405" w:rsidR="002B2682" w:rsidRPr="000D3C6F" w:rsidRDefault="00B840EB"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0.00</w:t>
            </w:r>
          </w:p>
        </w:tc>
        <w:tc>
          <w:tcPr>
            <w:tcW w:w="271" w:type="pct"/>
            <w:tcBorders>
              <w:top w:val="nil"/>
              <w:left w:val="nil"/>
              <w:bottom w:val="nil"/>
              <w:right w:val="nil"/>
            </w:tcBorders>
            <w:vAlign w:val="center"/>
          </w:tcPr>
          <w:p w14:paraId="1B34929B" w14:textId="3F15682B" w:rsidR="002B2682" w:rsidRPr="000D3C6F" w:rsidRDefault="00E23688"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0.15</w:t>
            </w:r>
            <w:r w:rsidRPr="000D3C6F">
              <w:rPr>
                <w:rFonts w:ascii="Times New Roman" w:hAnsi="Times New Roman" w:cs="Times New Roman"/>
                <w:color w:val="000000" w:themeColor="text1"/>
                <w:sz w:val="20"/>
                <w:szCs w:val="20"/>
                <w:vertAlign w:val="superscript"/>
              </w:rPr>
              <w:t>*</w:t>
            </w:r>
          </w:p>
        </w:tc>
        <w:tc>
          <w:tcPr>
            <w:tcW w:w="272" w:type="pct"/>
            <w:tcBorders>
              <w:top w:val="nil"/>
              <w:left w:val="nil"/>
              <w:bottom w:val="nil"/>
              <w:right w:val="nil"/>
            </w:tcBorders>
            <w:vAlign w:val="center"/>
          </w:tcPr>
          <w:p w14:paraId="4AE8F1F1" w14:textId="628C2C1B" w:rsidR="002B2682" w:rsidRPr="000D3C6F" w:rsidRDefault="00E23688"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-0.02</w:t>
            </w:r>
          </w:p>
        </w:tc>
        <w:tc>
          <w:tcPr>
            <w:tcW w:w="271" w:type="pct"/>
            <w:tcBorders>
              <w:top w:val="nil"/>
              <w:left w:val="nil"/>
              <w:bottom w:val="nil"/>
              <w:right w:val="nil"/>
            </w:tcBorders>
            <w:vAlign w:val="center"/>
          </w:tcPr>
          <w:p w14:paraId="659675C7" w14:textId="1D88F0A2" w:rsidR="002B2682" w:rsidRPr="000D3C6F" w:rsidRDefault="00E23688" w:rsidP="00964E14">
            <w:pPr>
              <w:spacing w:after="0" w:line="240" w:lineRule="auto"/>
              <w:rPr>
                <w:rFonts w:ascii="Times New Roman" w:eastAsiaTheme="majorEastAsia" w:hAnsi="Times New Roman" w:cs="Times New Roman"/>
                <w:i/>
                <w:iCs/>
                <w:color w:val="000000" w:themeColor="text1"/>
                <w:sz w:val="20"/>
                <w:szCs w:val="20"/>
              </w:rPr>
            </w:pPr>
            <w:r w:rsidRPr="000D3C6F">
              <w:rPr>
                <w:rFonts w:ascii="Times New Roman" w:hAnsi="Times New Roman" w:cs="Times New Roman"/>
                <w:color w:val="000000" w:themeColor="text1"/>
                <w:sz w:val="20"/>
                <w:szCs w:val="20"/>
              </w:rPr>
              <w:t>0.21</w:t>
            </w:r>
            <w:r w:rsidRPr="000D3C6F">
              <w:rPr>
                <w:rFonts w:ascii="Times New Roman" w:hAnsi="Times New Roman" w:cs="Times New Roman"/>
                <w:color w:val="000000" w:themeColor="text1"/>
                <w:sz w:val="20"/>
                <w:szCs w:val="20"/>
                <w:vertAlign w:val="superscript"/>
              </w:rPr>
              <w:t>*</w:t>
            </w:r>
          </w:p>
        </w:tc>
        <w:tc>
          <w:tcPr>
            <w:tcW w:w="271" w:type="pct"/>
            <w:tcBorders>
              <w:top w:val="nil"/>
              <w:left w:val="nil"/>
              <w:bottom w:val="nil"/>
              <w:right w:val="nil"/>
            </w:tcBorders>
            <w:vAlign w:val="center"/>
          </w:tcPr>
          <w:p w14:paraId="58313B38" w14:textId="5711A9C6" w:rsidR="002B2682" w:rsidRPr="000D3C6F" w:rsidRDefault="00E23688"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0.40</w:t>
            </w:r>
            <w:r w:rsidRPr="000D3C6F">
              <w:rPr>
                <w:rFonts w:ascii="Times New Roman" w:hAnsi="Times New Roman" w:cs="Times New Roman"/>
                <w:color w:val="000000" w:themeColor="text1"/>
                <w:sz w:val="20"/>
                <w:szCs w:val="20"/>
                <w:vertAlign w:val="superscript"/>
                <w:lang w:val="en-GB"/>
              </w:rPr>
              <w:t>*</w:t>
            </w:r>
          </w:p>
        </w:tc>
        <w:tc>
          <w:tcPr>
            <w:tcW w:w="271" w:type="pct"/>
            <w:tcBorders>
              <w:top w:val="nil"/>
              <w:left w:val="nil"/>
              <w:bottom w:val="nil"/>
              <w:right w:val="nil"/>
            </w:tcBorders>
            <w:vAlign w:val="center"/>
          </w:tcPr>
          <w:p w14:paraId="73B9AAB5" w14:textId="61774360" w:rsidR="002B2682" w:rsidRPr="000D3C6F" w:rsidRDefault="00E23688" w:rsidP="00964E14">
            <w:pPr>
              <w:keepNext/>
              <w:keepLines/>
              <w:spacing w:after="0" w:line="240" w:lineRule="auto"/>
              <w:outlineLvl w:val="8"/>
              <w:rPr>
                <w:rFonts w:ascii="Times New Roman" w:eastAsiaTheme="majorEastAsia" w:hAnsi="Times New Roman" w:cs="Times New Roman"/>
                <w:i/>
                <w:iCs/>
                <w:color w:val="000000" w:themeColor="text1"/>
                <w:sz w:val="20"/>
                <w:szCs w:val="20"/>
                <w:lang w:val="en-GB"/>
              </w:rPr>
            </w:pPr>
            <w:r w:rsidRPr="000D3C6F">
              <w:rPr>
                <w:rFonts w:ascii="Times New Roman" w:hAnsi="Times New Roman" w:cs="Times New Roman"/>
                <w:color w:val="000000" w:themeColor="text1"/>
                <w:sz w:val="20"/>
                <w:szCs w:val="20"/>
                <w:lang w:val="en-GB"/>
              </w:rPr>
              <w:t>0.</w:t>
            </w:r>
            <w:r w:rsidR="00B840EB" w:rsidRPr="000D3C6F">
              <w:rPr>
                <w:rFonts w:ascii="Times New Roman" w:hAnsi="Times New Roman" w:cs="Times New Roman"/>
                <w:color w:val="000000" w:themeColor="text1"/>
                <w:sz w:val="20"/>
                <w:szCs w:val="20"/>
                <w:lang w:val="en-GB"/>
              </w:rPr>
              <w:t>6</w:t>
            </w:r>
            <w:r w:rsidR="00910F3E" w:rsidRPr="000D3C6F">
              <w:rPr>
                <w:rFonts w:ascii="Times New Roman" w:hAnsi="Times New Roman" w:cs="Times New Roman"/>
                <w:color w:val="000000" w:themeColor="text1"/>
                <w:sz w:val="20"/>
                <w:szCs w:val="20"/>
                <w:lang w:val="en-GB"/>
              </w:rPr>
              <w:t>4</w:t>
            </w:r>
            <w:r w:rsidRPr="000D3C6F">
              <w:rPr>
                <w:rFonts w:ascii="Times New Roman" w:hAnsi="Times New Roman" w:cs="Times New Roman"/>
                <w:color w:val="000000" w:themeColor="text1"/>
                <w:sz w:val="20"/>
                <w:szCs w:val="20"/>
                <w:vertAlign w:val="superscript"/>
                <w:lang w:val="en-GB"/>
              </w:rPr>
              <w:t>*</w:t>
            </w:r>
          </w:p>
        </w:tc>
        <w:tc>
          <w:tcPr>
            <w:tcW w:w="271" w:type="pct"/>
            <w:tcBorders>
              <w:top w:val="nil"/>
              <w:left w:val="nil"/>
              <w:bottom w:val="nil"/>
              <w:right w:val="nil"/>
            </w:tcBorders>
            <w:vAlign w:val="center"/>
          </w:tcPr>
          <w:p w14:paraId="34D6DA04" w14:textId="511EFFA2" w:rsidR="002B2682" w:rsidRPr="000D3C6F" w:rsidRDefault="00E23688" w:rsidP="00964E14">
            <w:pPr>
              <w:keepNext/>
              <w:keepLines/>
              <w:spacing w:after="0" w:line="240" w:lineRule="auto"/>
              <w:outlineLvl w:val="8"/>
              <w:rPr>
                <w:rFonts w:ascii="Times New Roman" w:eastAsiaTheme="majorEastAsia" w:hAnsi="Times New Roman" w:cs="Times New Roman"/>
                <w:i/>
                <w:iCs/>
                <w:color w:val="000000" w:themeColor="text1"/>
                <w:sz w:val="20"/>
                <w:szCs w:val="20"/>
                <w:lang w:val="en-GB"/>
              </w:rPr>
            </w:pPr>
            <w:r w:rsidRPr="000D3C6F">
              <w:rPr>
                <w:rFonts w:ascii="Times New Roman" w:hAnsi="Times New Roman" w:cs="Times New Roman"/>
                <w:color w:val="000000" w:themeColor="text1"/>
                <w:sz w:val="20"/>
                <w:szCs w:val="20"/>
                <w:lang w:val="en-GB"/>
              </w:rPr>
              <w:t>1.00</w:t>
            </w:r>
          </w:p>
        </w:tc>
        <w:tc>
          <w:tcPr>
            <w:tcW w:w="271" w:type="pct"/>
            <w:tcBorders>
              <w:top w:val="nil"/>
              <w:left w:val="nil"/>
              <w:bottom w:val="nil"/>
              <w:right w:val="nil"/>
            </w:tcBorders>
            <w:vAlign w:val="center"/>
          </w:tcPr>
          <w:p w14:paraId="31769376"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c>
          <w:tcPr>
            <w:tcW w:w="232" w:type="pct"/>
            <w:tcBorders>
              <w:top w:val="nil"/>
              <w:left w:val="nil"/>
              <w:bottom w:val="nil"/>
              <w:right w:val="nil"/>
            </w:tcBorders>
            <w:vAlign w:val="center"/>
          </w:tcPr>
          <w:p w14:paraId="2D03DEB3"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44EFC5CC" w14:textId="60A5F058" w:rsidTr="003A2CE1">
        <w:trPr>
          <w:trHeight w:val="63"/>
          <w:jc w:val="center"/>
        </w:trPr>
        <w:tc>
          <w:tcPr>
            <w:tcW w:w="1352" w:type="pct"/>
            <w:tcBorders>
              <w:top w:val="nil"/>
              <w:left w:val="nil"/>
              <w:bottom w:val="nil"/>
              <w:right w:val="single" w:sz="4" w:space="0" w:color="auto"/>
            </w:tcBorders>
            <w:shd w:val="clear" w:color="auto" w:fill="auto"/>
            <w:noWrap/>
            <w:tcMar>
              <w:right w:w="28" w:type="dxa"/>
            </w:tcMar>
            <w:vAlign w:val="center"/>
            <w:hideMark/>
          </w:tcPr>
          <w:p w14:paraId="45EDC6C2" w14:textId="47B6D341"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12. Mnf Outsourcing</w:t>
            </w:r>
          </w:p>
        </w:tc>
        <w:tc>
          <w:tcPr>
            <w:tcW w:w="272" w:type="pct"/>
            <w:tcBorders>
              <w:top w:val="nil"/>
              <w:left w:val="nil"/>
              <w:bottom w:val="nil"/>
              <w:right w:val="nil"/>
            </w:tcBorders>
            <w:vAlign w:val="center"/>
          </w:tcPr>
          <w:p w14:paraId="137DDBCB" w14:textId="036F45C5"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-0.07</w:t>
            </w:r>
          </w:p>
        </w:tc>
        <w:tc>
          <w:tcPr>
            <w:tcW w:w="311" w:type="pct"/>
            <w:tcBorders>
              <w:top w:val="nil"/>
              <w:left w:val="nil"/>
              <w:bottom w:val="nil"/>
              <w:right w:val="nil"/>
            </w:tcBorders>
            <w:vAlign w:val="center"/>
          </w:tcPr>
          <w:p w14:paraId="5E65C8D2" w14:textId="24ED1A23"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w:t>
            </w:r>
            <w:r w:rsidR="00B840EB" w:rsidRPr="000D3C6F">
              <w:rPr>
                <w:rFonts w:ascii="Times New Roman" w:hAnsi="Times New Roman" w:cs="Times New Roman"/>
                <w:color w:val="000000" w:themeColor="text1"/>
                <w:sz w:val="20"/>
                <w:szCs w:val="20"/>
              </w:rPr>
              <w:t>3</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01D60479" w14:textId="63ABDDFA"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0.10</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nil"/>
              <w:right w:val="nil"/>
            </w:tcBorders>
            <w:vAlign w:val="center"/>
          </w:tcPr>
          <w:p w14:paraId="0A7643D1" w14:textId="4B1A8FFB"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0.02</w:t>
            </w:r>
          </w:p>
        </w:tc>
        <w:tc>
          <w:tcPr>
            <w:tcW w:w="311" w:type="pct"/>
            <w:tcBorders>
              <w:top w:val="nil"/>
              <w:left w:val="nil"/>
              <w:bottom w:val="nil"/>
              <w:right w:val="nil"/>
            </w:tcBorders>
            <w:vAlign w:val="center"/>
          </w:tcPr>
          <w:p w14:paraId="761462B2" w14:textId="528F035B"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B840EB" w:rsidRPr="000D3C6F">
              <w:rPr>
                <w:rFonts w:ascii="Times New Roman" w:hAnsi="Times New Roman" w:cs="Times New Roman"/>
                <w:color w:val="000000" w:themeColor="text1"/>
                <w:sz w:val="20"/>
                <w:szCs w:val="20"/>
              </w:rPr>
              <w:t>1</w:t>
            </w:r>
          </w:p>
        </w:tc>
        <w:tc>
          <w:tcPr>
            <w:tcW w:w="271" w:type="pct"/>
            <w:tcBorders>
              <w:top w:val="nil"/>
              <w:left w:val="nil"/>
              <w:bottom w:val="nil"/>
              <w:right w:val="nil"/>
            </w:tcBorders>
            <w:vAlign w:val="center"/>
          </w:tcPr>
          <w:p w14:paraId="071B3939" w14:textId="5BF15AFB"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0.05</w:t>
            </w:r>
          </w:p>
        </w:tc>
        <w:tc>
          <w:tcPr>
            <w:tcW w:w="272" w:type="pct"/>
            <w:tcBorders>
              <w:top w:val="nil"/>
              <w:left w:val="nil"/>
              <w:bottom w:val="nil"/>
              <w:right w:val="nil"/>
            </w:tcBorders>
            <w:vAlign w:val="center"/>
          </w:tcPr>
          <w:p w14:paraId="3A6EFFEC" w14:textId="41475FB0"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-0.00</w:t>
            </w:r>
          </w:p>
        </w:tc>
        <w:tc>
          <w:tcPr>
            <w:tcW w:w="271" w:type="pct"/>
            <w:tcBorders>
              <w:top w:val="nil"/>
              <w:left w:val="nil"/>
              <w:bottom w:val="nil"/>
              <w:right w:val="nil"/>
            </w:tcBorders>
            <w:vAlign w:val="center"/>
          </w:tcPr>
          <w:p w14:paraId="4F5CCDC3" w14:textId="684B7DFA"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w:t>
            </w:r>
            <w:r w:rsidR="00B840EB" w:rsidRPr="000D3C6F">
              <w:rPr>
                <w:rFonts w:ascii="Times New Roman" w:hAnsi="Times New Roman" w:cs="Times New Roman"/>
                <w:color w:val="000000" w:themeColor="text1"/>
                <w:sz w:val="20"/>
                <w:szCs w:val="20"/>
              </w:rPr>
              <w:t>8</w:t>
            </w:r>
            <w:r w:rsidRPr="000D3C6F">
              <w:rPr>
                <w:rFonts w:ascii="Times New Roman" w:hAnsi="Times New Roman" w:cs="Times New Roman"/>
                <w:color w:val="000000" w:themeColor="text1"/>
                <w:sz w:val="20"/>
                <w:szCs w:val="20"/>
                <w:vertAlign w:val="superscript"/>
              </w:rPr>
              <w:t>*</w:t>
            </w:r>
          </w:p>
        </w:tc>
        <w:tc>
          <w:tcPr>
            <w:tcW w:w="271" w:type="pct"/>
            <w:tcBorders>
              <w:top w:val="nil"/>
              <w:left w:val="nil"/>
              <w:bottom w:val="nil"/>
              <w:right w:val="nil"/>
            </w:tcBorders>
            <w:vAlign w:val="center"/>
          </w:tcPr>
          <w:p w14:paraId="364E8131" w14:textId="3C787B7C"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0.22</w:t>
            </w:r>
            <w:r w:rsidRPr="000D3C6F">
              <w:rPr>
                <w:rFonts w:ascii="Times New Roman" w:hAnsi="Times New Roman" w:cs="Times New Roman"/>
                <w:color w:val="000000" w:themeColor="text1"/>
                <w:sz w:val="20"/>
                <w:szCs w:val="20"/>
                <w:vertAlign w:val="superscript"/>
                <w:lang w:val="en-GB"/>
              </w:rPr>
              <w:t>*</w:t>
            </w:r>
          </w:p>
        </w:tc>
        <w:tc>
          <w:tcPr>
            <w:tcW w:w="271" w:type="pct"/>
            <w:tcBorders>
              <w:top w:val="nil"/>
              <w:left w:val="nil"/>
              <w:bottom w:val="nil"/>
              <w:right w:val="nil"/>
            </w:tcBorders>
            <w:vAlign w:val="center"/>
          </w:tcPr>
          <w:p w14:paraId="494787B5" w14:textId="1519B8F2" w:rsidR="002B2682" w:rsidRPr="000D3C6F" w:rsidRDefault="00E23688"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0.13</w:t>
            </w:r>
            <w:r w:rsidRPr="000D3C6F">
              <w:rPr>
                <w:rFonts w:ascii="Times New Roman" w:hAnsi="Times New Roman" w:cs="Times New Roman"/>
                <w:color w:val="000000" w:themeColor="text1"/>
                <w:sz w:val="20"/>
                <w:szCs w:val="20"/>
                <w:vertAlign w:val="superscript"/>
                <w:lang w:val="en-GB"/>
              </w:rPr>
              <w:t>*</w:t>
            </w:r>
          </w:p>
        </w:tc>
        <w:tc>
          <w:tcPr>
            <w:tcW w:w="271" w:type="pct"/>
            <w:tcBorders>
              <w:top w:val="nil"/>
              <w:left w:val="nil"/>
              <w:bottom w:val="nil"/>
              <w:right w:val="nil"/>
            </w:tcBorders>
            <w:vAlign w:val="center"/>
          </w:tcPr>
          <w:p w14:paraId="582DF4A2" w14:textId="50841D62" w:rsidR="002B2682" w:rsidRPr="000D3C6F" w:rsidRDefault="00E23688"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0.12</w:t>
            </w:r>
            <w:r w:rsidRPr="000D3C6F">
              <w:rPr>
                <w:rFonts w:ascii="Times New Roman" w:hAnsi="Times New Roman" w:cs="Times New Roman"/>
                <w:color w:val="000000" w:themeColor="text1"/>
                <w:sz w:val="20"/>
                <w:szCs w:val="20"/>
                <w:vertAlign w:val="superscript"/>
                <w:lang w:val="en-GB"/>
              </w:rPr>
              <w:t>*</w:t>
            </w:r>
          </w:p>
        </w:tc>
        <w:tc>
          <w:tcPr>
            <w:tcW w:w="271" w:type="pct"/>
            <w:tcBorders>
              <w:top w:val="nil"/>
              <w:left w:val="nil"/>
              <w:bottom w:val="nil"/>
              <w:right w:val="nil"/>
            </w:tcBorders>
            <w:vAlign w:val="center"/>
          </w:tcPr>
          <w:p w14:paraId="7CBEF5FC" w14:textId="67552A60"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1.00</w:t>
            </w:r>
          </w:p>
        </w:tc>
        <w:tc>
          <w:tcPr>
            <w:tcW w:w="232" w:type="pct"/>
            <w:tcBorders>
              <w:top w:val="nil"/>
              <w:left w:val="nil"/>
              <w:bottom w:val="nil"/>
              <w:right w:val="nil"/>
            </w:tcBorders>
            <w:vAlign w:val="center"/>
          </w:tcPr>
          <w:p w14:paraId="59024964" w14:textId="77777777"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p>
        </w:tc>
      </w:tr>
      <w:tr w:rsidR="00964E14" w:rsidRPr="000D3C6F" w14:paraId="441610CA" w14:textId="47C670F9" w:rsidTr="003A2CE1">
        <w:trPr>
          <w:trHeight w:val="20"/>
          <w:jc w:val="center"/>
        </w:trPr>
        <w:tc>
          <w:tcPr>
            <w:tcW w:w="1352" w:type="pct"/>
            <w:tcBorders>
              <w:top w:val="nil"/>
              <w:left w:val="nil"/>
              <w:bottom w:val="single" w:sz="18" w:space="0" w:color="auto"/>
              <w:right w:val="single" w:sz="4" w:space="0" w:color="auto"/>
            </w:tcBorders>
            <w:shd w:val="clear" w:color="auto" w:fill="auto"/>
            <w:noWrap/>
            <w:tcMar>
              <w:right w:w="28" w:type="dxa"/>
            </w:tcMar>
            <w:vAlign w:val="center"/>
          </w:tcPr>
          <w:p w14:paraId="3D8409B0" w14:textId="1EC290B8"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 xml:space="preserve">13. Mnf </w:t>
            </w:r>
            <w:r w:rsidR="008E797E">
              <w:rPr>
                <w:rFonts w:ascii="Times New Roman" w:hAnsi="Times New Roman" w:cs="Times New Roman"/>
                <w:color w:val="000000" w:themeColor="text1"/>
                <w:sz w:val="20"/>
                <w:szCs w:val="20"/>
                <w:lang w:val="en-GB"/>
              </w:rPr>
              <w:t>Captive-o</w:t>
            </w:r>
            <w:r w:rsidRPr="000D3C6F">
              <w:rPr>
                <w:rFonts w:ascii="Times New Roman" w:hAnsi="Times New Roman" w:cs="Times New Roman"/>
                <w:color w:val="000000" w:themeColor="text1"/>
                <w:sz w:val="20"/>
                <w:szCs w:val="20"/>
                <w:lang w:val="en-GB"/>
              </w:rPr>
              <w:t>ffshoring</w:t>
            </w:r>
          </w:p>
        </w:tc>
        <w:tc>
          <w:tcPr>
            <w:tcW w:w="272" w:type="pct"/>
            <w:tcBorders>
              <w:top w:val="nil"/>
              <w:left w:val="nil"/>
              <w:bottom w:val="single" w:sz="18" w:space="0" w:color="auto"/>
              <w:right w:val="nil"/>
            </w:tcBorders>
            <w:vAlign w:val="center"/>
          </w:tcPr>
          <w:p w14:paraId="72620410" w14:textId="57B111B0"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ED4D34" w:rsidRPr="000D3C6F">
              <w:rPr>
                <w:rFonts w:ascii="Times New Roman" w:hAnsi="Times New Roman" w:cs="Times New Roman"/>
                <w:color w:val="000000" w:themeColor="text1"/>
                <w:sz w:val="20"/>
                <w:szCs w:val="20"/>
              </w:rPr>
              <w:t>6</w:t>
            </w:r>
          </w:p>
        </w:tc>
        <w:tc>
          <w:tcPr>
            <w:tcW w:w="311" w:type="pct"/>
            <w:tcBorders>
              <w:top w:val="nil"/>
              <w:left w:val="nil"/>
              <w:bottom w:val="single" w:sz="18" w:space="0" w:color="auto"/>
              <w:right w:val="nil"/>
            </w:tcBorders>
            <w:vAlign w:val="center"/>
          </w:tcPr>
          <w:p w14:paraId="3542C63C" w14:textId="0A9C344D"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0.00</w:t>
            </w:r>
          </w:p>
        </w:tc>
        <w:tc>
          <w:tcPr>
            <w:tcW w:w="311" w:type="pct"/>
            <w:tcBorders>
              <w:top w:val="nil"/>
              <w:left w:val="nil"/>
              <w:bottom w:val="single" w:sz="18" w:space="0" w:color="auto"/>
              <w:right w:val="nil"/>
            </w:tcBorders>
            <w:vAlign w:val="center"/>
          </w:tcPr>
          <w:p w14:paraId="5DBBBF57" w14:textId="536FBDD9"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0.29</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single" w:sz="18" w:space="0" w:color="auto"/>
              <w:right w:val="nil"/>
            </w:tcBorders>
            <w:vAlign w:val="center"/>
          </w:tcPr>
          <w:p w14:paraId="06A85AC1" w14:textId="050B5A91"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-0.20</w:t>
            </w:r>
            <w:r w:rsidRPr="000D3C6F">
              <w:rPr>
                <w:rFonts w:ascii="Times New Roman" w:hAnsi="Times New Roman" w:cs="Times New Roman"/>
                <w:color w:val="000000" w:themeColor="text1"/>
                <w:sz w:val="20"/>
                <w:szCs w:val="20"/>
                <w:vertAlign w:val="superscript"/>
              </w:rPr>
              <w:t>*</w:t>
            </w:r>
          </w:p>
        </w:tc>
        <w:tc>
          <w:tcPr>
            <w:tcW w:w="311" w:type="pct"/>
            <w:tcBorders>
              <w:top w:val="nil"/>
              <w:left w:val="nil"/>
              <w:bottom w:val="single" w:sz="18" w:space="0" w:color="auto"/>
              <w:right w:val="nil"/>
            </w:tcBorders>
            <w:vAlign w:val="center"/>
          </w:tcPr>
          <w:p w14:paraId="03AE520B" w14:textId="262E7D57"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-0.13</w:t>
            </w:r>
            <w:r w:rsidRPr="000D3C6F">
              <w:rPr>
                <w:rFonts w:ascii="Times New Roman" w:hAnsi="Times New Roman" w:cs="Times New Roman"/>
                <w:color w:val="000000" w:themeColor="text1"/>
                <w:sz w:val="20"/>
                <w:szCs w:val="20"/>
                <w:vertAlign w:val="superscript"/>
              </w:rPr>
              <w:t>*</w:t>
            </w:r>
          </w:p>
        </w:tc>
        <w:tc>
          <w:tcPr>
            <w:tcW w:w="271" w:type="pct"/>
            <w:tcBorders>
              <w:top w:val="nil"/>
              <w:left w:val="nil"/>
              <w:bottom w:val="single" w:sz="18" w:space="0" w:color="auto"/>
              <w:right w:val="nil"/>
            </w:tcBorders>
            <w:vAlign w:val="center"/>
          </w:tcPr>
          <w:p w14:paraId="518E1EC0" w14:textId="2445EDF5"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w:t>
            </w:r>
            <w:r w:rsidR="00B840EB" w:rsidRPr="000D3C6F">
              <w:rPr>
                <w:rFonts w:ascii="Times New Roman" w:hAnsi="Times New Roman" w:cs="Times New Roman"/>
                <w:color w:val="000000" w:themeColor="text1"/>
                <w:sz w:val="20"/>
                <w:szCs w:val="20"/>
              </w:rPr>
              <w:t>6</w:t>
            </w:r>
            <w:r w:rsidRPr="000D3C6F">
              <w:rPr>
                <w:rFonts w:ascii="Times New Roman" w:hAnsi="Times New Roman" w:cs="Times New Roman"/>
                <w:color w:val="000000" w:themeColor="text1"/>
                <w:sz w:val="20"/>
                <w:szCs w:val="20"/>
                <w:vertAlign w:val="superscript"/>
              </w:rPr>
              <w:t>*</w:t>
            </w:r>
          </w:p>
        </w:tc>
        <w:tc>
          <w:tcPr>
            <w:tcW w:w="272" w:type="pct"/>
            <w:tcBorders>
              <w:top w:val="nil"/>
              <w:left w:val="nil"/>
              <w:bottom w:val="single" w:sz="18" w:space="0" w:color="auto"/>
              <w:right w:val="nil"/>
            </w:tcBorders>
            <w:vAlign w:val="center"/>
          </w:tcPr>
          <w:p w14:paraId="543E92C7" w14:textId="08A46E0E"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0.15</w:t>
            </w:r>
            <w:r w:rsidRPr="000D3C6F">
              <w:rPr>
                <w:rFonts w:ascii="Times New Roman" w:hAnsi="Times New Roman" w:cs="Times New Roman"/>
                <w:color w:val="000000" w:themeColor="text1"/>
                <w:sz w:val="20"/>
                <w:szCs w:val="20"/>
                <w:vertAlign w:val="superscript"/>
              </w:rPr>
              <w:t>*</w:t>
            </w:r>
          </w:p>
        </w:tc>
        <w:tc>
          <w:tcPr>
            <w:tcW w:w="271" w:type="pct"/>
            <w:tcBorders>
              <w:top w:val="nil"/>
              <w:left w:val="nil"/>
              <w:bottom w:val="single" w:sz="18" w:space="0" w:color="auto"/>
              <w:right w:val="nil"/>
            </w:tcBorders>
            <w:vAlign w:val="center"/>
          </w:tcPr>
          <w:p w14:paraId="7F91ACC3" w14:textId="5825BFAF" w:rsidR="002B2682" w:rsidRPr="000D3C6F" w:rsidRDefault="002B2682" w:rsidP="00964E14">
            <w:pPr>
              <w:spacing w:after="0" w:line="240" w:lineRule="auto"/>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rPr>
              <w:t>0.0</w:t>
            </w:r>
            <w:r w:rsidR="00B840EB" w:rsidRPr="000D3C6F">
              <w:rPr>
                <w:rFonts w:ascii="Times New Roman" w:hAnsi="Times New Roman" w:cs="Times New Roman"/>
                <w:color w:val="000000" w:themeColor="text1"/>
                <w:sz w:val="20"/>
                <w:szCs w:val="20"/>
              </w:rPr>
              <w:t>6</w:t>
            </w:r>
          </w:p>
        </w:tc>
        <w:tc>
          <w:tcPr>
            <w:tcW w:w="271" w:type="pct"/>
            <w:tcBorders>
              <w:top w:val="nil"/>
              <w:left w:val="nil"/>
              <w:bottom w:val="single" w:sz="18" w:space="0" w:color="auto"/>
              <w:right w:val="nil"/>
            </w:tcBorders>
            <w:vAlign w:val="center"/>
          </w:tcPr>
          <w:p w14:paraId="129DB831" w14:textId="5A33CD44"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0.2</w:t>
            </w:r>
            <w:r w:rsidR="00B840EB" w:rsidRPr="000D3C6F">
              <w:rPr>
                <w:rFonts w:ascii="Times New Roman" w:hAnsi="Times New Roman" w:cs="Times New Roman"/>
                <w:color w:val="000000" w:themeColor="text1"/>
                <w:sz w:val="20"/>
                <w:szCs w:val="20"/>
                <w:lang w:val="en-GB"/>
              </w:rPr>
              <w:t>2</w:t>
            </w:r>
            <w:r w:rsidRPr="000D3C6F">
              <w:rPr>
                <w:rFonts w:ascii="Times New Roman" w:hAnsi="Times New Roman" w:cs="Times New Roman"/>
                <w:color w:val="000000" w:themeColor="text1"/>
                <w:sz w:val="20"/>
                <w:szCs w:val="20"/>
                <w:vertAlign w:val="superscript"/>
                <w:lang w:val="en-GB"/>
              </w:rPr>
              <w:t>*</w:t>
            </w:r>
          </w:p>
        </w:tc>
        <w:tc>
          <w:tcPr>
            <w:tcW w:w="271" w:type="pct"/>
            <w:tcBorders>
              <w:top w:val="nil"/>
              <w:left w:val="nil"/>
              <w:bottom w:val="single" w:sz="18" w:space="0" w:color="auto"/>
              <w:right w:val="nil"/>
            </w:tcBorders>
            <w:vAlign w:val="center"/>
          </w:tcPr>
          <w:p w14:paraId="302C4582" w14:textId="198CFEFD" w:rsidR="002B2682" w:rsidRPr="000D3C6F" w:rsidRDefault="00E23688"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0.20</w:t>
            </w:r>
            <w:r w:rsidRPr="000D3C6F">
              <w:rPr>
                <w:rFonts w:ascii="Times New Roman" w:hAnsi="Times New Roman" w:cs="Times New Roman"/>
                <w:color w:val="000000" w:themeColor="text1"/>
                <w:sz w:val="20"/>
                <w:szCs w:val="20"/>
                <w:vertAlign w:val="superscript"/>
                <w:lang w:val="en-GB"/>
              </w:rPr>
              <w:t>*</w:t>
            </w:r>
          </w:p>
        </w:tc>
        <w:tc>
          <w:tcPr>
            <w:tcW w:w="271" w:type="pct"/>
            <w:tcBorders>
              <w:top w:val="nil"/>
              <w:left w:val="nil"/>
              <w:bottom w:val="single" w:sz="18" w:space="0" w:color="auto"/>
              <w:right w:val="nil"/>
            </w:tcBorders>
            <w:vAlign w:val="center"/>
          </w:tcPr>
          <w:p w14:paraId="2D735762" w14:textId="776820F9" w:rsidR="002B2682" w:rsidRPr="000D3C6F" w:rsidRDefault="00E23688"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0.07</w:t>
            </w:r>
          </w:p>
        </w:tc>
        <w:tc>
          <w:tcPr>
            <w:tcW w:w="271" w:type="pct"/>
            <w:tcBorders>
              <w:top w:val="nil"/>
              <w:left w:val="nil"/>
              <w:bottom w:val="single" w:sz="18" w:space="0" w:color="auto"/>
              <w:right w:val="nil"/>
            </w:tcBorders>
            <w:vAlign w:val="center"/>
          </w:tcPr>
          <w:p w14:paraId="47AFF350" w14:textId="760EC86F"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0.41</w:t>
            </w:r>
            <w:r w:rsidRPr="000D3C6F">
              <w:rPr>
                <w:rFonts w:ascii="Times New Roman" w:hAnsi="Times New Roman" w:cs="Times New Roman"/>
                <w:color w:val="000000" w:themeColor="text1"/>
                <w:sz w:val="20"/>
                <w:szCs w:val="20"/>
                <w:vertAlign w:val="superscript"/>
                <w:lang w:val="en-GB"/>
              </w:rPr>
              <w:t>*</w:t>
            </w:r>
          </w:p>
        </w:tc>
        <w:tc>
          <w:tcPr>
            <w:tcW w:w="232" w:type="pct"/>
            <w:tcBorders>
              <w:top w:val="nil"/>
              <w:left w:val="nil"/>
              <w:bottom w:val="single" w:sz="18" w:space="0" w:color="auto"/>
              <w:right w:val="nil"/>
            </w:tcBorders>
            <w:vAlign w:val="center"/>
          </w:tcPr>
          <w:p w14:paraId="22E8CCA9" w14:textId="5E2EDB2B" w:rsidR="002B2682" w:rsidRPr="000D3C6F" w:rsidRDefault="002B2682" w:rsidP="00964E14">
            <w:pPr>
              <w:keepNext/>
              <w:keepLines/>
              <w:spacing w:after="0" w:line="240" w:lineRule="auto"/>
              <w:outlineLvl w:val="8"/>
              <w:rPr>
                <w:rFonts w:ascii="Times New Roman" w:hAnsi="Times New Roman" w:cs="Times New Roman"/>
                <w:color w:val="000000" w:themeColor="text1"/>
                <w:sz w:val="20"/>
                <w:szCs w:val="20"/>
                <w:lang w:val="en-GB"/>
              </w:rPr>
            </w:pPr>
            <w:r w:rsidRPr="000D3C6F">
              <w:rPr>
                <w:rFonts w:ascii="Times New Roman" w:hAnsi="Times New Roman" w:cs="Times New Roman"/>
                <w:color w:val="000000" w:themeColor="text1"/>
                <w:sz w:val="20"/>
                <w:szCs w:val="20"/>
                <w:lang w:val="en-GB"/>
              </w:rPr>
              <w:t>1.00</w:t>
            </w:r>
          </w:p>
        </w:tc>
      </w:tr>
    </w:tbl>
    <w:p w14:paraId="5FDA43F1" w14:textId="21E461A2" w:rsidR="00A44225" w:rsidRPr="000D3C6F" w:rsidRDefault="000B30AD" w:rsidP="00A14C4A">
      <w:pPr>
        <w:widowControl w:val="0"/>
        <w:tabs>
          <w:tab w:val="left" w:pos="426"/>
        </w:tabs>
        <w:autoSpaceDE w:val="0"/>
        <w:autoSpaceDN w:val="0"/>
        <w:adjustRightInd w:val="0"/>
        <w:spacing w:after="0" w:line="240" w:lineRule="auto"/>
        <w:ind w:left="426" w:hanging="426"/>
        <w:rPr>
          <w:rFonts w:ascii="Times New Roman" w:eastAsia="Times New Roman" w:hAnsi="Times New Roman" w:cs="Times New Roman"/>
          <w:color w:val="000000" w:themeColor="text1"/>
          <w:sz w:val="16"/>
          <w:szCs w:val="16"/>
          <w:lang w:val="en-US"/>
        </w:rPr>
      </w:pPr>
      <w:r w:rsidRPr="000D3C6F">
        <w:rPr>
          <w:rFonts w:ascii="Times New Roman" w:eastAsia="Times New Roman" w:hAnsi="Times New Roman" w:cs="Times New Roman"/>
          <w:color w:val="000000" w:themeColor="text1"/>
          <w:sz w:val="16"/>
          <w:szCs w:val="16"/>
          <w:vertAlign w:val="superscript"/>
          <w:lang w:val="en-US"/>
        </w:rPr>
        <w:tab/>
      </w:r>
      <w:r w:rsidR="00A44225" w:rsidRPr="000D3C6F">
        <w:rPr>
          <w:rFonts w:ascii="Times New Roman" w:eastAsia="Times New Roman" w:hAnsi="Times New Roman" w:cs="Times New Roman"/>
          <w:color w:val="000000" w:themeColor="text1"/>
          <w:sz w:val="16"/>
          <w:szCs w:val="16"/>
          <w:vertAlign w:val="superscript"/>
          <w:lang w:val="en-US"/>
        </w:rPr>
        <w:t>*</w:t>
      </w:r>
      <w:r w:rsidR="00A44225" w:rsidRPr="000D3C6F">
        <w:rPr>
          <w:rFonts w:ascii="Times New Roman" w:eastAsia="Times New Roman" w:hAnsi="Times New Roman" w:cs="Times New Roman"/>
          <w:color w:val="000000" w:themeColor="text1"/>
          <w:sz w:val="16"/>
          <w:szCs w:val="16"/>
          <w:lang w:val="en-US"/>
        </w:rPr>
        <w:t xml:space="preserve"> </w:t>
      </w:r>
      <w:r w:rsidR="00A44225" w:rsidRPr="000D3C6F">
        <w:rPr>
          <w:rFonts w:ascii="Times New Roman" w:eastAsia="Times New Roman" w:hAnsi="Times New Roman" w:cs="Times New Roman"/>
          <w:i/>
          <w:iCs/>
          <w:color w:val="000000" w:themeColor="text1"/>
          <w:sz w:val="16"/>
          <w:szCs w:val="16"/>
          <w:lang w:val="en-US"/>
        </w:rPr>
        <w:t>p</w:t>
      </w:r>
      <w:r w:rsidR="00A44225" w:rsidRPr="000D3C6F">
        <w:rPr>
          <w:rFonts w:ascii="Times New Roman" w:eastAsia="Times New Roman" w:hAnsi="Times New Roman" w:cs="Times New Roman"/>
          <w:color w:val="000000" w:themeColor="text1"/>
          <w:sz w:val="16"/>
          <w:szCs w:val="16"/>
          <w:lang w:val="en-US"/>
        </w:rPr>
        <w:t xml:space="preserve"> &lt; 0.05</w:t>
      </w:r>
    </w:p>
    <w:p w14:paraId="6CD76FB6" w14:textId="7186BD80" w:rsidR="008E0F7C" w:rsidRPr="000D3C6F" w:rsidRDefault="008E0F7C" w:rsidP="00DB066E">
      <w:pPr>
        <w:spacing w:after="0" w:line="360" w:lineRule="auto"/>
        <w:jc w:val="center"/>
        <w:outlineLvl w:val="0"/>
        <w:rPr>
          <w:rFonts w:ascii="Times New Roman" w:hAnsi="Times New Roman" w:cs="Times New Roman"/>
          <w:sz w:val="20"/>
          <w:szCs w:val="20"/>
          <w:lang w:val="en-GB"/>
        </w:rPr>
      </w:pPr>
      <w:r w:rsidRPr="000D3C6F">
        <w:rPr>
          <w:rFonts w:ascii="Times New Roman" w:hAnsi="Times New Roman" w:cs="Times New Roman"/>
          <w:b/>
          <w:sz w:val="20"/>
          <w:szCs w:val="20"/>
          <w:lang w:val="en-GB"/>
        </w:rPr>
        <w:t xml:space="preserve">Table </w:t>
      </w:r>
      <w:r w:rsidR="000D4F86" w:rsidRPr="000D3C6F">
        <w:rPr>
          <w:rFonts w:ascii="Times New Roman" w:hAnsi="Times New Roman" w:cs="Times New Roman"/>
          <w:b/>
          <w:sz w:val="20"/>
          <w:szCs w:val="20"/>
          <w:lang w:val="en-US"/>
        </w:rPr>
        <w:t>IV</w:t>
      </w:r>
      <w:r w:rsidRPr="000D3C6F">
        <w:rPr>
          <w:rFonts w:ascii="Times New Roman" w:hAnsi="Times New Roman" w:cs="Times New Roman"/>
          <w:b/>
          <w:sz w:val="20"/>
          <w:szCs w:val="20"/>
          <w:lang w:val="en-GB"/>
        </w:rPr>
        <w:t xml:space="preserve">. </w:t>
      </w:r>
      <w:r w:rsidRPr="000D3C6F">
        <w:rPr>
          <w:rFonts w:ascii="Times New Roman" w:hAnsi="Times New Roman" w:cs="Times New Roman"/>
          <w:sz w:val="20"/>
          <w:szCs w:val="20"/>
          <w:lang w:val="en-GB"/>
        </w:rPr>
        <w:t>Correlation matrix</w:t>
      </w:r>
    </w:p>
    <w:p w14:paraId="42764D29" w14:textId="77777777" w:rsidR="00096215" w:rsidRPr="000D3C6F" w:rsidRDefault="00096215" w:rsidP="00096215">
      <w:pPr>
        <w:spacing w:after="0" w:line="360" w:lineRule="auto"/>
        <w:jc w:val="center"/>
        <w:rPr>
          <w:rFonts w:ascii="Times New Roman" w:hAnsi="Times New Roman" w:cs="Times New Roman"/>
          <w:sz w:val="20"/>
          <w:szCs w:val="20"/>
          <w:lang w:val="en-GB"/>
        </w:rPr>
      </w:pPr>
    </w:p>
    <w:p w14:paraId="1C2E7D80" w14:textId="310F904B" w:rsidR="006B73FD" w:rsidRPr="000D3C6F" w:rsidRDefault="006B73FD" w:rsidP="00DB066E">
      <w:pPr>
        <w:spacing w:after="0" w:line="480" w:lineRule="auto"/>
        <w:jc w:val="both"/>
        <w:outlineLvl w:val="0"/>
        <w:rPr>
          <w:rFonts w:ascii="Times New Roman" w:hAnsi="Times New Roman" w:cs="Times New Roman"/>
          <w:sz w:val="24"/>
          <w:szCs w:val="24"/>
          <w:lang w:val="en-GB"/>
        </w:rPr>
      </w:pPr>
      <w:r w:rsidRPr="000D3C6F">
        <w:rPr>
          <w:rFonts w:ascii="Times New Roman" w:hAnsi="Times New Roman" w:cs="Times New Roman"/>
          <w:i/>
          <w:sz w:val="24"/>
          <w:szCs w:val="24"/>
          <w:lang w:val="en-US"/>
        </w:rPr>
        <w:t>4.</w:t>
      </w:r>
      <w:r w:rsidR="00096EEC" w:rsidRPr="000D3C6F">
        <w:rPr>
          <w:rFonts w:ascii="Times New Roman" w:hAnsi="Times New Roman" w:cs="Times New Roman"/>
          <w:i/>
          <w:sz w:val="24"/>
          <w:szCs w:val="24"/>
          <w:lang w:val="en-US"/>
        </w:rPr>
        <w:t>1</w:t>
      </w:r>
      <w:r w:rsidRPr="000D3C6F">
        <w:rPr>
          <w:rFonts w:ascii="Times New Roman" w:hAnsi="Times New Roman" w:cs="Times New Roman"/>
          <w:i/>
          <w:sz w:val="24"/>
          <w:szCs w:val="24"/>
          <w:lang w:val="en-US"/>
        </w:rPr>
        <w:t xml:space="preserve"> Model specification</w:t>
      </w:r>
      <w:r w:rsidR="00096EEC" w:rsidRPr="000D3C6F">
        <w:rPr>
          <w:rFonts w:ascii="Times New Roman" w:hAnsi="Times New Roman" w:cs="Times New Roman"/>
          <w:i/>
          <w:sz w:val="24"/>
          <w:szCs w:val="24"/>
          <w:lang w:val="en-US"/>
        </w:rPr>
        <w:t xml:space="preserve"> and results</w:t>
      </w:r>
    </w:p>
    <w:p w14:paraId="633C56EB" w14:textId="52D22D03" w:rsidR="00540979" w:rsidRPr="000D3C6F" w:rsidRDefault="00710A04" w:rsidP="00D9015C">
      <w:pPr>
        <w:spacing w:after="0" w:line="480" w:lineRule="auto"/>
        <w:jc w:val="both"/>
        <w:rPr>
          <w:rFonts w:ascii="Times New Roman" w:hAnsi="Times New Roman" w:cs="Times New Roman"/>
          <w:sz w:val="24"/>
          <w:szCs w:val="24"/>
          <w:lang w:val="en-US"/>
        </w:rPr>
      </w:pPr>
      <w:r w:rsidRPr="000D3C6F">
        <w:rPr>
          <w:rFonts w:ascii="Times New Roman" w:hAnsi="Times New Roman" w:cs="Times New Roman"/>
          <w:sz w:val="24"/>
          <w:szCs w:val="24"/>
          <w:lang w:val="en-US"/>
        </w:rPr>
        <w:t>The</w:t>
      </w:r>
      <w:r w:rsidR="00813877" w:rsidRPr="000D3C6F">
        <w:rPr>
          <w:rFonts w:ascii="Times New Roman" w:hAnsi="Times New Roman" w:cs="Times New Roman"/>
          <w:sz w:val="24"/>
          <w:szCs w:val="24"/>
          <w:lang w:val="en-US"/>
        </w:rPr>
        <w:t xml:space="preserve"> </w:t>
      </w:r>
      <w:r w:rsidRPr="000D3C6F">
        <w:rPr>
          <w:rFonts w:ascii="Times New Roman" w:hAnsi="Times New Roman" w:cs="Times New Roman"/>
          <w:sz w:val="24"/>
          <w:szCs w:val="24"/>
          <w:lang w:val="en-US"/>
        </w:rPr>
        <w:t xml:space="preserve">dependent variable, </w:t>
      </w:r>
      <w:r w:rsidR="00813877" w:rsidRPr="000D3C6F">
        <w:rPr>
          <w:rFonts w:ascii="Times New Roman" w:hAnsi="Times New Roman" w:cs="Times New Roman"/>
          <w:sz w:val="24"/>
          <w:szCs w:val="24"/>
          <w:lang w:val="en-US"/>
        </w:rPr>
        <w:t xml:space="preserve">number </w:t>
      </w:r>
      <w:r w:rsidRPr="000D3C6F">
        <w:rPr>
          <w:rFonts w:ascii="Times New Roman" w:hAnsi="Times New Roman" w:cs="Times New Roman"/>
          <w:sz w:val="24"/>
          <w:szCs w:val="24"/>
          <w:lang w:val="en-US"/>
        </w:rPr>
        <w:t xml:space="preserve">of new products introduced into the market </w:t>
      </w:r>
      <w:r w:rsidR="00CE6F0C">
        <w:rPr>
          <w:rFonts w:ascii="Times New Roman" w:hAnsi="Times New Roman" w:cs="Times New Roman"/>
          <w:sz w:val="24"/>
          <w:szCs w:val="24"/>
          <w:lang w:val="en-US"/>
        </w:rPr>
        <w:t xml:space="preserve">in the three-year period </w:t>
      </w:r>
      <w:r w:rsidR="00415261" w:rsidRPr="00415261">
        <w:rPr>
          <w:rFonts w:ascii="Times New Roman" w:hAnsi="Times New Roman" w:cs="Times New Roman"/>
          <w:sz w:val="24"/>
          <w:szCs w:val="24"/>
          <w:lang w:val="en-US"/>
        </w:rPr>
        <w:t>succeeding the last year in which the company adopted the outsourcing/captive-offshoring strategy</w:t>
      </w:r>
      <w:r w:rsidRPr="000D3C6F">
        <w:rPr>
          <w:rFonts w:ascii="Times New Roman" w:hAnsi="Times New Roman" w:cs="Times New Roman"/>
          <w:sz w:val="24"/>
          <w:szCs w:val="24"/>
          <w:lang w:val="en-US"/>
        </w:rPr>
        <w:t>,</w:t>
      </w:r>
      <w:r w:rsidR="00813877" w:rsidRPr="000D3C6F">
        <w:rPr>
          <w:rFonts w:ascii="Times New Roman" w:hAnsi="Times New Roman" w:cs="Times New Roman"/>
          <w:sz w:val="24"/>
          <w:szCs w:val="24"/>
          <w:lang w:val="en-US"/>
        </w:rPr>
        <w:t xml:space="preserve"> is a “count” variable which takes positive </w:t>
      </w:r>
      <w:r w:rsidR="00AB4A56" w:rsidRPr="000D3C6F">
        <w:rPr>
          <w:rFonts w:ascii="Times New Roman" w:hAnsi="Times New Roman" w:cs="Times New Roman"/>
          <w:sz w:val="24"/>
          <w:szCs w:val="24"/>
          <w:lang w:val="en-US"/>
        </w:rPr>
        <w:t xml:space="preserve">and </w:t>
      </w:r>
      <w:r w:rsidR="00813877" w:rsidRPr="000D3C6F">
        <w:rPr>
          <w:rFonts w:ascii="Times New Roman" w:hAnsi="Times New Roman" w:cs="Times New Roman"/>
          <w:sz w:val="24"/>
          <w:szCs w:val="24"/>
          <w:lang w:val="en-US"/>
        </w:rPr>
        <w:t>integer values</w:t>
      </w:r>
      <w:r w:rsidRPr="000D3C6F">
        <w:rPr>
          <w:rFonts w:ascii="Times New Roman" w:hAnsi="Times New Roman" w:cs="Times New Roman"/>
          <w:sz w:val="24"/>
          <w:szCs w:val="24"/>
          <w:lang w:val="en-US"/>
        </w:rPr>
        <w:t>. W</w:t>
      </w:r>
      <w:r w:rsidR="00813877" w:rsidRPr="000D3C6F">
        <w:rPr>
          <w:rFonts w:ascii="Times New Roman" w:hAnsi="Times New Roman" w:cs="Times New Roman"/>
          <w:sz w:val="24"/>
          <w:szCs w:val="24"/>
          <w:lang w:val="en-US"/>
        </w:rPr>
        <w:t xml:space="preserve">e first assume that </w:t>
      </w:r>
      <w:r w:rsidRPr="000D3C6F">
        <w:rPr>
          <w:rFonts w:ascii="Times New Roman" w:hAnsi="Times New Roman" w:cs="Times New Roman"/>
          <w:sz w:val="24"/>
          <w:szCs w:val="24"/>
          <w:lang w:val="en-US"/>
        </w:rPr>
        <w:t>the count variable</w:t>
      </w:r>
      <w:r w:rsidR="00813877" w:rsidRPr="000D3C6F">
        <w:rPr>
          <w:rFonts w:ascii="Times New Roman" w:hAnsi="Times New Roman" w:cs="Times New Roman"/>
          <w:sz w:val="24"/>
          <w:szCs w:val="24"/>
          <w:lang w:val="en-US"/>
        </w:rPr>
        <w:t xml:space="preserve"> can follow a Poisson distribution</w:t>
      </w:r>
      <w:r w:rsidR="00891C6D" w:rsidRPr="000D3C6F">
        <w:rPr>
          <w:rFonts w:ascii="Times New Roman" w:hAnsi="Times New Roman" w:cs="Times New Roman"/>
          <w:sz w:val="24"/>
          <w:szCs w:val="24"/>
          <w:lang w:val="en-US"/>
        </w:rPr>
        <w:t>. In these types of data</w:t>
      </w:r>
      <w:r w:rsidR="004059AD">
        <w:rPr>
          <w:rFonts w:ascii="Times New Roman" w:hAnsi="Times New Roman" w:cs="Times New Roman"/>
          <w:sz w:val="24"/>
          <w:szCs w:val="24"/>
          <w:lang w:val="en-US"/>
        </w:rPr>
        <w:t xml:space="preserve"> over-</w:t>
      </w:r>
      <w:r w:rsidR="004059AD" w:rsidRPr="000D3C6F">
        <w:rPr>
          <w:rFonts w:ascii="Times New Roman" w:hAnsi="Times New Roman" w:cs="Times New Roman"/>
          <w:sz w:val="24"/>
          <w:szCs w:val="24"/>
          <w:lang w:val="en-US"/>
        </w:rPr>
        <w:t>dispersion</w:t>
      </w:r>
      <w:r w:rsidR="00813877" w:rsidRPr="000D3C6F">
        <w:rPr>
          <w:rFonts w:ascii="Times New Roman" w:hAnsi="Times New Roman" w:cs="Times New Roman"/>
          <w:sz w:val="24"/>
          <w:szCs w:val="24"/>
          <w:lang w:val="en-US"/>
        </w:rPr>
        <w:t xml:space="preserve"> is a possible problem </w:t>
      </w:r>
      <w:r w:rsidR="00891C6D" w:rsidRPr="000D3C6F">
        <w:rPr>
          <w:rFonts w:ascii="Times New Roman" w:hAnsi="Times New Roman" w:cs="Times New Roman"/>
          <w:sz w:val="24"/>
          <w:szCs w:val="24"/>
          <w:lang w:val="en-US"/>
        </w:rPr>
        <w:t>when using a</w:t>
      </w:r>
      <w:r w:rsidR="00813877" w:rsidRPr="000D3C6F">
        <w:rPr>
          <w:rFonts w:ascii="Times New Roman" w:hAnsi="Times New Roman" w:cs="Times New Roman"/>
          <w:sz w:val="24"/>
          <w:szCs w:val="24"/>
          <w:lang w:val="en-US"/>
        </w:rPr>
        <w:t xml:space="preserve"> Poisson regression (Gardner et al. 1995), </w:t>
      </w:r>
      <w:r w:rsidR="00891C6D" w:rsidRPr="000D3C6F">
        <w:rPr>
          <w:rFonts w:ascii="Times New Roman" w:hAnsi="Times New Roman" w:cs="Times New Roman"/>
          <w:sz w:val="24"/>
          <w:szCs w:val="24"/>
          <w:lang w:val="en-US"/>
        </w:rPr>
        <w:t xml:space="preserve">thus </w:t>
      </w:r>
      <w:r w:rsidR="00813877" w:rsidRPr="000D3C6F">
        <w:rPr>
          <w:rFonts w:ascii="Times New Roman" w:hAnsi="Times New Roman" w:cs="Times New Roman"/>
          <w:sz w:val="24"/>
          <w:szCs w:val="24"/>
          <w:lang w:val="en-US"/>
        </w:rPr>
        <w:t>we conducted a Chi-square test (we used the “</w:t>
      </w:r>
      <w:r w:rsidR="00813877" w:rsidRPr="000D3C6F">
        <w:rPr>
          <w:rFonts w:ascii="Times New Roman" w:hAnsi="Times New Roman" w:cs="Times New Roman"/>
          <w:i/>
          <w:sz w:val="24"/>
          <w:szCs w:val="24"/>
          <w:lang w:val="en-US"/>
        </w:rPr>
        <w:t>gof</w:t>
      </w:r>
      <w:r w:rsidR="00813877" w:rsidRPr="000D3C6F">
        <w:rPr>
          <w:rFonts w:ascii="Times New Roman" w:hAnsi="Times New Roman" w:cs="Times New Roman"/>
          <w:sz w:val="24"/>
          <w:szCs w:val="24"/>
          <w:lang w:val="en-US"/>
        </w:rPr>
        <w:t xml:space="preserve">” command in STATA software) to test </w:t>
      </w:r>
      <w:r w:rsidR="00891C6D" w:rsidRPr="000D3C6F">
        <w:rPr>
          <w:rFonts w:ascii="Times New Roman" w:hAnsi="Times New Roman" w:cs="Times New Roman"/>
          <w:sz w:val="24"/>
          <w:szCs w:val="24"/>
          <w:lang w:val="en-US"/>
        </w:rPr>
        <w:t>the</w:t>
      </w:r>
      <w:r w:rsidR="00813877" w:rsidRPr="000D3C6F">
        <w:rPr>
          <w:rFonts w:ascii="Times New Roman" w:hAnsi="Times New Roman" w:cs="Times New Roman"/>
          <w:sz w:val="24"/>
          <w:szCs w:val="24"/>
          <w:lang w:val="en-US"/>
        </w:rPr>
        <w:t xml:space="preserve"> goodness-of-fit</w:t>
      </w:r>
      <w:r w:rsidR="00891C6D" w:rsidRPr="000D3C6F">
        <w:rPr>
          <w:rFonts w:ascii="Times New Roman" w:hAnsi="Times New Roman" w:cs="Times New Roman"/>
          <w:sz w:val="24"/>
          <w:szCs w:val="24"/>
          <w:lang w:val="en-US"/>
        </w:rPr>
        <w:t xml:space="preserve"> of the Poisson distribution</w:t>
      </w:r>
      <w:r w:rsidR="00813877" w:rsidRPr="000D3C6F">
        <w:rPr>
          <w:rFonts w:ascii="Times New Roman" w:hAnsi="Times New Roman" w:cs="Times New Roman"/>
          <w:sz w:val="24"/>
          <w:szCs w:val="24"/>
          <w:lang w:val="en-US"/>
        </w:rPr>
        <w:t xml:space="preserve">. </w:t>
      </w:r>
      <w:r w:rsidR="00891C6D" w:rsidRPr="000D3C6F">
        <w:rPr>
          <w:rFonts w:ascii="Times New Roman" w:hAnsi="Times New Roman" w:cs="Times New Roman"/>
          <w:sz w:val="24"/>
          <w:szCs w:val="24"/>
          <w:lang w:val="en-US"/>
        </w:rPr>
        <w:t xml:space="preserve">We obtained a large value for chi-square in the gof test (deviance goodness-of-fit = 28906.9, p=.0000) </w:t>
      </w:r>
      <w:r w:rsidR="0086304E" w:rsidRPr="000D3C6F">
        <w:rPr>
          <w:rFonts w:ascii="Times New Roman" w:hAnsi="Times New Roman" w:cs="Times New Roman"/>
          <w:sz w:val="24"/>
          <w:szCs w:val="24"/>
          <w:lang w:val="en-US"/>
        </w:rPr>
        <w:t>meaning</w:t>
      </w:r>
      <w:r w:rsidR="00813877" w:rsidRPr="000D3C6F">
        <w:rPr>
          <w:rFonts w:ascii="Times New Roman" w:hAnsi="Times New Roman" w:cs="Times New Roman"/>
          <w:sz w:val="24"/>
          <w:szCs w:val="24"/>
          <w:lang w:val="en-US"/>
        </w:rPr>
        <w:t xml:space="preserve"> that the data</w:t>
      </w:r>
      <w:r w:rsidR="0086304E" w:rsidRPr="000D3C6F">
        <w:rPr>
          <w:rFonts w:ascii="Times New Roman" w:hAnsi="Times New Roman" w:cs="Times New Roman"/>
          <w:sz w:val="24"/>
          <w:szCs w:val="24"/>
          <w:lang w:val="en-US"/>
        </w:rPr>
        <w:t xml:space="preserve"> are over-dispersed and they do</w:t>
      </w:r>
      <w:r w:rsidR="00813877" w:rsidRPr="000D3C6F">
        <w:rPr>
          <w:rFonts w:ascii="Times New Roman" w:hAnsi="Times New Roman" w:cs="Times New Roman"/>
          <w:sz w:val="24"/>
          <w:szCs w:val="24"/>
          <w:lang w:val="en-US"/>
        </w:rPr>
        <w:t xml:space="preserve"> not fit the </w:t>
      </w:r>
      <w:r w:rsidR="00F971BF" w:rsidRPr="000D3C6F">
        <w:rPr>
          <w:rFonts w:ascii="Times New Roman" w:hAnsi="Times New Roman" w:cs="Times New Roman"/>
          <w:sz w:val="24"/>
          <w:szCs w:val="24"/>
          <w:lang w:val="en-US"/>
        </w:rPr>
        <w:t>Poisson model</w:t>
      </w:r>
      <w:r w:rsidR="00813877" w:rsidRPr="000D3C6F">
        <w:rPr>
          <w:rFonts w:ascii="Times New Roman" w:hAnsi="Times New Roman" w:cs="Times New Roman"/>
          <w:sz w:val="24"/>
          <w:szCs w:val="24"/>
          <w:lang w:val="en-US"/>
        </w:rPr>
        <w:t xml:space="preserve"> well</w:t>
      </w:r>
      <w:r w:rsidR="0086304E" w:rsidRPr="000D3C6F">
        <w:rPr>
          <w:rFonts w:ascii="Times New Roman" w:hAnsi="Times New Roman" w:cs="Times New Roman"/>
          <w:sz w:val="24"/>
          <w:szCs w:val="24"/>
          <w:lang w:val="en-US"/>
        </w:rPr>
        <w:t xml:space="preserve">. In fact, </w:t>
      </w:r>
      <w:r w:rsidR="00813877" w:rsidRPr="000D3C6F">
        <w:rPr>
          <w:rFonts w:ascii="Times New Roman" w:hAnsi="Times New Roman" w:cs="Times New Roman"/>
          <w:sz w:val="24"/>
          <w:szCs w:val="24"/>
          <w:lang w:val="en-US"/>
        </w:rPr>
        <w:t xml:space="preserve">by looking at the statistics showed in Table </w:t>
      </w:r>
      <w:r w:rsidR="000D4F86" w:rsidRPr="000D3C6F">
        <w:rPr>
          <w:rFonts w:ascii="Times New Roman" w:hAnsi="Times New Roman" w:cs="Times New Roman"/>
          <w:sz w:val="24"/>
          <w:szCs w:val="24"/>
          <w:lang w:val="en-US"/>
        </w:rPr>
        <w:t>III</w:t>
      </w:r>
      <w:r w:rsidR="00813877" w:rsidRPr="000D3C6F">
        <w:rPr>
          <w:rFonts w:ascii="Times New Roman" w:hAnsi="Times New Roman" w:cs="Times New Roman"/>
          <w:sz w:val="24"/>
          <w:szCs w:val="24"/>
          <w:lang w:val="en-US"/>
        </w:rPr>
        <w:t xml:space="preserve"> we observe that</w:t>
      </w:r>
      <w:r w:rsidR="0086304E" w:rsidRPr="000D3C6F">
        <w:rPr>
          <w:rFonts w:ascii="Arial" w:hAnsi="Arial" w:cs="Arial"/>
          <w:sz w:val="24"/>
          <w:szCs w:val="24"/>
          <w:lang w:val="en-US"/>
        </w:rPr>
        <w:t xml:space="preserve"> </w:t>
      </w:r>
      <w:r w:rsidR="0086304E" w:rsidRPr="000D3C6F">
        <w:rPr>
          <w:rFonts w:ascii="Times New Roman" w:hAnsi="Times New Roman" w:cs="Times New Roman"/>
          <w:sz w:val="24"/>
          <w:szCs w:val="24"/>
          <w:lang w:val="en-US"/>
        </w:rPr>
        <w:t xml:space="preserve">the distribution of the dependent variable NPD is displaying signs of over-dispersion </w:t>
      </w:r>
      <w:r w:rsidR="0086304E" w:rsidRPr="000D3C6F">
        <w:rPr>
          <w:rFonts w:ascii="Times New Roman" w:hAnsi="Times New Roman" w:cs="Times New Roman"/>
          <w:sz w:val="24"/>
          <w:szCs w:val="24"/>
          <w:lang w:val="en-GB"/>
        </w:rPr>
        <w:t xml:space="preserve">(Kogut </w:t>
      </w:r>
      <w:r w:rsidR="0086304E" w:rsidRPr="000D3C6F">
        <w:rPr>
          <w:rFonts w:ascii="Times New Roman" w:hAnsi="Times New Roman" w:cs="Times New Roman"/>
          <w:i/>
          <w:sz w:val="24"/>
          <w:szCs w:val="24"/>
          <w:lang w:val="en-GB"/>
        </w:rPr>
        <w:t>et al.</w:t>
      </w:r>
      <w:r w:rsidR="0086304E" w:rsidRPr="000D3C6F">
        <w:rPr>
          <w:rFonts w:ascii="Times New Roman" w:hAnsi="Times New Roman" w:cs="Times New Roman"/>
          <w:sz w:val="24"/>
          <w:szCs w:val="24"/>
          <w:lang w:val="en-GB"/>
        </w:rPr>
        <w:t>, 1992)</w:t>
      </w:r>
      <w:r w:rsidR="0086304E" w:rsidRPr="000D3C6F">
        <w:rPr>
          <w:rFonts w:ascii="Times New Roman" w:hAnsi="Times New Roman" w:cs="Times New Roman"/>
          <w:sz w:val="24"/>
          <w:szCs w:val="24"/>
          <w:lang w:val="en-US"/>
        </w:rPr>
        <w:t>, that is, greater variance than might be expected in a Poisson distribution (mean = 8, SD = 37.03).</w:t>
      </w:r>
      <w:r w:rsidR="00FA28B8" w:rsidRPr="000D3C6F">
        <w:rPr>
          <w:rFonts w:ascii="Times New Roman" w:hAnsi="Times New Roman" w:cs="Times New Roman"/>
          <w:sz w:val="24"/>
          <w:szCs w:val="24"/>
          <w:lang w:val="en-US"/>
        </w:rPr>
        <w:t xml:space="preserve"> </w:t>
      </w:r>
      <w:r w:rsidR="0086304E" w:rsidRPr="000D3C6F">
        <w:rPr>
          <w:rFonts w:ascii="Times New Roman" w:hAnsi="Times New Roman" w:cs="Times New Roman"/>
          <w:sz w:val="24"/>
          <w:szCs w:val="24"/>
          <w:lang w:val="en-GB"/>
        </w:rPr>
        <w:t xml:space="preserve">Thus, to test these hypotheses, we chose a negative binomial regression model over a Poisson model; </w:t>
      </w:r>
      <w:r w:rsidR="00813877" w:rsidRPr="000D3C6F">
        <w:rPr>
          <w:rFonts w:ascii="Times New Roman" w:hAnsi="Times New Roman" w:cs="Times New Roman"/>
          <w:sz w:val="24"/>
          <w:szCs w:val="24"/>
          <w:lang w:val="en-US"/>
        </w:rPr>
        <w:t>we run the “</w:t>
      </w:r>
      <w:r w:rsidR="00813877" w:rsidRPr="000D3C6F">
        <w:rPr>
          <w:rFonts w:ascii="Times New Roman" w:hAnsi="Times New Roman" w:cs="Times New Roman"/>
          <w:i/>
          <w:sz w:val="24"/>
          <w:szCs w:val="24"/>
          <w:lang w:val="en-US"/>
        </w:rPr>
        <w:t>nbreg</w:t>
      </w:r>
      <w:r w:rsidR="00813877" w:rsidRPr="000D3C6F">
        <w:rPr>
          <w:rFonts w:ascii="Times New Roman" w:hAnsi="Times New Roman" w:cs="Times New Roman"/>
          <w:sz w:val="24"/>
          <w:szCs w:val="24"/>
          <w:lang w:val="en-US"/>
        </w:rPr>
        <w:t xml:space="preserve">” routine in STATA software and check for the appropriateness of this model by looking at the likelihood ratio test of the over-dispersion parameter alpha equal to zero. </w:t>
      </w:r>
      <w:r w:rsidR="0086304E" w:rsidRPr="000D3C6F">
        <w:rPr>
          <w:rFonts w:ascii="Times New Roman" w:hAnsi="Times New Roman" w:cs="Times New Roman"/>
          <w:sz w:val="24"/>
          <w:szCs w:val="24"/>
          <w:lang w:val="en-US"/>
        </w:rPr>
        <w:t>The result shows an</w:t>
      </w:r>
      <w:r w:rsidR="00813877" w:rsidRPr="000D3C6F">
        <w:rPr>
          <w:rFonts w:ascii="Times New Roman" w:hAnsi="Times New Roman" w:cs="Times New Roman"/>
          <w:sz w:val="24"/>
          <w:szCs w:val="24"/>
          <w:lang w:val="en-US"/>
        </w:rPr>
        <w:t xml:space="preserve"> alpha significantly different from zero reinforc</w:t>
      </w:r>
      <w:r w:rsidR="0086304E" w:rsidRPr="000D3C6F">
        <w:rPr>
          <w:rFonts w:ascii="Times New Roman" w:hAnsi="Times New Roman" w:cs="Times New Roman"/>
          <w:sz w:val="24"/>
          <w:szCs w:val="24"/>
          <w:lang w:val="en-US"/>
        </w:rPr>
        <w:t>ing</w:t>
      </w:r>
      <w:r w:rsidR="00813877" w:rsidRPr="000D3C6F">
        <w:rPr>
          <w:rFonts w:ascii="Times New Roman" w:hAnsi="Times New Roman" w:cs="Times New Roman"/>
          <w:sz w:val="24"/>
          <w:szCs w:val="24"/>
          <w:lang w:val="en-US"/>
        </w:rPr>
        <w:t xml:space="preserve"> that the negative binomial distribution is</w:t>
      </w:r>
      <w:r w:rsidR="0086304E" w:rsidRPr="000D3C6F">
        <w:rPr>
          <w:rFonts w:ascii="Times New Roman" w:hAnsi="Times New Roman" w:cs="Times New Roman"/>
          <w:sz w:val="24"/>
          <w:szCs w:val="24"/>
          <w:lang w:val="en-US"/>
        </w:rPr>
        <w:t xml:space="preserve"> the</w:t>
      </w:r>
      <w:r w:rsidR="00813877" w:rsidRPr="000D3C6F">
        <w:rPr>
          <w:rFonts w:ascii="Times New Roman" w:hAnsi="Times New Roman" w:cs="Times New Roman"/>
          <w:sz w:val="24"/>
          <w:szCs w:val="24"/>
          <w:lang w:val="en-US"/>
        </w:rPr>
        <w:t xml:space="preserve"> appropriate</w:t>
      </w:r>
      <w:r w:rsidR="0086304E" w:rsidRPr="000D3C6F">
        <w:rPr>
          <w:rFonts w:ascii="Times New Roman" w:hAnsi="Times New Roman" w:cs="Times New Roman"/>
          <w:sz w:val="24"/>
          <w:szCs w:val="24"/>
          <w:lang w:val="en-US"/>
        </w:rPr>
        <w:t xml:space="preserve"> model for analyzing our data</w:t>
      </w:r>
      <w:r w:rsidR="00813877" w:rsidRPr="000D3C6F">
        <w:rPr>
          <w:rFonts w:ascii="Times New Roman" w:hAnsi="Times New Roman" w:cs="Times New Roman"/>
          <w:sz w:val="24"/>
          <w:szCs w:val="24"/>
          <w:lang w:val="en-US"/>
        </w:rPr>
        <w:t xml:space="preserve">. </w:t>
      </w:r>
      <w:r w:rsidR="00B40CFC" w:rsidRPr="000D3C6F">
        <w:rPr>
          <w:rFonts w:ascii="Times New Roman" w:hAnsi="Times New Roman" w:cs="Times New Roman"/>
          <w:sz w:val="24"/>
          <w:szCs w:val="24"/>
          <w:lang w:val="en-US"/>
        </w:rPr>
        <w:t>We estimate the following equation</w:t>
      </w:r>
      <w:r w:rsidR="00D73EBC" w:rsidRPr="000D3C6F">
        <w:rPr>
          <w:rFonts w:ascii="Times New Roman" w:hAnsi="Times New Roman" w:cs="Times New Roman"/>
          <w:sz w:val="24"/>
          <w:szCs w:val="24"/>
          <w:lang w:val="en-US"/>
        </w:rPr>
        <w:t xml:space="preserve"> (subscript </w:t>
      </w:r>
      <w:r w:rsidR="00D73EBC" w:rsidRPr="000D3C6F">
        <w:rPr>
          <w:rFonts w:ascii="Times New Roman" w:hAnsi="Times New Roman" w:cs="Times New Roman"/>
          <w:i/>
          <w:sz w:val="24"/>
          <w:szCs w:val="24"/>
          <w:lang w:val="en-US"/>
        </w:rPr>
        <w:t>i</w:t>
      </w:r>
      <w:r w:rsidR="00D73EBC" w:rsidRPr="000D3C6F">
        <w:rPr>
          <w:rFonts w:ascii="Times New Roman" w:hAnsi="Times New Roman" w:cs="Times New Roman"/>
          <w:sz w:val="24"/>
          <w:szCs w:val="24"/>
          <w:lang w:val="en-US"/>
        </w:rPr>
        <w:t xml:space="preserve"> is the </w:t>
      </w:r>
      <w:r w:rsidR="00D73EBC" w:rsidRPr="000D3C6F">
        <w:rPr>
          <w:rFonts w:ascii="Times New Roman" w:hAnsi="Times New Roman" w:cs="Times New Roman"/>
          <w:i/>
          <w:sz w:val="24"/>
          <w:szCs w:val="24"/>
          <w:lang w:val="en-US"/>
        </w:rPr>
        <w:t>i</w:t>
      </w:r>
      <w:r w:rsidR="00D73EBC" w:rsidRPr="000D3C6F">
        <w:rPr>
          <w:rFonts w:ascii="Times New Roman" w:hAnsi="Times New Roman" w:cs="Times New Roman"/>
          <w:sz w:val="24"/>
          <w:szCs w:val="24"/>
          <w:lang w:val="en-US"/>
        </w:rPr>
        <w:t>-th company)</w:t>
      </w:r>
      <w:r w:rsidR="00B40CFC" w:rsidRPr="000D3C6F">
        <w:rPr>
          <w:rFonts w:ascii="Times New Roman" w:hAnsi="Times New Roman" w:cs="Times New Roman"/>
          <w:sz w:val="24"/>
          <w:szCs w:val="24"/>
          <w:lang w:val="en-US"/>
        </w:rPr>
        <w:t>:</w:t>
      </w:r>
    </w:p>
    <w:p w14:paraId="17B204DE" w14:textId="2D29B188" w:rsidR="00B40CFC" w:rsidRPr="000D3C6F" w:rsidRDefault="009D2875" w:rsidP="00B40CFC">
      <w:pPr>
        <w:keepNext/>
        <w:spacing w:after="0"/>
        <w:rPr>
          <w:color w:val="000000" w:themeColor="text1"/>
          <w:sz w:val="24"/>
          <w:szCs w:val="24"/>
          <w:lang w:val="en-US"/>
        </w:rPr>
      </w:pPr>
      <m:oMathPara>
        <m:oMath>
          <m:sSub>
            <m:sSubPr>
              <m:ctrlPr>
                <w:rPr>
                  <w:rFonts w:ascii="Cambria Math" w:hAnsi="Cambria Math"/>
                  <w:i/>
                  <w:sz w:val="24"/>
                  <w:szCs w:val="24"/>
                  <w:lang w:val="en-US"/>
                </w:rPr>
              </m:ctrlPr>
            </m:sSubPr>
            <m:e>
              <m:r>
                <w:rPr>
                  <w:rFonts w:ascii="Cambria Math" w:hAnsi="Cambria Math"/>
                  <w:sz w:val="24"/>
                  <w:szCs w:val="24"/>
                  <w:lang w:val="en-US"/>
                </w:rPr>
                <m:t>NPD</m:t>
              </m:r>
            </m:e>
            <m:sub>
              <m:r>
                <w:rPr>
                  <w:rFonts w:ascii="Cambria Math" w:hAnsi="Cambria Math"/>
                  <w:sz w:val="24"/>
                  <w:szCs w:val="24"/>
                  <w:lang w:val="en-US"/>
                </w:rPr>
                <m:t>i</m:t>
              </m:r>
            </m:sub>
          </m:sSub>
          <m:r>
            <w:rPr>
              <w:rFonts w:ascii="Cambria Math" w:hAnsi="Cambria Math"/>
              <w:sz w:val="24"/>
              <w:szCs w:val="24"/>
              <w:lang w:val="en-US"/>
            </w:rPr>
            <m:t xml:space="preserve">= </m:t>
          </m:r>
          <m:sSub>
            <m:sSubPr>
              <m:ctrlPr>
                <w:rPr>
                  <w:rFonts w:ascii="Cambria Math" w:hAnsi="Cambria Math"/>
                  <w:i/>
                  <w:sz w:val="24"/>
                  <w:szCs w:val="24"/>
                  <w:lang w:val="en-US"/>
                </w:rPr>
              </m:ctrlPr>
            </m:sSubPr>
            <m:e>
              <m:r>
                <w:rPr>
                  <w:rFonts w:ascii="Cambria Math" w:hAnsi="Cambria Math"/>
                  <w:sz w:val="24"/>
                  <w:szCs w:val="24"/>
                  <w:lang w:val="en-US"/>
                </w:rPr>
                <m:t>β</m:t>
              </m:r>
            </m:e>
            <m:sub>
              <m:r>
                <w:rPr>
                  <w:rFonts w:ascii="Cambria Math" w:hAnsi="Cambria Math"/>
                  <w:sz w:val="24"/>
                  <w:szCs w:val="24"/>
                  <w:lang w:val="en-US"/>
                </w:rPr>
                <m:t>0</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β</m:t>
              </m:r>
            </m:e>
            <m:sub>
              <m:r>
                <w:rPr>
                  <w:rFonts w:ascii="Cambria Math" w:hAnsi="Cambria Math"/>
                  <w:sz w:val="24"/>
                  <w:szCs w:val="24"/>
                  <w:lang w:val="en-US"/>
                </w:rPr>
                <m:t>1</m:t>
              </m:r>
            </m:sub>
          </m:sSub>
          <m:r>
            <w:rPr>
              <w:rFonts w:ascii="Cambria Math" w:hAnsi="Cambria Math"/>
              <w:sz w:val="24"/>
              <w:szCs w:val="24"/>
              <w:lang w:val="en-US"/>
            </w:rPr>
            <m:t>Mnf Outsou</m:t>
          </m:r>
          <m:sSub>
            <m:sSubPr>
              <m:ctrlPr>
                <w:rPr>
                  <w:rFonts w:ascii="Cambria Math" w:hAnsi="Cambria Math"/>
                  <w:i/>
                  <w:sz w:val="24"/>
                  <w:szCs w:val="24"/>
                  <w:lang w:val="en-US"/>
                </w:rPr>
              </m:ctrlPr>
            </m:sSubPr>
            <m:e>
              <m:r>
                <w:rPr>
                  <w:rFonts w:ascii="Cambria Math" w:hAnsi="Cambria Math"/>
                  <w:sz w:val="24"/>
                  <w:szCs w:val="24"/>
                  <w:lang w:val="en-US"/>
                </w:rPr>
                <m:t>rcing</m:t>
              </m:r>
            </m:e>
            <m:sub>
              <m:r>
                <w:rPr>
                  <w:rFonts w:ascii="Cambria Math" w:hAnsi="Cambria Math"/>
                  <w:sz w:val="24"/>
                  <w:szCs w:val="24"/>
                  <w:lang w:val="en-US"/>
                </w:rPr>
                <m:t>i</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β</m:t>
              </m:r>
            </m:e>
            <m:sub>
              <m:r>
                <w:rPr>
                  <w:rFonts w:ascii="Cambria Math" w:hAnsi="Cambria Math"/>
                  <w:sz w:val="24"/>
                  <w:szCs w:val="24"/>
                  <w:lang w:val="en-US"/>
                </w:rPr>
                <m:t>2</m:t>
              </m:r>
            </m:sub>
          </m:sSub>
          <m:sSubSup>
            <m:sSubSupPr>
              <m:ctrlPr>
                <w:rPr>
                  <w:rFonts w:ascii="Cambria Math" w:hAnsi="Cambria Math"/>
                  <w:i/>
                  <w:sz w:val="24"/>
                  <w:szCs w:val="24"/>
                  <w:lang w:val="en-US"/>
                </w:rPr>
              </m:ctrlPr>
            </m:sSubSupPr>
            <m:e>
              <m:r>
                <w:rPr>
                  <w:rFonts w:ascii="Cambria Math" w:hAnsi="Cambria Math"/>
                  <w:sz w:val="24"/>
                  <w:szCs w:val="24"/>
                  <w:lang w:val="en-US"/>
                </w:rPr>
                <m:t>Mnf Outsourcing</m:t>
              </m:r>
            </m:e>
            <m:sub>
              <m:r>
                <w:rPr>
                  <w:rFonts w:ascii="Cambria Math" w:hAnsi="Cambria Math"/>
                  <w:sz w:val="24"/>
                  <w:szCs w:val="24"/>
                  <w:lang w:val="en-US"/>
                </w:rPr>
                <m:t>i</m:t>
              </m:r>
            </m:sub>
            <m:sup>
              <m:r>
                <w:rPr>
                  <w:rFonts w:ascii="Cambria Math" w:hAnsi="Cambria Math"/>
                  <w:sz w:val="24"/>
                  <w:szCs w:val="24"/>
                  <w:lang w:val="en-US"/>
                </w:rPr>
                <m:t>2</m:t>
              </m:r>
            </m:sup>
          </m:sSubSup>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β</m:t>
              </m:r>
            </m:e>
            <m:sub>
              <m:r>
                <w:rPr>
                  <w:rFonts w:ascii="Cambria Math" w:hAnsi="Cambria Math"/>
                  <w:sz w:val="24"/>
                  <w:szCs w:val="24"/>
                  <w:lang w:val="en-US"/>
                </w:rPr>
                <m:t>1</m:t>
              </m:r>
            </m:sub>
          </m:sSub>
          <m:r>
            <w:rPr>
              <w:rFonts w:ascii="Cambria Math" w:hAnsi="Cambria Math"/>
              <w:sz w:val="24"/>
              <w:szCs w:val="24"/>
              <w:lang w:val="en-US"/>
            </w:rPr>
            <m:t>Mnf Captive-offsho</m:t>
          </m:r>
          <m:sSub>
            <m:sSubPr>
              <m:ctrlPr>
                <w:rPr>
                  <w:rFonts w:ascii="Cambria Math" w:hAnsi="Cambria Math"/>
                  <w:i/>
                  <w:sz w:val="24"/>
                  <w:szCs w:val="24"/>
                  <w:lang w:val="en-US"/>
                </w:rPr>
              </m:ctrlPr>
            </m:sSubPr>
            <m:e>
              <m:r>
                <w:rPr>
                  <w:rFonts w:ascii="Cambria Math" w:hAnsi="Cambria Math"/>
                  <w:sz w:val="24"/>
                  <w:szCs w:val="24"/>
                  <w:lang w:val="en-US"/>
                </w:rPr>
                <m:t>ring</m:t>
              </m:r>
            </m:e>
            <m:sub>
              <m:r>
                <w:rPr>
                  <w:rFonts w:ascii="Cambria Math" w:hAnsi="Cambria Math"/>
                  <w:sz w:val="24"/>
                  <w:szCs w:val="24"/>
                  <w:lang w:val="en-US"/>
                </w:rPr>
                <m:t>i</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β</m:t>
              </m:r>
            </m:e>
            <m:sub>
              <m:r>
                <w:rPr>
                  <w:rFonts w:ascii="Cambria Math" w:hAnsi="Cambria Math"/>
                  <w:sz w:val="24"/>
                  <w:szCs w:val="24"/>
                  <w:lang w:val="en-US"/>
                </w:rPr>
                <m:t>4</m:t>
              </m:r>
            </m:sub>
          </m:sSub>
          <m:sSubSup>
            <m:sSubSupPr>
              <m:ctrlPr>
                <w:rPr>
                  <w:rFonts w:ascii="Cambria Math" w:hAnsi="Cambria Math"/>
                  <w:i/>
                  <w:sz w:val="24"/>
                  <w:szCs w:val="24"/>
                  <w:lang w:val="en-US"/>
                </w:rPr>
              </m:ctrlPr>
            </m:sSubSupPr>
            <m:e>
              <m:r>
                <w:rPr>
                  <w:rFonts w:ascii="Cambria Math" w:hAnsi="Cambria Math"/>
                  <w:sz w:val="24"/>
                  <w:szCs w:val="24"/>
                  <w:lang w:val="en-US"/>
                </w:rPr>
                <m:t>Mnf Captive-offshoring</m:t>
              </m:r>
            </m:e>
            <m:sub>
              <m:r>
                <w:rPr>
                  <w:rFonts w:ascii="Cambria Math" w:hAnsi="Cambria Math"/>
                  <w:sz w:val="24"/>
                  <w:szCs w:val="24"/>
                  <w:lang w:val="en-US"/>
                </w:rPr>
                <m:t>i</m:t>
              </m:r>
            </m:sub>
            <m:sup>
              <m:r>
                <w:rPr>
                  <w:rFonts w:ascii="Cambria Math" w:hAnsi="Cambria Math"/>
                  <w:sz w:val="24"/>
                  <w:szCs w:val="24"/>
                  <w:lang w:val="en-US"/>
                </w:rPr>
                <m:t>2</m:t>
              </m:r>
            </m:sup>
          </m:sSubSup>
          <m:r>
            <w:rPr>
              <w:rFonts w:ascii="Cambria Math" w:hAnsi="Cambria Math"/>
              <w:sz w:val="24"/>
              <w:szCs w:val="24"/>
              <w:lang w:val="en-US"/>
            </w:rPr>
            <m:t>+Controls variables</m:t>
          </m:r>
        </m:oMath>
      </m:oMathPara>
    </w:p>
    <w:p w14:paraId="3E386B64" w14:textId="77777777" w:rsidR="00B40CFC" w:rsidRPr="000D3C6F" w:rsidRDefault="00B40CFC" w:rsidP="00D9015C">
      <w:pPr>
        <w:spacing w:after="0" w:line="480" w:lineRule="auto"/>
        <w:jc w:val="both"/>
        <w:rPr>
          <w:rFonts w:ascii="Times New Roman" w:hAnsi="Times New Roman" w:cs="Times New Roman"/>
          <w:sz w:val="24"/>
          <w:szCs w:val="24"/>
          <w:lang w:val="en-US"/>
        </w:rPr>
      </w:pPr>
    </w:p>
    <w:p w14:paraId="634748A7" w14:textId="5A768A60" w:rsidR="006F1119" w:rsidRPr="000D3C6F" w:rsidRDefault="0086304E" w:rsidP="00D73EBC">
      <w:pPr>
        <w:spacing w:after="0" w:line="480" w:lineRule="auto"/>
        <w:jc w:val="both"/>
        <w:rPr>
          <w:rFonts w:ascii="Times" w:hAnsi="Times"/>
          <w:sz w:val="24"/>
          <w:szCs w:val="24"/>
          <w:lang w:val="en-GB"/>
        </w:rPr>
      </w:pPr>
      <w:r w:rsidRPr="000D3C6F">
        <w:rPr>
          <w:rFonts w:ascii="Times New Roman" w:hAnsi="Times New Roman" w:cs="Times New Roman"/>
          <w:sz w:val="24"/>
          <w:szCs w:val="24"/>
          <w:lang w:val="en-GB"/>
        </w:rPr>
        <w:t xml:space="preserve">Table </w:t>
      </w:r>
      <w:r w:rsidR="000D4F86" w:rsidRPr="000D3C6F">
        <w:rPr>
          <w:rFonts w:ascii="Times New Roman" w:hAnsi="Times New Roman" w:cs="Times New Roman"/>
          <w:sz w:val="24"/>
          <w:szCs w:val="24"/>
          <w:lang w:val="en-GB"/>
        </w:rPr>
        <w:t>V</w:t>
      </w:r>
      <w:r w:rsidRPr="000D3C6F">
        <w:rPr>
          <w:rFonts w:ascii="Times New Roman" w:hAnsi="Times New Roman" w:cs="Times New Roman"/>
          <w:sz w:val="24"/>
          <w:szCs w:val="24"/>
          <w:lang w:val="en-GB"/>
        </w:rPr>
        <w:t xml:space="preserve"> reports the results of the negative binomial regression.</w:t>
      </w:r>
      <w:r w:rsidRPr="000D3C6F">
        <w:rPr>
          <w:sz w:val="24"/>
          <w:szCs w:val="24"/>
          <w:lang w:val="en-GB"/>
        </w:rPr>
        <w:t xml:space="preserve"> </w:t>
      </w:r>
      <w:r w:rsidR="00096215" w:rsidRPr="000D3C6F">
        <w:rPr>
          <w:rFonts w:ascii="Times" w:hAnsi="Times"/>
          <w:sz w:val="24"/>
          <w:szCs w:val="24"/>
          <w:lang w:val="en-GB"/>
        </w:rPr>
        <w:t>Model 1 contains the control variables and the subsequent models add the main and square</w:t>
      </w:r>
      <w:r w:rsidR="00B05321" w:rsidRPr="000D3C6F">
        <w:rPr>
          <w:rFonts w:ascii="Times" w:hAnsi="Times"/>
          <w:sz w:val="24"/>
          <w:szCs w:val="24"/>
          <w:lang w:val="en-GB"/>
        </w:rPr>
        <w:t>d</w:t>
      </w:r>
      <w:r w:rsidR="00096215" w:rsidRPr="000D3C6F">
        <w:rPr>
          <w:rFonts w:ascii="Times" w:hAnsi="Times"/>
          <w:sz w:val="24"/>
          <w:szCs w:val="24"/>
          <w:lang w:val="en-GB"/>
        </w:rPr>
        <w:t xml:space="preserve"> terms of outsourcing/offshoring</w:t>
      </w:r>
      <w:r w:rsidR="00B05321" w:rsidRPr="000D3C6F">
        <w:rPr>
          <w:rFonts w:ascii="Times" w:hAnsi="Times"/>
          <w:sz w:val="24"/>
          <w:szCs w:val="24"/>
          <w:lang w:val="en-GB"/>
        </w:rPr>
        <w:t xml:space="preserve"> manufacturing</w:t>
      </w:r>
      <w:r w:rsidR="00096215" w:rsidRPr="000D3C6F">
        <w:rPr>
          <w:rFonts w:ascii="Times" w:hAnsi="Times"/>
          <w:sz w:val="24"/>
          <w:szCs w:val="24"/>
          <w:lang w:val="en-GB"/>
        </w:rPr>
        <w:t xml:space="preserve">. </w:t>
      </w:r>
      <w:r w:rsidR="008054A7" w:rsidRPr="000D3C6F">
        <w:rPr>
          <w:rFonts w:ascii="Times" w:hAnsi="Times"/>
          <w:sz w:val="24"/>
          <w:szCs w:val="24"/>
          <w:lang w:val="en-GB"/>
        </w:rPr>
        <w:t>Results from Model 1 show that, a</w:t>
      </w:r>
      <w:r w:rsidR="00C34469" w:rsidRPr="000D3C6F">
        <w:rPr>
          <w:rFonts w:ascii="Times" w:hAnsi="Times"/>
          <w:sz w:val="24"/>
          <w:szCs w:val="24"/>
          <w:lang w:val="en-GB"/>
        </w:rPr>
        <w:t xml:space="preserve">s expected, R&amp;D expenditure has a positive and significant effect </w:t>
      </w:r>
      <w:r w:rsidR="00B7096C" w:rsidRPr="000D3C6F">
        <w:rPr>
          <w:rFonts w:ascii="Times" w:hAnsi="Times"/>
          <w:sz w:val="24"/>
          <w:szCs w:val="24"/>
          <w:lang w:val="en-GB"/>
        </w:rPr>
        <w:t>on developing new products</w:t>
      </w:r>
      <w:r w:rsidR="00C34469" w:rsidRPr="000D3C6F">
        <w:rPr>
          <w:rFonts w:ascii="Times" w:hAnsi="Times"/>
          <w:sz w:val="24"/>
          <w:szCs w:val="24"/>
          <w:lang w:val="en-GB"/>
        </w:rPr>
        <w:t xml:space="preserve">. The </w:t>
      </w:r>
      <w:r w:rsidR="00B7096C" w:rsidRPr="000D3C6F">
        <w:rPr>
          <w:rFonts w:ascii="Times" w:hAnsi="Times"/>
          <w:sz w:val="24"/>
          <w:szCs w:val="24"/>
          <w:lang w:val="en-GB"/>
        </w:rPr>
        <w:t>patenting activity</w:t>
      </w:r>
      <w:r w:rsidR="00C34469" w:rsidRPr="000D3C6F">
        <w:rPr>
          <w:rFonts w:ascii="Times" w:hAnsi="Times"/>
          <w:sz w:val="24"/>
          <w:szCs w:val="24"/>
          <w:lang w:val="en-GB"/>
        </w:rPr>
        <w:t xml:space="preserve"> coefficient is negative and significant</w:t>
      </w:r>
      <w:r w:rsidR="00B7096C" w:rsidRPr="000D3C6F">
        <w:rPr>
          <w:rFonts w:ascii="Times" w:hAnsi="Times"/>
          <w:sz w:val="24"/>
          <w:szCs w:val="24"/>
          <w:lang w:val="en-GB"/>
        </w:rPr>
        <w:t xml:space="preserve">; </w:t>
      </w:r>
      <w:r w:rsidR="00AA5688" w:rsidRPr="000D3C6F">
        <w:rPr>
          <w:rFonts w:ascii="Times" w:hAnsi="Times"/>
          <w:sz w:val="24"/>
          <w:szCs w:val="24"/>
          <w:lang w:val="en-GB"/>
        </w:rPr>
        <w:t xml:space="preserve">as already found in Mazzola </w:t>
      </w:r>
      <w:r w:rsidR="00B86324" w:rsidRPr="000D3C6F">
        <w:rPr>
          <w:rFonts w:ascii="Times" w:hAnsi="Times"/>
          <w:i/>
          <w:sz w:val="24"/>
          <w:szCs w:val="24"/>
          <w:lang w:val="en-GB"/>
        </w:rPr>
        <w:t>et al</w:t>
      </w:r>
      <w:r w:rsidR="00B05321" w:rsidRPr="000D3C6F">
        <w:rPr>
          <w:rFonts w:ascii="Times" w:hAnsi="Times"/>
          <w:i/>
          <w:sz w:val="24"/>
          <w:szCs w:val="24"/>
          <w:lang w:val="en-GB"/>
        </w:rPr>
        <w:t>.</w:t>
      </w:r>
      <w:r w:rsidR="00B05321" w:rsidRPr="000D3C6F">
        <w:rPr>
          <w:rFonts w:ascii="Times" w:hAnsi="Times"/>
          <w:sz w:val="24"/>
          <w:szCs w:val="24"/>
          <w:lang w:val="en-GB"/>
        </w:rPr>
        <w:t xml:space="preserve"> (</w:t>
      </w:r>
      <w:r w:rsidR="00AA5688" w:rsidRPr="000D3C6F">
        <w:rPr>
          <w:rFonts w:ascii="Times" w:hAnsi="Times"/>
          <w:sz w:val="24"/>
          <w:szCs w:val="24"/>
          <w:lang w:val="en-GB"/>
        </w:rPr>
        <w:t>2015)</w:t>
      </w:r>
      <w:r w:rsidR="006F55B3" w:rsidRPr="000D3C6F">
        <w:rPr>
          <w:rFonts w:ascii="Times" w:hAnsi="Times"/>
          <w:sz w:val="24"/>
          <w:szCs w:val="24"/>
          <w:lang w:val="en-GB"/>
        </w:rPr>
        <w:t>,</w:t>
      </w:r>
      <w:r w:rsidR="00AA5688" w:rsidRPr="000D3C6F">
        <w:rPr>
          <w:rFonts w:ascii="Times" w:hAnsi="Times"/>
          <w:sz w:val="24"/>
          <w:szCs w:val="24"/>
          <w:lang w:val="en-GB"/>
        </w:rPr>
        <w:t xml:space="preserve"> </w:t>
      </w:r>
      <w:r w:rsidR="00B7096C" w:rsidRPr="000D3C6F">
        <w:rPr>
          <w:rFonts w:ascii="Times" w:hAnsi="Times"/>
          <w:sz w:val="24"/>
          <w:szCs w:val="24"/>
          <w:lang w:val="en-GB"/>
        </w:rPr>
        <w:t xml:space="preserve">it seems that more </w:t>
      </w:r>
      <w:r w:rsidR="00B05321" w:rsidRPr="000D3C6F">
        <w:rPr>
          <w:rFonts w:ascii="Times" w:hAnsi="Times"/>
          <w:sz w:val="24"/>
          <w:szCs w:val="24"/>
          <w:lang w:val="en-GB"/>
        </w:rPr>
        <w:t xml:space="preserve">specialized </w:t>
      </w:r>
      <w:r w:rsidR="00B7096C" w:rsidRPr="000D3C6F">
        <w:rPr>
          <w:rFonts w:ascii="Times" w:hAnsi="Times"/>
          <w:sz w:val="24"/>
          <w:szCs w:val="24"/>
          <w:lang w:val="en-GB"/>
        </w:rPr>
        <w:t>a high-tech</w:t>
      </w:r>
      <w:r w:rsidR="00C34469" w:rsidRPr="000D3C6F">
        <w:rPr>
          <w:rFonts w:ascii="Times" w:hAnsi="Times"/>
          <w:sz w:val="24"/>
          <w:szCs w:val="24"/>
          <w:lang w:val="en-GB"/>
        </w:rPr>
        <w:t xml:space="preserve"> </w:t>
      </w:r>
      <w:r w:rsidR="00B7096C" w:rsidRPr="000D3C6F">
        <w:rPr>
          <w:rFonts w:ascii="Times" w:hAnsi="Times"/>
          <w:sz w:val="24"/>
          <w:szCs w:val="24"/>
          <w:lang w:val="en-GB"/>
        </w:rPr>
        <w:t>company</w:t>
      </w:r>
      <w:r w:rsidR="00C34469" w:rsidRPr="000D3C6F">
        <w:rPr>
          <w:rFonts w:ascii="Times" w:hAnsi="Times"/>
          <w:sz w:val="24"/>
          <w:szCs w:val="24"/>
          <w:lang w:val="en-GB"/>
        </w:rPr>
        <w:t xml:space="preserve"> is in </w:t>
      </w:r>
      <w:r w:rsidR="00B05321" w:rsidRPr="000D3C6F">
        <w:rPr>
          <w:rFonts w:ascii="Times" w:hAnsi="Times"/>
          <w:sz w:val="24"/>
          <w:szCs w:val="24"/>
          <w:lang w:val="en-GB"/>
        </w:rPr>
        <w:t>the R&amp;D</w:t>
      </w:r>
      <w:r w:rsidR="00C34469" w:rsidRPr="000D3C6F">
        <w:rPr>
          <w:rFonts w:ascii="Times" w:hAnsi="Times"/>
          <w:sz w:val="24"/>
          <w:szCs w:val="24"/>
          <w:lang w:val="en-GB"/>
        </w:rPr>
        <w:t xml:space="preserve"> phase the more its business model is based on producing patents instead o</w:t>
      </w:r>
      <w:r w:rsidR="00B7096C" w:rsidRPr="000D3C6F">
        <w:rPr>
          <w:rFonts w:ascii="Times" w:hAnsi="Times"/>
          <w:sz w:val="24"/>
          <w:szCs w:val="24"/>
          <w:lang w:val="en-GB"/>
        </w:rPr>
        <w:t xml:space="preserve">f developing new products. </w:t>
      </w:r>
      <w:r w:rsidR="005E4ED7" w:rsidRPr="005E4ED7">
        <w:rPr>
          <w:rFonts w:ascii="Times" w:hAnsi="Times"/>
          <w:sz w:val="24"/>
          <w:szCs w:val="24"/>
          <w:lang w:val="en-GB"/>
        </w:rPr>
        <w:t>The industry coefficients of pharmaceutical, ICT and IM&amp;C are negative and significant, indicating that companies belonging to these industries develop fewer new products than semiconductor companies, whose dummy variable was used as baseline and then does not compare in Table V.</w:t>
      </w:r>
      <w:r w:rsidR="00C34469" w:rsidRPr="000D3C6F">
        <w:rPr>
          <w:rFonts w:ascii="Times" w:hAnsi="Times"/>
          <w:sz w:val="24"/>
          <w:szCs w:val="24"/>
          <w:lang w:val="en-GB"/>
        </w:rPr>
        <w:t xml:space="preserve"> </w:t>
      </w:r>
      <w:r w:rsidR="004378DA" w:rsidRPr="000D3C6F">
        <w:rPr>
          <w:rFonts w:ascii="Times" w:hAnsi="Times"/>
          <w:sz w:val="24"/>
          <w:szCs w:val="24"/>
          <w:lang w:val="en-GB"/>
        </w:rPr>
        <w:t xml:space="preserve">Moreover, </w:t>
      </w:r>
      <w:r w:rsidR="00FE1367" w:rsidRPr="000D3C6F">
        <w:rPr>
          <w:rFonts w:ascii="Times" w:hAnsi="Times"/>
          <w:sz w:val="24"/>
          <w:szCs w:val="24"/>
          <w:lang w:val="en-GB"/>
        </w:rPr>
        <w:t xml:space="preserve">it seems that </w:t>
      </w:r>
      <w:r w:rsidR="0094759C" w:rsidRPr="000D3C6F">
        <w:rPr>
          <w:rFonts w:ascii="Times" w:hAnsi="Times"/>
          <w:sz w:val="24"/>
          <w:szCs w:val="24"/>
          <w:lang w:val="en-GB"/>
        </w:rPr>
        <w:t>bigger</w:t>
      </w:r>
      <w:r w:rsidR="004378DA" w:rsidRPr="000D3C6F">
        <w:rPr>
          <w:rFonts w:ascii="Times" w:hAnsi="Times"/>
          <w:sz w:val="24"/>
          <w:szCs w:val="24"/>
          <w:lang w:val="en-GB"/>
        </w:rPr>
        <w:t xml:space="preserve"> firms develop more new products than </w:t>
      </w:r>
      <w:r w:rsidR="0094759C" w:rsidRPr="000D3C6F">
        <w:rPr>
          <w:rFonts w:ascii="Times" w:hAnsi="Times"/>
          <w:sz w:val="24"/>
          <w:szCs w:val="24"/>
          <w:lang w:val="en-GB"/>
        </w:rPr>
        <w:t xml:space="preserve">smaller </w:t>
      </w:r>
      <w:r w:rsidR="004378DA" w:rsidRPr="000D3C6F">
        <w:rPr>
          <w:rFonts w:ascii="Times" w:hAnsi="Times"/>
          <w:sz w:val="24"/>
          <w:szCs w:val="24"/>
          <w:lang w:val="en-GB"/>
        </w:rPr>
        <w:t>ones</w:t>
      </w:r>
      <w:r w:rsidR="00D50AE9" w:rsidRPr="000D3C6F">
        <w:rPr>
          <w:rFonts w:ascii="Times" w:hAnsi="Times"/>
          <w:sz w:val="24"/>
          <w:szCs w:val="24"/>
          <w:lang w:val="en-GB"/>
        </w:rPr>
        <w:t xml:space="preserve"> while there </w:t>
      </w:r>
      <w:r w:rsidR="00B04F9E" w:rsidRPr="000D3C6F">
        <w:rPr>
          <w:rFonts w:ascii="Times" w:hAnsi="Times"/>
          <w:sz w:val="24"/>
          <w:szCs w:val="24"/>
          <w:lang w:val="en-GB"/>
        </w:rPr>
        <w:t>are</w:t>
      </w:r>
      <w:r w:rsidR="00D50AE9" w:rsidRPr="000D3C6F">
        <w:rPr>
          <w:rFonts w:ascii="Times" w:hAnsi="Times"/>
          <w:sz w:val="24"/>
          <w:szCs w:val="24"/>
          <w:lang w:val="en-GB"/>
        </w:rPr>
        <w:t xml:space="preserve"> no differences</w:t>
      </w:r>
      <w:r w:rsidR="00B04F9E" w:rsidRPr="000D3C6F">
        <w:rPr>
          <w:rFonts w:ascii="Times" w:hAnsi="Times"/>
          <w:sz w:val="24"/>
          <w:szCs w:val="24"/>
          <w:lang w:val="en-GB"/>
        </w:rPr>
        <w:t xml:space="preserve"> in new product development propensity</w:t>
      </w:r>
      <w:r w:rsidR="00D50AE9" w:rsidRPr="000D3C6F">
        <w:rPr>
          <w:rFonts w:ascii="Times" w:hAnsi="Times"/>
          <w:sz w:val="24"/>
          <w:szCs w:val="24"/>
          <w:lang w:val="en-GB"/>
        </w:rPr>
        <w:t xml:space="preserve"> between older and younger firms</w:t>
      </w:r>
      <w:r w:rsidR="004378DA" w:rsidRPr="000D3C6F">
        <w:rPr>
          <w:rFonts w:ascii="Times" w:hAnsi="Times"/>
          <w:sz w:val="24"/>
          <w:szCs w:val="24"/>
          <w:lang w:val="en-GB"/>
        </w:rPr>
        <w:t>.</w:t>
      </w:r>
      <w:r w:rsidR="00D50AE9" w:rsidRPr="000D3C6F">
        <w:rPr>
          <w:rFonts w:ascii="Times" w:hAnsi="Times"/>
          <w:sz w:val="24"/>
          <w:szCs w:val="24"/>
          <w:lang w:val="en-GB"/>
        </w:rPr>
        <w:t xml:space="preserve"> </w:t>
      </w:r>
      <w:r w:rsidR="002650A7" w:rsidRPr="000D3C6F">
        <w:rPr>
          <w:rFonts w:ascii="Times" w:hAnsi="Times"/>
          <w:sz w:val="24"/>
          <w:szCs w:val="24"/>
          <w:lang w:val="en-GB"/>
        </w:rPr>
        <w:t>Finally, firms that engage in more M&amp;A develop more products</w:t>
      </w:r>
      <w:r w:rsidR="005E5657" w:rsidRPr="000D3C6F">
        <w:rPr>
          <w:rFonts w:ascii="Times" w:hAnsi="Times"/>
          <w:sz w:val="24"/>
          <w:szCs w:val="24"/>
          <w:lang w:val="en-GB"/>
        </w:rPr>
        <w:t>,</w:t>
      </w:r>
      <w:r w:rsidR="002650A7" w:rsidRPr="000D3C6F">
        <w:rPr>
          <w:rFonts w:ascii="Times" w:hAnsi="Times"/>
          <w:sz w:val="24"/>
          <w:szCs w:val="24"/>
          <w:lang w:val="en-GB"/>
        </w:rPr>
        <w:t xml:space="preserve"> while signing strategic alliances seems to have no effect on new produc</w:t>
      </w:r>
      <w:r w:rsidR="00C82183">
        <w:rPr>
          <w:rFonts w:ascii="Times" w:hAnsi="Times"/>
          <w:sz w:val="24"/>
          <w:szCs w:val="24"/>
          <w:lang w:val="en-GB"/>
        </w:rPr>
        <w:t>t development. This last result</w:t>
      </w:r>
      <w:r w:rsidR="002650A7" w:rsidRPr="000D3C6F">
        <w:rPr>
          <w:rFonts w:ascii="Times" w:hAnsi="Times"/>
          <w:sz w:val="24"/>
          <w:szCs w:val="24"/>
          <w:lang w:val="en-GB"/>
        </w:rPr>
        <w:t xml:space="preserve"> can be justified by the fact that the data we gathered </w:t>
      </w:r>
      <w:r w:rsidR="0065076F" w:rsidRPr="000D3C6F">
        <w:rPr>
          <w:rFonts w:ascii="Times" w:hAnsi="Times"/>
          <w:sz w:val="24"/>
          <w:szCs w:val="24"/>
          <w:lang w:val="en-GB"/>
        </w:rPr>
        <w:t xml:space="preserve">are </w:t>
      </w:r>
      <w:r w:rsidR="002650A7" w:rsidRPr="000D3C6F">
        <w:rPr>
          <w:rFonts w:ascii="Times" w:hAnsi="Times"/>
          <w:sz w:val="24"/>
          <w:szCs w:val="24"/>
          <w:lang w:val="en-GB"/>
        </w:rPr>
        <w:t>relate</w:t>
      </w:r>
      <w:r w:rsidR="0065076F" w:rsidRPr="000D3C6F">
        <w:rPr>
          <w:rFonts w:ascii="Times" w:hAnsi="Times"/>
          <w:sz w:val="24"/>
          <w:szCs w:val="24"/>
          <w:lang w:val="en-GB"/>
        </w:rPr>
        <w:t>d</w:t>
      </w:r>
      <w:r w:rsidR="002650A7" w:rsidRPr="000D3C6F">
        <w:rPr>
          <w:rFonts w:ascii="Times" w:hAnsi="Times"/>
          <w:sz w:val="24"/>
          <w:szCs w:val="24"/>
          <w:lang w:val="en-GB"/>
        </w:rPr>
        <w:t xml:space="preserve"> to miscellaneous alliances (including commercial and marketing agreements, distribution agreements, management consulting, IT, financial and other services agreem</w:t>
      </w:r>
      <w:r w:rsidR="00FC1B02">
        <w:rPr>
          <w:rFonts w:ascii="Times" w:hAnsi="Times"/>
          <w:sz w:val="24"/>
          <w:szCs w:val="24"/>
          <w:lang w:val="en-GB"/>
        </w:rPr>
        <w:t>ent, maintenance, communication, and so on</w:t>
      </w:r>
      <w:r w:rsidR="002650A7" w:rsidRPr="000D3C6F">
        <w:rPr>
          <w:rFonts w:ascii="Times" w:hAnsi="Times"/>
          <w:sz w:val="24"/>
          <w:szCs w:val="24"/>
          <w:lang w:val="en-GB"/>
        </w:rPr>
        <w:t>) besides, of course, R&amp;D-</w:t>
      </w:r>
      <w:r w:rsidR="00BA695A" w:rsidRPr="000D3C6F">
        <w:rPr>
          <w:rFonts w:ascii="Times" w:hAnsi="Times"/>
          <w:sz w:val="24"/>
          <w:szCs w:val="24"/>
          <w:lang w:val="en-GB"/>
        </w:rPr>
        <w:t>centred</w:t>
      </w:r>
      <w:r w:rsidR="002650A7" w:rsidRPr="000D3C6F">
        <w:rPr>
          <w:rFonts w:ascii="Times" w:hAnsi="Times"/>
          <w:sz w:val="24"/>
          <w:szCs w:val="24"/>
          <w:lang w:val="en-GB"/>
        </w:rPr>
        <w:t xml:space="preserve"> agreements. </w:t>
      </w:r>
    </w:p>
    <w:p w14:paraId="2412BD3F" w14:textId="30A8E660" w:rsidR="004378DA" w:rsidRPr="000D3C6F" w:rsidRDefault="004378DA" w:rsidP="00096215">
      <w:pPr>
        <w:spacing w:after="0" w:line="360" w:lineRule="auto"/>
        <w:jc w:val="both"/>
        <w:rPr>
          <w:rFonts w:ascii="Times" w:hAnsi="Times"/>
          <w:sz w:val="24"/>
          <w:szCs w:val="24"/>
          <w:lang w:val="en-GB"/>
        </w:rPr>
      </w:pPr>
    </w:p>
    <w:tbl>
      <w:tblPr>
        <w:tblW w:w="5000" w:type="pct"/>
        <w:tblLook w:val="0000" w:firstRow="0" w:lastRow="0" w:firstColumn="0" w:lastColumn="0" w:noHBand="0" w:noVBand="0"/>
      </w:tblPr>
      <w:tblGrid>
        <w:gridCol w:w="2938"/>
        <w:gridCol w:w="1225"/>
        <w:gridCol w:w="1226"/>
        <w:gridCol w:w="1226"/>
        <w:gridCol w:w="1226"/>
        <w:gridCol w:w="1224"/>
      </w:tblGrid>
      <w:tr w:rsidR="00A6575C" w:rsidRPr="000D3C6F" w14:paraId="5C818164" w14:textId="77777777" w:rsidTr="00A80D0D">
        <w:trPr>
          <w:trHeight w:val="170"/>
        </w:trPr>
        <w:tc>
          <w:tcPr>
            <w:tcW w:w="5000" w:type="pct"/>
            <w:gridSpan w:val="6"/>
            <w:tcBorders>
              <w:top w:val="single" w:sz="18" w:space="0" w:color="auto"/>
              <w:left w:val="nil"/>
              <w:bottom w:val="single" w:sz="6" w:space="0" w:color="auto"/>
              <w:right w:val="nil"/>
            </w:tcBorders>
            <w:vAlign w:val="center"/>
          </w:tcPr>
          <w:p w14:paraId="29E54B2B" w14:textId="62F187A4" w:rsidR="00A6575C" w:rsidRPr="000D3C6F" w:rsidRDefault="00A6575C" w:rsidP="00A6575C">
            <w:pPr>
              <w:widowControl w:val="0"/>
              <w:autoSpaceDE w:val="0"/>
              <w:autoSpaceDN w:val="0"/>
              <w:adjustRightInd w:val="0"/>
              <w:spacing w:after="0" w:line="240" w:lineRule="auto"/>
              <w:jc w:val="center"/>
              <w:rPr>
                <w:rFonts w:ascii="Times New Roman" w:eastAsia="Times New Roman" w:hAnsi="Times New Roman" w:cs="Times New Roman"/>
                <w:b/>
                <w:lang w:val="en-GB"/>
              </w:rPr>
            </w:pPr>
            <w:r w:rsidRPr="000D3C6F">
              <w:rPr>
                <w:rFonts w:ascii="Times New Roman" w:eastAsia="Times New Roman" w:hAnsi="Times New Roman" w:cs="Times New Roman"/>
                <w:b/>
                <w:lang w:val="en-GB"/>
              </w:rPr>
              <w:t>New product development</w:t>
            </w:r>
          </w:p>
        </w:tc>
      </w:tr>
      <w:tr w:rsidR="00EA79F0" w:rsidRPr="000D3C6F" w14:paraId="17115BE5" w14:textId="77777777" w:rsidTr="00A80D0D">
        <w:trPr>
          <w:trHeight w:val="170"/>
        </w:trPr>
        <w:tc>
          <w:tcPr>
            <w:tcW w:w="1621" w:type="pct"/>
            <w:tcBorders>
              <w:top w:val="single" w:sz="6" w:space="0" w:color="auto"/>
              <w:left w:val="nil"/>
              <w:bottom w:val="single" w:sz="8" w:space="0" w:color="auto"/>
              <w:right w:val="nil"/>
            </w:tcBorders>
          </w:tcPr>
          <w:p w14:paraId="79593BDC" w14:textId="77777777" w:rsidR="0017191F" w:rsidRPr="000D3C6F" w:rsidRDefault="0017191F"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single" w:sz="6" w:space="0" w:color="auto"/>
              <w:left w:val="nil"/>
              <w:bottom w:val="single" w:sz="8" w:space="0" w:color="auto"/>
              <w:right w:val="nil"/>
            </w:tcBorders>
          </w:tcPr>
          <w:p w14:paraId="6F5A5C68" w14:textId="77777777" w:rsidR="0017191F" w:rsidRPr="000D3C6F" w:rsidRDefault="0017191F" w:rsidP="00F76FDA">
            <w:pPr>
              <w:widowControl w:val="0"/>
              <w:autoSpaceDE w:val="0"/>
              <w:autoSpaceDN w:val="0"/>
              <w:adjustRightInd w:val="0"/>
              <w:spacing w:after="0" w:line="240" w:lineRule="auto"/>
              <w:rPr>
                <w:rFonts w:ascii="Times New Roman" w:eastAsia="Times New Roman" w:hAnsi="Times New Roman" w:cs="Times New Roman"/>
                <w:i/>
                <w:lang w:val="en-GB"/>
              </w:rPr>
            </w:pPr>
            <w:r w:rsidRPr="000D3C6F">
              <w:rPr>
                <w:rFonts w:ascii="Times New Roman" w:eastAsia="Times New Roman" w:hAnsi="Times New Roman" w:cs="Times New Roman"/>
                <w:i/>
                <w:lang w:val="en-GB"/>
              </w:rPr>
              <w:t>Model 1</w:t>
            </w:r>
          </w:p>
        </w:tc>
        <w:tc>
          <w:tcPr>
            <w:tcW w:w="676" w:type="pct"/>
            <w:tcBorders>
              <w:top w:val="single" w:sz="6" w:space="0" w:color="auto"/>
              <w:left w:val="nil"/>
              <w:bottom w:val="single" w:sz="8" w:space="0" w:color="auto"/>
              <w:right w:val="nil"/>
            </w:tcBorders>
          </w:tcPr>
          <w:p w14:paraId="21D30F57" w14:textId="101ED694" w:rsidR="0017191F" w:rsidRPr="000D3C6F" w:rsidRDefault="0017191F" w:rsidP="00F76FDA">
            <w:pPr>
              <w:widowControl w:val="0"/>
              <w:autoSpaceDE w:val="0"/>
              <w:autoSpaceDN w:val="0"/>
              <w:adjustRightInd w:val="0"/>
              <w:spacing w:after="0" w:line="240" w:lineRule="auto"/>
              <w:rPr>
                <w:rFonts w:ascii="Times New Roman" w:eastAsia="Times New Roman" w:hAnsi="Times New Roman" w:cs="Times New Roman"/>
                <w:i/>
                <w:lang w:val="en-GB"/>
              </w:rPr>
            </w:pPr>
            <w:r w:rsidRPr="000D3C6F">
              <w:rPr>
                <w:rFonts w:ascii="Times New Roman" w:eastAsia="Times New Roman" w:hAnsi="Times New Roman" w:cs="Times New Roman"/>
                <w:i/>
                <w:lang w:val="en-GB"/>
              </w:rPr>
              <w:t>Model 2</w:t>
            </w:r>
          </w:p>
        </w:tc>
        <w:tc>
          <w:tcPr>
            <w:tcW w:w="676" w:type="pct"/>
            <w:tcBorders>
              <w:top w:val="single" w:sz="6" w:space="0" w:color="auto"/>
              <w:left w:val="nil"/>
              <w:bottom w:val="single" w:sz="8" w:space="0" w:color="auto"/>
              <w:right w:val="nil"/>
            </w:tcBorders>
          </w:tcPr>
          <w:p w14:paraId="7897FACA" w14:textId="524F9352" w:rsidR="0017191F" w:rsidRPr="000D3C6F" w:rsidRDefault="0017191F" w:rsidP="00F76FDA">
            <w:pPr>
              <w:widowControl w:val="0"/>
              <w:autoSpaceDE w:val="0"/>
              <w:autoSpaceDN w:val="0"/>
              <w:adjustRightInd w:val="0"/>
              <w:spacing w:after="0" w:line="240" w:lineRule="auto"/>
              <w:rPr>
                <w:rFonts w:ascii="Times New Roman" w:eastAsia="Times New Roman" w:hAnsi="Times New Roman" w:cs="Times New Roman"/>
                <w:i/>
                <w:lang w:val="en-GB"/>
              </w:rPr>
            </w:pPr>
            <w:r w:rsidRPr="000D3C6F">
              <w:rPr>
                <w:rFonts w:ascii="Times New Roman" w:eastAsia="Times New Roman" w:hAnsi="Times New Roman" w:cs="Times New Roman"/>
                <w:i/>
                <w:lang w:val="en-GB"/>
              </w:rPr>
              <w:t>Model 3</w:t>
            </w:r>
          </w:p>
        </w:tc>
        <w:tc>
          <w:tcPr>
            <w:tcW w:w="676" w:type="pct"/>
            <w:tcBorders>
              <w:top w:val="single" w:sz="6" w:space="0" w:color="auto"/>
              <w:left w:val="nil"/>
              <w:bottom w:val="single" w:sz="8" w:space="0" w:color="auto"/>
              <w:right w:val="nil"/>
            </w:tcBorders>
          </w:tcPr>
          <w:p w14:paraId="78F4057F" w14:textId="77D8FE83" w:rsidR="0017191F" w:rsidRPr="000D3C6F" w:rsidRDefault="0017191F" w:rsidP="00F76FDA">
            <w:pPr>
              <w:widowControl w:val="0"/>
              <w:autoSpaceDE w:val="0"/>
              <w:autoSpaceDN w:val="0"/>
              <w:adjustRightInd w:val="0"/>
              <w:spacing w:after="0" w:line="240" w:lineRule="auto"/>
              <w:rPr>
                <w:rFonts w:ascii="Times New Roman" w:eastAsia="Times New Roman" w:hAnsi="Times New Roman" w:cs="Times New Roman"/>
                <w:i/>
                <w:lang w:val="en-GB"/>
              </w:rPr>
            </w:pPr>
            <w:r w:rsidRPr="000D3C6F">
              <w:rPr>
                <w:rFonts w:ascii="Times New Roman" w:eastAsia="Times New Roman" w:hAnsi="Times New Roman" w:cs="Times New Roman"/>
                <w:i/>
                <w:lang w:val="en-GB"/>
              </w:rPr>
              <w:t>Model 4</w:t>
            </w:r>
          </w:p>
        </w:tc>
        <w:tc>
          <w:tcPr>
            <w:tcW w:w="675" w:type="pct"/>
            <w:tcBorders>
              <w:top w:val="single" w:sz="6" w:space="0" w:color="auto"/>
              <w:left w:val="nil"/>
              <w:bottom w:val="single" w:sz="8" w:space="0" w:color="auto"/>
              <w:right w:val="nil"/>
            </w:tcBorders>
          </w:tcPr>
          <w:p w14:paraId="797CFEB5" w14:textId="51D39CC3" w:rsidR="0017191F" w:rsidRPr="000D3C6F" w:rsidRDefault="0017191F" w:rsidP="00A6575C">
            <w:pPr>
              <w:widowControl w:val="0"/>
              <w:autoSpaceDE w:val="0"/>
              <w:autoSpaceDN w:val="0"/>
              <w:adjustRightInd w:val="0"/>
              <w:spacing w:after="0" w:line="240" w:lineRule="auto"/>
              <w:rPr>
                <w:rFonts w:ascii="Times New Roman" w:eastAsia="Times New Roman" w:hAnsi="Times New Roman" w:cs="Times New Roman"/>
                <w:i/>
                <w:lang w:val="en-GB"/>
              </w:rPr>
            </w:pPr>
            <w:r w:rsidRPr="000D3C6F">
              <w:rPr>
                <w:rFonts w:ascii="Times New Roman" w:eastAsia="Times New Roman" w:hAnsi="Times New Roman" w:cs="Times New Roman"/>
                <w:i/>
                <w:lang w:val="en-GB"/>
              </w:rPr>
              <w:t>Model 5</w:t>
            </w:r>
          </w:p>
        </w:tc>
      </w:tr>
      <w:tr w:rsidR="00EA79F0" w:rsidRPr="000D3C6F" w14:paraId="6C7071D4" w14:textId="77777777" w:rsidTr="00A80D0D">
        <w:trPr>
          <w:trHeight w:val="170"/>
        </w:trPr>
        <w:tc>
          <w:tcPr>
            <w:tcW w:w="1621" w:type="pct"/>
            <w:tcBorders>
              <w:top w:val="single" w:sz="8" w:space="0" w:color="auto"/>
              <w:left w:val="nil"/>
              <w:bottom w:val="nil"/>
              <w:right w:val="nil"/>
            </w:tcBorders>
          </w:tcPr>
          <w:p w14:paraId="0FFF27FA" w14:textId="2ACA09E1" w:rsidR="00565C6A" w:rsidRPr="000D3C6F" w:rsidRDefault="00565C6A" w:rsidP="0017191F">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Industry: pharmaceutical</w:t>
            </w:r>
          </w:p>
        </w:tc>
        <w:tc>
          <w:tcPr>
            <w:tcW w:w="676" w:type="pct"/>
            <w:tcBorders>
              <w:top w:val="single" w:sz="8" w:space="0" w:color="auto"/>
              <w:left w:val="nil"/>
              <w:bottom w:val="nil"/>
              <w:right w:val="nil"/>
            </w:tcBorders>
          </w:tcPr>
          <w:p w14:paraId="4AAD55BF" w14:textId="2F42C25B" w:rsidR="00565C6A" w:rsidRPr="000D3C6F" w:rsidRDefault="00565C6A" w:rsidP="0004433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-1.</w:t>
            </w:r>
            <w:r w:rsidR="00044331" w:rsidRPr="000D3C6F">
              <w:rPr>
                <w:rFonts w:ascii="Times New Roman" w:hAnsi="Times New Roman" w:cs="Times New Roman"/>
                <w:sz w:val="20"/>
                <w:szCs w:val="20"/>
              </w:rPr>
              <w:t>52</w:t>
            </w:r>
            <w:r w:rsidR="00044331">
              <w:rPr>
                <w:rFonts w:ascii="Times New Roman" w:hAnsi="Times New Roman" w:cs="Times New Roman"/>
                <w:sz w:val="20"/>
                <w:szCs w:val="20"/>
              </w:rPr>
              <w:t>2</w:t>
            </w:r>
            <w:r w:rsidRPr="000D3C6F">
              <w:rPr>
                <w:rFonts w:ascii="Times New Roman" w:hAnsi="Times New Roman" w:cs="Times New Roman"/>
                <w:sz w:val="20"/>
                <w:szCs w:val="20"/>
                <w:vertAlign w:val="superscript"/>
              </w:rPr>
              <w:t>***</w:t>
            </w:r>
          </w:p>
        </w:tc>
        <w:tc>
          <w:tcPr>
            <w:tcW w:w="676" w:type="pct"/>
            <w:tcBorders>
              <w:top w:val="single" w:sz="8" w:space="0" w:color="auto"/>
              <w:left w:val="nil"/>
              <w:bottom w:val="nil"/>
              <w:right w:val="nil"/>
            </w:tcBorders>
          </w:tcPr>
          <w:p w14:paraId="58B9F65C" w14:textId="2F26ED75" w:rsidR="00565C6A" w:rsidRPr="000D3C6F" w:rsidRDefault="00810EAD" w:rsidP="00C43124">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-1.4</w:t>
            </w:r>
            <w:r w:rsidR="00C43124">
              <w:rPr>
                <w:rFonts w:ascii="Times New Roman" w:hAnsi="Times New Roman" w:cs="Times New Roman"/>
                <w:sz w:val="20"/>
                <w:szCs w:val="20"/>
              </w:rPr>
              <w:t>09</w:t>
            </w:r>
            <w:r w:rsidR="00565C6A" w:rsidRPr="000D3C6F">
              <w:rPr>
                <w:rFonts w:ascii="Times New Roman" w:hAnsi="Times New Roman" w:cs="Times New Roman"/>
                <w:sz w:val="20"/>
                <w:szCs w:val="20"/>
                <w:vertAlign w:val="superscript"/>
              </w:rPr>
              <w:t>***</w:t>
            </w:r>
          </w:p>
        </w:tc>
        <w:tc>
          <w:tcPr>
            <w:tcW w:w="676" w:type="pct"/>
            <w:tcBorders>
              <w:top w:val="single" w:sz="8" w:space="0" w:color="auto"/>
              <w:left w:val="nil"/>
              <w:bottom w:val="nil"/>
              <w:right w:val="nil"/>
            </w:tcBorders>
          </w:tcPr>
          <w:p w14:paraId="76BF5581" w14:textId="03707787" w:rsidR="00565C6A" w:rsidRPr="000D3C6F" w:rsidRDefault="00565C6A" w:rsidP="00810EAD">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-1.</w:t>
            </w:r>
            <w:r w:rsidR="00810EAD" w:rsidRPr="000D3C6F">
              <w:rPr>
                <w:rFonts w:ascii="Times New Roman" w:hAnsi="Times New Roman" w:cs="Times New Roman"/>
                <w:sz w:val="20"/>
                <w:szCs w:val="20"/>
              </w:rPr>
              <w:t>3</w:t>
            </w:r>
            <w:r w:rsidR="00C43124">
              <w:rPr>
                <w:rFonts w:ascii="Times New Roman" w:hAnsi="Times New Roman" w:cs="Times New Roman"/>
                <w:sz w:val="20"/>
                <w:szCs w:val="20"/>
              </w:rPr>
              <w:t>76</w:t>
            </w:r>
            <w:r w:rsidRPr="000D3C6F">
              <w:rPr>
                <w:rFonts w:ascii="Times New Roman" w:hAnsi="Times New Roman" w:cs="Times New Roman"/>
                <w:sz w:val="20"/>
                <w:szCs w:val="20"/>
                <w:vertAlign w:val="superscript"/>
              </w:rPr>
              <w:t>***</w:t>
            </w:r>
          </w:p>
        </w:tc>
        <w:tc>
          <w:tcPr>
            <w:tcW w:w="676" w:type="pct"/>
            <w:tcBorders>
              <w:top w:val="single" w:sz="8" w:space="0" w:color="auto"/>
              <w:left w:val="nil"/>
              <w:bottom w:val="nil"/>
              <w:right w:val="nil"/>
            </w:tcBorders>
          </w:tcPr>
          <w:p w14:paraId="10BA15D7" w14:textId="012C2E86"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-1.3</w:t>
            </w:r>
            <w:r w:rsidR="008D5D78" w:rsidRPr="000D3C6F">
              <w:rPr>
                <w:rFonts w:ascii="Times New Roman" w:hAnsi="Times New Roman" w:cs="Times New Roman"/>
                <w:sz w:val="20"/>
                <w:szCs w:val="20"/>
              </w:rPr>
              <w:t>31</w:t>
            </w:r>
            <w:r w:rsidRPr="000D3C6F">
              <w:rPr>
                <w:rFonts w:ascii="Times New Roman" w:hAnsi="Times New Roman" w:cs="Times New Roman"/>
                <w:sz w:val="20"/>
                <w:szCs w:val="20"/>
                <w:vertAlign w:val="superscript"/>
              </w:rPr>
              <w:t>***</w:t>
            </w:r>
          </w:p>
        </w:tc>
        <w:tc>
          <w:tcPr>
            <w:tcW w:w="675" w:type="pct"/>
            <w:tcBorders>
              <w:top w:val="single" w:sz="8" w:space="0" w:color="auto"/>
              <w:left w:val="nil"/>
              <w:bottom w:val="nil"/>
              <w:right w:val="nil"/>
            </w:tcBorders>
          </w:tcPr>
          <w:p w14:paraId="25401CE4" w14:textId="0CA6173D"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-1.2</w:t>
            </w:r>
            <w:r w:rsidR="00F26943" w:rsidRPr="000D3C6F">
              <w:rPr>
                <w:rFonts w:ascii="Times New Roman" w:hAnsi="Times New Roman" w:cs="Times New Roman"/>
                <w:sz w:val="20"/>
                <w:szCs w:val="20"/>
              </w:rPr>
              <w:t>7</w:t>
            </w:r>
            <w:r w:rsidR="00C43124">
              <w:rPr>
                <w:rFonts w:ascii="Times New Roman" w:hAnsi="Times New Roman" w:cs="Times New Roman"/>
                <w:sz w:val="20"/>
                <w:szCs w:val="20"/>
              </w:rPr>
              <w:t>6</w:t>
            </w:r>
            <w:r w:rsidRPr="000D3C6F">
              <w:rPr>
                <w:rFonts w:ascii="Times New Roman" w:hAnsi="Times New Roman" w:cs="Times New Roman"/>
                <w:sz w:val="20"/>
                <w:szCs w:val="20"/>
                <w:vertAlign w:val="superscript"/>
              </w:rPr>
              <w:t>***</w:t>
            </w:r>
          </w:p>
        </w:tc>
      </w:tr>
      <w:tr w:rsidR="00EA79F0" w:rsidRPr="000D3C6F" w14:paraId="3BB70557" w14:textId="77777777" w:rsidTr="00A80D0D">
        <w:trPr>
          <w:trHeight w:val="170"/>
        </w:trPr>
        <w:tc>
          <w:tcPr>
            <w:tcW w:w="1621" w:type="pct"/>
            <w:tcBorders>
              <w:top w:val="nil"/>
              <w:left w:val="nil"/>
              <w:bottom w:val="nil"/>
              <w:right w:val="nil"/>
            </w:tcBorders>
          </w:tcPr>
          <w:p w14:paraId="30CBB7B2"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1252EDE0" w14:textId="5AD6448B" w:rsidR="00565C6A" w:rsidRPr="000D3C6F" w:rsidRDefault="00810EAD"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3</w:t>
            </w:r>
            <w:r w:rsidR="00AD5991">
              <w:rPr>
                <w:rFonts w:ascii="Times New Roman" w:hAnsi="Times New Roman" w:cs="Times New Roman"/>
                <w:sz w:val="20"/>
                <w:szCs w:val="20"/>
              </w:rPr>
              <w:t>39</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661A9E92" w14:textId="691069FA"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(0.33</w:t>
            </w:r>
            <w:r w:rsidR="00C43124">
              <w:rPr>
                <w:rFonts w:ascii="Times New Roman" w:hAnsi="Times New Roman" w:cs="Times New Roman"/>
                <w:sz w:val="20"/>
                <w:szCs w:val="20"/>
              </w:rPr>
              <w:t>6</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127C656C" w14:textId="35BE81B9"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(0.34</w:t>
            </w:r>
            <w:r w:rsidR="00C43124">
              <w:rPr>
                <w:rFonts w:ascii="Times New Roman" w:hAnsi="Times New Roman" w:cs="Times New Roman"/>
                <w:sz w:val="20"/>
                <w:szCs w:val="20"/>
              </w:rPr>
              <w:t>0</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576FF994" w14:textId="6883713E" w:rsidR="00565C6A" w:rsidRPr="000D3C6F" w:rsidRDefault="008D5D78"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(0.34</w:t>
            </w:r>
            <w:r w:rsidR="00C43124">
              <w:rPr>
                <w:rFonts w:ascii="Times New Roman" w:hAnsi="Times New Roman" w:cs="Times New Roman"/>
                <w:sz w:val="20"/>
                <w:szCs w:val="20"/>
              </w:rPr>
              <w:t>7</w:t>
            </w:r>
            <w:r w:rsidR="00565C6A" w:rsidRPr="000D3C6F">
              <w:rPr>
                <w:rFonts w:ascii="Times New Roman" w:hAnsi="Times New Roman" w:cs="Times New Roman"/>
                <w:sz w:val="20"/>
                <w:szCs w:val="20"/>
              </w:rPr>
              <w:t>)</w:t>
            </w:r>
          </w:p>
        </w:tc>
        <w:tc>
          <w:tcPr>
            <w:tcW w:w="675" w:type="pct"/>
            <w:tcBorders>
              <w:top w:val="nil"/>
              <w:left w:val="nil"/>
              <w:bottom w:val="nil"/>
              <w:right w:val="nil"/>
            </w:tcBorders>
          </w:tcPr>
          <w:p w14:paraId="494B98CE" w14:textId="159C4BF7" w:rsidR="00565C6A"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(0.34</w:t>
            </w:r>
            <w:r w:rsidR="00C43124">
              <w:rPr>
                <w:rFonts w:ascii="Times New Roman" w:hAnsi="Times New Roman" w:cs="Times New Roman"/>
                <w:sz w:val="20"/>
                <w:szCs w:val="20"/>
              </w:rPr>
              <w:t>1</w:t>
            </w:r>
            <w:r w:rsidR="00565C6A" w:rsidRPr="000D3C6F">
              <w:rPr>
                <w:rFonts w:ascii="Times New Roman" w:hAnsi="Times New Roman" w:cs="Times New Roman"/>
                <w:sz w:val="20"/>
                <w:szCs w:val="20"/>
              </w:rPr>
              <w:t>)</w:t>
            </w:r>
          </w:p>
        </w:tc>
      </w:tr>
      <w:tr w:rsidR="00EA79F0" w:rsidRPr="000D3C6F" w14:paraId="709346C8" w14:textId="77777777" w:rsidTr="00A80D0D">
        <w:trPr>
          <w:trHeight w:val="170"/>
        </w:trPr>
        <w:tc>
          <w:tcPr>
            <w:tcW w:w="1621" w:type="pct"/>
            <w:tcBorders>
              <w:top w:val="nil"/>
              <w:left w:val="nil"/>
              <w:bottom w:val="nil"/>
              <w:right w:val="nil"/>
            </w:tcBorders>
          </w:tcPr>
          <w:p w14:paraId="77549C04" w14:textId="5510D2C3" w:rsidR="00565C6A" w:rsidRPr="000D3C6F" w:rsidRDefault="00565C6A" w:rsidP="00B07B1D">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Industry: ICT</w:t>
            </w:r>
          </w:p>
        </w:tc>
        <w:tc>
          <w:tcPr>
            <w:tcW w:w="676" w:type="pct"/>
            <w:tcBorders>
              <w:top w:val="nil"/>
              <w:left w:val="nil"/>
              <w:bottom w:val="nil"/>
              <w:right w:val="nil"/>
            </w:tcBorders>
          </w:tcPr>
          <w:p w14:paraId="03F23540" w14:textId="281B008C" w:rsidR="00565C6A" w:rsidRPr="000D3C6F" w:rsidRDefault="00565C6A"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7</w:t>
            </w:r>
            <w:r w:rsidR="00AD5991">
              <w:rPr>
                <w:rFonts w:ascii="Times New Roman" w:hAnsi="Times New Roman" w:cs="Times New Roman"/>
                <w:sz w:val="20"/>
                <w:szCs w:val="20"/>
              </w:rPr>
              <w:t>65</w:t>
            </w:r>
            <w:r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5575010F" w14:textId="2EF0CF15"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w:t>
            </w:r>
            <w:r w:rsidR="00810EAD" w:rsidRPr="000D3C6F">
              <w:rPr>
                <w:rFonts w:ascii="Times New Roman" w:hAnsi="Times New Roman" w:cs="Times New Roman"/>
                <w:sz w:val="20"/>
                <w:szCs w:val="20"/>
              </w:rPr>
              <w:t>0.7</w:t>
            </w:r>
            <w:r w:rsidR="00C43124">
              <w:rPr>
                <w:rFonts w:ascii="Times New Roman" w:hAnsi="Times New Roman" w:cs="Times New Roman"/>
                <w:sz w:val="20"/>
                <w:szCs w:val="20"/>
              </w:rPr>
              <w:t>1</w:t>
            </w:r>
            <w:r w:rsidR="00810EAD" w:rsidRPr="000D3C6F">
              <w:rPr>
                <w:rFonts w:ascii="Times New Roman" w:hAnsi="Times New Roman" w:cs="Times New Roman"/>
                <w:sz w:val="20"/>
                <w:szCs w:val="20"/>
              </w:rPr>
              <w:t>8</w:t>
            </w:r>
            <w:r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7DF18C06" w14:textId="67451266"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-0.7</w:t>
            </w:r>
            <w:r w:rsidR="00C43124">
              <w:rPr>
                <w:rFonts w:ascii="Times New Roman" w:hAnsi="Times New Roman" w:cs="Times New Roman"/>
                <w:sz w:val="20"/>
                <w:szCs w:val="20"/>
              </w:rPr>
              <w:t>29</w:t>
            </w:r>
            <w:r w:rsidR="00565C6A"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45FCD192" w14:textId="5FDFAE9E"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-0.6</w:t>
            </w:r>
            <w:r w:rsidR="008D5D78" w:rsidRPr="000D3C6F">
              <w:rPr>
                <w:rFonts w:ascii="Times New Roman" w:hAnsi="Times New Roman" w:cs="Times New Roman"/>
                <w:sz w:val="20"/>
                <w:szCs w:val="20"/>
              </w:rPr>
              <w:t>3</w:t>
            </w:r>
            <w:r w:rsidR="00C43124">
              <w:rPr>
                <w:rFonts w:ascii="Times New Roman" w:hAnsi="Times New Roman" w:cs="Times New Roman"/>
                <w:sz w:val="20"/>
                <w:szCs w:val="20"/>
              </w:rPr>
              <w:t>5</w:t>
            </w:r>
            <w:r w:rsidRPr="000D3C6F">
              <w:rPr>
                <w:rFonts w:ascii="Times New Roman" w:hAnsi="Times New Roman" w:cs="Times New Roman"/>
                <w:sz w:val="20"/>
                <w:szCs w:val="20"/>
                <w:vertAlign w:val="superscript"/>
              </w:rPr>
              <w:t>*</w:t>
            </w:r>
            <w:r w:rsidR="008D5D78" w:rsidRPr="000D3C6F">
              <w:rPr>
                <w:rFonts w:ascii="Times New Roman" w:hAnsi="Times New Roman" w:cs="Times New Roman"/>
                <w:sz w:val="20"/>
                <w:szCs w:val="20"/>
                <w:vertAlign w:val="superscript"/>
              </w:rPr>
              <w:t>*</w:t>
            </w:r>
          </w:p>
        </w:tc>
        <w:tc>
          <w:tcPr>
            <w:tcW w:w="675" w:type="pct"/>
            <w:tcBorders>
              <w:top w:val="nil"/>
              <w:left w:val="nil"/>
              <w:bottom w:val="nil"/>
              <w:right w:val="nil"/>
            </w:tcBorders>
          </w:tcPr>
          <w:p w14:paraId="3695AFBA" w14:textId="233ABBE4" w:rsidR="00565C6A"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-0.4</w:t>
            </w:r>
            <w:r w:rsidR="00C43124">
              <w:rPr>
                <w:rFonts w:ascii="Times New Roman" w:hAnsi="Times New Roman" w:cs="Times New Roman"/>
                <w:sz w:val="20"/>
                <w:szCs w:val="20"/>
              </w:rPr>
              <w:t>30</w:t>
            </w:r>
            <w:r w:rsidRPr="000D3C6F">
              <w:rPr>
                <w:rFonts w:ascii="Times New Roman" w:hAnsi="Times New Roman" w:cs="Times New Roman"/>
                <w:sz w:val="20"/>
                <w:szCs w:val="20"/>
                <w:vertAlign w:val="superscript"/>
              </w:rPr>
              <w:t>+</w:t>
            </w:r>
          </w:p>
        </w:tc>
      </w:tr>
      <w:tr w:rsidR="00EA79F0" w:rsidRPr="000D3C6F" w14:paraId="7AB3789A" w14:textId="77777777" w:rsidTr="00A80D0D">
        <w:trPr>
          <w:trHeight w:val="170"/>
        </w:trPr>
        <w:tc>
          <w:tcPr>
            <w:tcW w:w="1621" w:type="pct"/>
            <w:tcBorders>
              <w:top w:val="nil"/>
              <w:left w:val="nil"/>
              <w:bottom w:val="nil"/>
              <w:right w:val="nil"/>
            </w:tcBorders>
          </w:tcPr>
          <w:p w14:paraId="5D0F68CE"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3334944F" w14:textId="1F46E12A" w:rsidR="00565C6A" w:rsidRPr="000D3C6F" w:rsidRDefault="00810EAD"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22</w:t>
            </w:r>
            <w:r w:rsidR="00AD5991">
              <w:rPr>
                <w:rFonts w:ascii="Times New Roman" w:hAnsi="Times New Roman" w:cs="Times New Roman"/>
                <w:sz w:val="20"/>
                <w:szCs w:val="20"/>
              </w:rPr>
              <w:t>6</w:t>
            </w:r>
            <w:r w:rsidR="00565C6A" w:rsidRPr="000D3C6F">
              <w:rPr>
                <w:rFonts w:ascii="Times New Roman" w:hAnsi="Times New Roman" w:cs="Times New Roman"/>
                <w:sz w:val="20"/>
                <w:szCs w:val="20"/>
              </w:rPr>
              <w:t xml:space="preserve">) </w:t>
            </w:r>
          </w:p>
        </w:tc>
        <w:tc>
          <w:tcPr>
            <w:tcW w:w="676" w:type="pct"/>
            <w:tcBorders>
              <w:top w:val="nil"/>
              <w:left w:val="nil"/>
              <w:bottom w:val="nil"/>
              <w:right w:val="nil"/>
            </w:tcBorders>
          </w:tcPr>
          <w:p w14:paraId="699C6741" w14:textId="7D38B8BC"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(0.22</w:t>
            </w:r>
            <w:r w:rsidR="00C43124">
              <w:rPr>
                <w:rFonts w:ascii="Times New Roman" w:hAnsi="Times New Roman" w:cs="Times New Roman"/>
                <w:sz w:val="20"/>
                <w:szCs w:val="20"/>
              </w:rPr>
              <w:t>0</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032A5CA4" w14:textId="0413F225"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w:t>
            </w:r>
            <w:r w:rsidR="00C43124">
              <w:rPr>
                <w:rFonts w:ascii="Times New Roman" w:hAnsi="Times New Roman" w:cs="Times New Roman"/>
                <w:sz w:val="20"/>
                <w:szCs w:val="20"/>
              </w:rPr>
              <w:t>18</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27B3AEB9" w14:textId="0C3D3403" w:rsidR="00565C6A" w:rsidRPr="000D3C6F" w:rsidRDefault="008D5D78"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(0.23</w:t>
            </w:r>
            <w:r w:rsidR="00C43124">
              <w:rPr>
                <w:rFonts w:ascii="Times New Roman" w:hAnsi="Times New Roman" w:cs="Times New Roman"/>
                <w:sz w:val="20"/>
                <w:szCs w:val="20"/>
              </w:rPr>
              <w:t>7</w:t>
            </w:r>
            <w:r w:rsidR="00565C6A" w:rsidRPr="000D3C6F">
              <w:rPr>
                <w:rFonts w:ascii="Times New Roman" w:hAnsi="Times New Roman" w:cs="Times New Roman"/>
                <w:sz w:val="20"/>
                <w:szCs w:val="20"/>
              </w:rPr>
              <w:t>)</w:t>
            </w:r>
          </w:p>
        </w:tc>
        <w:tc>
          <w:tcPr>
            <w:tcW w:w="675" w:type="pct"/>
            <w:tcBorders>
              <w:top w:val="nil"/>
              <w:left w:val="nil"/>
              <w:bottom w:val="nil"/>
              <w:right w:val="nil"/>
            </w:tcBorders>
          </w:tcPr>
          <w:p w14:paraId="0B30AD10" w14:textId="3AB4AD66" w:rsidR="00565C6A"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(0.244</w:t>
            </w:r>
            <w:r w:rsidR="00565C6A" w:rsidRPr="000D3C6F">
              <w:rPr>
                <w:rFonts w:ascii="Times New Roman" w:hAnsi="Times New Roman" w:cs="Times New Roman"/>
                <w:sz w:val="20"/>
                <w:szCs w:val="20"/>
              </w:rPr>
              <w:t xml:space="preserve">) </w:t>
            </w:r>
          </w:p>
        </w:tc>
      </w:tr>
      <w:tr w:rsidR="00EA79F0" w:rsidRPr="000D3C6F" w14:paraId="1ED59D88" w14:textId="77777777" w:rsidTr="00A80D0D">
        <w:trPr>
          <w:trHeight w:val="170"/>
        </w:trPr>
        <w:tc>
          <w:tcPr>
            <w:tcW w:w="1621" w:type="pct"/>
            <w:tcBorders>
              <w:top w:val="nil"/>
              <w:left w:val="nil"/>
              <w:bottom w:val="nil"/>
              <w:right w:val="nil"/>
            </w:tcBorders>
          </w:tcPr>
          <w:p w14:paraId="7AF6D3E1" w14:textId="2D9A409E" w:rsidR="00565C6A" w:rsidRPr="000D3C6F" w:rsidRDefault="00565C6A" w:rsidP="00B07B1D">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Industry: IM&amp;C</w:t>
            </w:r>
          </w:p>
        </w:tc>
        <w:tc>
          <w:tcPr>
            <w:tcW w:w="676" w:type="pct"/>
            <w:tcBorders>
              <w:top w:val="nil"/>
              <w:left w:val="nil"/>
              <w:bottom w:val="nil"/>
              <w:right w:val="nil"/>
            </w:tcBorders>
          </w:tcPr>
          <w:p w14:paraId="6A2B4790" w14:textId="2300FDE8" w:rsidR="00565C6A" w:rsidRPr="000D3C6F" w:rsidRDefault="00810EAD"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-1.</w:t>
            </w:r>
            <w:r w:rsidR="00AD5991" w:rsidRPr="000D3C6F">
              <w:rPr>
                <w:rFonts w:ascii="Times New Roman" w:hAnsi="Times New Roman" w:cs="Times New Roman"/>
                <w:sz w:val="20"/>
                <w:szCs w:val="20"/>
              </w:rPr>
              <w:t>6</w:t>
            </w:r>
            <w:r w:rsidR="00AD5991">
              <w:rPr>
                <w:rFonts w:ascii="Times New Roman" w:hAnsi="Times New Roman" w:cs="Times New Roman"/>
                <w:sz w:val="20"/>
                <w:szCs w:val="20"/>
              </w:rPr>
              <w:t>38</w:t>
            </w:r>
            <w:r w:rsidR="00565C6A"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0F492C1E" w14:textId="78196433"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-1.6</w:t>
            </w:r>
            <w:r w:rsidR="00C43124">
              <w:rPr>
                <w:rFonts w:ascii="Times New Roman" w:hAnsi="Times New Roman" w:cs="Times New Roman"/>
                <w:sz w:val="20"/>
                <w:szCs w:val="20"/>
              </w:rPr>
              <w:t>21</w:t>
            </w:r>
            <w:r w:rsidR="00565C6A"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19653DA6" w14:textId="0125FE34"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-1.</w:t>
            </w:r>
            <w:r w:rsidR="00810EAD" w:rsidRPr="000D3C6F">
              <w:rPr>
                <w:rFonts w:ascii="Times New Roman" w:hAnsi="Times New Roman" w:cs="Times New Roman"/>
                <w:sz w:val="20"/>
                <w:szCs w:val="20"/>
              </w:rPr>
              <w:t>6</w:t>
            </w:r>
            <w:r w:rsidR="00C43124">
              <w:rPr>
                <w:rFonts w:ascii="Times New Roman" w:hAnsi="Times New Roman" w:cs="Times New Roman"/>
                <w:sz w:val="20"/>
                <w:szCs w:val="20"/>
              </w:rPr>
              <w:t>32</w:t>
            </w:r>
            <w:r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1FE913EB" w14:textId="2995C62B" w:rsidR="00565C6A" w:rsidRPr="000D3C6F" w:rsidRDefault="008D5D78"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-1.5</w:t>
            </w:r>
            <w:r w:rsidR="00C43124">
              <w:rPr>
                <w:rFonts w:ascii="Times New Roman" w:hAnsi="Times New Roman" w:cs="Times New Roman"/>
                <w:sz w:val="20"/>
                <w:szCs w:val="20"/>
              </w:rPr>
              <w:t>56</w:t>
            </w:r>
            <w:r w:rsidR="00565C6A" w:rsidRPr="000D3C6F">
              <w:rPr>
                <w:rFonts w:ascii="Times New Roman" w:hAnsi="Times New Roman" w:cs="Times New Roman"/>
                <w:sz w:val="20"/>
                <w:szCs w:val="20"/>
                <w:vertAlign w:val="superscript"/>
              </w:rPr>
              <w:t>***</w:t>
            </w:r>
          </w:p>
        </w:tc>
        <w:tc>
          <w:tcPr>
            <w:tcW w:w="675" w:type="pct"/>
            <w:tcBorders>
              <w:top w:val="nil"/>
              <w:left w:val="nil"/>
              <w:bottom w:val="nil"/>
              <w:right w:val="nil"/>
            </w:tcBorders>
          </w:tcPr>
          <w:p w14:paraId="5BFAD714" w14:textId="71E018B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-1.3</w:t>
            </w:r>
            <w:r w:rsidR="00C43124">
              <w:rPr>
                <w:rFonts w:ascii="Times New Roman" w:hAnsi="Times New Roman" w:cs="Times New Roman"/>
                <w:sz w:val="20"/>
                <w:szCs w:val="20"/>
              </w:rPr>
              <w:t>02</w:t>
            </w:r>
            <w:r w:rsidRPr="000D3C6F">
              <w:rPr>
                <w:rFonts w:ascii="Times New Roman" w:hAnsi="Times New Roman" w:cs="Times New Roman"/>
                <w:sz w:val="20"/>
                <w:szCs w:val="20"/>
                <w:vertAlign w:val="superscript"/>
              </w:rPr>
              <w:t>***</w:t>
            </w:r>
          </w:p>
        </w:tc>
      </w:tr>
      <w:tr w:rsidR="00EA79F0" w:rsidRPr="000D3C6F" w14:paraId="0531D224" w14:textId="77777777" w:rsidTr="00A80D0D">
        <w:trPr>
          <w:trHeight w:val="170"/>
        </w:trPr>
        <w:tc>
          <w:tcPr>
            <w:tcW w:w="1621" w:type="pct"/>
            <w:tcBorders>
              <w:top w:val="nil"/>
              <w:left w:val="nil"/>
              <w:bottom w:val="nil"/>
              <w:right w:val="nil"/>
            </w:tcBorders>
          </w:tcPr>
          <w:p w14:paraId="040922AE"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6D84307E" w14:textId="3D21198E" w:rsidR="00565C6A" w:rsidRPr="000D3C6F" w:rsidRDefault="00810EAD"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24</w:t>
            </w:r>
            <w:r w:rsidR="00AD5991">
              <w:rPr>
                <w:rFonts w:ascii="Times New Roman" w:hAnsi="Times New Roman" w:cs="Times New Roman"/>
                <w:sz w:val="20"/>
                <w:szCs w:val="20"/>
              </w:rPr>
              <w:t>3</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5A1D0EDF" w14:textId="39DE4290"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w:t>
            </w:r>
            <w:r w:rsidR="00C43124">
              <w:rPr>
                <w:rFonts w:ascii="Times New Roman" w:hAnsi="Times New Roman" w:cs="Times New Roman"/>
                <w:sz w:val="20"/>
                <w:szCs w:val="20"/>
              </w:rPr>
              <w:t>39</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03455653" w14:textId="1EAC7052"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w:t>
            </w:r>
            <w:r w:rsidR="00C43124">
              <w:rPr>
                <w:rFonts w:ascii="Times New Roman" w:hAnsi="Times New Roman" w:cs="Times New Roman"/>
                <w:sz w:val="20"/>
                <w:szCs w:val="20"/>
              </w:rPr>
              <w:t>38</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69C21C30" w14:textId="585DC3BE" w:rsidR="00565C6A" w:rsidRPr="000D3C6F" w:rsidRDefault="008D5D78"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(0.24</w:t>
            </w:r>
            <w:r w:rsidR="00C43124">
              <w:rPr>
                <w:rFonts w:ascii="Times New Roman" w:hAnsi="Times New Roman" w:cs="Times New Roman"/>
                <w:sz w:val="20"/>
                <w:szCs w:val="20"/>
              </w:rPr>
              <w:t>4</w:t>
            </w:r>
            <w:r w:rsidR="00565C6A" w:rsidRPr="000D3C6F">
              <w:rPr>
                <w:rFonts w:ascii="Times New Roman" w:hAnsi="Times New Roman" w:cs="Times New Roman"/>
                <w:sz w:val="20"/>
                <w:szCs w:val="20"/>
              </w:rPr>
              <w:t>)</w:t>
            </w:r>
          </w:p>
        </w:tc>
        <w:tc>
          <w:tcPr>
            <w:tcW w:w="675" w:type="pct"/>
            <w:tcBorders>
              <w:top w:val="nil"/>
              <w:left w:val="nil"/>
              <w:bottom w:val="nil"/>
              <w:right w:val="nil"/>
            </w:tcBorders>
          </w:tcPr>
          <w:p w14:paraId="160D6E12" w14:textId="202B3494" w:rsidR="00565C6A"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(0.26</w:t>
            </w:r>
            <w:r w:rsidR="00C43124">
              <w:rPr>
                <w:rFonts w:ascii="Times New Roman" w:hAnsi="Times New Roman" w:cs="Times New Roman"/>
                <w:sz w:val="20"/>
                <w:szCs w:val="20"/>
              </w:rPr>
              <w:t>0</w:t>
            </w:r>
            <w:r w:rsidR="00565C6A" w:rsidRPr="000D3C6F">
              <w:rPr>
                <w:rFonts w:ascii="Times New Roman" w:hAnsi="Times New Roman" w:cs="Times New Roman"/>
                <w:sz w:val="20"/>
                <w:szCs w:val="20"/>
              </w:rPr>
              <w:t>)</w:t>
            </w:r>
          </w:p>
        </w:tc>
      </w:tr>
      <w:tr w:rsidR="00EA79F0" w:rsidRPr="000D3C6F" w14:paraId="398FB615" w14:textId="77777777" w:rsidTr="00A80D0D">
        <w:trPr>
          <w:trHeight w:val="170"/>
        </w:trPr>
        <w:tc>
          <w:tcPr>
            <w:tcW w:w="1621" w:type="pct"/>
            <w:tcBorders>
              <w:top w:val="nil"/>
              <w:left w:val="nil"/>
              <w:bottom w:val="nil"/>
              <w:right w:val="nil"/>
            </w:tcBorders>
          </w:tcPr>
          <w:p w14:paraId="5226B6F0"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Size</w:t>
            </w:r>
          </w:p>
        </w:tc>
        <w:tc>
          <w:tcPr>
            <w:tcW w:w="676" w:type="pct"/>
            <w:tcBorders>
              <w:top w:val="nil"/>
              <w:left w:val="nil"/>
              <w:bottom w:val="nil"/>
              <w:right w:val="nil"/>
            </w:tcBorders>
          </w:tcPr>
          <w:p w14:paraId="3244ECEE" w14:textId="1BD8BAC3" w:rsidR="00565C6A" w:rsidRPr="000D3C6F" w:rsidRDefault="00565C6A"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18</w:t>
            </w:r>
            <w:r w:rsidR="00AD5991">
              <w:rPr>
                <w:rFonts w:ascii="Times New Roman" w:hAnsi="Times New Roman" w:cs="Times New Roman"/>
                <w:sz w:val="20"/>
                <w:szCs w:val="20"/>
              </w:rPr>
              <w:t>3</w:t>
            </w:r>
            <w:r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7F3A2EDD" w14:textId="648181E9"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w:t>
            </w:r>
            <w:r w:rsidR="00810EAD" w:rsidRPr="000D3C6F">
              <w:rPr>
                <w:rFonts w:ascii="Times New Roman" w:hAnsi="Times New Roman" w:cs="Times New Roman"/>
                <w:sz w:val="20"/>
                <w:szCs w:val="20"/>
              </w:rPr>
              <w:t>8</w:t>
            </w:r>
            <w:r w:rsidR="00C43124">
              <w:rPr>
                <w:rFonts w:ascii="Times New Roman" w:hAnsi="Times New Roman" w:cs="Times New Roman"/>
                <w:sz w:val="20"/>
                <w:szCs w:val="20"/>
              </w:rPr>
              <w:t>1</w:t>
            </w:r>
            <w:r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194234D7" w14:textId="5761B4E4"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810EAD" w:rsidRPr="000D3C6F">
              <w:rPr>
                <w:rFonts w:ascii="Times New Roman" w:hAnsi="Times New Roman" w:cs="Times New Roman"/>
                <w:sz w:val="20"/>
                <w:szCs w:val="20"/>
              </w:rPr>
              <w:t>1</w:t>
            </w:r>
            <w:r w:rsidR="00C43124">
              <w:rPr>
                <w:rFonts w:ascii="Times New Roman" w:hAnsi="Times New Roman" w:cs="Times New Roman"/>
                <w:sz w:val="20"/>
                <w:szCs w:val="20"/>
              </w:rPr>
              <w:t>91</w:t>
            </w:r>
            <w:r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28FE1A7B" w14:textId="188BCF99"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0.20</w:t>
            </w:r>
            <w:r w:rsidR="008D5D78" w:rsidRPr="000D3C6F">
              <w:rPr>
                <w:rFonts w:ascii="Times New Roman" w:hAnsi="Times New Roman" w:cs="Times New Roman"/>
                <w:sz w:val="20"/>
                <w:szCs w:val="20"/>
              </w:rPr>
              <w:t>4</w:t>
            </w:r>
            <w:r w:rsidRPr="000D3C6F">
              <w:rPr>
                <w:rFonts w:ascii="Times New Roman" w:hAnsi="Times New Roman" w:cs="Times New Roman"/>
                <w:sz w:val="20"/>
                <w:szCs w:val="20"/>
                <w:vertAlign w:val="superscript"/>
              </w:rPr>
              <w:t>**</w:t>
            </w:r>
          </w:p>
        </w:tc>
        <w:tc>
          <w:tcPr>
            <w:tcW w:w="675" w:type="pct"/>
            <w:tcBorders>
              <w:top w:val="nil"/>
              <w:left w:val="nil"/>
              <w:bottom w:val="nil"/>
              <w:right w:val="nil"/>
            </w:tcBorders>
          </w:tcPr>
          <w:p w14:paraId="1BF1CF6F" w14:textId="5AAC6F1D"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0.14</w:t>
            </w:r>
            <w:r w:rsidR="00F26943" w:rsidRPr="000D3C6F">
              <w:rPr>
                <w:rFonts w:ascii="Times New Roman" w:hAnsi="Times New Roman" w:cs="Times New Roman"/>
                <w:sz w:val="20"/>
                <w:szCs w:val="20"/>
              </w:rPr>
              <w:t>3</w:t>
            </w:r>
            <w:r w:rsidRPr="000D3C6F">
              <w:rPr>
                <w:rFonts w:ascii="Times New Roman" w:hAnsi="Times New Roman" w:cs="Times New Roman"/>
                <w:sz w:val="20"/>
                <w:szCs w:val="20"/>
                <w:vertAlign w:val="superscript"/>
              </w:rPr>
              <w:t>*</w:t>
            </w:r>
          </w:p>
        </w:tc>
      </w:tr>
      <w:tr w:rsidR="00EA79F0" w:rsidRPr="000D3C6F" w14:paraId="0D573DB0" w14:textId="77777777" w:rsidTr="00A80D0D">
        <w:trPr>
          <w:trHeight w:val="170"/>
        </w:trPr>
        <w:tc>
          <w:tcPr>
            <w:tcW w:w="1621" w:type="pct"/>
            <w:tcBorders>
              <w:top w:val="nil"/>
              <w:left w:val="nil"/>
              <w:bottom w:val="nil"/>
              <w:right w:val="nil"/>
            </w:tcBorders>
          </w:tcPr>
          <w:p w14:paraId="5949111B"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63220B9A" w14:textId="46AC1AF6" w:rsidR="00565C6A" w:rsidRPr="000D3C6F" w:rsidRDefault="00810EAD"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064</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7DE751EE" w14:textId="7E7604E9"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w:t>
            </w:r>
            <w:r w:rsidR="00810EAD" w:rsidRPr="000D3C6F">
              <w:rPr>
                <w:rFonts w:ascii="Times New Roman" w:hAnsi="Times New Roman" w:cs="Times New Roman"/>
                <w:sz w:val="20"/>
                <w:szCs w:val="20"/>
              </w:rPr>
              <w:t>6</w:t>
            </w:r>
            <w:r w:rsidR="00C43124">
              <w:rPr>
                <w:rFonts w:ascii="Times New Roman" w:hAnsi="Times New Roman" w:cs="Times New Roman"/>
                <w:sz w:val="20"/>
                <w:szCs w:val="20"/>
              </w:rPr>
              <w:t>4</w:t>
            </w:r>
            <w:r w:rsidRPr="000D3C6F">
              <w:rPr>
                <w:rFonts w:ascii="Times New Roman" w:hAnsi="Times New Roman" w:cs="Times New Roman"/>
                <w:sz w:val="20"/>
                <w:szCs w:val="20"/>
              </w:rPr>
              <w:t>)</w:t>
            </w:r>
          </w:p>
        </w:tc>
        <w:tc>
          <w:tcPr>
            <w:tcW w:w="676" w:type="pct"/>
            <w:tcBorders>
              <w:top w:val="nil"/>
              <w:left w:val="nil"/>
              <w:bottom w:val="nil"/>
              <w:right w:val="nil"/>
            </w:tcBorders>
          </w:tcPr>
          <w:p w14:paraId="2C240822" w14:textId="5393271B"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(0.06</w:t>
            </w:r>
            <w:r w:rsidR="00C43124">
              <w:rPr>
                <w:rFonts w:ascii="Times New Roman" w:hAnsi="Times New Roman" w:cs="Times New Roman"/>
                <w:sz w:val="20"/>
                <w:szCs w:val="20"/>
              </w:rPr>
              <w:t>5</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47500A75" w14:textId="4F502B8C" w:rsidR="00565C6A" w:rsidRPr="000D3C6F" w:rsidRDefault="008D5D78"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(0.066</w:t>
            </w:r>
            <w:r w:rsidR="00565C6A" w:rsidRPr="000D3C6F">
              <w:rPr>
                <w:rFonts w:ascii="Times New Roman" w:hAnsi="Times New Roman" w:cs="Times New Roman"/>
                <w:sz w:val="20"/>
                <w:szCs w:val="20"/>
              </w:rPr>
              <w:t>)</w:t>
            </w:r>
          </w:p>
        </w:tc>
        <w:tc>
          <w:tcPr>
            <w:tcW w:w="675" w:type="pct"/>
            <w:tcBorders>
              <w:top w:val="nil"/>
              <w:left w:val="nil"/>
              <w:bottom w:val="nil"/>
              <w:right w:val="nil"/>
            </w:tcBorders>
          </w:tcPr>
          <w:p w14:paraId="7D58DD7C" w14:textId="51A3738C"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(0.06</w:t>
            </w:r>
            <w:r w:rsidR="00C43124">
              <w:rPr>
                <w:rFonts w:ascii="Times New Roman" w:hAnsi="Times New Roman" w:cs="Times New Roman"/>
                <w:sz w:val="20"/>
                <w:szCs w:val="20"/>
              </w:rPr>
              <w:t>4</w:t>
            </w:r>
            <w:r w:rsidRPr="000D3C6F">
              <w:rPr>
                <w:rFonts w:ascii="Times New Roman" w:hAnsi="Times New Roman" w:cs="Times New Roman"/>
                <w:sz w:val="20"/>
                <w:szCs w:val="20"/>
              </w:rPr>
              <w:t>)</w:t>
            </w:r>
          </w:p>
        </w:tc>
      </w:tr>
      <w:tr w:rsidR="00EA79F0" w:rsidRPr="000D3C6F" w14:paraId="2B2F54A8" w14:textId="77777777" w:rsidTr="00A80D0D">
        <w:trPr>
          <w:trHeight w:val="170"/>
        </w:trPr>
        <w:tc>
          <w:tcPr>
            <w:tcW w:w="1621" w:type="pct"/>
            <w:tcBorders>
              <w:top w:val="nil"/>
              <w:left w:val="nil"/>
              <w:bottom w:val="nil"/>
              <w:right w:val="nil"/>
            </w:tcBorders>
          </w:tcPr>
          <w:p w14:paraId="66E64F38"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Age</w:t>
            </w:r>
          </w:p>
        </w:tc>
        <w:tc>
          <w:tcPr>
            <w:tcW w:w="676" w:type="pct"/>
            <w:tcBorders>
              <w:top w:val="nil"/>
              <w:left w:val="nil"/>
              <w:bottom w:val="nil"/>
              <w:right w:val="nil"/>
            </w:tcBorders>
          </w:tcPr>
          <w:p w14:paraId="2C79FFB8" w14:textId="31415F41" w:rsidR="00565C6A" w:rsidRPr="000D3C6F" w:rsidRDefault="00810EAD"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1</w:t>
            </w:r>
            <w:r w:rsidR="00AD5991">
              <w:rPr>
                <w:rFonts w:ascii="Times New Roman" w:hAnsi="Times New Roman" w:cs="Times New Roman"/>
                <w:sz w:val="20"/>
                <w:szCs w:val="20"/>
              </w:rPr>
              <w:t>7</w:t>
            </w:r>
            <w:r w:rsidR="00AD5991" w:rsidRPr="000D3C6F">
              <w:rPr>
                <w:rFonts w:ascii="Times New Roman" w:hAnsi="Times New Roman" w:cs="Times New Roman"/>
                <w:sz w:val="20"/>
                <w:szCs w:val="20"/>
              </w:rPr>
              <w:t>1</w:t>
            </w:r>
          </w:p>
        </w:tc>
        <w:tc>
          <w:tcPr>
            <w:tcW w:w="676" w:type="pct"/>
            <w:tcBorders>
              <w:top w:val="nil"/>
              <w:left w:val="nil"/>
              <w:bottom w:val="nil"/>
              <w:right w:val="nil"/>
            </w:tcBorders>
          </w:tcPr>
          <w:p w14:paraId="446D72A9" w14:textId="33EFFF7B"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810EAD" w:rsidRPr="000D3C6F">
              <w:rPr>
                <w:rFonts w:ascii="Times New Roman" w:hAnsi="Times New Roman" w:cs="Times New Roman"/>
                <w:sz w:val="20"/>
                <w:szCs w:val="20"/>
              </w:rPr>
              <w:t>1</w:t>
            </w:r>
            <w:r w:rsidR="00C43124">
              <w:rPr>
                <w:rFonts w:ascii="Times New Roman" w:hAnsi="Times New Roman" w:cs="Times New Roman"/>
                <w:sz w:val="20"/>
                <w:szCs w:val="20"/>
              </w:rPr>
              <w:t>45</w:t>
            </w:r>
          </w:p>
        </w:tc>
        <w:tc>
          <w:tcPr>
            <w:tcW w:w="676" w:type="pct"/>
            <w:tcBorders>
              <w:top w:val="nil"/>
              <w:left w:val="nil"/>
              <w:bottom w:val="nil"/>
              <w:right w:val="nil"/>
            </w:tcBorders>
          </w:tcPr>
          <w:p w14:paraId="5F5410A8" w14:textId="1928D45F"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w:t>
            </w:r>
            <w:r w:rsidR="00C43124">
              <w:rPr>
                <w:rFonts w:ascii="Times New Roman" w:hAnsi="Times New Roman" w:cs="Times New Roman"/>
                <w:sz w:val="20"/>
                <w:szCs w:val="20"/>
              </w:rPr>
              <w:t>01</w:t>
            </w:r>
          </w:p>
        </w:tc>
        <w:tc>
          <w:tcPr>
            <w:tcW w:w="676" w:type="pct"/>
            <w:tcBorders>
              <w:top w:val="nil"/>
              <w:left w:val="nil"/>
              <w:bottom w:val="nil"/>
              <w:right w:val="nil"/>
            </w:tcBorders>
          </w:tcPr>
          <w:p w14:paraId="0311B3D6" w14:textId="08D396E0" w:rsidR="00565C6A" w:rsidRPr="000D3C6F" w:rsidRDefault="00F26943" w:rsidP="00C43124">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C43124">
              <w:rPr>
                <w:rFonts w:ascii="Times New Roman" w:hAnsi="Times New Roman" w:cs="Times New Roman"/>
                <w:sz w:val="20"/>
                <w:szCs w:val="20"/>
              </w:rPr>
              <w:t>199</w:t>
            </w:r>
            <w:r w:rsidR="00C43124" w:rsidRPr="000D3C6F">
              <w:rPr>
                <w:rFonts w:ascii="Times New Roman" w:hAnsi="Times New Roman" w:cs="Times New Roman"/>
                <w:sz w:val="20"/>
                <w:szCs w:val="20"/>
              </w:rPr>
              <w:t xml:space="preserve"> </w:t>
            </w:r>
          </w:p>
        </w:tc>
        <w:tc>
          <w:tcPr>
            <w:tcW w:w="675" w:type="pct"/>
            <w:tcBorders>
              <w:top w:val="nil"/>
              <w:left w:val="nil"/>
              <w:bottom w:val="nil"/>
              <w:right w:val="nil"/>
            </w:tcBorders>
          </w:tcPr>
          <w:p w14:paraId="370FDC91" w14:textId="384FB690"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F26943" w:rsidRPr="000D3C6F">
              <w:rPr>
                <w:rFonts w:ascii="Times New Roman" w:hAnsi="Times New Roman" w:cs="Times New Roman"/>
                <w:sz w:val="20"/>
                <w:szCs w:val="20"/>
              </w:rPr>
              <w:t>1</w:t>
            </w:r>
            <w:r w:rsidR="00C43124">
              <w:rPr>
                <w:rFonts w:ascii="Times New Roman" w:hAnsi="Times New Roman" w:cs="Times New Roman"/>
                <w:sz w:val="20"/>
                <w:szCs w:val="20"/>
              </w:rPr>
              <w:t>89</w:t>
            </w:r>
          </w:p>
        </w:tc>
      </w:tr>
      <w:tr w:rsidR="00EA79F0" w:rsidRPr="000D3C6F" w14:paraId="24CE8A37" w14:textId="77777777" w:rsidTr="00A80D0D">
        <w:trPr>
          <w:trHeight w:val="170"/>
        </w:trPr>
        <w:tc>
          <w:tcPr>
            <w:tcW w:w="1621" w:type="pct"/>
            <w:tcBorders>
              <w:top w:val="nil"/>
              <w:left w:val="nil"/>
              <w:bottom w:val="nil"/>
              <w:right w:val="nil"/>
            </w:tcBorders>
          </w:tcPr>
          <w:p w14:paraId="51CF7571"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1ED943AC" w14:textId="651B8C13" w:rsidR="00565C6A" w:rsidRPr="000D3C6F" w:rsidRDefault="00810EAD"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18</w:t>
            </w:r>
            <w:r w:rsidR="00AD5991">
              <w:rPr>
                <w:rFonts w:ascii="Times New Roman" w:hAnsi="Times New Roman" w:cs="Times New Roman"/>
                <w:sz w:val="20"/>
                <w:szCs w:val="20"/>
              </w:rPr>
              <w:t>2</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394478C0" w14:textId="6CD9A5F7"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(0.18</w:t>
            </w:r>
            <w:r w:rsidR="00C43124">
              <w:rPr>
                <w:rFonts w:ascii="Times New Roman" w:hAnsi="Times New Roman" w:cs="Times New Roman"/>
                <w:sz w:val="20"/>
                <w:szCs w:val="20"/>
              </w:rPr>
              <w:t>3</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1005EC3D" w14:textId="75FD2FFB"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(0.18</w:t>
            </w:r>
            <w:r w:rsidR="00565C6A" w:rsidRPr="000D3C6F">
              <w:rPr>
                <w:rFonts w:ascii="Times New Roman" w:hAnsi="Times New Roman" w:cs="Times New Roman"/>
                <w:sz w:val="20"/>
                <w:szCs w:val="20"/>
              </w:rPr>
              <w:t>8)</w:t>
            </w:r>
          </w:p>
        </w:tc>
        <w:tc>
          <w:tcPr>
            <w:tcW w:w="676" w:type="pct"/>
            <w:tcBorders>
              <w:top w:val="nil"/>
              <w:left w:val="nil"/>
              <w:bottom w:val="nil"/>
              <w:right w:val="nil"/>
            </w:tcBorders>
          </w:tcPr>
          <w:p w14:paraId="23AC7429" w14:textId="7AFDD700" w:rsidR="00565C6A"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(0.179</w:t>
            </w:r>
            <w:r w:rsidR="00565C6A" w:rsidRPr="000D3C6F">
              <w:rPr>
                <w:rFonts w:ascii="Times New Roman" w:hAnsi="Times New Roman" w:cs="Times New Roman"/>
                <w:sz w:val="20"/>
                <w:szCs w:val="20"/>
              </w:rPr>
              <w:t xml:space="preserve">) </w:t>
            </w:r>
          </w:p>
        </w:tc>
        <w:tc>
          <w:tcPr>
            <w:tcW w:w="675" w:type="pct"/>
            <w:tcBorders>
              <w:top w:val="nil"/>
              <w:left w:val="nil"/>
              <w:bottom w:val="nil"/>
              <w:right w:val="nil"/>
            </w:tcBorders>
          </w:tcPr>
          <w:p w14:paraId="4E448FF7" w14:textId="49308E18" w:rsidR="00565C6A"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(0.173</w:t>
            </w:r>
            <w:r w:rsidR="00565C6A" w:rsidRPr="000D3C6F">
              <w:rPr>
                <w:rFonts w:ascii="Times New Roman" w:hAnsi="Times New Roman" w:cs="Times New Roman"/>
                <w:sz w:val="20"/>
                <w:szCs w:val="20"/>
              </w:rPr>
              <w:t>)</w:t>
            </w:r>
          </w:p>
        </w:tc>
      </w:tr>
      <w:tr w:rsidR="00EA79F0" w:rsidRPr="000D3C6F" w14:paraId="6AA029D7" w14:textId="77777777" w:rsidTr="00BD3D6B">
        <w:trPr>
          <w:trHeight w:val="273"/>
        </w:trPr>
        <w:tc>
          <w:tcPr>
            <w:tcW w:w="1621" w:type="pct"/>
            <w:tcBorders>
              <w:top w:val="nil"/>
              <w:left w:val="nil"/>
              <w:bottom w:val="nil"/>
              <w:right w:val="nil"/>
            </w:tcBorders>
          </w:tcPr>
          <w:p w14:paraId="22991BDA" w14:textId="05353995" w:rsidR="00565C6A" w:rsidRPr="000D3C6F" w:rsidRDefault="00565C6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R&amp;D expenditure</w:t>
            </w:r>
          </w:p>
        </w:tc>
        <w:tc>
          <w:tcPr>
            <w:tcW w:w="676" w:type="pct"/>
            <w:tcBorders>
              <w:top w:val="nil"/>
              <w:left w:val="nil"/>
              <w:bottom w:val="nil"/>
              <w:right w:val="nil"/>
            </w:tcBorders>
          </w:tcPr>
          <w:p w14:paraId="66CE32B0" w14:textId="74C0F89A" w:rsidR="00565C6A" w:rsidRPr="000D3C6F" w:rsidRDefault="00810EAD"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2</w:t>
            </w:r>
            <w:r w:rsidR="00AD5991">
              <w:rPr>
                <w:rFonts w:ascii="Times New Roman" w:hAnsi="Times New Roman" w:cs="Times New Roman"/>
                <w:sz w:val="20"/>
                <w:szCs w:val="20"/>
              </w:rPr>
              <w:t>11</w:t>
            </w:r>
            <w:r w:rsidRPr="000D3C6F">
              <w:rPr>
                <w:rFonts w:ascii="Times New Roman" w:hAnsi="Times New Roman" w:cs="Times New Roman"/>
                <w:sz w:val="20"/>
                <w:szCs w:val="20"/>
                <w:vertAlign w:val="superscript"/>
              </w:rPr>
              <w:t>*</w:t>
            </w:r>
            <w:r w:rsidR="00565C6A"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33C5FB8D" w14:textId="2A0E2029"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w:t>
            </w:r>
            <w:r w:rsidR="00C43124">
              <w:rPr>
                <w:rFonts w:ascii="Times New Roman" w:hAnsi="Times New Roman" w:cs="Times New Roman"/>
                <w:sz w:val="20"/>
                <w:szCs w:val="20"/>
              </w:rPr>
              <w:t>22</w:t>
            </w:r>
            <w:r w:rsidR="00565C6A"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0F7B887F" w14:textId="7AF4943E"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w:t>
            </w:r>
            <w:r w:rsidR="00810EAD" w:rsidRPr="000D3C6F">
              <w:rPr>
                <w:rFonts w:ascii="Times New Roman" w:hAnsi="Times New Roman" w:cs="Times New Roman"/>
                <w:sz w:val="20"/>
                <w:szCs w:val="20"/>
              </w:rPr>
              <w:t>2</w:t>
            </w:r>
            <w:r w:rsidR="00C43124">
              <w:rPr>
                <w:rFonts w:ascii="Times New Roman" w:hAnsi="Times New Roman" w:cs="Times New Roman"/>
                <w:sz w:val="20"/>
                <w:szCs w:val="20"/>
              </w:rPr>
              <w:t>6</w:t>
            </w:r>
            <w:r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2280BB76" w14:textId="13E7F614"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F26943" w:rsidRPr="000D3C6F">
              <w:rPr>
                <w:rFonts w:ascii="Times New Roman" w:hAnsi="Times New Roman" w:cs="Times New Roman"/>
                <w:sz w:val="20"/>
                <w:szCs w:val="20"/>
              </w:rPr>
              <w:t>21</w:t>
            </w:r>
            <w:r w:rsidR="00C43124">
              <w:rPr>
                <w:rFonts w:ascii="Times New Roman" w:hAnsi="Times New Roman" w:cs="Times New Roman"/>
                <w:sz w:val="20"/>
                <w:szCs w:val="20"/>
              </w:rPr>
              <w:t>3</w:t>
            </w:r>
            <w:r w:rsidRPr="000D3C6F">
              <w:rPr>
                <w:rFonts w:ascii="Times New Roman" w:hAnsi="Times New Roman" w:cs="Times New Roman"/>
                <w:sz w:val="20"/>
                <w:szCs w:val="20"/>
                <w:vertAlign w:val="superscript"/>
              </w:rPr>
              <w:t>*</w:t>
            </w:r>
          </w:p>
        </w:tc>
        <w:tc>
          <w:tcPr>
            <w:tcW w:w="675" w:type="pct"/>
            <w:tcBorders>
              <w:top w:val="nil"/>
              <w:left w:val="nil"/>
              <w:bottom w:val="nil"/>
              <w:right w:val="nil"/>
            </w:tcBorders>
          </w:tcPr>
          <w:p w14:paraId="11301B99" w14:textId="44D811F1"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F26943" w:rsidRPr="000D3C6F">
              <w:rPr>
                <w:rFonts w:ascii="Times New Roman" w:hAnsi="Times New Roman" w:cs="Times New Roman"/>
                <w:sz w:val="20"/>
                <w:szCs w:val="20"/>
              </w:rPr>
              <w:t>21</w:t>
            </w:r>
            <w:r w:rsidR="00C43124">
              <w:rPr>
                <w:rFonts w:ascii="Times New Roman" w:hAnsi="Times New Roman" w:cs="Times New Roman"/>
                <w:sz w:val="20"/>
                <w:szCs w:val="20"/>
              </w:rPr>
              <w:t>4</w:t>
            </w:r>
            <w:r w:rsidRPr="000D3C6F">
              <w:rPr>
                <w:rFonts w:ascii="Times New Roman" w:hAnsi="Times New Roman" w:cs="Times New Roman"/>
                <w:sz w:val="20"/>
                <w:szCs w:val="20"/>
                <w:vertAlign w:val="superscript"/>
              </w:rPr>
              <w:t>*</w:t>
            </w:r>
            <w:r w:rsidR="00F26943" w:rsidRPr="000D3C6F">
              <w:rPr>
                <w:rFonts w:ascii="Times New Roman" w:hAnsi="Times New Roman" w:cs="Times New Roman"/>
                <w:sz w:val="20"/>
                <w:szCs w:val="20"/>
                <w:vertAlign w:val="superscript"/>
              </w:rPr>
              <w:t>*</w:t>
            </w:r>
          </w:p>
        </w:tc>
      </w:tr>
      <w:tr w:rsidR="00EA79F0" w:rsidRPr="000D3C6F" w14:paraId="21EB1B9C" w14:textId="77777777" w:rsidTr="00A80D0D">
        <w:trPr>
          <w:trHeight w:val="170"/>
        </w:trPr>
        <w:tc>
          <w:tcPr>
            <w:tcW w:w="1621" w:type="pct"/>
            <w:tcBorders>
              <w:top w:val="nil"/>
              <w:left w:val="nil"/>
              <w:bottom w:val="nil"/>
              <w:right w:val="nil"/>
            </w:tcBorders>
          </w:tcPr>
          <w:p w14:paraId="1D72101F"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3BE14822" w14:textId="0694ABF6" w:rsidR="00565C6A" w:rsidRPr="000D3C6F" w:rsidRDefault="00810EAD"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080</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17BDD5BD" w14:textId="1095B7A4"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(0.07</w:t>
            </w:r>
            <w:r w:rsidR="00C43124">
              <w:rPr>
                <w:rFonts w:ascii="Times New Roman" w:hAnsi="Times New Roman" w:cs="Times New Roman"/>
                <w:sz w:val="20"/>
                <w:szCs w:val="20"/>
              </w:rPr>
              <w:t>8</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4C991625" w14:textId="5AB2B5B0"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(0.079</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22ED53CD" w14:textId="14F11A19" w:rsidR="00565C6A"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(0.081</w:t>
            </w:r>
            <w:r w:rsidR="00565C6A" w:rsidRPr="000D3C6F">
              <w:rPr>
                <w:rFonts w:ascii="Times New Roman" w:hAnsi="Times New Roman" w:cs="Times New Roman"/>
                <w:sz w:val="20"/>
                <w:szCs w:val="20"/>
              </w:rPr>
              <w:t xml:space="preserve">) </w:t>
            </w:r>
          </w:p>
        </w:tc>
        <w:tc>
          <w:tcPr>
            <w:tcW w:w="675" w:type="pct"/>
            <w:tcBorders>
              <w:top w:val="nil"/>
              <w:left w:val="nil"/>
              <w:bottom w:val="nil"/>
              <w:right w:val="nil"/>
            </w:tcBorders>
          </w:tcPr>
          <w:p w14:paraId="27F36275" w14:textId="0082FFE9" w:rsidR="00565C6A"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(0.07</w:t>
            </w:r>
            <w:r w:rsidR="00C43124">
              <w:rPr>
                <w:rFonts w:ascii="Times New Roman" w:hAnsi="Times New Roman" w:cs="Times New Roman"/>
                <w:sz w:val="20"/>
                <w:szCs w:val="20"/>
              </w:rPr>
              <w:t>8</w:t>
            </w:r>
            <w:r w:rsidR="00565C6A" w:rsidRPr="000D3C6F">
              <w:rPr>
                <w:rFonts w:ascii="Times New Roman" w:hAnsi="Times New Roman" w:cs="Times New Roman"/>
                <w:sz w:val="20"/>
                <w:szCs w:val="20"/>
              </w:rPr>
              <w:t>)</w:t>
            </w:r>
          </w:p>
        </w:tc>
      </w:tr>
      <w:tr w:rsidR="00EA79F0" w:rsidRPr="000D3C6F" w14:paraId="19EB1502" w14:textId="77777777" w:rsidTr="00A80D0D">
        <w:trPr>
          <w:trHeight w:val="170"/>
        </w:trPr>
        <w:tc>
          <w:tcPr>
            <w:tcW w:w="1621" w:type="pct"/>
            <w:tcBorders>
              <w:top w:val="nil"/>
              <w:left w:val="nil"/>
              <w:bottom w:val="nil"/>
              <w:right w:val="nil"/>
            </w:tcBorders>
          </w:tcPr>
          <w:p w14:paraId="538EF9C6"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Patenting activity</w:t>
            </w:r>
          </w:p>
        </w:tc>
        <w:tc>
          <w:tcPr>
            <w:tcW w:w="676" w:type="pct"/>
            <w:tcBorders>
              <w:top w:val="nil"/>
              <w:left w:val="nil"/>
              <w:bottom w:val="nil"/>
              <w:right w:val="nil"/>
            </w:tcBorders>
          </w:tcPr>
          <w:p w14:paraId="2F11136C" w14:textId="3E890D6C" w:rsidR="00565C6A" w:rsidRPr="000D3C6F" w:rsidRDefault="00810EAD" w:rsidP="00AD5991">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20</w:t>
            </w:r>
            <w:r w:rsidR="00AD5991">
              <w:rPr>
                <w:rFonts w:ascii="Times New Roman" w:hAnsi="Times New Roman" w:cs="Times New Roman"/>
                <w:sz w:val="20"/>
                <w:szCs w:val="20"/>
              </w:rPr>
              <w:t>5</w:t>
            </w:r>
            <w:r w:rsidR="00565C6A"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446FA3CB" w14:textId="2AD4BD94"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-0.14</w:t>
            </w:r>
            <w:r w:rsidR="00C43124">
              <w:rPr>
                <w:rFonts w:ascii="Times New Roman" w:hAnsi="Times New Roman" w:cs="Times New Roman"/>
                <w:sz w:val="20"/>
                <w:szCs w:val="20"/>
              </w:rPr>
              <w:t>5</w:t>
            </w:r>
          </w:p>
        </w:tc>
        <w:tc>
          <w:tcPr>
            <w:tcW w:w="676" w:type="pct"/>
            <w:tcBorders>
              <w:top w:val="nil"/>
              <w:left w:val="nil"/>
              <w:bottom w:val="nil"/>
              <w:right w:val="nil"/>
            </w:tcBorders>
          </w:tcPr>
          <w:p w14:paraId="3D22DEB1" w14:textId="5CD5235A"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w:t>
            </w:r>
            <w:r w:rsidR="00C43124">
              <w:rPr>
                <w:rFonts w:ascii="Times New Roman" w:hAnsi="Times New Roman" w:cs="Times New Roman"/>
                <w:sz w:val="20"/>
                <w:szCs w:val="20"/>
              </w:rPr>
              <w:t>60</w:t>
            </w:r>
            <w:r w:rsidR="00810EAD"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7C1A1E93" w14:textId="3849EB12"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w:t>
            </w:r>
            <w:r w:rsidR="00C43124">
              <w:rPr>
                <w:rFonts w:ascii="Times New Roman" w:hAnsi="Times New Roman" w:cs="Times New Roman"/>
                <w:sz w:val="20"/>
                <w:szCs w:val="20"/>
              </w:rPr>
              <w:t>23</w:t>
            </w:r>
            <w:r w:rsidRPr="000D3C6F">
              <w:rPr>
                <w:rFonts w:ascii="Times New Roman" w:hAnsi="Times New Roman" w:cs="Times New Roman"/>
                <w:sz w:val="20"/>
                <w:szCs w:val="20"/>
                <w:vertAlign w:val="superscript"/>
              </w:rPr>
              <w:t>*</w:t>
            </w:r>
          </w:p>
        </w:tc>
        <w:tc>
          <w:tcPr>
            <w:tcW w:w="675" w:type="pct"/>
            <w:tcBorders>
              <w:top w:val="nil"/>
              <w:left w:val="nil"/>
              <w:bottom w:val="nil"/>
              <w:right w:val="nil"/>
            </w:tcBorders>
          </w:tcPr>
          <w:p w14:paraId="7DC5F893" w14:textId="06CBE649" w:rsidR="00565C6A"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w:t>
            </w:r>
            <w:r w:rsidR="00C43124">
              <w:rPr>
                <w:rFonts w:ascii="Times New Roman" w:hAnsi="Times New Roman" w:cs="Times New Roman"/>
                <w:sz w:val="20"/>
                <w:szCs w:val="20"/>
              </w:rPr>
              <w:t>30</w:t>
            </w:r>
          </w:p>
        </w:tc>
      </w:tr>
      <w:tr w:rsidR="00EA79F0" w:rsidRPr="000D3C6F" w14:paraId="393A1B98" w14:textId="77777777" w:rsidTr="00A80D0D">
        <w:trPr>
          <w:trHeight w:val="170"/>
        </w:trPr>
        <w:tc>
          <w:tcPr>
            <w:tcW w:w="1621" w:type="pct"/>
            <w:tcBorders>
              <w:top w:val="nil"/>
              <w:left w:val="nil"/>
              <w:bottom w:val="nil"/>
              <w:right w:val="nil"/>
            </w:tcBorders>
          </w:tcPr>
          <w:p w14:paraId="6A91A579"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7085F230" w14:textId="3CA0446B"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(0.093</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29EC3A1B" w14:textId="6B6D8E3E" w:rsidR="00565C6A"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(0.094</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5DA91678" w14:textId="64F6CFDD"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(0.09</w:t>
            </w:r>
            <w:r w:rsidR="00C43124">
              <w:rPr>
                <w:rFonts w:ascii="Times New Roman" w:hAnsi="Times New Roman" w:cs="Times New Roman"/>
                <w:sz w:val="20"/>
                <w:szCs w:val="20"/>
              </w:rPr>
              <w:t>5</w:t>
            </w:r>
            <w:r w:rsidRPr="000D3C6F">
              <w:rPr>
                <w:rFonts w:ascii="Times New Roman" w:hAnsi="Times New Roman" w:cs="Times New Roman"/>
                <w:sz w:val="20"/>
                <w:szCs w:val="20"/>
              </w:rPr>
              <w:t>)</w:t>
            </w:r>
          </w:p>
        </w:tc>
        <w:tc>
          <w:tcPr>
            <w:tcW w:w="676" w:type="pct"/>
            <w:tcBorders>
              <w:top w:val="nil"/>
              <w:left w:val="nil"/>
              <w:bottom w:val="nil"/>
              <w:right w:val="nil"/>
            </w:tcBorders>
          </w:tcPr>
          <w:p w14:paraId="43C8CE0E" w14:textId="6B914E7D" w:rsidR="00565C6A"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(0.094</w:t>
            </w:r>
            <w:r w:rsidR="00565C6A" w:rsidRPr="000D3C6F">
              <w:rPr>
                <w:rFonts w:ascii="Times New Roman" w:hAnsi="Times New Roman" w:cs="Times New Roman"/>
                <w:sz w:val="20"/>
                <w:szCs w:val="20"/>
              </w:rPr>
              <w:t>)</w:t>
            </w:r>
          </w:p>
        </w:tc>
        <w:tc>
          <w:tcPr>
            <w:tcW w:w="675" w:type="pct"/>
            <w:tcBorders>
              <w:top w:val="nil"/>
              <w:left w:val="nil"/>
              <w:bottom w:val="nil"/>
              <w:right w:val="nil"/>
            </w:tcBorders>
          </w:tcPr>
          <w:p w14:paraId="3ACFDD53" w14:textId="407CFF41" w:rsidR="00565C6A"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(0.097</w:t>
            </w:r>
            <w:r w:rsidR="00565C6A" w:rsidRPr="000D3C6F">
              <w:rPr>
                <w:rFonts w:ascii="Times New Roman" w:hAnsi="Times New Roman" w:cs="Times New Roman"/>
                <w:sz w:val="20"/>
                <w:szCs w:val="20"/>
              </w:rPr>
              <w:t>)</w:t>
            </w:r>
          </w:p>
        </w:tc>
      </w:tr>
      <w:tr w:rsidR="00EA79F0" w:rsidRPr="000D3C6F" w14:paraId="596F64D3" w14:textId="77777777" w:rsidTr="00A80D0D">
        <w:trPr>
          <w:trHeight w:val="273"/>
        </w:trPr>
        <w:tc>
          <w:tcPr>
            <w:tcW w:w="1621" w:type="pct"/>
            <w:tcBorders>
              <w:top w:val="nil"/>
              <w:left w:val="nil"/>
              <w:bottom w:val="nil"/>
              <w:right w:val="nil"/>
            </w:tcBorders>
          </w:tcPr>
          <w:p w14:paraId="7B78558E" w14:textId="72BAAC2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M&amp;A</w:t>
            </w:r>
          </w:p>
        </w:tc>
        <w:tc>
          <w:tcPr>
            <w:tcW w:w="676" w:type="pct"/>
            <w:tcBorders>
              <w:top w:val="nil"/>
              <w:left w:val="nil"/>
              <w:bottom w:val="nil"/>
              <w:right w:val="nil"/>
            </w:tcBorders>
          </w:tcPr>
          <w:p w14:paraId="52772185" w14:textId="1659458B" w:rsidR="00565C6A" w:rsidRPr="000D3C6F" w:rsidRDefault="00565C6A" w:rsidP="00AD5991">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06</w:t>
            </w:r>
            <w:r w:rsidR="00AD5991">
              <w:rPr>
                <w:rFonts w:ascii="Times New Roman" w:hAnsi="Times New Roman" w:cs="Times New Roman"/>
                <w:sz w:val="20"/>
                <w:szCs w:val="20"/>
              </w:rPr>
              <w:t>7</w:t>
            </w:r>
            <w:r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3F4DCBC0" w14:textId="634C4DC5" w:rsidR="00565C6A" w:rsidRPr="000D3C6F" w:rsidRDefault="00565C6A"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w:t>
            </w:r>
            <w:r w:rsidR="00810EAD" w:rsidRPr="000D3C6F">
              <w:rPr>
                <w:rFonts w:ascii="Times New Roman" w:hAnsi="Times New Roman" w:cs="Times New Roman"/>
                <w:sz w:val="20"/>
                <w:szCs w:val="20"/>
              </w:rPr>
              <w:t>5</w:t>
            </w:r>
            <w:r w:rsidR="00A56144">
              <w:rPr>
                <w:rFonts w:ascii="Times New Roman" w:hAnsi="Times New Roman" w:cs="Times New Roman"/>
                <w:sz w:val="20"/>
                <w:szCs w:val="20"/>
              </w:rPr>
              <w:t>2</w:t>
            </w:r>
            <w:r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268E55D3" w14:textId="01505DF4" w:rsidR="00565C6A" w:rsidRPr="000D3C6F" w:rsidRDefault="00810EAD"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w:t>
            </w:r>
            <w:r w:rsidR="00C43124">
              <w:rPr>
                <w:rFonts w:ascii="Times New Roman" w:hAnsi="Times New Roman" w:cs="Times New Roman"/>
                <w:sz w:val="20"/>
                <w:szCs w:val="20"/>
              </w:rPr>
              <w:t>50</w:t>
            </w:r>
            <w:r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3D7F47A9" w14:textId="0D215A72" w:rsidR="00565C6A" w:rsidRPr="000D3C6F" w:rsidRDefault="00565C6A" w:rsidP="00A56144">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w:t>
            </w:r>
            <w:r w:rsidR="00A56144" w:rsidRPr="000D3C6F">
              <w:rPr>
                <w:rFonts w:ascii="Times New Roman" w:hAnsi="Times New Roman" w:cs="Times New Roman"/>
                <w:sz w:val="20"/>
                <w:szCs w:val="20"/>
              </w:rPr>
              <w:t>06</w:t>
            </w:r>
            <w:r w:rsidR="00A56144">
              <w:rPr>
                <w:rFonts w:ascii="Times New Roman" w:hAnsi="Times New Roman" w:cs="Times New Roman"/>
                <w:sz w:val="20"/>
                <w:szCs w:val="20"/>
              </w:rPr>
              <w:t>2</w:t>
            </w:r>
            <w:r w:rsidR="00F26943" w:rsidRPr="000D3C6F">
              <w:rPr>
                <w:rFonts w:ascii="Times New Roman" w:hAnsi="Times New Roman" w:cs="Times New Roman"/>
                <w:sz w:val="20"/>
                <w:szCs w:val="20"/>
                <w:vertAlign w:val="superscript"/>
              </w:rPr>
              <w:t>+</w:t>
            </w:r>
          </w:p>
        </w:tc>
        <w:tc>
          <w:tcPr>
            <w:tcW w:w="675" w:type="pct"/>
            <w:tcBorders>
              <w:top w:val="nil"/>
              <w:left w:val="nil"/>
              <w:bottom w:val="nil"/>
              <w:right w:val="nil"/>
            </w:tcBorders>
          </w:tcPr>
          <w:p w14:paraId="56ECE739" w14:textId="53977022" w:rsidR="00565C6A" w:rsidRPr="000D3C6F" w:rsidRDefault="00F26943" w:rsidP="00A56144">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w:t>
            </w:r>
            <w:r w:rsidR="00C43124">
              <w:rPr>
                <w:rFonts w:ascii="Times New Roman" w:hAnsi="Times New Roman" w:cs="Times New Roman"/>
                <w:sz w:val="20"/>
                <w:szCs w:val="20"/>
              </w:rPr>
              <w:t>70</w:t>
            </w:r>
            <w:r w:rsidR="00565C6A" w:rsidRPr="000D3C6F">
              <w:rPr>
                <w:rFonts w:ascii="Times New Roman" w:hAnsi="Times New Roman" w:cs="Times New Roman"/>
                <w:sz w:val="20"/>
                <w:szCs w:val="20"/>
                <w:vertAlign w:val="superscript"/>
              </w:rPr>
              <w:t>*</w:t>
            </w:r>
          </w:p>
        </w:tc>
      </w:tr>
      <w:tr w:rsidR="00EA79F0" w:rsidRPr="000D3C6F" w14:paraId="0101BE0E" w14:textId="77777777" w:rsidTr="00A80D0D">
        <w:trPr>
          <w:trHeight w:val="170"/>
        </w:trPr>
        <w:tc>
          <w:tcPr>
            <w:tcW w:w="1621" w:type="pct"/>
            <w:tcBorders>
              <w:top w:val="nil"/>
              <w:left w:val="nil"/>
              <w:bottom w:val="nil"/>
              <w:right w:val="nil"/>
            </w:tcBorders>
          </w:tcPr>
          <w:p w14:paraId="217BDACE"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2785D6BF" w14:textId="73B5BA10" w:rsidR="00565C6A" w:rsidRPr="000D3C6F" w:rsidRDefault="00810EAD" w:rsidP="00AD5991">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03</w:t>
            </w:r>
            <w:r w:rsidR="00AD5991">
              <w:rPr>
                <w:rFonts w:ascii="Times New Roman" w:hAnsi="Times New Roman" w:cs="Times New Roman"/>
                <w:sz w:val="20"/>
                <w:szCs w:val="20"/>
              </w:rPr>
              <w:t>1</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548C22EB" w14:textId="1DAFE642" w:rsidR="00565C6A" w:rsidRPr="000D3C6F" w:rsidRDefault="00810EAD"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(0.027</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1F2480CB" w14:textId="002141EE" w:rsidR="00565C6A" w:rsidRPr="000D3C6F" w:rsidRDefault="00810EAD"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(0.027</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566DA30B" w14:textId="16EAF3AC" w:rsidR="00565C6A" w:rsidRPr="000D3C6F" w:rsidRDefault="00F26943" w:rsidP="00A56144">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(0.031</w:t>
            </w:r>
            <w:r w:rsidR="00565C6A" w:rsidRPr="000D3C6F">
              <w:rPr>
                <w:rFonts w:ascii="Times New Roman" w:hAnsi="Times New Roman" w:cs="Times New Roman"/>
                <w:sz w:val="20"/>
                <w:szCs w:val="20"/>
              </w:rPr>
              <w:t>)</w:t>
            </w:r>
          </w:p>
        </w:tc>
        <w:tc>
          <w:tcPr>
            <w:tcW w:w="675" w:type="pct"/>
            <w:tcBorders>
              <w:top w:val="nil"/>
              <w:left w:val="nil"/>
              <w:bottom w:val="nil"/>
              <w:right w:val="nil"/>
            </w:tcBorders>
          </w:tcPr>
          <w:p w14:paraId="4714B8C8" w14:textId="4E92C768" w:rsidR="00565C6A" w:rsidRPr="000D3C6F" w:rsidRDefault="00F26943"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(0.033</w:t>
            </w:r>
            <w:r w:rsidR="00565C6A" w:rsidRPr="000D3C6F">
              <w:rPr>
                <w:rFonts w:ascii="Times New Roman" w:hAnsi="Times New Roman" w:cs="Times New Roman"/>
                <w:sz w:val="20"/>
                <w:szCs w:val="20"/>
              </w:rPr>
              <w:t>)</w:t>
            </w:r>
          </w:p>
        </w:tc>
      </w:tr>
      <w:tr w:rsidR="00EA79F0" w:rsidRPr="000D3C6F" w14:paraId="6D63503B" w14:textId="77777777" w:rsidTr="00A80D0D">
        <w:trPr>
          <w:trHeight w:val="170"/>
        </w:trPr>
        <w:tc>
          <w:tcPr>
            <w:tcW w:w="1621" w:type="pct"/>
            <w:tcBorders>
              <w:top w:val="nil"/>
              <w:left w:val="nil"/>
              <w:bottom w:val="nil"/>
              <w:right w:val="nil"/>
            </w:tcBorders>
          </w:tcPr>
          <w:p w14:paraId="7B2B6981" w14:textId="00F26CBF"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Strategic Alliance</w:t>
            </w:r>
            <w:r w:rsidR="000A41C2" w:rsidRPr="000D3C6F">
              <w:rPr>
                <w:rFonts w:ascii="Times New Roman" w:eastAsia="Times New Roman" w:hAnsi="Times New Roman" w:cs="Times New Roman"/>
                <w:lang w:val="en-GB"/>
              </w:rPr>
              <w:t>s</w:t>
            </w:r>
          </w:p>
        </w:tc>
        <w:tc>
          <w:tcPr>
            <w:tcW w:w="676" w:type="pct"/>
            <w:tcBorders>
              <w:top w:val="nil"/>
              <w:left w:val="nil"/>
              <w:bottom w:val="nil"/>
              <w:right w:val="nil"/>
            </w:tcBorders>
          </w:tcPr>
          <w:p w14:paraId="4B7B6B28" w14:textId="37462105" w:rsidR="00565C6A" w:rsidRPr="000D3C6F" w:rsidRDefault="00565C6A" w:rsidP="00AD5991">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w:t>
            </w:r>
            <w:r w:rsidR="00AD5991" w:rsidRPr="000D3C6F">
              <w:rPr>
                <w:rFonts w:ascii="Times New Roman" w:hAnsi="Times New Roman" w:cs="Times New Roman"/>
                <w:sz w:val="20"/>
                <w:szCs w:val="20"/>
              </w:rPr>
              <w:t>15</w:t>
            </w:r>
            <w:r w:rsidR="00AD5991">
              <w:rPr>
                <w:rFonts w:ascii="Times New Roman" w:hAnsi="Times New Roman" w:cs="Times New Roman"/>
                <w:sz w:val="20"/>
                <w:szCs w:val="20"/>
              </w:rPr>
              <w:t>4</w:t>
            </w:r>
          </w:p>
        </w:tc>
        <w:tc>
          <w:tcPr>
            <w:tcW w:w="676" w:type="pct"/>
            <w:tcBorders>
              <w:top w:val="nil"/>
              <w:left w:val="nil"/>
              <w:bottom w:val="nil"/>
              <w:right w:val="nil"/>
            </w:tcBorders>
          </w:tcPr>
          <w:p w14:paraId="58CAA995" w14:textId="515F14FA" w:rsidR="00565C6A" w:rsidRPr="000D3C6F" w:rsidRDefault="00565C6A"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-0.1</w:t>
            </w:r>
            <w:r w:rsidR="00810EAD" w:rsidRPr="000D3C6F">
              <w:rPr>
                <w:rFonts w:ascii="Times New Roman" w:hAnsi="Times New Roman" w:cs="Times New Roman"/>
                <w:sz w:val="20"/>
                <w:szCs w:val="20"/>
              </w:rPr>
              <w:t>46</w:t>
            </w:r>
          </w:p>
        </w:tc>
        <w:tc>
          <w:tcPr>
            <w:tcW w:w="676" w:type="pct"/>
            <w:tcBorders>
              <w:top w:val="nil"/>
              <w:left w:val="nil"/>
              <w:bottom w:val="nil"/>
              <w:right w:val="nil"/>
            </w:tcBorders>
          </w:tcPr>
          <w:p w14:paraId="71D8A0FA" w14:textId="186D9F33" w:rsidR="00565C6A" w:rsidRPr="000D3C6F" w:rsidRDefault="00810EAD"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-0.13</w:t>
            </w:r>
            <w:r w:rsidR="00C43124">
              <w:rPr>
                <w:rFonts w:ascii="Times New Roman" w:hAnsi="Times New Roman" w:cs="Times New Roman"/>
                <w:sz w:val="20"/>
                <w:szCs w:val="20"/>
              </w:rPr>
              <w:t>2</w:t>
            </w:r>
          </w:p>
        </w:tc>
        <w:tc>
          <w:tcPr>
            <w:tcW w:w="676" w:type="pct"/>
            <w:tcBorders>
              <w:top w:val="nil"/>
              <w:left w:val="nil"/>
              <w:bottom w:val="nil"/>
              <w:right w:val="nil"/>
            </w:tcBorders>
          </w:tcPr>
          <w:p w14:paraId="1EA48D96" w14:textId="724EF22C" w:rsidR="00565C6A" w:rsidRPr="000D3C6F" w:rsidRDefault="00F26943" w:rsidP="00565C6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-0.142</w:t>
            </w:r>
            <w:r w:rsidR="00565C6A" w:rsidRPr="000D3C6F">
              <w:rPr>
                <w:rFonts w:ascii="Times New Roman" w:hAnsi="Times New Roman" w:cs="Times New Roman"/>
                <w:sz w:val="20"/>
                <w:szCs w:val="20"/>
              </w:rPr>
              <w:t xml:space="preserve"> </w:t>
            </w:r>
          </w:p>
        </w:tc>
        <w:tc>
          <w:tcPr>
            <w:tcW w:w="675" w:type="pct"/>
            <w:tcBorders>
              <w:top w:val="nil"/>
              <w:left w:val="nil"/>
              <w:bottom w:val="nil"/>
              <w:right w:val="nil"/>
            </w:tcBorders>
          </w:tcPr>
          <w:p w14:paraId="29D86339" w14:textId="40812DF6" w:rsidR="00565C6A" w:rsidRPr="000D3C6F" w:rsidRDefault="00F26943"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-0.15</w:t>
            </w:r>
            <w:r w:rsidR="00C43124">
              <w:rPr>
                <w:rFonts w:ascii="Times New Roman" w:hAnsi="Times New Roman" w:cs="Times New Roman"/>
                <w:sz w:val="20"/>
                <w:szCs w:val="20"/>
              </w:rPr>
              <w:t>4</w:t>
            </w:r>
          </w:p>
        </w:tc>
      </w:tr>
      <w:tr w:rsidR="00EA79F0" w:rsidRPr="000D3C6F" w14:paraId="307E2769" w14:textId="77777777" w:rsidTr="00A80D0D">
        <w:trPr>
          <w:trHeight w:val="170"/>
        </w:trPr>
        <w:tc>
          <w:tcPr>
            <w:tcW w:w="1621" w:type="pct"/>
            <w:tcBorders>
              <w:top w:val="nil"/>
              <w:left w:val="nil"/>
              <w:bottom w:val="nil"/>
              <w:right w:val="nil"/>
            </w:tcBorders>
          </w:tcPr>
          <w:p w14:paraId="1609CF10" w14:textId="77777777" w:rsidR="00565C6A" w:rsidRPr="000D3C6F" w:rsidRDefault="00565C6A"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11595462" w14:textId="6FF8B248" w:rsidR="00565C6A" w:rsidRPr="000D3C6F" w:rsidRDefault="00810EAD"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(0.094</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2B06F697" w14:textId="32DC6DD7" w:rsidR="00565C6A" w:rsidRPr="000D3C6F" w:rsidRDefault="00810EAD"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(0.090</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452EC12B" w14:textId="4D6EAA58" w:rsidR="00565C6A" w:rsidRPr="000D3C6F" w:rsidRDefault="00810EAD"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(0.092</w:t>
            </w:r>
            <w:r w:rsidR="00565C6A" w:rsidRPr="000D3C6F">
              <w:rPr>
                <w:rFonts w:ascii="Times New Roman" w:hAnsi="Times New Roman" w:cs="Times New Roman"/>
                <w:sz w:val="20"/>
                <w:szCs w:val="20"/>
              </w:rPr>
              <w:t>)</w:t>
            </w:r>
          </w:p>
        </w:tc>
        <w:tc>
          <w:tcPr>
            <w:tcW w:w="676" w:type="pct"/>
            <w:tcBorders>
              <w:top w:val="nil"/>
              <w:left w:val="nil"/>
              <w:bottom w:val="nil"/>
              <w:right w:val="nil"/>
            </w:tcBorders>
          </w:tcPr>
          <w:p w14:paraId="2DB55EF2" w14:textId="2989D89F" w:rsidR="00565C6A" w:rsidRPr="000D3C6F" w:rsidRDefault="00F26943"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(0.096</w:t>
            </w:r>
            <w:r w:rsidR="00565C6A" w:rsidRPr="000D3C6F">
              <w:rPr>
                <w:rFonts w:ascii="Times New Roman" w:hAnsi="Times New Roman" w:cs="Times New Roman"/>
                <w:sz w:val="20"/>
                <w:szCs w:val="20"/>
              </w:rPr>
              <w:t>)</w:t>
            </w:r>
          </w:p>
        </w:tc>
        <w:tc>
          <w:tcPr>
            <w:tcW w:w="675" w:type="pct"/>
            <w:tcBorders>
              <w:top w:val="nil"/>
              <w:left w:val="nil"/>
              <w:bottom w:val="nil"/>
              <w:right w:val="nil"/>
            </w:tcBorders>
          </w:tcPr>
          <w:p w14:paraId="220838F7" w14:textId="28481FC2" w:rsidR="00565C6A" w:rsidRPr="000D3C6F" w:rsidRDefault="00F26943" w:rsidP="00F76FDA">
            <w:pPr>
              <w:widowControl w:val="0"/>
              <w:autoSpaceDE w:val="0"/>
              <w:autoSpaceDN w:val="0"/>
              <w:adjustRightInd w:val="0"/>
              <w:spacing w:after="0" w:line="240" w:lineRule="auto"/>
              <w:rPr>
                <w:rFonts w:ascii="Times New Roman" w:hAnsi="Times New Roman" w:cs="Times New Roman"/>
                <w:sz w:val="20"/>
                <w:szCs w:val="20"/>
              </w:rPr>
            </w:pPr>
            <w:r w:rsidRPr="000D3C6F">
              <w:rPr>
                <w:rFonts w:ascii="Times New Roman" w:hAnsi="Times New Roman" w:cs="Times New Roman"/>
                <w:sz w:val="20"/>
                <w:szCs w:val="20"/>
              </w:rPr>
              <w:t>(0.094</w:t>
            </w:r>
            <w:r w:rsidR="00565C6A" w:rsidRPr="000D3C6F">
              <w:rPr>
                <w:rFonts w:ascii="Times New Roman" w:hAnsi="Times New Roman" w:cs="Times New Roman"/>
                <w:sz w:val="20"/>
                <w:szCs w:val="20"/>
              </w:rPr>
              <w:t>)</w:t>
            </w:r>
          </w:p>
        </w:tc>
      </w:tr>
      <w:tr w:rsidR="00EA79F0" w:rsidRPr="000D3C6F" w14:paraId="47A1E28C" w14:textId="77777777" w:rsidTr="00A80D0D">
        <w:trPr>
          <w:trHeight w:val="170"/>
        </w:trPr>
        <w:tc>
          <w:tcPr>
            <w:tcW w:w="1621" w:type="pct"/>
            <w:tcBorders>
              <w:top w:val="nil"/>
              <w:left w:val="nil"/>
              <w:bottom w:val="nil"/>
              <w:right w:val="nil"/>
            </w:tcBorders>
          </w:tcPr>
          <w:p w14:paraId="05416F8A"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Mnf Outsourcing</w:t>
            </w:r>
          </w:p>
        </w:tc>
        <w:tc>
          <w:tcPr>
            <w:tcW w:w="676" w:type="pct"/>
            <w:tcBorders>
              <w:top w:val="nil"/>
              <w:left w:val="nil"/>
              <w:bottom w:val="nil"/>
              <w:right w:val="nil"/>
            </w:tcBorders>
          </w:tcPr>
          <w:p w14:paraId="3A60A207"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0745277E" w14:textId="71F720B4"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-0.06</w:t>
            </w:r>
            <w:r w:rsidR="00C43124">
              <w:rPr>
                <w:rFonts w:ascii="Times New Roman" w:hAnsi="Times New Roman" w:cs="Times New Roman"/>
                <w:sz w:val="20"/>
                <w:szCs w:val="20"/>
              </w:rPr>
              <w:t>5</w:t>
            </w:r>
            <w:r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2834B66B" w14:textId="0D77B022" w:rsidR="000E0884" w:rsidRPr="000D3C6F" w:rsidRDefault="000E0884" w:rsidP="00921267">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-0.2</w:t>
            </w:r>
            <w:r w:rsidR="00C43124">
              <w:rPr>
                <w:rFonts w:ascii="Times New Roman" w:hAnsi="Times New Roman" w:cs="Times New Roman"/>
                <w:sz w:val="20"/>
                <w:szCs w:val="20"/>
              </w:rPr>
              <w:t>37</w:t>
            </w:r>
            <w:r w:rsidR="00810EAD" w:rsidRPr="000D3C6F">
              <w:rPr>
                <w:rFonts w:ascii="Times New Roman" w:hAnsi="Times New Roman" w:cs="Times New Roman"/>
                <w:sz w:val="20"/>
                <w:szCs w:val="20"/>
                <w:vertAlign w:val="superscript"/>
              </w:rPr>
              <w:t>+</w:t>
            </w:r>
          </w:p>
        </w:tc>
        <w:tc>
          <w:tcPr>
            <w:tcW w:w="676" w:type="pct"/>
            <w:tcBorders>
              <w:top w:val="nil"/>
              <w:left w:val="nil"/>
              <w:bottom w:val="nil"/>
              <w:right w:val="nil"/>
            </w:tcBorders>
          </w:tcPr>
          <w:p w14:paraId="50EE2D6B"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5" w:type="pct"/>
            <w:tcBorders>
              <w:top w:val="nil"/>
              <w:left w:val="nil"/>
              <w:bottom w:val="nil"/>
              <w:right w:val="nil"/>
            </w:tcBorders>
          </w:tcPr>
          <w:p w14:paraId="0946F27A" w14:textId="0995BFDD"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r>
      <w:tr w:rsidR="00EA79F0" w:rsidRPr="000D3C6F" w14:paraId="53817F94" w14:textId="77777777" w:rsidTr="00A80D0D">
        <w:trPr>
          <w:trHeight w:val="170"/>
        </w:trPr>
        <w:tc>
          <w:tcPr>
            <w:tcW w:w="1621" w:type="pct"/>
            <w:tcBorders>
              <w:top w:val="nil"/>
              <w:left w:val="nil"/>
              <w:bottom w:val="nil"/>
              <w:right w:val="nil"/>
            </w:tcBorders>
          </w:tcPr>
          <w:p w14:paraId="287CE8A2"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5AF55C2D"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01D28848" w14:textId="30AE8151" w:rsidR="000E0884"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(0.02</w:t>
            </w:r>
            <w:r w:rsidR="00C43124">
              <w:rPr>
                <w:rFonts w:ascii="Times New Roman" w:hAnsi="Times New Roman" w:cs="Times New Roman"/>
                <w:sz w:val="20"/>
                <w:szCs w:val="20"/>
              </w:rPr>
              <w:t>2</w:t>
            </w:r>
            <w:r w:rsidR="000E0884" w:rsidRPr="000D3C6F">
              <w:rPr>
                <w:rFonts w:ascii="Times New Roman" w:hAnsi="Times New Roman" w:cs="Times New Roman"/>
                <w:sz w:val="20"/>
                <w:szCs w:val="20"/>
              </w:rPr>
              <w:t>)</w:t>
            </w:r>
          </w:p>
        </w:tc>
        <w:tc>
          <w:tcPr>
            <w:tcW w:w="676" w:type="pct"/>
            <w:tcBorders>
              <w:top w:val="nil"/>
              <w:left w:val="nil"/>
              <w:bottom w:val="nil"/>
              <w:right w:val="nil"/>
            </w:tcBorders>
          </w:tcPr>
          <w:p w14:paraId="11DE1593" w14:textId="76814746" w:rsidR="000E0884"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(0.142</w:t>
            </w:r>
            <w:r w:rsidR="000E0884" w:rsidRPr="000D3C6F">
              <w:rPr>
                <w:rFonts w:ascii="Times New Roman" w:hAnsi="Times New Roman" w:cs="Times New Roman"/>
                <w:sz w:val="20"/>
                <w:szCs w:val="20"/>
              </w:rPr>
              <w:t>)</w:t>
            </w:r>
          </w:p>
        </w:tc>
        <w:tc>
          <w:tcPr>
            <w:tcW w:w="676" w:type="pct"/>
            <w:tcBorders>
              <w:top w:val="nil"/>
              <w:left w:val="nil"/>
              <w:bottom w:val="nil"/>
              <w:right w:val="nil"/>
            </w:tcBorders>
          </w:tcPr>
          <w:p w14:paraId="335867B2"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5" w:type="pct"/>
            <w:tcBorders>
              <w:top w:val="nil"/>
              <w:left w:val="nil"/>
              <w:bottom w:val="nil"/>
              <w:right w:val="nil"/>
            </w:tcBorders>
          </w:tcPr>
          <w:p w14:paraId="0FEE591C" w14:textId="5C513B2F"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r>
      <w:tr w:rsidR="00EA79F0" w:rsidRPr="000D3C6F" w14:paraId="3B442E69" w14:textId="77777777" w:rsidTr="00A80D0D">
        <w:trPr>
          <w:trHeight w:val="170"/>
        </w:trPr>
        <w:tc>
          <w:tcPr>
            <w:tcW w:w="1621" w:type="pct"/>
            <w:tcBorders>
              <w:top w:val="nil"/>
              <w:left w:val="nil"/>
              <w:bottom w:val="nil"/>
              <w:right w:val="nil"/>
            </w:tcBorders>
          </w:tcPr>
          <w:p w14:paraId="2A08377E"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Mnf Outsourcing Sqr</w:t>
            </w:r>
          </w:p>
        </w:tc>
        <w:tc>
          <w:tcPr>
            <w:tcW w:w="676" w:type="pct"/>
            <w:tcBorders>
              <w:top w:val="nil"/>
              <w:left w:val="nil"/>
              <w:bottom w:val="nil"/>
              <w:right w:val="nil"/>
            </w:tcBorders>
          </w:tcPr>
          <w:p w14:paraId="1845B7BD"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40C8A4DD"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45A694C4" w14:textId="31A3D7DE"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0.01</w:t>
            </w:r>
            <w:r w:rsidR="00C43124">
              <w:rPr>
                <w:rFonts w:ascii="Times New Roman" w:hAnsi="Times New Roman" w:cs="Times New Roman"/>
                <w:sz w:val="20"/>
                <w:szCs w:val="20"/>
              </w:rPr>
              <w:t>9</w:t>
            </w:r>
          </w:p>
        </w:tc>
        <w:tc>
          <w:tcPr>
            <w:tcW w:w="676" w:type="pct"/>
            <w:tcBorders>
              <w:top w:val="nil"/>
              <w:left w:val="nil"/>
              <w:bottom w:val="nil"/>
              <w:right w:val="nil"/>
            </w:tcBorders>
          </w:tcPr>
          <w:p w14:paraId="425564BC"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5" w:type="pct"/>
            <w:tcBorders>
              <w:top w:val="nil"/>
              <w:left w:val="nil"/>
              <w:bottom w:val="nil"/>
              <w:right w:val="nil"/>
            </w:tcBorders>
          </w:tcPr>
          <w:p w14:paraId="22A60B81" w14:textId="618EE789"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r>
      <w:tr w:rsidR="00EA79F0" w:rsidRPr="000D3C6F" w14:paraId="71CC6F65" w14:textId="77777777" w:rsidTr="00A80D0D">
        <w:trPr>
          <w:trHeight w:val="170"/>
        </w:trPr>
        <w:tc>
          <w:tcPr>
            <w:tcW w:w="1621" w:type="pct"/>
            <w:tcBorders>
              <w:top w:val="nil"/>
              <w:left w:val="nil"/>
              <w:bottom w:val="nil"/>
              <w:right w:val="nil"/>
            </w:tcBorders>
          </w:tcPr>
          <w:p w14:paraId="41B53BF3"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60C9AFE5"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26B0D492"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346DBD22" w14:textId="759D3883" w:rsidR="000E0884" w:rsidRPr="000D3C6F" w:rsidRDefault="00810EAD"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(0.015</w:t>
            </w:r>
            <w:r w:rsidR="000E0884" w:rsidRPr="000D3C6F">
              <w:rPr>
                <w:rFonts w:ascii="Times New Roman" w:hAnsi="Times New Roman" w:cs="Times New Roman"/>
                <w:sz w:val="20"/>
                <w:szCs w:val="20"/>
              </w:rPr>
              <w:t>)</w:t>
            </w:r>
          </w:p>
        </w:tc>
        <w:tc>
          <w:tcPr>
            <w:tcW w:w="676" w:type="pct"/>
            <w:tcBorders>
              <w:top w:val="nil"/>
              <w:left w:val="nil"/>
              <w:bottom w:val="nil"/>
              <w:right w:val="nil"/>
            </w:tcBorders>
          </w:tcPr>
          <w:p w14:paraId="4D521027" w14:textId="77777777"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5" w:type="pct"/>
            <w:tcBorders>
              <w:top w:val="nil"/>
              <w:left w:val="nil"/>
              <w:bottom w:val="nil"/>
              <w:right w:val="nil"/>
            </w:tcBorders>
          </w:tcPr>
          <w:p w14:paraId="70FD8C21" w14:textId="610664B3" w:rsidR="000E0884" w:rsidRPr="000D3C6F" w:rsidRDefault="000E0884" w:rsidP="00F76FDA">
            <w:pPr>
              <w:widowControl w:val="0"/>
              <w:autoSpaceDE w:val="0"/>
              <w:autoSpaceDN w:val="0"/>
              <w:adjustRightInd w:val="0"/>
              <w:spacing w:after="0" w:line="240" w:lineRule="auto"/>
              <w:rPr>
                <w:rFonts w:ascii="Times New Roman" w:eastAsia="Times New Roman" w:hAnsi="Times New Roman" w:cs="Times New Roman"/>
                <w:lang w:val="en-GB"/>
              </w:rPr>
            </w:pPr>
          </w:p>
        </w:tc>
      </w:tr>
      <w:tr w:rsidR="00EA79F0" w:rsidRPr="000D3C6F" w14:paraId="35A80908" w14:textId="77777777" w:rsidTr="00A80D0D">
        <w:trPr>
          <w:trHeight w:val="170"/>
        </w:trPr>
        <w:tc>
          <w:tcPr>
            <w:tcW w:w="1621" w:type="pct"/>
            <w:tcBorders>
              <w:top w:val="nil"/>
              <w:left w:val="nil"/>
              <w:bottom w:val="nil"/>
              <w:right w:val="nil"/>
            </w:tcBorders>
          </w:tcPr>
          <w:p w14:paraId="4ADA72AC" w14:textId="309B735A"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 xml:space="preserve">Mnf </w:t>
            </w:r>
            <w:r w:rsidR="005D5ED0">
              <w:rPr>
                <w:rFonts w:ascii="Times New Roman" w:eastAsia="Times New Roman" w:hAnsi="Times New Roman" w:cs="Times New Roman"/>
                <w:lang w:val="en-GB"/>
              </w:rPr>
              <w:t>Captive-offshoring</w:t>
            </w:r>
          </w:p>
        </w:tc>
        <w:tc>
          <w:tcPr>
            <w:tcW w:w="676" w:type="pct"/>
            <w:tcBorders>
              <w:top w:val="nil"/>
              <w:left w:val="nil"/>
              <w:bottom w:val="nil"/>
              <w:right w:val="nil"/>
            </w:tcBorders>
          </w:tcPr>
          <w:p w14:paraId="396E096D"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36865DA3"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4D6C6560" w14:textId="68D7B6A2"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719982DF" w14:textId="7D679883" w:rsidR="007513B2" w:rsidRPr="000D3C6F" w:rsidRDefault="007513B2" w:rsidP="00A56144">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565C6A" w:rsidRPr="000D3C6F">
              <w:rPr>
                <w:rFonts w:ascii="Times New Roman" w:hAnsi="Times New Roman" w:cs="Times New Roman"/>
                <w:sz w:val="20"/>
                <w:szCs w:val="20"/>
              </w:rPr>
              <w:t>05</w:t>
            </w:r>
            <w:r w:rsidR="00A56144">
              <w:rPr>
                <w:rFonts w:ascii="Times New Roman" w:hAnsi="Times New Roman" w:cs="Times New Roman"/>
                <w:sz w:val="20"/>
                <w:szCs w:val="20"/>
              </w:rPr>
              <w:t>7</w:t>
            </w:r>
            <w:r w:rsidRPr="000D3C6F">
              <w:rPr>
                <w:rFonts w:ascii="Times New Roman" w:hAnsi="Times New Roman" w:cs="Times New Roman"/>
                <w:sz w:val="20"/>
                <w:szCs w:val="20"/>
                <w:vertAlign w:val="superscript"/>
              </w:rPr>
              <w:t>*</w:t>
            </w:r>
          </w:p>
        </w:tc>
        <w:tc>
          <w:tcPr>
            <w:tcW w:w="675" w:type="pct"/>
            <w:tcBorders>
              <w:top w:val="nil"/>
              <w:left w:val="nil"/>
              <w:bottom w:val="nil"/>
              <w:right w:val="nil"/>
            </w:tcBorders>
          </w:tcPr>
          <w:p w14:paraId="5279F85A" w14:textId="142F07B1" w:rsidR="007513B2" w:rsidRPr="000D3C6F" w:rsidRDefault="00F26943" w:rsidP="00565C6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0.6</w:t>
            </w:r>
            <w:r w:rsidR="00C43124">
              <w:rPr>
                <w:rFonts w:ascii="Times New Roman" w:hAnsi="Times New Roman" w:cs="Times New Roman"/>
                <w:sz w:val="20"/>
                <w:szCs w:val="20"/>
              </w:rPr>
              <w:t>27</w:t>
            </w:r>
            <w:r w:rsidR="007513B2" w:rsidRPr="000D3C6F">
              <w:rPr>
                <w:rFonts w:ascii="Times New Roman" w:hAnsi="Times New Roman" w:cs="Times New Roman"/>
                <w:sz w:val="20"/>
                <w:szCs w:val="20"/>
                <w:vertAlign w:val="superscript"/>
              </w:rPr>
              <w:t>**</w:t>
            </w:r>
          </w:p>
        </w:tc>
      </w:tr>
      <w:tr w:rsidR="00EA79F0" w:rsidRPr="000D3C6F" w14:paraId="7E7503AC" w14:textId="77777777" w:rsidTr="00A80D0D">
        <w:trPr>
          <w:trHeight w:val="170"/>
        </w:trPr>
        <w:tc>
          <w:tcPr>
            <w:tcW w:w="1621" w:type="pct"/>
            <w:tcBorders>
              <w:top w:val="nil"/>
              <w:left w:val="nil"/>
              <w:bottom w:val="nil"/>
              <w:right w:val="nil"/>
            </w:tcBorders>
          </w:tcPr>
          <w:p w14:paraId="0A6F54F9"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6C1B787F"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642C47B0"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74EA8822" w14:textId="5BC3088F"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618BF537" w14:textId="0A52D048" w:rsidR="007513B2"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(0.025</w:t>
            </w:r>
            <w:r w:rsidR="007513B2" w:rsidRPr="000D3C6F">
              <w:rPr>
                <w:rFonts w:ascii="Times New Roman" w:hAnsi="Times New Roman" w:cs="Times New Roman"/>
                <w:sz w:val="20"/>
                <w:szCs w:val="20"/>
              </w:rPr>
              <w:t>)</w:t>
            </w:r>
          </w:p>
        </w:tc>
        <w:tc>
          <w:tcPr>
            <w:tcW w:w="675" w:type="pct"/>
            <w:tcBorders>
              <w:top w:val="nil"/>
              <w:left w:val="nil"/>
              <w:bottom w:val="nil"/>
              <w:right w:val="nil"/>
            </w:tcBorders>
          </w:tcPr>
          <w:p w14:paraId="6475850C" w14:textId="6B46C1ED" w:rsidR="007513B2" w:rsidRPr="000D3C6F" w:rsidRDefault="00F26943"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(0.19</w:t>
            </w:r>
            <w:r w:rsidR="00C43124">
              <w:rPr>
                <w:rFonts w:ascii="Times New Roman" w:hAnsi="Times New Roman" w:cs="Times New Roman"/>
                <w:sz w:val="20"/>
                <w:szCs w:val="20"/>
              </w:rPr>
              <w:t>4</w:t>
            </w:r>
            <w:r w:rsidR="007513B2" w:rsidRPr="000D3C6F">
              <w:rPr>
                <w:rFonts w:ascii="Times New Roman" w:hAnsi="Times New Roman" w:cs="Times New Roman"/>
                <w:sz w:val="20"/>
                <w:szCs w:val="20"/>
              </w:rPr>
              <w:t>)</w:t>
            </w:r>
          </w:p>
        </w:tc>
      </w:tr>
      <w:tr w:rsidR="00EA79F0" w:rsidRPr="000D3C6F" w14:paraId="2B3CCE0B" w14:textId="77777777" w:rsidTr="00A80D0D">
        <w:trPr>
          <w:trHeight w:val="170"/>
        </w:trPr>
        <w:tc>
          <w:tcPr>
            <w:tcW w:w="1621" w:type="pct"/>
            <w:tcBorders>
              <w:top w:val="nil"/>
              <w:left w:val="nil"/>
              <w:bottom w:val="nil"/>
              <w:right w:val="nil"/>
            </w:tcBorders>
          </w:tcPr>
          <w:p w14:paraId="6A1AE46E" w14:textId="148A9CE2"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eastAsia="Times New Roman" w:hAnsi="Times New Roman" w:cs="Times New Roman"/>
                <w:lang w:val="en-GB"/>
              </w:rPr>
              <w:t xml:space="preserve">Mnf </w:t>
            </w:r>
            <w:r w:rsidR="005D5ED0">
              <w:rPr>
                <w:rFonts w:ascii="Times New Roman" w:eastAsia="Times New Roman" w:hAnsi="Times New Roman" w:cs="Times New Roman"/>
                <w:lang w:val="en-GB"/>
              </w:rPr>
              <w:t>Captive-offshoring</w:t>
            </w:r>
            <w:r w:rsidRPr="000D3C6F">
              <w:rPr>
                <w:rFonts w:ascii="Times New Roman" w:eastAsia="Times New Roman" w:hAnsi="Times New Roman" w:cs="Times New Roman"/>
                <w:lang w:val="en-GB"/>
              </w:rPr>
              <w:t xml:space="preserve"> Sqr</w:t>
            </w:r>
          </w:p>
        </w:tc>
        <w:tc>
          <w:tcPr>
            <w:tcW w:w="676" w:type="pct"/>
            <w:tcBorders>
              <w:top w:val="nil"/>
              <w:left w:val="nil"/>
              <w:bottom w:val="nil"/>
              <w:right w:val="nil"/>
            </w:tcBorders>
          </w:tcPr>
          <w:p w14:paraId="24BA2F0C"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1F422799"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15ABA618" w14:textId="11C720CE"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nil"/>
              <w:right w:val="nil"/>
            </w:tcBorders>
          </w:tcPr>
          <w:p w14:paraId="49689D6F"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5" w:type="pct"/>
            <w:tcBorders>
              <w:top w:val="nil"/>
              <w:left w:val="nil"/>
              <w:bottom w:val="nil"/>
              <w:right w:val="nil"/>
            </w:tcBorders>
          </w:tcPr>
          <w:p w14:paraId="750FAC2D" w14:textId="260D02D8" w:rsidR="007513B2" w:rsidRPr="000D3C6F" w:rsidRDefault="007513B2" w:rsidP="00565C6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565C6A" w:rsidRPr="000D3C6F">
              <w:rPr>
                <w:rFonts w:ascii="Times New Roman" w:hAnsi="Times New Roman" w:cs="Times New Roman"/>
                <w:sz w:val="20"/>
                <w:szCs w:val="20"/>
              </w:rPr>
              <w:t>0</w:t>
            </w:r>
            <w:r w:rsidR="00F26943" w:rsidRPr="000D3C6F">
              <w:rPr>
                <w:rFonts w:ascii="Times New Roman" w:hAnsi="Times New Roman" w:cs="Times New Roman"/>
                <w:sz w:val="20"/>
                <w:szCs w:val="20"/>
              </w:rPr>
              <w:t>63</w:t>
            </w:r>
            <w:r w:rsidRPr="000D3C6F">
              <w:rPr>
                <w:rFonts w:ascii="Times New Roman" w:hAnsi="Times New Roman" w:cs="Times New Roman"/>
                <w:sz w:val="20"/>
                <w:szCs w:val="20"/>
                <w:vertAlign w:val="superscript"/>
              </w:rPr>
              <w:t>**</w:t>
            </w:r>
          </w:p>
        </w:tc>
      </w:tr>
      <w:tr w:rsidR="00EA79F0" w:rsidRPr="000D3C6F" w14:paraId="75FE2090" w14:textId="77777777" w:rsidTr="00A80D0D">
        <w:trPr>
          <w:trHeight w:val="170"/>
        </w:trPr>
        <w:tc>
          <w:tcPr>
            <w:tcW w:w="1621" w:type="pct"/>
            <w:tcBorders>
              <w:top w:val="nil"/>
              <w:left w:val="nil"/>
              <w:bottom w:val="single" w:sz="8" w:space="0" w:color="auto"/>
              <w:right w:val="nil"/>
            </w:tcBorders>
          </w:tcPr>
          <w:p w14:paraId="56B93F0E"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single" w:sz="8" w:space="0" w:color="auto"/>
              <w:right w:val="nil"/>
            </w:tcBorders>
          </w:tcPr>
          <w:p w14:paraId="1BB4EBBB"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single" w:sz="8" w:space="0" w:color="auto"/>
              <w:right w:val="nil"/>
            </w:tcBorders>
          </w:tcPr>
          <w:p w14:paraId="404DF752"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single" w:sz="8" w:space="0" w:color="auto"/>
              <w:right w:val="nil"/>
            </w:tcBorders>
          </w:tcPr>
          <w:p w14:paraId="06C43124" w14:textId="47F5EB3A"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6" w:type="pct"/>
            <w:tcBorders>
              <w:top w:val="nil"/>
              <w:left w:val="nil"/>
              <w:bottom w:val="single" w:sz="8" w:space="0" w:color="auto"/>
              <w:right w:val="nil"/>
            </w:tcBorders>
          </w:tcPr>
          <w:p w14:paraId="588DBECC" w14:textId="77777777"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p>
        </w:tc>
        <w:tc>
          <w:tcPr>
            <w:tcW w:w="675" w:type="pct"/>
            <w:tcBorders>
              <w:top w:val="nil"/>
              <w:left w:val="nil"/>
              <w:bottom w:val="single" w:sz="8" w:space="0" w:color="auto"/>
              <w:right w:val="nil"/>
            </w:tcBorders>
          </w:tcPr>
          <w:p w14:paraId="2F9DDB24" w14:textId="5C32E425" w:rsidR="007513B2" w:rsidRPr="000D3C6F" w:rsidRDefault="007513B2" w:rsidP="00F76FDA">
            <w:pPr>
              <w:widowControl w:val="0"/>
              <w:autoSpaceDE w:val="0"/>
              <w:autoSpaceDN w:val="0"/>
              <w:adjustRightInd w:val="0"/>
              <w:spacing w:after="0" w:line="240" w:lineRule="auto"/>
              <w:rPr>
                <w:rFonts w:ascii="Times New Roman" w:eastAsia="Times New Roman" w:hAnsi="Times New Roman" w:cs="Times New Roman"/>
                <w:lang w:val="en-GB"/>
              </w:rPr>
            </w:pPr>
            <w:r w:rsidRPr="000D3C6F">
              <w:rPr>
                <w:rFonts w:ascii="Times New Roman" w:hAnsi="Times New Roman" w:cs="Times New Roman"/>
                <w:sz w:val="20"/>
                <w:szCs w:val="20"/>
              </w:rPr>
              <w:t>(0.</w:t>
            </w:r>
            <w:r w:rsidR="00F26943" w:rsidRPr="000D3C6F">
              <w:rPr>
                <w:rFonts w:ascii="Times New Roman" w:hAnsi="Times New Roman" w:cs="Times New Roman"/>
                <w:sz w:val="20"/>
                <w:szCs w:val="20"/>
              </w:rPr>
              <w:t>02</w:t>
            </w:r>
            <w:r w:rsidR="00C43124">
              <w:rPr>
                <w:rFonts w:ascii="Times New Roman" w:hAnsi="Times New Roman" w:cs="Times New Roman"/>
                <w:sz w:val="20"/>
                <w:szCs w:val="20"/>
              </w:rPr>
              <w:t>1</w:t>
            </w:r>
            <w:r w:rsidRPr="000D3C6F">
              <w:rPr>
                <w:rFonts w:ascii="Times New Roman" w:hAnsi="Times New Roman" w:cs="Times New Roman"/>
                <w:sz w:val="20"/>
                <w:szCs w:val="20"/>
              </w:rPr>
              <w:t>)</w:t>
            </w:r>
          </w:p>
        </w:tc>
      </w:tr>
      <w:tr w:rsidR="00AA3593" w:rsidRPr="00BC4943" w14:paraId="66960433" w14:textId="77777777" w:rsidTr="00A80D0D">
        <w:trPr>
          <w:trHeight w:val="170"/>
        </w:trPr>
        <w:tc>
          <w:tcPr>
            <w:tcW w:w="1621" w:type="pct"/>
            <w:tcBorders>
              <w:top w:val="single" w:sz="8" w:space="0" w:color="auto"/>
              <w:left w:val="nil"/>
              <w:bottom w:val="nil"/>
              <w:right w:val="nil"/>
            </w:tcBorders>
          </w:tcPr>
          <w:p w14:paraId="31341B31" w14:textId="34D6FE2C" w:rsidR="00EA79F0" w:rsidRPr="00BC4943" w:rsidRDefault="00EA79F0"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BC4943">
              <w:rPr>
                <w:rFonts w:ascii="Times New Roman" w:eastAsia="Times New Roman" w:hAnsi="Times New Roman" w:cs="Times New Roman"/>
                <w:sz w:val="20"/>
                <w:szCs w:val="20"/>
                <w:lang w:val="en-GB"/>
              </w:rPr>
              <w:t>Cons</w:t>
            </w:r>
          </w:p>
        </w:tc>
        <w:tc>
          <w:tcPr>
            <w:tcW w:w="676" w:type="pct"/>
            <w:tcBorders>
              <w:top w:val="single" w:sz="8" w:space="0" w:color="auto"/>
              <w:left w:val="nil"/>
              <w:bottom w:val="nil"/>
              <w:right w:val="nil"/>
            </w:tcBorders>
          </w:tcPr>
          <w:p w14:paraId="3703E96A" w14:textId="2D7656CB" w:rsidR="00EA79F0" w:rsidRPr="00BC4943" w:rsidRDefault="00EA79F0" w:rsidP="003A61AE">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BC4943">
              <w:rPr>
                <w:rFonts w:ascii="Times New Roman" w:hAnsi="Times New Roman" w:cs="Times New Roman"/>
                <w:sz w:val="20"/>
                <w:szCs w:val="20"/>
              </w:rPr>
              <w:t>1.</w:t>
            </w:r>
            <w:r w:rsidR="003A61AE" w:rsidRPr="00BC4943">
              <w:rPr>
                <w:rFonts w:ascii="Times New Roman" w:hAnsi="Times New Roman" w:cs="Times New Roman"/>
                <w:sz w:val="20"/>
                <w:szCs w:val="20"/>
              </w:rPr>
              <w:t>107</w:t>
            </w:r>
            <w:r w:rsidRPr="00BC4943">
              <w:rPr>
                <w:rFonts w:ascii="Times New Roman" w:hAnsi="Times New Roman" w:cs="Times New Roman"/>
                <w:sz w:val="20"/>
                <w:szCs w:val="20"/>
                <w:vertAlign w:val="superscript"/>
              </w:rPr>
              <w:t>***</w:t>
            </w:r>
          </w:p>
        </w:tc>
        <w:tc>
          <w:tcPr>
            <w:tcW w:w="676" w:type="pct"/>
            <w:tcBorders>
              <w:top w:val="single" w:sz="8" w:space="0" w:color="auto"/>
              <w:left w:val="nil"/>
              <w:bottom w:val="nil"/>
              <w:right w:val="nil"/>
            </w:tcBorders>
          </w:tcPr>
          <w:p w14:paraId="05C5443F" w14:textId="2FEC69D0" w:rsidR="00EA79F0" w:rsidRPr="00BC4943" w:rsidRDefault="00EA79F0" w:rsidP="003A61AE">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BC4943">
              <w:rPr>
                <w:rFonts w:ascii="Times New Roman" w:hAnsi="Times New Roman" w:cs="Times New Roman"/>
                <w:sz w:val="20"/>
                <w:szCs w:val="20"/>
              </w:rPr>
              <w:t>1.</w:t>
            </w:r>
            <w:r w:rsidR="003A61AE" w:rsidRPr="00BC4943">
              <w:rPr>
                <w:rFonts w:ascii="Times New Roman" w:hAnsi="Times New Roman" w:cs="Times New Roman"/>
                <w:sz w:val="20"/>
                <w:szCs w:val="20"/>
              </w:rPr>
              <w:t>381</w:t>
            </w:r>
            <w:r w:rsidRPr="00BC4943">
              <w:rPr>
                <w:rFonts w:ascii="Times New Roman" w:hAnsi="Times New Roman" w:cs="Times New Roman"/>
                <w:sz w:val="20"/>
                <w:szCs w:val="20"/>
                <w:vertAlign w:val="superscript"/>
              </w:rPr>
              <w:t>***</w:t>
            </w:r>
          </w:p>
        </w:tc>
        <w:tc>
          <w:tcPr>
            <w:tcW w:w="676" w:type="pct"/>
            <w:tcBorders>
              <w:top w:val="single" w:sz="8" w:space="0" w:color="auto"/>
              <w:left w:val="nil"/>
              <w:bottom w:val="nil"/>
              <w:right w:val="nil"/>
            </w:tcBorders>
          </w:tcPr>
          <w:p w14:paraId="2C1E4D58" w14:textId="1BA40FA8" w:rsidR="00EA79F0" w:rsidRPr="00BC4943" w:rsidRDefault="00EA79F0" w:rsidP="003A61AE">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BC4943">
              <w:rPr>
                <w:rFonts w:ascii="Times New Roman" w:hAnsi="Times New Roman" w:cs="Times New Roman"/>
                <w:sz w:val="20"/>
                <w:szCs w:val="20"/>
              </w:rPr>
              <w:t>1</w:t>
            </w:r>
            <w:r w:rsidR="00810EAD" w:rsidRPr="00BC4943">
              <w:rPr>
                <w:rFonts w:ascii="Times New Roman" w:hAnsi="Times New Roman" w:cs="Times New Roman"/>
                <w:sz w:val="20"/>
                <w:szCs w:val="20"/>
              </w:rPr>
              <w:t>.</w:t>
            </w:r>
            <w:r w:rsidR="003A61AE" w:rsidRPr="00BC4943">
              <w:rPr>
                <w:rFonts w:ascii="Times New Roman" w:hAnsi="Times New Roman" w:cs="Times New Roman"/>
                <w:sz w:val="20"/>
                <w:szCs w:val="20"/>
              </w:rPr>
              <w:t>525</w:t>
            </w:r>
            <w:r w:rsidRPr="00BC4943">
              <w:rPr>
                <w:rFonts w:ascii="Times New Roman" w:hAnsi="Times New Roman" w:cs="Times New Roman"/>
                <w:sz w:val="20"/>
                <w:szCs w:val="20"/>
                <w:vertAlign w:val="superscript"/>
              </w:rPr>
              <w:t>***</w:t>
            </w:r>
          </w:p>
        </w:tc>
        <w:tc>
          <w:tcPr>
            <w:tcW w:w="676" w:type="pct"/>
            <w:tcBorders>
              <w:top w:val="single" w:sz="8" w:space="0" w:color="auto"/>
              <w:left w:val="nil"/>
              <w:bottom w:val="nil"/>
              <w:right w:val="nil"/>
            </w:tcBorders>
          </w:tcPr>
          <w:p w14:paraId="5CD34D25" w14:textId="7FF95141" w:rsidR="00EA79F0" w:rsidRPr="00BC4943" w:rsidRDefault="00F26943"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BC4943">
              <w:rPr>
                <w:rFonts w:ascii="Times New Roman" w:hAnsi="Times New Roman" w:cs="Times New Roman"/>
                <w:sz w:val="20"/>
                <w:szCs w:val="20"/>
              </w:rPr>
              <w:t>0.6</w:t>
            </w:r>
            <w:r w:rsidR="003A61AE" w:rsidRPr="00BC4943">
              <w:rPr>
                <w:rFonts w:ascii="Times New Roman" w:hAnsi="Times New Roman" w:cs="Times New Roman"/>
                <w:sz w:val="20"/>
                <w:szCs w:val="20"/>
              </w:rPr>
              <w:t>36</w:t>
            </w:r>
            <w:r w:rsidR="00EA79F0" w:rsidRPr="00BC4943">
              <w:rPr>
                <w:rFonts w:ascii="Times New Roman" w:hAnsi="Times New Roman" w:cs="Times New Roman"/>
                <w:sz w:val="20"/>
                <w:szCs w:val="20"/>
                <w:vertAlign w:val="superscript"/>
              </w:rPr>
              <w:t>***</w:t>
            </w:r>
          </w:p>
        </w:tc>
        <w:tc>
          <w:tcPr>
            <w:tcW w:w="675" w:type="pct"/>
            <w:tcBorders>
              <w:top w:val="single" w:sz="8" w:space="0" w:color="auto"/>
              <w:left w:val="nil"/>
              <w:bottom w:val="nil"/>
              <w:right w:val="nil"/>
            </w:tcBorders>
          </w:tcPr>
          <w:p w14:paraId="2189E789" w14:textId="1AAF37C8" w:rsidR="00EA79F0" w:rsidRPr="00BC4943" w:rsidRDefault="00F26943"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BC4943">
              <w:rPr>
                <w:rFonts w:ascii="Times New Roman" w:hAnsi="Times New Roman" w:cs="Times New Roman"/>
                <w:sz w:val="20"/>
                <w:szCs w:val="20"/>
              </w:rPr>
              <w:t>0.5</w:t>
            </w:r>
            <w:r w:rsidR="003A61AE" w:rsidRPr="00BC4943">
              <w:rPr>
                <w:rFonts w:ascii="Times New Roman" w:hAnsi="Times New Roman" w:cs="Times New Roman"/>
                <w:sz w:val="20"/>
                <w:szCs w:val="20"/>
              </w:rPr>
              <w:t>33</w:t>
            </w:r>
            <w:r w:rsidR="00EA79F0" w:rsidRPr="00BC4943">
              <w:rPr>
                <w:rFonts w:ascii="Times New Roman" w:hAnsi="Times New Roman" w:cs="Times New Roman"/>
                <w:sz w:val="20"/>
                <w:szCs w:val="20"/>
                <w:vertAlign w:val="superscript"/>
              </w:rPr>
              <w:t>***</w:t>
            </w:r>
          </w:p>
        </w:tc>
      </w:tr>
      <w:tr w:rsidR="00AA3593" w:rsidRPr="00BC4943" w14:paraId="5F157232" w14:textId="77777777" w:rsidTr="00A80D0D">
        <w:trPr>
          <w:trHeight w:val="170"/>
        </w:trPr>
        <w:tc>
          <w:tcPr>
            <w:tcW w:w="1621" w:type="pct"/>
            <w:tcBorders>
              <w:top w:val="nil"/>
              <w:left w:val="nil"/>
              <w:right w:val="nil"/>
            </w:tcBorders>
          </w:tcPr>
          <w:p w14:paraId="242BF7D7" w14:textId="77777777" w:rsidR="00EA79F0" w:rsidRPr="00BC4943" w:rsidRDefault="00EA79F0"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p>
        </w:tc>
        <w:tc>
          <w:tcPr>
            <w:tcW w:w="676" w:type="pct"/>
            <w:tcBorders>
              <w:top w:val="nil"/>
              <w:left w:val="nil"/>
              <w:right w:val="nil"/>
            </w:tcBorders>
          </w:tcPr>
          <w:p w14:paraId="45CFA861" w14:textId="4EFBAF39" w:rsidR="00EA79F0" w:rsidRPr="00BC4943" w:rsidRDefault="00EA79F0" w:rsidP="00810EAD">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BC4943">
              <w:rPr>
                <w:rFonts w:ascii="Times New Roman" w:hAnsi="Times New Roman" w:cs="Times New Roman"/>
                <w:sz w:val="20"/>
                <w:szCs w:val="20"/>
              </w:rPr>
              <w:t>(0.</w:t>
            </w:r>
            <w:r w:rsidR="00810EAD" w:rsidRPr="00BC4943">
              <w:rPr>
                <w:rFonts w:ascii="Times New Roman" w:hAnsi="Times New Roman" w:cs="Times New Roman"/>
                <w:sz w:val="20"/>
                <w:szCs w:val="20"/>
              </w:rPr>
              <w:t>58</w:t>
            </w:r>
            <w:r w:rsidR="003A61AE" w:rsidRPr="00BC4943">
              <w:rPr>
                <w:rFonts w:ascii="Times New Roman" w:hAnsi="Times New Roman" w:cs="Times New Roman"/>
                <w:sz w:val="20"/>
                <w:szCs w:val="20"/>
              </w:rPr>
              <w:t>7</w:t>
            </w:r>
            <w:r w:rsidRPr="00BC4943">
              <w:rPr>
                <w:rFonts w:ascii="Times New Roman" w:hAnsi="Times New Roman" w:cs="Times New Roman"/>
                <w:sz w:val="20"/>
                <w:szCs w:val="20"/>
              </w:rPr>
              <w:t>)</w:t>
            </w:r>
          </w:p>
        </w:tc>
        <w:tc>
          <w:tcPr>
            <w:tcW w:w="676" w:type="pct"/>
            <w:tcBorders>
              <w:top w:val="nil"/>
              <w:left w:val="nil"/>
              <w:right w:val="nil"/>
            </w:tcBorders>
          </w:tcPr>
          <w:p w14:paraId="25239BF9" w14:textId="287E070F" w:rsidR="00EA79F0" w:rsidRPr="00BC4943" w:rsidRDefault="00EA79F0"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BC4943">
              <w:rPr>
                <w:rFonts w:ascii="Times New Roman" w:hAnsi="Times New Roman" w:cs="Times New Roman"/>
                <w:sz w:val="20"/>
                <w:szCs w:val="20"/>
              </w:rPr>
              <w:t>(</w:t>
            </w:r>
            <w:r w:rsidR="00810EAD" w:rsidRPr="00BC4943">
              <w:rPr>
                <w:rFonts w:ascii="Times New Roman" w:hAnsi="Times New Roman" w:cs="Times New Roman"/>
                <w:sz w:val="20"/>
                <w:szCs w:val="20"/>
              </w:rPr>
              <w:t>0.</w:t>
            </w:r>
            <w:r w:rsidR="003A61AE" w:rsidRPr="00BC4943">
              <w:rPr>
                <w:rFonts w:ascii="Times New Roman" w:hAnsi="Times New Roman" w:cs="Times New Roman"/>
                <w:sz w:val="20"/>
                <w:szCs w:val="20"/>
              </w:rPr>
              <w:t>599</w:t>
            </w:r>
            <w:r w:rsidRPr="00BC4943">
              <w:rPr>
                <w:rFonts w:ascii="Times New Roman" w:hAnsi="Times New Roman" w:cs="Times New Roman"/>
                <w:sz w:val="20"/>
                <w:szCs w:val="20"/>
              </w:rPr>
              <w:t xml:space="preserve">) </w:t>
            </w:r>
          </w:p>
        </w:tc>
        <w:tc>
          <w:tcPr>
            <w:tcW w:w="676" w:type="pct"/>
            <w:tcBorders>
              <w:top w:val="nil"/>
              <w:left w:val="nil"/>
              <w:right w:val="nil"/>
            </w:tcBorders>
          </w:tcPr>
          <w:p w14:paraId="4A7B70B2" w14:textId="05E18CC4" w:rsidR="00EA79F0" w:rsidRPr="00BC4943" w:rsidRDefault="00EA79F0" w:rsidP="00810EAD">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BC4943">
              <w:rPr>
                <w:rFonts w:ascii="Times New Roman" w:hAnsi="Times New Roman" w:cs="Times New Roman"/>
                <w:sz w:val="20"/>
                <w:szCs w:val="20"/>
              </w:rPr>
              <w:t>(0.</w:t>
            </w:r>
            <w:r w:rsidR="00810EAD" w:rsidRPr="00BC4943">
              <w:rPr>
                <w:rFonts w:ascii="Times New Roman" w:hAnsi="Times New Roman" w:cs="Times New Roman"/>
                <w:sz w:val="20"/>
                <w:szCs w:val="20"/>
              </w:rPr>
              <w:t>61</w:t>
            </w:r>
            <w:r w:rsidR="003A61AE" w:rsidRPr="00BC4943">
              <w:rPr>
                <w:rFonts w:ascii="Times New Roman" w:hAnsi="Times New Roman" w:cs="Times New Roman"/>
                <w:sz w:val="20"/>
                <w:szCs w:val="20"/>
              </w:rPr>
              <w:t>3</w:t>
            </w:r>
            <w:r w:rsidRPr="00BC4943">
              <w:rPr>
                <w:rFonts w:ascii="Times New Roman" w:hAnsi="Times New Roman" w:cs="Times New Roman"/>
                <w:sz w:val="20"/>
                <w:szCs w:val="20"/>
              </w:rPr>
              <w:t>)</w:t>
            </w:r>
          </w:p>
        </w:tc>
        <w:tc>
          <w:tcPr>
            <w:tcW w:w="676" w:type="pct"/>
            <w:tcBorders>
              <w:top w:val="nil"/>
              <w:left w:val="nil"/>
              <w:right w:val="nil"/>
            </w:tcBorders>
          </w:tcPr>
          <w:p w14:paraId="7FE6A8F0" w14:textId="15C2D85E" w:rsidR="00EA79F0" w:rsidRPr="00BC4943" w:rsidRDefault="00EA79F0"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BC4943">
              <w:rPr>
                <w:rFonts w:ascii="Times New Roman" w:hAnsi="Times New Roman" w:cs="Times New Roman"/>
                <w:sz w:val="20"/>
                <w:szCs w:val="20"/>
              </w:rPr>
              <w:t>(</w:t>
            </w:r>
            <w:r w:rsidR="00F26943" w:rsidRPr="00BC4943">
              <w:rPr>
                <w:rFonts w:ascii="Times New Roman" w:hAnsi="Times New Roman" w:cs="Times New Roman"/>
                <w:sz w:val="20"/>
                <w:szCs w:val="20"/>
              </w:rPr>
              <w:t>0.609</w:t>
            </w:r>
            <w:r w:rsidRPr="00BC4943">
              <w:rPr>
                <w:rFonts w:ascii="Times New Roman" w:hAnsi="Times New Roman" w:cs="Times New Roman"/>
                <w:sz w:val="20"/>
                <w:szCs w:val="20"/>
              </w:rPr>
              <w:t>)</w:t>
            </w:r>
          </w:p>
        </w:tc>
        <w:tc>
          <w:tcPr>
            <w:tcW w:w="675" w:type="pct"/>
            <w:tcBorders>
              <w:top w:val="nil"/>
              <w:left w:val="nil"/>
              <w:right w:val="nil"/>
            </w:tcBorders>
          </w:tcPr>
          <w:p w14:paraId="7C9F463C" w14:textId="38E1E52A" w:rsidR="00EA79F0" w:rsidRPr="00BC4943" w:rsidRDefault="00F26943"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BC4943">
              <w:rPr>
                <w:rFonts w:ascii="Times New Roman" w:hAnsi="Times New Roman" w:cs="Times New Roman"/>
                <w:sz w:val="20"/>
                <w:szCs w:val="20"/>
              </w:rPr>
              <w:t>(0.5</w:t>
            </w:r>
            <w:r w:rsidR="003A61AE" w:rsidRPr="00BC4943">
              <w:rPr>
                <w:rFonts w:ascii="Times New Roman" w:hAnsi="Times New Roman" w:cs="Times New Roman"/>
                <w:sz w:val="20"/>
                <w:szCs w:val="20"/>
              </w:rPr>
              <w:t>77</w:t>
            </w:r>
            <w:r w:rsidR="00EA79F0" w:rsidRPr="00BC4943">
              <w:rPr>
                <w:rFonts w:ascii="Times New Roman" w:hAnsi="Times New Roman" w:cs="Times New Roman"/>
                <w:sz w:val="20"/>
                <w:szCs w:val="20"/>
              </w:rPr>
              <w:t xml:space="preserve">) </w:t>
            </w:r>
          </w:p>
        </w:tc>
      </w:tr>
      <w:tr w:rsidR="00EA79F0" w:rsidRPr="00BC4943" w14:paraId="32366519" w14:textId="77777777" w:rsidTr="00EF5407">
        <w:trPr>
          <w:trHeight w:val="274"/>
        </w:trPr>
        <w:tc>
          <w:tcPr>
            <w:tcW w:w="1621" w:type="pct"/>
            <w:tcBorders>
              <w:left w:val="nil"/>
              <w:bottom w:val="nil"/>
              <w:right w:val="nil"/>
            </w:tcBorders>
          </w:tcPr>
          <w:p w14:paraId="54CADEB3" w14:textId="77777777" w:rsidR="0017191F" w:rsidRPr="00D33648" w:rsidRDefault="0017191F"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i/>
                <w:iCs/>
                <w:sz w:val="20"/>
                <w:szCs w:val="20"/>
                <w:lang w:val="en-GB"/>
              </w:rPr>
              <w:t>N</w:t>
            </w:r>
          </w:p>
        </w:tc>
        <w:tc>
          <w:tcPr>
            <w:tcW w:w="676" w:type="pct"/>
            <w:tcBorders>
              <w:left w:val="nil"/>
              <w:bottom w:val="nil"/>
              <w:right w:val="nil"/>
            </w:tcBorders>
          </w:tcPr>
          <w:p w14:paraId="05CE6082" w14:textId="2F3BDB51" w:rsidR="0017191F" w:rsidRPr="00D33648" w:rsidRDefault="00466DDF"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368</w:t>
            </w:r>
          </w:p>
        </w:tc>
        <w:tc>
          <w:tcPr>
            <w:tcW w:w="676" w:type="pct"/>
            <w:tcBorders>
              <w:left w:val="nil"/>
              <w:bottom w:val="nil"/>
              <w:right w:val="nil"/>
            </w:tcBorders>
          </w:tcPr>
          <w:p w14:paraId="03114B65" w14:textId="77CD0916" w:rsidR="0017191F" w:rsidRPr="00D33648" w:rsidRDefault="00430B9A"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368</w:t>
            </w:r>
          </w:p>
        </w:tc>
        <w:tc>
          <w:tcPr>
            <w:tcW w:w="676" w:type="pct"/>
            <w:tcBorders>
              <w:left w:val="nil"/>
              <w:bottom w:val="nil"/>
              <w:right w:val="nil"/>
            </w:tcBorders>
          </w:tcPr>
          <w:p w14:paraId="595908C8" w14:textId="090183E7" w:rsidR="0017191F" w:rsidRPr="00D33648" w:rsidRDefault="00466DDF"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368</w:t>
            </w:r>
          </w:p>
        </w:tc>
        <w:tc>
          <w:tcPr>
            <w:tcW w:w="676" w:type="pct"/>
            <w:tcBorders>
              <w:left w:val="nil"/>
              <w:bottom w:val="nil"/>
              <w:right w:val="nil"/>
            </w:tcBorders>
          </w:tcPr>
          <w:p w14:paraId="4E191801" w14:textId="0FE27BC5" w:rsidR="0017191F" w:rsidRPr="00D33648" w:rsidRDefault="00430B9A"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368</w:t>
            </w:r>
          </w:p>
        </w:tc>
        <w:tc>
          <w:tcPr>
            <w:tcW w:w="675" w:type="pct"/>
            <w:tcBorders>
              <w:left w:val="nil"/>
              <w:bottom w:val="nil"/>
              <w:right w:val="nil"/>
            </w:tcBorders>
          </w:tcPr>
          <w:p w14:paraId="47B2CB47" w14:textId="6F42BC80" w:rsidR="0017191F" w:rsidRPr="00D33648" w:rsidRDefault="00466DDF"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368</w:t>
            </w:r>
          </w:p>
        </w:tc>
      </w:tr>
      <w:tr w:rsidR="00EA79F0" w:rsidRPr="00BC4943" w14:paraId="5E899936" w14:textId="77777777" w:rsidTr="00A80D0D">
        <w:trPr>
          <w:trHeight w:val="170"/>
        </w:trPr>
        <w:tc>
          <w:tcPr>
            <w:tcW w:w="1621" w:type="pct"/>
            <w:tcBorders>
              <w:top w:val="nil"/>
              <w:left w:val="nil"/>
              <w:right w:val="nil"/>
            </w:tcBorders>
          </w:tcPr>
          <w:p w14:paraId="6BD1457F" w14:textId="77777777" w:rsidR="0017191F" w:rsidRPr="00D33648" w:rsidRDefault="0017191F"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iCs/>
                <w:sz w:val="20"/>
                <w:szCs w:val="20"/>
                <w:lang w:val="en-GB"/>
              </w:rPr>
              <w:t>LR chi</w:t>
            </w:r>
            <w:r w:rsidRPr="00D33648">
              <w:rPr>
                <w:rFonts w:ascii="Times New Roman" w:eastAsia="Times New Roman" w:hAnsi="Times New Roman" w:cs="Times New Roman"/>
                <w:iCs/>
                <w:sz w:val="20"/>
                <w:szCs w:val="20"/>
                <w:vertAlign w:val="superscript"/>
                <w:lang w:val="en-GB"/>
              </w:rPr>
              <w:t>2</w:t>
            </w:r>
          </w:p>
        </w:tc>
        <w:tc>
          <w:tcPr>
            <w:tcW w:w="676" w:type="pct"/>
            <w:tcBorders>
              <w:top w:val="nil"/>
              <w:left w:val="nil"/>
              <w:right w:val="nil"/>
            </w:tcBorders>
          </w:tcPr>
          <w:p w14:paraId="56641C09" w14:textId="4D214B4F" w:rsidR="0017191F" w:rsidRPr="00D33648" w:rsidRDefault="00EA79F0" w:rsidP="00360683">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9</w:t>
            </w:r>
            <w:r w:rsidR="00EF5407" w:rsidRPr="00D33648">
              <w:rPr>
                <w:rFonts w:ascii="Times New Roman" w:eastAsia="Times New Roman" w:hAnsi="Times New Roman" w:cs="Times New Roman"/>
                <w:sz w:val="20"/>
                <w:szCs w:val="20"/>
                <w:lang w:val="en-GB"/>
              </w:rPr>
              <w:t>5</w:t>
            </w:r>
            <w:r w:rsidR="00466DDF" w:rsidRPr="00D33648">
              <w:rPr>
                <w:rFonts w:ascii="Times New Roman" w:eastAsia="Times New Roman" w:hAnsi="Times New Roman" w:cs="Times New Roman"/>
                <w:sz w:val="20"/>
                <w:szCs w:val="20"/>
                <w:lang w:val="en-GB"/>
              </w:rPr>
              <w:t>.</w:t>
            </w:r>
            <w:r w:rsidR="00360683" w:rsidRPr="00D33648">
              <w:rPr>
                <w:rFonts w:ascii="Times New Roman" w:eastAsia="Times New Roman" w:hAnsi="Times New Roman" w:cs="Times New Roman"/>
                <w:sz w:val="20"/>
                <w:szCs w:val="20"/>
                <w:lang w:val="en-GB"/>
              </w:rPr>
              <w:t>68</w:t>
            </w:r>
          </w:p>
        </w:tc>
        <w:tc>
          <w:tcPr>
            <w:tcW w:w="676" w:type="pct"/>
            <w:tcBorders>
              <w:top w:val="nil"/>
              <w:left w:val="nil"/>
              <w:right w:val="nil"/>
            </w:tcBorders>
          </w:tcPr>
          <w:p w14:paraId="34F5C62E" w14:textId="1152E161" w:rsidR="0017191F" w:rsidRPr="00D33648" w:rsidRDefault="00EA79F0" w:rsidP="00360683">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10</w:t>
            </w:r>
            <w:r w:rsidR="00EF5407" w:rsidRPr="00D33648">
              <w:rPr>
                <w:rFonts w:ascii="Times New Roman" w:eastAsia="Times New Roman" w:hAnsi="Times New Roman" w:cs="Times New Roman"/>
                <w:sz w:val="20"/>
                <w:szCs w:val="20"/>
                <w:lang w:val="en-GB"/>
              </w:rPr>
              <w:t>3</w:t>
            </w:r>
            <w:r w:rsidR="00466DDF" w:rsidRPr="00D33648">
              <w:rPr>
                <w:rFonts w:ascii="Times New Roman" w:eastAsia="Times New Roman" w:hAnsi="Times New Roman" w:cs="Times New Roman"/>
                <w:sz w:val="20"/>
                <w:szCs w:val="20"/>
                <w:lang w:val="en-GB"/>
              </w:rPr>
              <w:t>.</w:t>
            </w:r>
            <w:r w:rsidR="00360683" w:rsidRPr="00D33648">
              <w:rPr>
                <w:rFonts w:ascii="Times New Roman" w:eastAsia="Times New Roman" w:hAnsi="Times New Roman" w:cs="Times New Roman"/>
                <w:sz w:val="20"/>
                <w:szCs w:val="20"/>
                <w:lang w:val="en-GB"/>
              </w:rPr>
              <w:t>43</w:t>
            </w:r>
          </w:p>
        </w:tc>
        <w:tc>
          <w:tcPr>
            <w:tcW w:w="676" w:type="pct"/>
            <w:tcBorders>
              <w:top w:val="nil"/>
              <w:left w:val="nil"/>
              <w:right w:val="nil"/>
            </w:tcBorders>
          </w:tcPr>
          <w:p w14:paraId="59946BB2" w14:textId="339D0B40" w:rsidR="0017191F" w:rsidRPr="00D33648" w:rsidRDefault="00266BDA" w:rsidP="00360683">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1</w:t>
            </w:r>
            <w:r w:rsidR="00EF5407" w:rsidRPr="00D33648">
              <w:rPr>
                <w:rFonts w:ascii="Times New Roman" w:eastAsia="Times New Roman" w:hAnsi="Times New Roman" w:cs="Times New Roman"/>
                <w:sz w:val="20"/>
                <w:szCs w:val="20"/>
                <w:lang w:val="en-GB"/>
              </w:rPr>
              <w:t>04</w:t>
            </w:r>
            <w:r w:rsidR="00466DDF" w:rsidRPr="00D33648">
              <w:rPr>
                <w:rFonts w:ascii="Times New Roman" w:eastAsia="Times New Roman" w:hAnsi="Times New Roman" w:cs="Times New Roman"/>
                <w:sz w:val="20"/>
                <w:szCs w:val="20"/>
                <w:lang w:val="en-GB"/>
              </w:rPr>
              <w:t>.</w:t>
            </w:r>
            <w:r w:rsidR="00360683" w:rsidRPr="00D33648">
              <w:rPr>
                <w:rFonts w:ascii="Times New Roman" w:eastAsia="Times New Roman" w:hAnsi="Times New Roman" w:cs="Times New Roman"/>
                <w:sz w:val="20"/>
                <w:szCs w:val="20"/>
                <w:lang w:val="en-GB"/>
              </w:rPr>
              <w:t>72</w:t>
            </w:r>
          </w:p>
        </w:tc>
        <w:tc>
          <w:tcPr>
            <w:tcW w:w="676" w:type="pct"/>
            <w:tcBorders>
              <w:top w:val="nil"/>
              <w:left w:val="nil"/>
              <w:right w:val="nil"/>
            </w:tcBorders>
          </w:tcPr>
          <w:p w14:paraId="1D7B9197" w14:textId="2AC554E4" w:rsidR="0017191F" w:rsidRPr="00D33648" w:rsidRDefault="001536FF" w:rsidP="00360683">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10</w:t>
            </w:r>
            <w:r w:rsidR="00EF5407" w:rsidRPr="00D33648">
              <w:rPr>
                <w:rFonts w:ascii="Times New Roman" w:eastAsia="Times New Roman" w:hAnsi="Times New Roman" w:cs="Times New Roman"/>
                <w:sz w:val="20"/>
                <w:szCs w:val="20"/>
                <w:lang w:val="en-GB"/>
              </w:rPr>
              <w:t>1</w:t>
            </w:r>
            <w:r w:rsidR="00466DDF" w:rsidRPr="00D33648">
              <w:rPr>
                <w:rFonts w:ascii="Times New Roman" w:eastAsia="Times New Roman" w:hAnsi="Times New Roman" w:cs="Times New Roman"/>
                <w:sz w:val="20"/>
                <w:szCs w:val="20"/>
                <w:lang w:val="en-GB"/>
              </w:rPr>
              <w:t>.</w:t>
            </w:r>
            <w:r w:rsidR="00360683" w:rsidRPr="00D33648">
              <w:rPr>
                <w:rFonts w:ascii="Times New Roman" w:eastAsia="Times New Roman" w:hAnsi="Times New Roman" w:cs="Times New Roman"/>
                <w:sz w:val="20"/>
                <w:szCs w:val="20"/>
                <w:lang w:val="en-GB"/>
              </w:rPr>
              <w:t>51</w:t>
            </w:r>
          </w:p>
        </w:tc>
        <w:tc>
          <w:tcPr>
            <w:tcW w:w="675" w:type="pct"/>
            <w:tcBorders>
              <w:top w:val="nil"/>
              <w:left w:val="nil"/>
              <w:right w:val="nil"/>
            </w:tcBorders>
          </w:tcPr>
          <w:p w14:paraId="2DF4711E" w14:textId="6F5682F8" w:rsidR="0017191F" w:rsidRPr="00D33648" w:rsidRDefault="001536FF" w:rsidP="00360683">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1</w:t>
            </w:r>
            <w:r w:rsidR="00EF5407" w:rsidRPr="00D33648">
              <w:rPr>
                <w:rFonts w:ascii="Times New Roman" w:eastAsia="Times New Roman" w:hAnsi="Times New Roman" w:cs="Times New Roman"/>
                <w:sz w:val="20"/>
                <w:szCs w:val="20"/>
                <w:lang w:val="en-GB"/>
              </w:rPr>
              <w:t>11</w:t>
            </w:r>
            <w:r w:rsidR="00466DDF" w:rsidRPr="00D33648">
              <w:rPr>
                <w:rFonts w:ascii="Times New Roman" w:eastAsia="Times New Roman" w:hAnsi="Times New Roman" w:cs="Times New Roman"/>
                <w:sz w:val="20"/>
                <w:szCs w:val="20"/>
                <w:lang w:val="en-GB"/>
              </w:rPr>
              <w:t>.</w:t>
            </w:r>
            <w:r w:rsidR="00360683" w:rsidRPr="00D33648">
              <w:rPr>
                <w:rFonts w:ascii="Times New Roman" w:eastAsia="Times New Roman" w:hAnsi="Times New Roman" w:cs="Times New Roman"/>
                <w:sz w:val="20"/>
                <w:szCs w:val="20"/>
                <w:lang w:val="en-GB"/>
              </w:rPr>
              <w:t>13</w:t>
            </w:r>
          </w:p>
        </w:tc>
      </w:tr>
      <w:tr w:rsidR="00EA79F0" w:rsidRPr="00BC4943" w14:paraId="337B9538" w14:textId="77777777" w:rsidTr="00A80D0D">
        <w:trPr>
          <w:trHeight w:val="170"/>
        </w:trPr>
        <w:tc>
          <w:tcPr>
            <w:tcW w:w="1621" w:type="pct"/>
            <w:tcBorders>
              <w:top w:val="nil"/>
              <w:left w:val="nil"/>
              <w:bottom w:val="single" w:sz="18" w:space="0" w:color="auto"/>
              <w:right w:val="nil"/>
            </w:tcBorders>
          </w:tcPr>
          <w:p w14:paraId="5FC78E8C" w14:textId="77777777" w:rsidR="0017191F" w:rsidRPr="00D33648" w:rsidRDefault="0017191F" w:rsidP="00F76F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Log likelihood</w:t>
            </w:r>
          </w:p>
        </w:tc>
        <w:tc>
          <w:tcPr>
            <w:tcW w:w="676" w:type="pct"/>
            <w:tcBorders>
              <w:top w:val="nil"/>
              <w:left w:val="nil"/>
              <w:bottom w:val="single" w:sz="18" w:space="0" w:color="auto"/>
              <w:right w:val="nil"/>
            </w:tcBorders>
          </w:tcPr>
          <w:p w14:paraId="05B47A36" w14:textId="64EB639F" w:rsidR="0017191F" w:rsidRPr="00D33648" w:rsidRDefault="00EF5407" w:rsidP="003C617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-1035.</w:t>
            </w:r>
            <w:r w:rsidR="003C617A" w:rsidRPr="00D33648">
              <w:rPr>
                <w:rFonts w:ascii="Times New Roman" w:eastAsia="Times New Roman" w:hAnsi="Times New Roman" w:cs="Times New Roman"/>
                <w:sz w:val="20"/>
                <w:szCs w:val="20"/>
                <w:lang w:val="en-GB"/>
              </w:rPr>
              <w:t>29</w:t>
            </w:r>
          </w:p>
        </w:tc>
        <w:tc>
          <w:tcPr>
            <w:tcW w:w="676" w:type="pct"/>
            <w:tcBorders>
              <w:top w:val="nil"/>
              <w:left w:val="nil"/>
              <w:bottom w:val="single" w:sz="18" w:space="0" w:color="auto"/>
              <w:right w:val="nil"/>
            </w:tcBorders>
          </w:tcPr>
          <w:p w14:paraId="201EA09D" w14:textId="3559AA99" w:rsidR="0017191F" w:rsidRPr="00D33648" w:rsidRDefault="00EF5407" w:rsidP="003C617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-1031.</w:t>
            </w:r>
            <w:r w:rsidR="003C617A" w:rsidRPr="00D33648">
              <w:rPr>
                <w:rFonts w:ascii="Times New Roman" w:eastAsia="Times New Roman" w:hAnsi="Times New Roman" w:cs="Times New Roman"/>
                <w:sz w:val="20"/>
                <w:szCs w:val="20"/>
                <w:lang w:val="en-GB"/>
              </w:rPr>
              <w:t>67</w:t>
            </w:r>
          </w:p>
        </w:tc>
        <w:tc>
          <w:tcPr>
            <w:tcW w:w="676" w:type="pct"/>
            <w:tcBorders>
              <w:top w:val="nil"/>
              <w:left w:val="nil"/>
              <w:bottom w:val="single" w:sz="18" w:space="0" w:color="auto"/>
              <w:right w:val="nil"/>
            </w:tcBorders>
          </w:tcPr>
          <w:p w14:paraId="77C12BED" w14:textId="4BF26F45" w:rsidR="0017191F" w:rsidRPr="00D33648" w:rsidRDefault="00EF5407" w:rsidP="00266BDA">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-1030.9</w:t>
            </w:r>
            <w:r w:rsidR="003C617A" w:rsidRPr="00D33648">
              <w:rPr>
                <w:rFonts w:ascii="Times New Roman" w:eastAsia="Times New Roman" w:hAnsi="Times New Roman" w:cs="Times New Roman"/>
                <w:sz w:val="20"/>
                <w:szCs w:val="20"/>
                <w:lang w:val="en-GB"/>
              </w:rPr>
              <w:t>0</w:t>
            </w:r>
          </w:p>
        </w:tc>
        <w:tc>
          <w:tcPr>
            <w:tcW w:w="676" w:type="pct"/>
            <w:tcBorders>
              <w:top w:val="nil"/>
              <w:left w:val="nil"/>
              <w:bottom w:val="single" w:sz="18" w:space="0" w:color="auto"/>
              <w:right w:val="nil"/>
            </w:tcBorders>
          </w:tcPr>
          <w:p w14:paraId="4772A947" w14:textId="2EA3930B" w:rsidR="0017191F" w:rsidRPr="00D33648" w:rsidRDefault="00EF5407" w:rsidP="001536FF">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-1032.5</w:t>
            </w:r>
            <w:r w:rsidR="003C617A" w:rsidRPr="00D33648">
              <w:rPr>
                <w:rFonts w:ascii="Times New Roman" w:eastAsia="Times New Roman" w:hAnsi="Times New Roman" w:cs="Times New Roman"/>
                <w:sz w:val="20"/>
                <w:szCs w:val="20"/>
                <w:lang w:val="en-GB"/>
              </w:rPr>
              <w:t>1</w:t>
            </w:r>
          </w:p>
        </w:tc>
        <w:tc>
          <w:tcPr>
            <w:tcW w:w="675" w:type="pct"/>
            <w:tcBorders>
              <w:top w:val="nil"/>
              <w:left w:val="nil"/>
              <w:bottom w:val="single" w:sz="18" w:space="0" w:color="auto"/>
              <w:right w:val="nil"/>
            </w:tcBorders>
          </w:tcPr>
          <w:p w14:paraId="48BF19C9" w14:textId="2240F3F2" w:rsidR="0017191F" w:rsidRPr="00D33648" w:rsidRDefault="00EF5407" w:rsidP="00EF5407">
            <w:pPr>
              <w:widowControl w:val="0"/>
              <w:autoSpaceDE w:val="0"/>
              <w:autoSpaceDN w:val="0"/>
              <w:adjustRightInd w:val="0"/>
              <w:spacing w:after="0" w:line="240" w:lineRule="auto"/>
              <w:rPr>
                <w:rFonts w:ascii="Times New Roman" w:eastAsia="Times New Roman" w:hAnsi="Times New Roman" w:cs="Times New Roman"/>
                <w:sz w:val="20"/>
                <w:szCs w:val="20"/>
                <w:lang w:val="en-GB"/>
              </w:rPr>
            </w:pPr>
            <w:r w:rsidRPr="00D33648">
              <w:rPr>
                <w:rFonts w:ascii="Times New Roman" w:eastAsia="Times New Roman" w:hAnsi="Times New Roman" w:cs="Times New Roman"/>
                <w:sz w:val="20"/>
                <w:szCs w:val="20"/>
                <w:lang w:val="en-GB"/>
              </w:rPr>
              <w:t>-1027.</w:t>
            </w:r>
            <w:r w:rsidR="003C617A" w:rsidRPr="00D33648">
              <w:rPr>
                <w:rFonts w:ascii="Times New Roman" w:eastAsia="Times New Roman" w:hAnsi="Times New Roman" w:cs="Times New Roman"/>
                <w:sz w:val="20"/>
                <w:szCs w:val="20"/>
                <w:lang w:val="en-GB"/>
              </w:rPr>
              <w:t>45</w:t>
            </w:r>
          </w:p>
        </w:tc>
      </w:tr>
    </w:tbl>
    <w:p w14:paraId="6F7142FB" w14:textId="005C8230" w:rsidR="00D53E56" w:rsidRPr="000D3C6F" w:rsidRDefault="00D53E56" w:rsidP="00B7096C">
      <w:pPr>
        <w:spacing w:after="0" w:line="360" w:lineRule="auto"/>
        <w:rPr>
          <w:rFonts w:ascii="Times New Roman" w:hAnsi="Times New Roman" w:cs="Times New Roman"/>
          <w:sz w:val="16"/>
          <w:szCs w:val="16"/>
          <w:lang w:val="en-GB"/>
        </w:rPr>
      </w:pPr>
      <w:r w:rsidRPr="000D3C6F">
        <w:rPr>
          <w:rFonts w:ascii="Times New Roman" w:hAnsi="Times New Roman" w:cs="Times New Roman"/>
          <w:sz w:val="16"/>
          <w:szCs w:val="16"/>
          <w:lang w:val="en-GB"/>
        </w:rPr>
        <w:t>Standard errors in parentheses</w:t>
      </w:r>
      <w:r w:rsidR="004228C1">
        <w:rPr>
          <w:rFonts w:ascii="Times New Roman" w:hAnsi="Times New Roman" w:cs="Times New Roman"/>
          <w:sz w:val="16"/>
          <w:szCs w:val="16"/>
          <w:lang w:val="en-GB"/>
        </w:rPr>
        <w:t xml:space="preserve">; </w:t>
      </w:r>
      <w:r w:rsidR="004228C1" w:rsidRPr="00D33648">
        <w:rPr>
          <w:rFonts w:ascii="Times New Roman" w:hAnsi="Times New Roman" w:cs="Times New Roman"/>
          <w:sz w:val="20"/>
          <w:szCs w:val="20"/>
          <w:vertAlign w:val="superscript"/>
          <w:lang w:val="en-US"/>
        </w:rPr>
        <w:t>+</w:t>
      </w:r>
      <w:r w:rsidR="004228C1" w:rsidRPr="000D3C6F">
        <w:rPr>
          <w:rFonts w:ascii="Times New Roman" w:hAnsi="Times New Roman" w:cs="Times New Roman"/>
          <w:sz w:val="16"/>
          <w:szCs w:val="16"/>
          <w:lang w:val="en-GB"/>
        </w:rPr>
        <w:t xml:space="preserve"> </w:t>
      </w:r>
      <w:r w:rsidR="004228C1" w:rsidRPr="000D3C6F">
        <w:rPr>
          <w:rFonts w:ascii="Times New Roman" w:hAnsi="Times New Roman" w:cs="Times New Roman"/>
          <w:i/>
          <w:iCs/>
          <w:sz w:val="16"/>
          <w:szCs w:val="16"/>
          <w:lang w:val="en-GB"/>
        </w:rPr>
        <w:t>p</w:t>
      </w:r>
      <w:r w:rsidR="004228C1" w:rsidRPr="000D3C6F">
        <w:rPr>
          <w:rFonts w:ascii="Times New Roman" w:hAnsi="Times New Roman" w:cs="Times New Roman"/>
          <w:sz w:val="16"/>
          <w:szCs w:val="16"/>
          <w:lang w:val="en-GB"/>
        </w:rPr>
        <w:t xml:space="preserve"> &lt; 0.</w:t>
      </w:r>
      <w:r w:rsidR="004228C1">
        <w:rPr>
          <w:rFonts w:ascii="Times New Roman" w:hAnsi="Times New Roman" w:cs="Times New Roman"/>
          <w:sz w:val="16"/>
          <w:szCs w:val="16"/>
          <w:lang w:val="en-GB"/>
        </w:rPr>
        <w:t>10</w:t>
      </w:r>
      <w:r w:rsidR="004228C1" w:rsidRPr="000D3C6F">
        <w:rPr>
          <w:rFonts w:ascii="Times New Roman" w:hAnsi="Times New Roman" w:cs="Times New Roman"/>
          <w:sz w:val="16"/>
          <w:szCs w:val="16"/>
          <w:lang w:val="en-GB"/>
        </w:rPr>
        <w:t>,</w:t>
      </w:r>
      <w:r w:rsidRPr="000D3C6F">
        <w:rPr>
          <w:rFonts w:ascii="Times New Roman" w:hAnsi="Times New Roman" w:cs="Times New Roman"/>
          <w:sz w:val="16"/>
          <w:szCs w:val="16"/>
          <w:lang w:val="en-GB"/>
        </w:rPr>
        <w:t xml:space="preserve"> </w:t>
      </w:r>
      <w:r w:rsidRPr="000D3C6F">
        <w:rPr>
          <w:rFonts w:ascii="Times New Roman" w:hAnsi="Times New Roman" w:cs="Times New Roman"/>
          <w:sz w:val="16"/>
          <w:szCs w:val="16"/>
          <w:vertAlign w:val="superscript"/>
          <w:lang w:val="en-GB"/>
        </w:rPr>
        <w:t>*</w:t>
      </w:r>
      <w:r w:rsidRPr="000D3C6F">
        <w:rPr>
          <w:rFonts w:ascii="Times New Roman" w:hAnsi="Times New Roman" w:cs="Times New Roman"/>
          <w:sz w:val="16"/>
          <w:szCs w:val="16"/>
          <w:lang w:val="en-GB"/>
        </w:rPr>
        <w:t xml:space="preserve"> </w:t>
      </w:r>
      <w:r w:rsidRPr="000D3C6F">
        <w:rPr>
          <w:rFonts w:ascii="Times New Roman" w:hAnsi="Times New Roman" w:cs="Times New Roman"/>
          <w:i/>
          <w:iCs/>
          <w:sz w:val="16"/>
          <w:szCs w:val="16"/>
          <w:lang w:val="en-GB"/>
        </w:rPr>
        <w:t>p</w:t>
      </w:r>
      <w:r w:rsidRPr="000D3C6F">
        <w:rPr>
          <w:rFonts w:ascii="Times New Roman" w:hAnsi="Times New Roman" w:cs="Times New Roman"/>
          <w:sz w:val="16"/>
          <w:szCs w:val="16"/>
          <w:lang w:val="en-GB"/>
        </w:rPr>
        <w:t xml:space="preserve"> &lt; 0.05, </w:t>
      </w:r>
      <w:r w:rsidRPr="000D3C6F">
        <w:rPr>
          <w:rFonts w:ascii="Times New Roman" w:hAnsi="Times New Roman" w:cs="Times New Roman"/>
          <w:sz w:val="16"/>
          <w:szCs w:val="16"/>
          <w:vertAlign w:val="superscript"/>
          <w:lang w:val="en-GB"/>
        </w:rPr>
        <w:t>**</w:t>
      </w:r>
      <w:r w:rsidRPr="000D3C6F">
        <w:rPr>
          <w:rFonts w:ascii="Times New Roman" w:hAnsi="Times New Roman" w:cs="Times New Roman"/>
          <w:sz w:val="16"/>
          <w:szCs w:val="16"/>
          <w:lang w:val="en-GB"/>
        </w:rPr>
        <w:t xml:space="preserve"> </w:t>
      </w:r>
      <w:r w:rsidRPr="000D3C6F">
        <w:rPr>
          <w:rFonts w:ascii="Times New Roman" w:hAnsi="Times New Roman" w:cs="Times New Roman"/>
          <w:i/>
          <w:iCs/>
          <w:sz w:val="16"/>
          <w:szCs w:val="16"/>
          <w:lang w:val="en-GB"/>
        </w:rPr>
        <w:t>p</w:t>
      </w:r>
      <w:r w:rsidRPr="000D3C6F">
        <w:rPr>
          <w:rFonts w:ascii="Times New Roman" w:hAnsi="Times New Roman" w:cs="Times New Roman"/>
          <w:sz w:val="16"/>
          <w:szCs w:val="16"/>
          <w:lang w:val="en-GB"/>
        </w:rPr>
        <w:t xml:space="preserve"> &lt; 0.01, </w:t>
      </w:r>
      <w:r w:rsidRPr="000D3C6F">
        <w:rPr>
          <w:rFonts w:ascii="Times New Roman" w:hAnsi="Times New Roman" w:cs="Times New Roman"/>
          <w:sz w:val="16"/>
          <w:szCs w:val="16"/>
          <w:vertAlign w:val="superscript"/>
          <w:lang w:val="en-GB"/>
        </w:rPr>
        <w:t>***</w:t>
      </w:r>
      <w:r w:rsidRPr="000D3C6F">
        <w:rPr>
          <w:rFonts w:ascii="Times New Roman" w:hAnsi="Times New Roman" w:cs="Times New Roman"/>
          <w:sz w:val="16"/>
          <w:szCs w:val="16"/>
          <w:lang w:val="en-GB"/>
        </w:rPr>
        <w:t xml:space="preserve"> </w:t>
      </w:r>
      <w:r w:rsidRPr="000D3C6F">
        <w:rPr>
          <w:rFonts w:ascii="Times New Roman" w:hAnsi="Times New Roman" w:cs="Times New Roman"/>
          <w:i/>
          <w:iCs/>
          <w:sz w:val="16"/>
          <w:szCs w:val="16"/>
          <w:lang w:val="en-GB"/>
        </w:rPr>
        <w:t>p</w:t>
      </w:r>
      <w:r w:rsidRPr="000D3C6F">
        <w:rPr>
          <w:rFonts w:ascii="Times New Roman" w:hAnsi="Times New Roman" w:cs="Times New Roman"/>
          <w:sz w:val="16"/>
          <w:szCs w:val="16"/>
          <w:lang w:val="en-GB"/>
        </w:rPr>
        <w:t xml:space="preserve"> &lt; 0.001</w:t>
      </w:r>
    </w:p>
    <w:p w14:paraId="67238361" w14:textId="42ED090C" w:rsidR="00D53E56" w:rsidRPr="000D3C6F" w:rsidRDefault="00D53E56" w:rsidP="00DB066E">
      <w:pPr>
        <w:spacing w:after="0" w:line="360" w:lineRule="auto"/>
        <w:jc w:val="center"/>
        <w:outlineLvl w:val="0"/>
        <w:rPr>
          <w:rFonts w:ascii="Times New Roman" w:hAnsi="Times New Roman" w:cs="Times New Roman"/>
          <w:b/>
          <w:sz w:val="20"/>
          <w:szCs w:val="20"/>
          <w:lang w:val="en-GB"/>
        </w:rPr>
      </w:pPr>
      <w:r w:rsidRPr="000D3C6F">
        <w:rPr>
          <w:rFonts w:ascii="Times New Roman" w:hAnsi="Times New Roman" w:cs="Times New Roman"/>
          <w:b/>
          <w:sz w:val="20"/>
          <w:szCs w:val="20"/>
          <w:lang w:val="en-GB"/>
        </w:rPr>
        <w:t xml:space="preserve">Table </w:t>
      </w:r>
      <w:r w:rsidR="00A36871" w:rsidRPr="000D3C6F">
        <w:rPr>
          <w:rFonts w:ascii="Times New Roman" w:hAnsi="Times New Roman" w:cs="Times New Roman"/>
          <w:b/>
          <w:sz w:val="20"/>
          <w:szCs w:val="20"/>
          <w:lang w:val="en-GB"/>
        </w:rPr>
        <w:t>V</w:t>
      </w:r>
      <w:r w:rsidRPr="000D3C6F">
        <w:rPr>
          <w:rFonts w:ascii="Times New Roman" w:hAnsi="Times New Roman" w:cs="Times New Roman"/>
          <w:b/>
          <w:sz w:val="20"/>
          <w:szCs w:val="20"/>
          <w:lang w:val="en-GB"/>
        </w:rPr>
        <w:t xml:space="preserve">. </w:t>
      </w:r>
      <w:r w:rsidRPr="000D3C6F">
        <w:rPr>
          <w:rFonts w:ascii="Times New Roman" w:hAnsi="Times New Roman" w:cs="Times New Roman"/>
          <w:sz w:val="20"/>
          <w:szCs w:val="20"/>
          <w:lang w:val="en-GB"/>
        </w:rPr>
        <w:t>Negative binomial results</w:t>
      </w:r>
    </w:p>
    <w:p w14:paraId="07CC70CF" w14:textId="77777777" w:rsidR="00162197" w:rsidRPr="000D3C6F" w:rsidRDefault="00162197" w:rsidP="00162197">
      <w:pPr>
        <w:spacing w:after="0" w:line="360" w:lineRule="auto"/>
        <w:jc w:val="both"/>
        <w:rPr>
          <w:rFonts w:ascii="Times New Roman" w:hAnsi="Times New Roman" w:cs="Times New Roman"/>
          <w:sz w:val="24"/>
          <w:szCs w:val="24"/>
          <w:lang w:val="en-GB"/>
        </w:rPr>
      </w:pPr>
    </w:p>
    <w:p w14:paraId="66F6ED23" w14:textId="1ADF091B" w:rsidR="001C1E27" w:rsidRPr="000D3C6F" w:rsidRDefault="00162197" w:rsidP="00D9015C">
      <w:pPr>
        <w:spacing w:after="0" w:line="480" w:lineRule="auto"/>
        <w:jc w:val="both"/>
        <w:rPr>
          <w:sz w:val="24"/>
          <w:szCs w:val="24"/>
          <w:lang w:val="en-GB"/>
        </w:rPr>
      </w:pPr>
      <w:r w:rsidRPr="000D3C6F">
        <w:rPr>
          <w:rFonts w:ascii="Times New Roman" w:hAnsi="Times New Roman" w:cs="Times New Roman"/>
          <w:sz w:val="24"/>
          <w:szCs w:val="24"/>
          <w:lang w:val="en-GB"/>
        </w:rPr>
        <w:t xml:space="preserve">In Model 2 </w:t>
      </w:r>
      <w:r w:rsidRPr="000D3C6F">
        <w:rPr>
          <w:rFonts w:ascii="Times New Roman" w:hAnsi="Times New Roman" w:cs="Times New Roman"/>
          <w:i/>
          <w:sz w:val="24"/>
          <w:szCs w:val="24"/>
          <w:lang w:val="en-GB"/>
        </w:rPr>
        <w:t>Mnf Outsourcing</w:t>
      </w:r>
      <w:r w:rsidRPr="000D3C6F">
        <w:rPr>
          <w:rFonts w:ascii="Times New Roman" w:hAnsi="Times New Roman" w:cs="Times New Roman"/>
          <w:sz w:val="24"/>
          <w:szCs w:val="24"/>
          <w:lang w:val="en-GB"/>
        </w:rPr>
        <w:t xml:space="preserve"> has a negative and significant coefficient. Hypothesis 1 states that the adoption of </w:t>
      </w:r>
      <w:r w:rsidR="000A41C2" w:rsidRPr="000D3C6F">
        <w:rPr>
          <w:rFonts w:ascii="Times New Roman" w:hAnsi="Times New Roman" w:cs="Times New Roman"/>
          <w:sz w:val="24"/>
          <w:szCs w:val="24"/>
          <w:lang w:val="en-GB"/>
        </w:rPr>
        <w:t xml:space="preserve">manufacturing </w:t>
      </w:r>
      <w:r w:rsidRPr="000D3C6F">
        <w:rPr>
          <w:rFonts w:ascii="Times New Roman" w:hAnsi="Times New Roman" w:cs="Times New Roman"/>
          <w:sz w:val="24"/>
          <w:szCs w:val="24"/>
          <w:lang w:val="en-GB"/>
        </w:rPr>
        <w:t xml:space="preserve">outsourcing over the years has an inverted U-shaped relationship with a firm’s ability to develop new products. We did not find support for Hypothesis 1 as demonstrated by the results of Model 3; the coefficient of the square term of </w:t>
      </w:r>
      <w:r w:rsidRPr="000D3C6F">
        <w:rPr>
          <w:rFonts w:ascii="Times New Roman" w:hAnsi="Times New Roman" w:cs="Times New Roman"/>
          <w:i/>
          <w:sz w:val="24"/>
          <w:szCs w:val="24"/>
          <w:lang w:val="en-GB"/>
        </w:rPr>
        <w:t>Mnf Outsourcing</w:t>
      </w:r>
      <w:r w:rsidRPr="000D3C6F">
        <w:rPr>
          <w:rFonts w:ascii="Times New Roman" w:hAnsi="Times New Roman" w:cs="Times New Roman"/>
          <w:sz w:val="24"/>
          <w:szCs w:val="24"/>
          <w:lang w:val="en-GB"/>
        </w:rPr>
        <w:t xml:space="preserve"> is not significant, although the linear coefficient is significant and negative.</w:t>
      </w:r>
      <w:r w:rsidRPr="000D3C6F">
        <w:rPr>
          <w:rFonts w:ascii="Times New Roman" w:hAnsi="Times New Roman" w:cs="Times New Roman"/>
          <w:b/>
          <w:sz w:val="24"/>
          <w:szCs w:val="24"/>
          <w:lang w:val="en-GB"/>
        </w:rPr>
        <w:t xml:space="preserve"> </w:t>
      </w:r>
      <w:r w:rsidRPr="000D3C6F">
        <w:rPr>
          <w:rFonts w:ascii="Times New Roman" w:hAnsi="Times New Roman" w:cs="Times New Roman"/>
          <w:sz w:val="24"/>
          <w:szCs w:val="24"/>
          <w:lang w:val="en-GB"/>
        </w:rPr>
        <w:t xml:space="preserve">In Model 4 </w:t>
      </w:r>
      <w:r w:rsidRPr="000D3C6F">
        <w:rPr>
          <w:rFonts w:ascii="Times New Roman" w:hAnsi="Times New Roman" w:cs="Times New Roman"/>
          <w:i/>
          <w:sz w:val="24"/>
          <w:szCs w:val="24"/>
          <w:lang w:val="en-GB"/>
        </w:rPr>
        <w:t xml:space="preserve">Mnf </w:t>
      </w:r>
      <w:r w:rsidR="008D515F">
        <w:rPr>
          <w:rFonts w:ascii="Times New Roman" w:hAnsi="Times New Roman" w:cs="Times New Roman"/>
          <w:i/>
          <w:sz w:val="24"/>
          <w:szCs w:val="24"/>
          <w:lang w:val="en-GB"/>
        </w:rPr>
        <w:t>Captive-offshoring</w:t>
      </w:r>
      <w:r w:rsidRPr="000D3C6F">
        <w:rPr>
          <w:rFonts w:ascii="Times New Roman" w:hAnsi="Times New Roman" w:cs="Times New Roman"/>
          <w:sz w:val="24"/>
          <w:szCs w:val="24"/>
          <w:lang w:val="en-GB"/>
        </w:rPr>
        <w:t xml:space="preserve"> has a negative and significant coefficient. We found strong support for Hypothesis 2 as demonstrated by the results of Model 5; the main effect of </w:t>
      </w:r>
      <w:r w:rsidRPr="000D3C6F">
        <w:rPr>
          <w:rFonts w:ascii="Times New Roman" w:hAnsi="Times New Roman" w:cs="Times New Roman"/>
          <w:i/>
          <w:sz w:val="24"/>
          <w:szCs w:val="24"/>
          <w:lang w:val="en-GB"/>
        </w:rPr>
        <w:t xml:space="preserve">Mnf </w:t>
      </w:r>
      <w:r w:rsidR="008D515F">
        <w:rPr>
          <w:rFonts w:ascii="Times New Roman" w:hAnsi="Times New Roman" w:cs="Times New Roman"/>
          <w:i/>
          <w:sz w:val="24"/>
          <w:szCs w:val="24"/>
          <w:lang w:val="en-GB"/>
        </w:rPr>
        <w:t>Captive-offshoring</w:t>
      </w:r>
      <w:r w:rsidRPr="000D3C6F">
        <w:rPr>
          <w:rFonts w:ascii="Times New Roman" w:hAnsi="Times New Roman" w:cs="Times New Roman"/>
          <w:sz w:val="24"/>
          <w:szCs w:val="24"/>
          <w:lang w:val="en-GB"/>
        </w:rPr>
        <w:t xml:space="preserve"> is positive and significant and the extent of </w:t>
      </w:r>
      <w:r w:rsidR="008D515F">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xml:space="preserve"> squared (</w:t>
      </w:r>
      <w:r w:rsidRPr="000D3C6F">
        <w:rPr>
          <w:rFonts w:ascii="Times New Roman" w:hAnsi="Times New Roman" w:cs="Times New Roman"/>
          <w:i/>
          <w:sz w:val="24"/>
          <w:szCs w:val="24"/>
          <w:lang w:val="en-GB"/>
        </w:rPr>
        <w:t xml:space="preserve">Mnf </w:t>
      </w:r>
      <w:r w:rsidR="008D515F">
        <w:rPr>
          <w:rFonts w:ascii="Times New Roman" w:hAnsi="Times New Roman" w:cs="Times New Roman"/>
          <w:i/>
          <w:sz w:val="24"/>
          <w:szCs w:val="24"/>
          <w:lang w:val="en-GB"/>
        </w:rPr>
        <w:t>Captive-offshoring</w:t>
      </w:r>
      <w:r w:rsidRPr="000D3C6F">
        <w:rPr>
          <w:rFonts w:ascii="Times New Roman" w:hAnsi="Times New Roman" w:cs="Times New Roman"/>
          <w:i/>
          <w:sz w:val="24"/>
          <w:szCs w:val="24"/>
          <w:lang w:val="en-GB"/>
        </w:rPr>
        <w:t xml:space="preserve"> Sqr</w:t>
      </w:r>
      <w:r w:rsidRPr="000D3C6F">
        <w:rPr>
          <w:rFonts w:ascii="Times New Roman" w:hAnsi="Times New Roman" w:cs="Times New Roman"/>
          <w:sz w:val="24"/>
          <w:szCs w:val="24"/>
          <w:lang w:val="en-GB"/>
        </w:rPr>
        <w:t xml:space="preserve">) is negative and significant. </w:t>
      </w:r>
    </w:p>
    <w:p w14:paraId="75DF1E7F" w14:textId="6721CC7D" w:rsidR="00161A45" w:rsidRDefault="00B94C64" w:rsidP="00D9015C">
      <w:pPr>
        <w:spacing w:after="0" w:line="480" w:lineRule="auto"/>
        <w:ind w:firstLine="284"/>
        <w:jc w:val="both"/>
        <w:rPr>
          <w:rFonts w:ascii="Times New Roman" w:hAnsi="Times New Roman"/>
          <w:color w:val="000000"/>
          <w:sz w:val="24"/>
          <w:szCs w:val="24"/>
          <w:lang w:val="en-GB"/>
        </w:rPr>
      </w:pPr>
      <w:r w:rsidRPr="000D3C6F">
        <w:rPr>
          <w:rFonts w:ascii="Times New Roman" w:hAnsi="Times New Roman"/>
          <w:color w:val="000000"/>
          <w:sz w:val="24"/>
          <w:szCs w:val="24"/>
          <w:lang w:val="en-GB"/>
        </w:rPr>
        <w:t xml:space="preserve">Figure 4 provides a graphical representation of the results of Model 3 and Model 5 by plotting the predicted values of NPD on the </w:t>
      </w:r>
      <w:r w:rsidR="001C1E27" w:rsidRPr="000D3C6F">
        <w:rPr>
          <w:rFonts w:ascii="Times New Roman" w:hAnsi="Times New Roman" w:cs="Times New Roman"/>
          <w:i/>
          <w:sz w:val="24"/>
          <w:szCs w:val="24"/>
          <w:lang w:val="en-GB"/>
        </w:rPr>
        <w:t>Mnf Outsourcing</w:t>
      </w:r>
      <w:r w:rsidR="001C1E27" w:rsidRPr="000D3C6F">
        <w:rPr>
          <w:rFonts w:ascii="Times New Roman" w:hAnsi="Times New Roman" w:cs="Times New Roman"/>
          <w:sz w:val="24"/>
          <w:szCs w:val="24"/>
          <w:lang w:val="en-GB"/>
        </w:rPr>
        <w:t xml:space="preserve"> </w:t>
      </w:r>
      <w:r w:rsidRPr="000D3C6F">
        <w:rPr>
          <w:rFonts w:ascii="Times New Roman" w:hAnsi="Times New Roman"/>
          <w:color w:val="000000"/>
          <w:sz w:val="24"/>
          <w:szCs w:val="24"/>
          <w:lang w:val="en-GB"/>
        </w:rPr>
        <w:t xml:space="preserve">and </w:t>
      </w:r>
      <w:r w:rsidR="001C1E27" w:rsidRPr="000D3C6F">
        <w:rPr>
          <w:rFonts w:ascii="Times New Roman" w:hAnsi="Times New Roman" w:cs="Times New Roman"/>
          <w:i/>
          <w:sz w:val="24"/>
          <w:szCs w:val="24"/>
          <w:lang w:val="en-GB"/>
        </w:rPr>
        <w:t xml:space="preserve">Mnf </w:t>
      </w:r>
      <w:r w:rsidR="008D515F">
        <w:rPr>
          <w:rFonts w:ascii="Times New Roman" w:hAnsi="Times New Roman" w:cs="Times New Roman"/>
          <w:i/>
          <w:sz w:val="24"/>
          <w:szCs w:val="24"/>
          <w:lang w:val="en-GB"/>
        </w:rPr>
        <w:t>Captive-offshoring</w:t>
      </w:r>
      <w:r w:rsidRPr="000D3C6F">
        <w:rPr>
          <w:rFonts w:ascii="Times New Roman" w:hAnsi="Times New Roman"/>
          <w:color w:val="000000"/>
          <w:sz w:val="24"/>
          <w:szCs w:val="24"/>
          <w:lang w:val="en-GB"/>
        </w:rPr>
        <w:t xml:space="preserve">. The predicted number of new products always decreases in the case of outsourcing, while it first goes up then goes down in the case of </w:t>
      </w:r>
      <w:r w:rsidR="008D515F">
        <w:rPr>
          <w:rFonts w:ascii="Times New Roman" w:hAnsi="Times New Roman"/>
          <w:color w:val="000000"/>
          <w:sz w:val="24"/>
          <w:szCs w:val="24"/>
          <w:lang w:val="en-GB"/>
        </w:rPr>
        <w:t>captive-offshoring</w:t>
      </w:r>
      <w:r w:rsidRPr="000D3C6F">
        <w:rPr>
          <w:rFonts w:ascii="Times New Roman" w:hAnsi="Times New Roman"/>
          <w:color w:val="000000"/>
          <w:sz w:val="24"/>
          <w:szCs w:val="24"/>
          <w:lang w:val="en-GB"/>
        </w:rPr>
        <w:t>.</w:t>
      </w:r>
    </w:p>
    <w:p w14:paraId="51409FD7" w14:textId="77777777" w:rsidR="00096322" w:rsidRPr="000D3C6F" w:rsidRDefault="00096322" w:rsidP="00D9015C">
      <w:pPr>
        <w:spacing w:after="0" w:line="480" w:lineRule="auto"/>
        <w:ind w:firstLine="284"/>
        <w:jc w:val="both"/>
        <w:rPr>
          <w:rFonts w:ascii="Times New Roman" w:hAnsi="Times New Roman"/>
          <w:color w:val="000000"/>
          <w:sz w:val="24"/>
          <w:szCs w:val="24"/>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8"/>
        <w:gridCol w:w="4527"/>
      </w:tblGrid>
      <w:tr w:rsidR="005C43BD" w:rsidRPr="000D3C6F" w14:paraId="173F243A" w14:textId="63448358" w:rsidTr="005C43BD">
        <w:tc>
          <w:tcPr>
            <w:tcW w:w="4528" w:type="dxa"/>
          </w:tcPr>
          <w:p w14:paraId="5FA34FF4" w14:textId="375BC444" w:rsidR="00771C21" w:rsidRPr="000D3C6F" w:rsidRDefault="00145EAB" w:rsidP="0038746F">
            <w:pPr>
              <w:spacing w:line="360" w:lineRule="auto"/>
              <w:jc w:val="both"/>
              <w:rPr>
                <w:rFonts w:ascii="Times New Roman" w:hAnsi="Times New Roman"/>
                <w:color w:val="000000"/>
                <w:sz w:val="24"/>
                <w:szCs w:val="24"/>
                <w:lang w:val="en-GB"/>
              </w:rPr>
            </w:pPr>
            <w:r>
              <w:rPr>
                <w:rFonts w:ascii="Times New Roman" w:hAnsi="Times New Roman"/>
                <w:noProof/>
                <w:color w:val="000000"/>
                <w:sz w:val="24"/>
                <w:szCs w:val="24"/>
                <w:lang w:val="en-GB" w:eastAsia="en-GB"/>
              </w:rPr>
              <w:drawing>
                <wp:inline distT="0" distB="0" distL="0" distR="0" wp14:anchorId="77231DCD" wp14:editId="28985E7B">
                  <wp:extent cx="2528040" cy="1838574"/>
                  <wp:effectExtent l="25400" t="25400" r="37465" b="15875"/>
                  <wp:docPr id="1" name="Picture 1" descr="Graph_Fig4.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aph_Fig4.pd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41894" cy="1848649"/>
                          </a:xfrm>
                          <a:prstGeom prst="rect">
                            <a:avLst/>
                          </a:prstGeom>
                          <a:noFill/>
                          <a:ln>
                            <a:solidFill>
                              <a:schemeClr val="accent1"/>
                            </a:solidFill>
                          </a:ln>
                        </pic:spPr>
                      </pic:pic>
                    </a:graphicData>
                  </a:graphic>
                </wp:inline>
              </w:drawing>
            </w:r>
          </w:p>
        </w:tc>
        <w:tc>
          <w:tcPr>
            <w:tcW w:w="4527" w:type="dxa"/>
          </w:tcPr>
          <w:p w14:paraId="566FB75C" w14:textId="2FA1F4B4" w:rsidR="00771C21" w:rsidRPr="000D3C6F" w:rsidRDefault="008450F6" w:rsidP="0038746F">
            <w:pPr>
              <w:spacing w:line="360" w:lineRule="auto"/>
              <w:jc w:val="both"/>
              <w:rPr>
                <w:rFonts w:ascii="Times New Roman" w:hAnsi="Times New Roman"/>
                <w:color w:val="000000"/>
                <w:sz w:val="24"/>
                <w:szCs w:val="24"/>
                <w:lang w:val="en-GB"/>
              </w:rPr>
            </w:pPr>
            <w:r>
              <w:rPr>
                <w:rFonts w:ascii="Times New Roman" w:hAnsi="Times New Roman"/>
                <w:noProof/>
                <w:color w:val="000000"/>
                <w:sz w:val="24"/>
                <w:szCs w:val="24"/>
                <w:lang w:val="en-GB" w:eastAsia="en-GB"/>
              </w:rPr>
              <w:drawing>
                <wp:inline distT="0" distB="0" distL="0" distR="0" wp14:anchorId="232A526C" wp14:editId="5A7DBB64">
                  <wp:extent cx="2556337" cy="1859153"/>
                  <wp:effectExtent l="25400" t="25400" r="34925" b="20955"/>
                  <wp:docPr id="6" name="Picture 6" descr="Graph_Fig4_b.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aph_Fig4_b.pd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95920" cy="1887941"/>
                          </a:xfrm>
                          <a:prstGeom prst="rect">
                            <a:avLst/>
                          </a:prstGeom>
                          <a:noFill/>
                          <a:ln>
                            <a:solidFill>
                              <a:schemeClr val="accent1"/>
                            </a:solidFill>
                          </a:ln>
                        </pic:spPr>
                      </pic:pic>
                    </a:graphicData>
                  </a:graphic>
                </wp:inline>
              </w:drawing>
            </w:r>
          </w:p>
        </w:tc>
      </w:tr>
    </w:tbl>
    <w:p w14:paraId="31E5E230" w14:textId="72A19032" w:rsidR="001C1E27" w:rsidRPr="00C916E4" w:rsidRDefault="001C1E27" w:rsidP="001C1E27">
      <w:pPr>
        <w:pStyle w:val="ListParagraph"/>
        <w:spacing w:after="0" w:line="360" w:lineRule="auto"/>
        <w:ind w:left="0" w:firstLine="624"/>
        <w:jc w:val="center"/>
        <w:rPr>
          <w:rFonts w:ascii="Times New Roman" w:hAnsi="Times New Roman" w:cs="Times New Roman"/>
          <w:sz w:val="20"/>
          <w:szCs w:val="20"/>
          <w:lang w:val="en-GB"/>
        </w:rPr>
      </w:pPr>
      <w:r w:rsidRPr="00C916E4">
        <w:rPr>
          <w:rFonts w:ascii="Times New Roman" w:hAnsi="Times New Roman" w:cs="Times New Roman"/>
          <w:b/>
          <w:sz w:val="20"/>
          <w:szCs w:val="20"/>
          <w:lang w:val="en-GB"/>
        </w:rPr>
        <w:t>Figure 4.</w:t>
      </w:r>
      <w:r w:rsidRPr="00C916E4">
        <w:rPr>
          <w:rFonts w:ascii="Times New Roman" w:hAnsi="Times New Roman" w:cs="Times New Roman"/>
          <w:sz w:val="20"/>
          <w:szCs w:val="20"/>
          <w:lang w:val="en-GB"/>
        </w:rPr>
        <w:t xml:space="preserve"> </w:t>
      </w:r>
      <w:r w:rsidRPr="00C916E4">
        <w:rPr>
          <w:rFonts w:ascii="Times New Roman" w:hAnsi="Times New Roman"/>
          <w:color w:val="000000"/>
          <w:sz w:val="20"/>
          <w:szCs w:val="20"/>
          <w:lang w:val="en-GB"/>
        </w:rPr>
        <w:t>Predicted values of NPD</w:t>
      </w:r>
      <w:r w:rsidRPr="00C916E4">
        <w:rPr>
          <w:rFonts w:ascii="Times New Roman" w:hAnsi="Times New Roman" w:cs="Times New Roman"/>
          <w:sz w:val="20"/>
          <w:szCs w:val="20"/>
          <w:lang w:val="en-GB"/>
        </w:rPr>
        <w:t xml:space="preserve">: </w:t>
      </w:r>
      <w:r w:rsidR="008450F6" w:rsidRPr="00C916E4">
        <w:rPr>
          <w:rFonts w:ascii="Times New Roman" w:hAnsi="Times New Roman" w:cs="Times New Roman"/>
          <w:sz w:val="20"/>
          <w:szCs w:val="20"/>
          <w:lang w:val="en-GB"/>
        </w:rPr>
        <w:t xml:space="preserve">Years of </w:t>
      </w:r>
      <w:r w:rsidRPr="00C916E4">
        <w:rPr>
          <w:rFonts w:ascii="Times New Roman" w:hAnsi="Times New Roman" w:cs="Times New Roman"/>
          <w:sz w:val="20"/>
          <w:szCs w:val="20"/>
          <w:lang w:val="en-GB"/>
        </w:rPr>
        <w:t>Mnf Outsourcing</w:t>
      </w:r>
      <w:r w:rsidR="00C916E4">
        <w:rPr>
          <w:rFonts w:ascii="Times New Roman" w:hAnsi="Times New Roman" w:cs="Times New Roman"/>
          <w:sz w:val="20"/>
          <w:szCs w:val="20"/>
          <w:lang w:val="en-GB"/>
        </w:rPr>
        <w:t xml:space="preserve"> </w:t>
      </w:r>
      <w:r w:rsidR="00C916E4" w:rsidRPr="00C916E4">
        <w:rPr>
          <w:rFonts w:ascii="Times New Roman" w:hAnsi="Times New Roman" w:cs="Times New Roman"/>
          <w:sz w:val="20"/>
          <w:szCs w:val="20"/>
          <w:lang w:val="en-GB"/>
        </w:rPr>
        <w:t>adoption</w:t>
      </w:r>
      <w:r w:rsidRPr="00C916E4">
        <w:rPr>
          <w:rFonts w:ascii="Times New Roman" w:hAnsi="Times New Roman" w:cs="Times New Roman"/>
          <w:sz w:val="20"/>
          <w:szCs w:val="20"/>
          <w:lang w:val="en-GB"/>
        </w:rPr>
        <w:t xml:space="preserve"> vs. </w:t>
      </w:r>
      <w:r w:rsidR="00C916E4">
        <w:rPr>
          <w:rFonts w:ascii="Times New Roman" w:hAnsi="Times New Roman" w:cs="Times New Roman"/>
          <w:sz w:val="20"/>
          <w:szCs w:val="20"/>
          <w:lang w:val="en-GB"/>
        </w:rPr>
        <w:t xml:space="preserve">Years of </w:t>
      </w:r>
      <w:r w:rsidRPr="00C916E4">
        <w:rPr>
          <w:rFonts w:ascii="Times New Roman" w:hAnsi="Times New Roman" w:cs="Times New Roman"/>
          <w:sz w:val="20"/>
          <w:szCs w:val="20"/>
          <w:lang w:val="en-GB"/>
        </w:rPr>
        <w:t xml:space="preserve">Mnf </w:t>
      </w:r>
      <w:r w:rsidR="008D515F" w:rsidRPr="00C916E4">
        <w:rPr>
          <w:rFonts w:ascii="Times New Roman" w:hAnsi="Times New Roman" w:cs="Times New Roman"/>
          <w:sz w:val="20"/>
          <w:szCs w:val="20"/>
          <w:lang w:val="en-GB"/>
        </w:rPr>
        <w:t>Captive-offshoring</w:t>
      </w:r>
      <w:r w:rsidR="008450F6" w:rsidRPr="00C916E4">
        <w:rPr>
          <w:rFonts w:ascii="Times New Roman" w:hAnsi="Times New Roman" w:cs="Times New Roman"/>
          <w:sz w:val="20"/>
          <w:szCs w:val="20"/>
          <w:lang w:val="en-GB"/>
        </w:rPr>
        <w:t xml:space="preserve"> adoption</w:t>
      </w:r>
    </w:p>
    <w:p w14:paraId="2942DD39" w14:textId="77777777" w:rsidR="00B23A87" w:rsidRPr="000D3C6F" w:rsidRDefault="00B23A87" w:rsidP="0078692E">
      <w:pPr>
        <w:spacing w:after="0" w:line="360" w:lineRule="auto"/>
        <w:jc w:val="both"/>
        <w:rPr>
          <w:rFonts w:ascii="Times New Roman" w:hAnsi="Times New Roman" w:cs="Times New Roman"/>
          <w:b/>
          <w:sz w:val="24"/>
          <w:szCs w:val="24"/>
          <w:lang w:val="en-GB"/>
        </w:rPr>
      </w:pPr>
    </w:p>
    <w:p w14:paraId="0FC1FE51" w14:textId="6CEFDD0F" w:rsidR="005852F3" w:rsidRPr="000D3C6F" w:rsidRDefault="005852F3" w:rsidP="00DB066E">
      <w:pPr>
        <w:spacing w:after="0" w:line="480" w:lineRule="auto"/>
        <w:jc w:val="both"/>
        <w:outlineLvl w:val="0"/>
        <w:rPr>
          <w:rFonts w:ascii="Times New Roman" w:hAnsi="Times New Roman" w:cs="Times New Roman"/>
          <w:sz w:val="24"/>
          <w:szCs w:val="24"/>
          <w:lang w:val="en-GB"/>
        </w:rPr>
      </w:pPr>
      <w:r w:rsidRPr="000D3C6F">
        <w:rPr>
          <w:rFonts w:ascii="Times New Roman" w:hAnsi="Times New Roman" w:cs="Times New Roman"/>
          <w:i/>
          <w:sz w:val="24"/>
          <w:szCs w:val="24"/>
          <w:lang w:val="en-US"/>
        </w:rPr>
        <w:t>4.2 Robustness check and Cross-Industry analysis</w:t>
      </w:r>
    </w:p>
    <w:p w14:paraId="05A68243" w14:textId="057B59AC" w:rsidR="002A7D92" w:rsidRPr="000D3C6F" w:rsidRDefault="005852F3" w:rsidP="00D9015C">
      <w:pPr>
        <w:spacing w:after="0" w:line="480" w:lineRule="auto"/>
        <w:jc w:val="both"/>
        <w:rPr>
          <w:rFonts w:ascii="Times New Roman" w:hAnsi="Times New Roman" w:cs="Times New Roman"/>
          <w:sz w:val="24"/>
          <w:szCs w:val="24"/>
          <w:lang w:val="en-GB"/>
        </w:rPr>
      </w:pPr>
      <w:r w:rsidRPr="000D3C6F">
        <w:rPr>
          <w:rFonts w:ascii="Times New Roman" w:hAnsi="Times New Roman"/>
          <w:color w:val="000000"/>
          <w:sz w:val="24"/>
          <w:szCs w:val="24"/>
          <w:lang w:val="en-GB"/>
        </w:rPr>
        <w:t xml:space="preserve">So </w:t>
      </w:r>
      <w:proofErr w:type="gramStart"/>
      <w:r w:rsidRPr="000D3C6F">
        <w:rPr>
          <w:rFonts w:ascii="Times New Roman" w:hAnsi="Times New Roman"/>
          <w:color w:val="000000"/>
          <w:sz w:val="24"/>
          <w:szCs w:val="24"/>
          <w:lang w:val="en-GB"/>
        </w:rPr>
        <w:t>far</w:t>
      </w:r>
      <w:proofErr w:type="gramEnd"/>
      <w:r w:rsidRPr="000D3C6F">
        <w:rPr>
          <w:rFonts w:ascii="Times New Roman" w:hAnsi="Times New Roman"/>
          <w:color w:val="000000"/>
          <w:sz w:val="24"/>
          <w:szCs w:val="24"/>
          <w:lang w:val="en-GB"/>
        </w:rPr>
        <w:t xml:space="preserve"> the analysis clearly showed that </w:t>
      </w:r>
      <w:r w:rsidRPr="000D3C6F">
        <w:rPr>
          <w:rFonts w:ascii="Times New Roman" w:hAnsi="Times New Roman" w:cs="Times New Roman"/>
          <w:sz w:val="24"/>
          <w:szCs w:val="24"/>
          <w:lang w:val="en-US"/>
        </w:rPr>
        <w:t xml:space="preserve">different sectors have different rates of NPD and, </w:t>
      </w:r>
      <w:r w:rsidR="004A34BE" w:rsidRPr="000D3C6F">
        <w:rPr>
          <w:rFonts w:ascii="Times New Roman" w:hAnsi="Times New Roman" w:cs="Times New Roman"/>
          <w:sz w:val="24"/>
          <w:szCs w:val="24"/>
          <w:lang w:val="en-US"/>
        </w:rPr>
        <w:t>in fact</w:t>
      </w:r>
      <w:r w:rsidRPr="000D3C6F">
        <w:rPr>
          <w:rFonts w:ascii="Times New Roman" w:hAnsi="Times New Roman" w:cs="Times New Roman"/>
          <w:sz w:val="24"/>
          <w:szCs w:val="24"/>
          <w:lang w:val="en-US"/>
        </w:rPr>
        <w:t xml:space="preserve">, </w:t>
      </w:r>
      <w:r w:rsidR="004A34BE" w:rsidRPr="000D3C6F">
        <w:rPr>
          <w:rFonts w:ascii="Times" w:hAnsi="Times"/>
          <w:sz w:val="24"/>
          <w:szCs w:val="24"/>
          <w:lang w:val="en-GB"/>
        </w:rPr>
        <w:t>the industry coefficients showed strong significance in the regression analysis.</w:t>
      </w:r>
      <w:r w:rsidRPr="000D3C6F">
        <w:rPr>
          <w:rFonts w:ascii="Times New Roman" w:hAnsi="Times New Roman" w:cs="Times New Roman"/>
          <w:sz w:val="24"/>
          <w:szCs w:val="24"/>
          <w:lang w:val="en-US"/>
        </w:rPr>
        <w:t xml:space="preserve"> </w:t>
      </w:r>
      <w:r w:rsidR="00662DB1" w:rsidRPr="000D3C6F">
        <w:rPr>
          <w:rFonts w:ascii="Times New Roman" w:hAnsi="Times New Roman" w:cs="Times New Roman"/>
          <w:sz w:val="24"/>
          <w:szCs w:val="24"/>
          <w:lang w:val="en-US"/>
        </w:rPr>
        <w:t>T</w:t>
      </w:r>
      <w:r w:rsidR="004A34BE" w:rsidRPr="000D3C6F">
        <w:rPr>
          <w:rFonts w:ascii="Times New Roman" w:hAnsi="Times New Roman" w:cs="Times New Roman"/>
          <w:sz w:val="24"/>
          <w:szCs w:val="24"/>
          <w:lang w:val="en-US"/>
        </w:rPr>
        <w:t>o be reflective of the real world we conducted further analysis to take i</w:t>
      </w:r>
      <w:r w:rsidR="00662DB1" w:rsidRPr="000D3C6F">
        <w:rPr>
          <w:rFonts w:ascii="Times New Roman" w:hAnsi="Times New Roman" w:cs="Times New Roman"/>
          <w:sz w:val="24"/>
          <w:szCs w:val="24"/>
          <w:lang w:val="en-US"/>
        </w:rPr>
        <w:t xml:space="preserve">nto account the industry factor, </w:t>
      </w:r>
      <w:r w:rsidR="004A34BE" w:rsidRPr="000D3C6F">
        <w:rPr>
          <w:rFonts w:ascii="Times New Roman" w:hAnsi="Times New Roman" w:cs="Times New Roman"/>
          <w:sz w:val="24"/>
          <w:szCs w:val="24"/>
          <w:lang w:val="en-US"/>
        </w:rPr>
        <w:t xml:space="preserve">we </w:t>
      </w:r>
      <w:r w:rsidR="004A34BE" w:rsidRPr="000D3C6F">
        <w:rPr>
          <w:rFonts w:ascii="Times New Roman" w:hAnsi="Times New Roman" w:cs="Times New Roman"/>
          <w:sz w:val="24"/>
          <w:szCs w:val="24"/>
          <w:lang w:val="en-GB"/>
        </w:rPr>
        <w:t xml:space="preserve">broke down the data set based on the industries and run the model using these sub-samples to check for robustness. This further analysis mostly confirmed our results, i.e. both the outsourcing negative slope and the </w:t>
      </w:r>
      <w:r w:rsidR="008D515F">
        <w:rPr>
          <w:rFonts w:ascii="Times New Roman" w:hAnsi="Times New Roman" w:cs="Times New Roman"/>
          <w:sz w:val="24"/>
          <w:szCs w:val="24"/>
          <w:lang w:val="en-GB"/>
        </w:rPr>
        <w:t>captive-offshoring</w:t>
      </w:r>
      <w:r w:rsidR="004A34BE" w:rsidRPr="000D3C6F">
        <w:rPr>
          <w:rFonts w:ascii="Times New Roman" w:hAnsi="Times New Roman" w:cs="Times New Roman"/>
          <w:sz w:val="24"/>
          <w:szCs w:val="24"/>
          <w:lang w:val="en-GB"/>
        </w:rPr>
        <w:t xml:space="preserve"> inverted U-shape in the sub-samples</w:t>
      </w:r>
      <w:r w:rsidR="004D57A0" w:rsidRPr="000D3C6F">
        <w:rPr>
          <w:rFonts w:ascii="Times New Roman" w:hAnsi="Times New Roman" w:cs="Times New Roman"/>
          <w:sz w:val="24"/>
          <w:szCs w:val="24"/>
          <w:lang w:val="en-GB"/>
        </w:rPr>
        <w:t xml:space="preserve"> semiconductor</w:t>
      </w:r>
      <w:r w:rsidR="004A34BE" w:rsidRPr="000D3C6F">
        <w:rPr>
          <w:rFonts w:ascii="Times New Roman" w:hAnsi="Times New Roman" w:cs="Times New Roman"/>
          <w:sz w:val="24"/>
          <w:szCs w:val="24"/>
          <w:lang w:val="en-GB"/>
        </w:rPr>
        <w:t xml:space="preserve">, ICT, and </w:t>
      </w:r>
      <w:r w:rsidR="004D57A0" w:rsidRPr="000D3C6F">
        <w:rPr>
          <w:rFonts w:ascii="Times New Roman" w:hAnsi="Times New Roman" w:cs="Times New Roman"/>
          <w:sz w:val="24"/>
          <w:szCs w:val="24"/>
          <w:lang w:val="en-GB"/>
        </w:rPr>
        <w:t xml:space="preserve">IM&amp;C. Contrarily, in the pharmaceutical sample only the </w:t>
      </w:r>
      <w:r w:rsidR="008D515F">
        <w:rPr>
          <w:rFonts w:ascii="Times New Roman" w:hAnsi="Times New Roman" w:cs="Times New Roman"/>
          <w:sz w:val="24"/>
          <w:szCs w:val="24"/>
          <w:lang w:val="en-GB"/>
        </w:rPr>
        <w:t>captive-offshoring</w:t>
      </w:r>
      <w:r w:rsidR="004D57A0" w:rsidRPr="000D3C6F">
        <w:rPr>
          <w:rFonts w:ascii="Times New Roman" w:hAnsi="Times New Roman" w:cs="Times New Roman"/>
          <w:sz w:val="24"/>
          <w:szCs w:val="24"/>
          <w:lang w:val="en-GB"/>
        </w:rPr>
        <w:t xml:space="preserve"> inverted U-shape has been confirmed. For </w:t>
      </w:r>
      <w:r w:rsidR="004059AD">
        <w:rPr>
          <w:rFonts w:ascii="Times New Roman" w:hAnsi="Times New Roman" w:cs="Times New Roman"/>
          <w:sz w:val="24"/>
          <w:szCs w:val="24"/>
          <w:lang w:val="en-GB"/>
        </w:rPr>
        <w:t xml:space="preserve">the </w:t>
      </w:r>
      <w:r w:rsidR="004D57A0" w:rsidRPr="000D3C6F">
        <w:rPr>
          <w:rFonts w:ascii="Times New Roman" w:hAnsi="Times New Roman" w:cs="Times New Roman"/>
          <w:sz w:val="24"/>
          <w:szCs w:val="24"/>
          <w:lang w:val="en-GB"/>
        </w:rPr>
        <w:t xml:space="preserve">sake of </w:t>
      </w:r>
      <w:r w:rsidR="004059AD">
        <w:rPr>
          <w:rFonts w:ascii="Times New Roman" w:hAnsi="Times New Roman" w:cs="Times New Roman"/>
          <w:sz w:val="24"/>
          <w:szCs w:val="24"/>
          <w:lang w:val="en-GB"/>
        </w:rPr>
        <w:t xml:space="preserve">clarity, </w:t>
      </w:r>
      <w:r w:rsidR="002A7D92" w:rsidRPr="000D3C6F">
        <w:rPr>
          <w:rFonts w:ascii="Times New Roman" w:hAnsi="Times New Roman" w:cs="Times New Roman"/>
          <w:sz w:val="24"/>
          <w:szCs w:val="24"/>
          <w:lang w:val="en-GB"/>
        </w:rPr>
        <w:t xml:space="preserve">we </w:t>
      </w:r>
      <w:r w:rsidR="004D57A0" w:rsidRPr="000D3C6F">
        <w:rPr>
          <w:rFonts w:ascii="Times New Roman" w:hAnsi="Times New Roman" w:cs="Times New Roman"/>
          <w:sz w:val="24"/>
          <w:szCs w:val="24"/>
          <w:lang w:val="en-GB"/>
        </w:rPr>
        <w:t xml:space="preserve">report </w:t>
      </w:r>
      <w:r w:rsidR="002A7D92" w:rsidRPr="000D3C6F">
        <w:rPr>
          <w:rFonts w:ascii="Times New Roman" w:hAnsi="Times New Roman" w:cs="Times New Roman"/>
          <w:sz w:val="24"/>
          <w:szCs w:val="24"/>
          <w:lang w:val="en-GB"/>
        </w:rPr>
        <w:t>in Figure 5 the plots of our results broken down per sub-sample</w:t>
      </w:r>
      <w:r w:rsidR="004D57A0" w:rsidRPr="000D3C6F">
        <w:rPr>
          <w:rFonts w:ascii="Times New Roman" w:hAnsi="Times New Roman" w:cs="Times New Roman"/>
          <w:sz w:val="24"/>
          <w:szCs w:val="24"/>
          <w:lang w:val="en-GB"/>
        </w:rPr>
        <w:t xml:space="preserve">. </w:t>
      </w:r>
    </w:p>
    <w:p w14:paraId="27C137A4" w14:textId="5D187833" w:rsidR="002A7D92" w:rsidRPr="00FC1B02" w:rsidRDefault="00484ECF" w:rsidP="002A7D92">
      <w:pPr>
        <w:pStyle w:val="ListParagraph"/>
        <w:spacing w:after="0" w:line="360" w:lineRule="auto"/>
        <w:ind w:left="0" w:firstLine="624"/>
        <w:jc w:val="center"/>
        <w:rPr>
          <w:rFonts w:ascii="Times New Roman" w:hAnsi="Times New Roman" w:cs="Times New Roman"/>
          <w:sz w:val="24"/>
          <w:szCs w:val="24"/>
          <w:lang w:val="en-US"/>
        </w:rPr>
      </w:pPr>
      <w:bookmarkStart w:id="1" w:name="_GoBack"/>
      <w:bookmarkEnd w:id="1"/>
      <w:r>
        <w:rPr>
          <w:rFonts w:ascii="Helvetica" w:hAnsi="Helvetica" w:cs="Helvetica"/>
          <w:noProof/>
          <w:sz w:val="28"/>
          <w:szCs w:val="28"/>
          <w:lang w:val="en-GB" w:eastAsia="en-GB"/>
        </w:rPr>
        <w:drawing>
          <wp:inline distT="0" distB="0" distL="0" distR="0" wp14:anchorId="2D8DF0EE" wp14:editId="5E899806">
            <wp:extent cx="2470348" cy="1796616"/>
            <wp:effectExtent l="25400" t="25400" r="19050" b="32385"/>
            <wp:docPr id="8" name="Picture 8" descr="Graph%20Fig%205_lineare.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aph%20Fig%205_lineare.pd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15295" cy="1829305"/>
                    </a:xfrm>
                    <a:prstGeom prst="rect">
                      <a:avLst/>
                    </a:prstGeom>
                    <a:noFill/>
                    <a:ln>
                      <a:solidFill>
                        <a:schemeClr val="accent1"/>
                      </a:solidFill>
                    </a:ln>
                  </pic:spPr>
                </pic:pic>
              </a:graphicData>
            </a:graphic>
          </wp:inline>
        </w:drawing>
      </w:r>
      <w:r w:rsidR="00F871EC" w:rsidRPr="000D3C6F">
        <w:rPr>
          <w:rFonts w:ascii="Helvetica" w:hAnsi="Helvetica" w:cs="Helvetica"/>
          <w:sz w:val="28"/>
          <w:szCs w:val="28"/>
          <w:lang w:val="en-US"/>
        </w:rPr>
        <w:t xml:space="preserve"> </w:t>
      </w:r>
      <w:r w:rsidR="002A7D92" w:rsidRPr="000D3C6F">
        <w:rPr>
          <w:rFonts w:ascii="Times New Roman" w:hAnsi="Times New Roman" w:cs="Times New Roman"/>
          <w:sz w:val="24"/>
          <w:szCs w:val="24"/>
          <w:lang w:val="en-GB"/>
        </w:rPr>
        <w:t xml:space="preserve">  </w:t>
      </w:r>
      <w:r>
        <w:rPr>
          <w:rFonts w:ascii="Times New Roman" w:hAnsi="Times New Roman" w:cs="Times New Roman"/>
          <w:noProof/>
          <w:sz w:val="24"/>
          <w:szCs w:val="24"/>
          <w:lang w:val="en-GB" w:eastAsia="en-GB"/>
        </w:rPr>
        <w:drawing>
          <wp:inline distT="0" distB="0" distL="0" distR="0" wp14:anchorId="28C248ED" wp14:editId="4A6B833A">
            <wp:extent cx="2474556" cy="1799678"/>
            <wp:effectExtent l="25400" t="25400" r="15240" b="29210"/>
            <wp:docPr id="9" name="Picture 9" descr="Graph%20Fig%205_u.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aph%20Fig%205_u.pd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17130" cy="1830641"/>
                    </a:xfrm>
                    <a:prstGeom prst="rect">
                      <a:avLst/>
                    </a:prstGeom>
                    <a:noFill/>
                    <a:ln>
                      <a:solidFill>
                        <a:schemeClr val="accent1"/>
                      </a:solidFill>
                    </a:ln>
                  </pic:spPr>
                </pic:pic>
              </a:graphicData>
            </a:graphic>
          </wp:inline>
        </w:drawing>
      </w:r>
    </w:p>
    <w:p w14:paraId="3A804BA5" w14:textId="01CF35DB" w:rsidR="002A7D92" w:rsidRPr="00564BB3" w:rsidRDefault="002A7D92" w:rsidP="00DB066E">
      <w:pPr>
        <w:pStyle w:val="ListParagraph"/>
        <w:spacing w:after="0" w:line="360" w:lineRule="auto"/>
        <w:ind w:left="0" w:firstLine="624"/>
        <w:jc w:val="center"/>
        <w:outlineLvl w:val="0"/>
        <w:rPr>
          <w:rFonts w:ascii="Times New Roman" w:hAnsi="Times New Roman" w:cs="Times New Roman"/>
          <w:sz w:val="20"/>
          <w:szCs w:val="20"/>
          <w:lang w:val="en-GB"/>
        </w:rPr>
      </w:pPr>
      <w:r w:rsidRPr="00564BB3">
        <w:rPr>
          <w:rFonts w:ascii="Times New Roman" w:hAnsi="Times New Roman" w:cs="Times New Roman"/>
          <w:b/>
          <w:sz w:val="20"/>
          <w:szCs w:val="20"/>
          <w:lang w:val="en-GB"/>
        </w:rPr>
        <w:t>Figure 5.</w:t>
      </w:r>
      <w:r w:rsidRPr="00564BB3">
        <w:rPr>
          <w:rFonts w:ascii="Times New Roman" w:hAnsi="Times New Roman" w:cs="Times New Roman"/>
          <w:sz w:val="20"/>
          <w:szCs w:val="20"/>
          <w:lang w:val="en-GB"/>
        </w:rPr>
        <w:t xml:space="preserve"> </w:t>
      </w:r>
      <w:r w:rsidRPr="00564BB3">
        <w:rPr>
          <w:rFonts w:ascii="Times New Roman" w:hAnsi="Times New Roman"/>
          <w:color w:val="000000"/>
          <w:sz w:val="20"/>
          <w:szCs w:val="20"/>
          <w:lang w:val="en-GB"/>
        </w:rPr>
        <w:t>Predicted values of NPD by Industries</w:t>
      </w:r>
    </w:p>
    <w:p w14:paraId="22179A5B" w14:textId="77777777" w:rsidR="00662DB1" w:rsidRPr="000D3C6F" w:rsidRDefault="00662DB1" w:rsidP="00662DB1">
      <w:pPr>
        <w:spacing w:after="0" w:line="360" w:lineRule="auto"/>
        <w:jc w:val="both"/>
        <w:rPr>
          <w:rFonts w:ascii="Times New Roman" w:hAnsi="Times New Roman" w:cs="Times New Roman"/>
          <w:sz w:val="24"/>
          <w:szCs w:val="24"/>
          <w:lang w:val="en-GB"/>
        </w:rPr>
      </w:pPr>
    </w:p>
    <w:p w14:paraId="0EEB84B9" w14:textId="69C44363" w:rsidR="00350C8C" w:rsidRPr="000D3C6F" w:rsidRDefault="00C22DAC" w:rsidP="00D9015C">
      <w:pPr>
        <w:spacing w:after="0" w:line="480" w:lineRule="auto"/>
        <w:jc w:val="both"/>
        <w:rPr>
          <w:rFonts w:ascii="Times New Roman" w:hAnsi="Times New Roman" w:cs="Times New Roman"/>
          <w:sz w:val="24"/>
          <w:szCs w:val="24"/>
          <w:lang w:val="en-US"/>
        </w:rPr>
      </w:pPr>
      <w:r w:rsidRPr="000D3C6F">
        <w:rPr>
          <w:rFonts w:ascii="Times New Roman" w:hAnsi="Times New Roman" w:cs="Times New Roman"/>
          <w:sz w:val="24"/>
          <w:szCs w:val="24"/>
          <w:lang w:val="en-GB"/>
        </w:rPr>
        <w:t xml:space="preserve">From Figure 5 the reader clearly </w:t>
      </w:r>
      <w:r w:rsidR="002A7D92" w:rsidRPr="000D3C6F">
        <w:rPr>
          <w:rFonts w:ascii="Times New Roman" w:hAnsi="Times New Roman" w:cs="Times New Roman"/>
          <w:sz w:val="24"/>
          <w:szCs w:val="24"/>
          <w:lang w:val="en-GB"/>
        </w:rPr>
        <w:t>observ</w:t>
      </w:r>
      <w:r w:rsidRPr="000D3C6F">
        <w:rPr>
          <w:rFonts w:ascii="Times New Roman" w:hAnsi="Times New Roman" w:cs="Times New Roman"/>
          <w:sz w:val="24"/>
          <w:szCs w:val="24"/>
          <w:lang w:val="en-GB"/>
        </w:rPr>
        <w:t>es</w:t>
      </w:r>
      <w:r w:rsidR="002A7D92" w:rsidRPr="000D3C6F">
        <w:rPr>
          <w:rFonts w:ascii="Times New Roman" w:hAnsi="Times New Roman" w:cs="Times New Roman"/>
          <w:sz w:val="24"/>
          <w:szCs w:val="24"/>
          <w:lang w:val="en-GB"/>
        </w:rPr>
        <w:t xml:space="preserve"> </w:t>
      </w:r>
      <w:r w:rsidRPr="000D3C6F">
        <w:rPr>
          <w:rFonts w:ascii="Times New Roman" w:hAnsi="Times New Roman" w:cs="Times New Roman"/>
          <w:sz w:val="24"/>
          <w:szCs w:val="24"/>
          <w:lang w:val="en-GB"/>
        </w:rPr>
        <w:t xml:space="preserve">varying slopes on Mnf Outsourcing’s line and on Mnf </w:t>
      </w:r>
      <w:r w:rsidR="008D515F">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xml:space="preserve">’s U-shape; also differences in when </w:t>
      </w:r>
      <w:r w:rsidR="008D515F">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xml:space="preserve"> reaches its peak can be noticed based on industry</w:t>
      </w:r>
      <w:r w:rsidR="008D7C2C" w:rsidRPr="000D3C6F">
        <w:rPr>
          <w:rFonts w:ascii="Times New Roman" w:hAnsi="Times New Roman" w:cs="Times New Roman"/>
          <w:sz w:val="24"/>
          <w:szCs w:val="24"/>
          <w:lang w:val="en-GB"/>
        </w:rPr>
        <w:t xml:space="preserve">. </w:t>
      </w:r>
      <w:r w:rsidR="00662DB1" w:rsidRPr="000D3C6F">
        <w:rPr>
          <w:rFonts w:ascii="Times New Roman" w:hAnsi="Times New Roman" w:cs="Times New Roman"/>
          <w:sz w:val="24"/>
          <w:szCs w:val="24"/>
          <w:lang w:val="en-GB"/>
        </w:rPr>
        <w:t>S</w:t>
      </w:r>
      <w:r w:rsidR="008D7C2C" w:rsidRPr="000D3C6F">
        <w:rPr>
          <w:rFonts w:ascii="Times New Roman" w:hAnsi="Times New Roman" w:cs="Times New Roman"/>
          <w:sz w:val="24"/>
          <w:szCs w:val="24"/>
          <w:lang w:val="en-GB"/>
        </w:rPr>
        <w:t>emiconductor show</w:t>
      </w:r>
      <w:r w:rsidR="00662DB1" w:rsidRPr="000D3C6F">
        <w:rPr>
          <w:rFonts w:ascii="Times New Roman" w:hAnsi="Times New Roman" w:cs="Times New Roman"/>
          <w:sz w:val="24"/>
          <w:szCs w:val="24"/>
          <w:lang w:val="en-GB"/>
        </w:rPr>
        <w:t>s</w:t>
      </w:r>
      <w:r w:rsidR="008D7C2C" w:rsidRPr="000D3C6F">
        <w:rPr>
          <w:rFonts w:ascii="Times New Roman" w:hAnsi="Times New Roman" w:cs="Times New Roman"/>
          <w:sz w:val="24"/>
          <w:szCs w:val="24"/>
          <w:lang w:val="en-GB"/>
        </w:rPr>
        <w:t xml:space="preserve"> the highest slopes, while the pharma and IM&amp;C the lowest; and, as we already </w:t>
      </w:r>
      <w:r w:rsidR="00BA6461" w:rsidRPr="000D3C6F">
        <w:rPr>
          <w:rFonts w:ascii="Times New Roman" w:hAnsi="Times New Roman" w:cs="Times New Roman"/>
          <w:sz w:val="24"/>
          <w:szCs w:val="24"/>
          <w:lang w:val="en-GB"/>
        </w:rPr>
        <w:t xml:space="preserve">discussed in the introduction and </w:t>
      </w:r>
      <w:r w:rsidR="008D7C2C" w:rsidRPr="000D3C6F">
        <w:rPr>
          <w:rFonts w:ascii="Times New Roman" w:hAnsi="Times New Roman" w:cs="Times New Roman"/>
          <w:sz w:val="24"/>
          <w:szCs w:val="24"/>
          <w:lang w:val="en-GB"/>
        </w:rPr>
        <w:t>found</w:t>
      </w:r>
      <w:r w:rsidR="00BA6461" w:rsidRPr="000D3C6F">
        <w:rPr>
          <w:rFonts w:ascii="Times New Roman" w:hAnsi="Times New Roman" w:cs="Times New Roman"/>
          <w:sz w:val="24"/>
          <w:szCs w:val="24"/>
          <w:lang w:val="en-GB"/>
        </w:rPr>
        <w:t xml:space="preserve"> confirmation</w:t>
      </w:r>
      <w:r w:rsidR="008D7C2C" w:rsidRPr="000D3C6F">
        <w:rPr>
          <w:rFonts w:ascii="Times New Roman" w:hAnsi="Times New Roman" w:cs="Times New Roman"/>
          <w:sz w:val="24"/>
          <w:szCs w:val="24"/>
          <w:lang w:val="en-GB"/>
        </w:rPr>
        <w:t xml:space="preserve"> in our </w:t>
      </w:r>
      <w:r w:rsidR="00BA6461" w:rsidRPr="000D3C6F">
        <w:rPr>
          <w:rFonts w:ascii="Times New Roman" w:hAnsi="Times New Roman" w:cs="Times New Roman"/>
          <w:sz w:val="24"/>
          <w:szCs w:val="24"/>
          <w:lang w:val="en-GB"/>
        </w:rPr>
        <w:t xml:space="preserve">descriptive </w:t>
      </w:r>
      <w:r w:rsidR="00662DB1" w:rsidRPr="000D3C6F">
        <w:rPr>
          <w:rFonts w:ascii="Times New Roman" w:hAnsi="Times New Roman" w:cs="Times New Roman"/>
          <w:sz w:val="24"/>
          <w:szCs w:val="24"/>
          <w:lang w:val="en-GB"/>
        </w:rPr>
        <w:t xml:space="preserve">statistical </w:t>
      </w:r>
      <w:r w:rsidR="008D7C2C" w:rsidRPr="000D3C6F">
        <w:rPr>
          <w:rFonts w:ascii="Times New Roman" w:hAnsi="Times New Roman" w:cs="Times New Roman"/>
          <w:sz w:val="24"/>
          <w:szCs w:val="24"/>
          <w:lang w:val="en-GB"/>
        </w:rPr>
        <w:t>analysis</w:t>
      </w:r>
      <w:r w:rsidR="00EA26C0" w:rsidRPr="000D3C6F">
        <w:rPr>
          <w:rFonts w:ascii="Times New Roman" w:hAnsi="Times New Roman" w:cs="Times New Roman"/>
          <w:sz w:val="24"/>
          <w:szCs w:val="24"/>
          <w:lang w:val="en-GB"/>
        </w:rPr>
        <w:t xml:space="preserve"> (Figures 2 and 3)</w:t>
      </w:r>
      <w:r w:rsidR="008D7C2C" w:rsidRPr="000D3C6F">
        <w:rPr>
          <w:rFonts w:ascii="Times New Roman" w:hAnsi="Times New Roman" w:cs="Times New Roman"/>
          <w:sz w:val="24"/>
          <w:szCs w:val="24"/>
          <w:lang w:val="en-GB"/>
        </w:rPr>
        <w:t>, these industries are very different in terms of industry dynamism</w:t>
      </w:r>
      <w:r w:rsidR="00BA6461" w:rsidRPr="000D3C6F">
        <w:rPr>
          <w:rFonts w:ascii="Times New Roman" w:hAnsi="Times New Roman" w:cs="Times New Roman"/>
          <w:sz w:val="24"/>
          <w:szCs w:val="24"/>
          <w:lang w:val="en-GB"/>
        </w:rPr>
        <w:t>,</w:t>
      </w:r>
      <w:r w:rsidR="008D7C2C" w:rsidRPr="000D3C6F">
        <w:rPr>
          <w:rFonts w:ascii="Times New Roman" w:hAnsi="Times New Roman" w:cs="Times New Roman"/>
          <w:sz w:val="24"/>
          <w:szCs w:val="24"/>
          <w:lang w:val="en-GB"/>
        </w:rPr>
        <w:t xml:space="preserve"> clock</w:t>
      </w:r>
      <w:r w:rsidR="00BA6461" w:rsidRPr="000D3C6F">
        <w:rPr>
          <w:rFonts w:ascii="Times New Roman" w:hAnsi="Times New Roman" w:cs="Times New Roman"/>
          <w:sz w:val="24"/>
          <w:szCs w:val="24"/>
          <w:lang w:val="en-GB"/>
        </w:rPr>
        <w:t>-</w:t>
      </w:r>
      <w:r w:rsidR="008D7C2C" w:rsidRPr="000D3C6F">
        <w:rPr>
          <w:rFonts w:ascii="Times New Roman" w:hAnsi="Times New Roman" w:cs="Times New Roman"/>
          <w:sz w:val="24"/>
          <w:szCs w:val="24"/>
          <w:lang w:val="en-GB"/>
        </w:rPr>
        <w:t>speed</w:t>
      </w:r>
      <w:r w:rsidR="00BA6461" w:rsidRPr="000D3C6F">
        <w:rPr>
          <w:rFonts w:ascii="Times New Roman" w:hAnsi="Times New Roman" w:cs="Times New Roman"/>
          <w:lang w:val="en-US"/>
        </w:rPr>
        <w:t xml:space="preserve"> </w:t>
      </w:r>
      <w:r w:rsidR="00BA6461" w:rsidRPr="000D3C6F">
        <w:rPr>
          <w:rFonts w:ascii="Times New Roman" w:hAnsi="Times New Roman" w:cs="Times New Roman"/>
          <w:sz w:val="24"/>
          <w:szCs w:val="24"/>
          <w:lang w:val="en-US"/>
        </w:rPr>
        <w:t>and the pace of new product development</w:t>
      </w:r>
      <w:r w:rsidR="008D7C2C" w:rsidRPr="000D3C6F">
        <w:rPr>
          <w:rFonts w:ascii="Times New Roman" w:hAnsi="Times New Roman" w:cs="Times New Roman"/>
          <w:sz w:val="24"/>
          <w:szCs w:val="24"/>
          <w:lang w:val="en-GB"/>
        </w:rPr>
        <w:t xml:space="preserve">. For this reason, we further </w:t>
      </w:r>
      <w:r w:rsidR="00BA6461" w:rsidRPr="000D3C6F">
        <w:rPr>
          <w:rFonts w:ascii="Times New Roman" w:hAnsi="Times New Roman" w:cs="Times New Roman"/>
          <w:sz w:val="24"/>
          <w:szCs w:val="24"/>
          <w:lang w:val="en-GB"/>
        </w:rPr>
        <w:t xml:space="preserve">check our results by investigating the effect of </w:t>
      </w:r>
      <w:r w:rsidR="00C93EA8" w:rsidRPr="000D3C6F">
        <w:rPr>
          <w:rFonts w:ascii="Times New Roman" w:hAnsi="Times New Roman" w:cs="Times New Roman"/>
          <w:sz w:val="24"/>
          <w:szCs w:val="24"/>
          <w:lang w:val="en-GB"/>
        </w:rPr>
        <w:t>the “industry” factor, namely the average rate of NPD within the industry (</w:t>
      </w:r>
      <w:r w:rsidR="00C93EA8" w:rsidRPr="000D3C6F">
        <w:rPr>
          <w:rFonts w:ascii="Times New Roman" w:hAnsi="Times New Roman" w:cs="Times New Roman"/>
          <w:i/>
          <w:sz w:val="24"/>
          <w:szCs w:val="24"/>
          <w:lang w:val="en-GB"/>
        </w:rPr>
        <w:t>Industry Innovativeness</w:t>
      </w:r>
      <w:r w:rsidR="00C93EA8" w:rsidRPr="000D3C6F">
        <w:rPr>
          <w:rFonts w:ascii="Times New Roman" w:hAnsi="Times New Roman" w:cs="Times New Roman"/>
          <w:sz w:val="24"/>
          <w:szCs w:val="24"/>
          <w:lang w:val="en-GB"/>
        </w:rPr>
        <w:t xml:space="preserve">), as </w:t>
      </w:r>
      <w:r w:rsidR="00BA6461" w:rsidRPr="000D3C6F">
        <w:rPr>
          <w:rFonts w:ascii="Times New Roman" w:hAnsi="Times New Roman" w:cs="Times New Roman"/>
          <w:sz w:val="24"/>
          <w:szCs w:val="24"/>
          <w:lang w:val="en-GB"/>
        </w:rPr>
        <w:t xml:space="preserve">a moderating effect to show how industry </w:t>
      </w:r>
      <w:r w:rsidR="00C93EA8" w:rsidRPr="000D3C6F">
        <w:rPr>
          <w:rFonts w:ascii="Times New Roman" w:hAnsi="Times New Roman" w:cs="Times New Roman"/>
          <w:sz w:val="24"/>
          <w:szCs w:val="24"/>
          <w:lang w:val="en-GB"/>
        </w:rPr>
        <w:t>innovativeness</w:t>
      </w:r>
      <w:r w:rsidR="00BA6461" w:rsidRPr="000D3C6F">
        <w:rPr>
          <w:rFonts w:ascii="Times New Roman" w:hAnsi="Times New Roman" w:cs="Times New Roman"/>
          <w:sz w:val="24"/>
          <w:szCs w:val="24"/>
          <w:lang w:val="en-GB"/>
        </w:rPr>
        <w:t xml:space="preserve"> </w:t>
      </w:r>
      <w:r w:rsidR="00C93EA8" w:rsidRPr="000D3C6F">
        <w:rPr>
          <w:rFonts w:ascii="Times New Roman" w:hAnsi="Times New Roman" w:cs="Times New Roman"/>
          <w:sz w:val="24"/>
          <w:szCs w:val="24"/>
          <w:lang w:val="en-GB"/>
        </w:rPr>
        <w:t xml:space="preserve">may </w:t>
      </w:r>
      <w:r w:rsidR="00BA6461" w:rsidRPr="000D3C6F">
        <w:rPr>
          <w:rFonts w:ascii="Times New Roman" w:hAnsi="Times New Roman" w:cs="Times New Roman"/>
          <w:sz w:val="24"/>
          <w:szCs w:val="24"/>
          <w:lang w:val="en-GB"/>
        </w:rPr>
        <w:t xml:space="preserve">influence the results. </w:t>
      </w:r>
      <w:r w:rsidR="00EA26C0" w:rsidRPr="000D3C6F">
        <w:rPr>
          <w:rFonts w:ascii="Times New Roman" w:hAnsi="Times New Roman" w:cs="Times New Roman"/>
          <w:sz w:val="24"/>
          <w:szCs w:val="24"/>
          <w:lang w:val="en-GB"/>
        </w:rPr>
        <w:t xml:space="preserve">The results </w:t>
      </w:r>
      <w:r w:rsidR="00C93EA8" w:rsidRPr="000D3C6F">
        <w:rPr>
          <w:rFonts w:ascii="Times New Roman" w:hAnsi="Times New Roman" w:cs="Times New Roman"/>
          <w:sz w:val="24"/>
          <w:szCs w:val="24"/>
          <w:lang w:val="en-GB"/>
        </w:rPr>
        <w:t xml:space="preserve">confirm our expectations and strengthen our main analysis </w:t>
      </w:r>
      <w:r w:rsidR="00332604" w:rsidRPr="000D3C6F">
        <w:rPr>
          <w:rFonts w:ascii="Times New Roman" w:hAnsi="Times New Roman" w:cs="Times New Roman"/>
          <w:sz w:val="24"/>
          <w:szCs w:val="24"/>
          <w:lang w:val="en-GB"/>
        </w:rPr>
        <w:t>findings</w:t>
      </w:r>
      <w:r w:rsidR="00C93EA8" w:rsidRPr="000D3C6F">
        <w:rPr>
          <w:rFonts w:ascii="Times New Roman" w:hAnsi="Times New Roman" w:cs="Times New Roman"/>
          <w:sz w:val="24"/>
          <w:szCs w:val="24"/>
          <w:lang w:val="en-GB"/>
        </w:rPr>
        <w:t xml:space="preserve">. </w:t>
      </w:r>
      <w:r w:rsidR="00332604" w:rsidRPr="000D3C6F">
        <w:rPr>
          <w:rFonts w:ascii="Times New Roman" w:hAnsi="Times New Roman" w:cs="Times New Roman"/>
          <w:sz w:val="24"/>
          <w:szCs w:val="24"/>
          <w:lang w:val="en-GB"/>
        </w:rPr>
        <w:t xml:space="preserve">Specifically, </w:t>
      </w:r>
      <w:r w:rsidR="00332604" w:rsidRPr="000D3C6F">
        <w:rPr>
          <w:rFonts w:ascii="Times New Roman" w:hAnsi="Times New Roman" w:cs="Times New Roman"/>
          <w:sz w:val="24"/>
          <w:szCs w:val="24"/>
          <w:lang w:val="en-US"/>
        </w:rPr>
        <w:t xml:space="preserve">to illustrate the effect of the moderation effects, Figure 6 presents the interaction plots of Mnf Outsourcing (and Mnf </w:t>
      </w:r>
      <w:r w:rsidR="007A4518">
        <w:rPr>
          <w:rFonts w:ascii="Times New Roman" w:hAnsi="Times New Roman" w:cs="Times New Roman"/>
          <w:sz w:val="24"/>
          <w:szCs w:val="24"/>
          <w:lang w:val="en-US"/>
        </w:rPr>
        <w:t>Captive-o</w:t>
      </w:r>
      <w:r w:rsidR="00332604" w:rsidRPr="000D3C6F">
        <w:rPr>
          <w:rFonts w:ascii="Times New Roman" w:hAnsi="Times New Roman" w:cs="Times New Roman"/>
          <w:sz w:val="24"/>
          <w:szCs w:val="24"/>
          <w:lang w:val="en-US"/>
        </w:rPr>
        <w:t>ffshoring) and Industry Innovativeness. As in Schilling and Phelps (2007) the “</w:t>
      </w:r>
      <w:r w:rsidR="007807A2" w:rsidRPr="000D3C6F">
        <w:rPr>
          <w:rFonts w:ascii="Times New Roman" w:hAnsi="Times New Roman" w:cs="Times New Roman"/>
          <w:sz w:val="24"/>
          <w:szCs w:val="24"/>
          <w:lang w:val="en-US"/>
        </w:rPr>
        <w:t>High Industry Innovativeness</w:t>
      </w:r>
      <w:r w:rsidR="00332604" w:rsidRPr="000D3C6F">
        <w:rPr>
          <w:rFonts w:ascii="Times New Roman" w:hAnsi="Times New Roman" w:cs="Times New Roman"/>
          <w:sz w:val="24"/>
          <w:szCs w:val="24"/>
          <w:lang w:val="en-US"/>
        </w:rPr>
        <w:t xml:space="preserve">” </w:t>
      </w:r>
      <w:r w:rsidR="007807A2" w:rsidRPr="000D3C6F">
        <w:rPr>
          <w:rFonts w:ascii="Times New Roman" w:hAnsi="Times New Roman" w:cs="Times New Roman"/>
          <w:sz w:val="24"/>
          <w:szCs w:val="24"/>
          <w:lang w:val="en-US"/>
        </w:rPr>
        <w:t xml:space="preserve">curves </w:t>
      </w:r>
      <w:r w:rsidR="00332604" w:rsidRPr="000D3C6F">
        <w:rPr>
          <w:rFonts w:ascii="Times New Roman" w:hAnsi="Times New Roman" w:cs="Times New Roman"/>
          <w:sz w:val="24"/>
          <w:szCs w:val="24"/>
          <w:lang w:val="en-US"/>
        </w:rPr>
        <w:t xml:space="preserve">illustrate the slope of the effect of </w:t>
      </w:r>
      <w:r w:rsidR="007807A2" w:rsidRPr="000D3C6F">
        <w:rPr>
          <w:rFonts w:ascii="Times New Roman" w:hAnsi="Times New Roman" w:cs="Times New Roman"/>
          <w:sz w:val="24"/>
          <w:szCs w:val="24"/>
          <w:lang w:val="en-US"/>
        </w:rPr>
        <w:t xml:space="preserve">Mnf Outsourcing (and Mnf </w:t>
      </w:r>
      <w:r w:rsidR="007A4518">
        <w:rPr>
          <w:rFonts w:ascii="Times New Roman" w:hAnsi="Times New Roman" w:cs="Times New Roman"/>
          <w:sz w:val="24"/>
          <w:szCs w:val="24"/>
          <w:lang w:val="en-US"/>
        </w:rPr>
        <w:t>Captive-o</w:t>
      </w:r>
      <w:r w:rsidR="007A4518" w:rsidRPr="000D3C6F">
        <w:rPr>
          <w:rFonts w:ascii="Times New Roman" w:hAnsi="Times New Roman" w:cs="Times New Roman"/>
          <w:sz w:val="24"/>
          <w:szCs w:val="24"/>
          <w:lang w:val="en-US"/>
        </w:rPr>
        <w:t>ffshoring</w:t>
      </w:r>
      <w:r w:rsidR="007807A2" w:rsidRPr="000D3C6F">
        <w:rPr>
          <w:rFonts w:ascii="Times New Roman" w:hAnsi="Times New Roman" w:cs="Times New Roman"/>
          <w:sz w:val="24"/>
          <w:szCs w:val="24"/>
          <w:lang w:val="en-US"/>
        </w:rPr>
        <w:t xml:space="preserve">) </w:t>
      </w:r>
      <w:r w:rsidR="00332604" w:rsidRPr="000D3C6F">
        <w:rPr>
          <w:rFonts w:ascii="Times New Roman" w:hAnsi="Times New Roman" w:cs="Times New Roman"/>
          <w:sz w:val="24"/>
          <w:szCs w:val="24"/>
          <w:lang w:val="en-US"/>
        </w:rPr>
        <w:t>on</w:t>
      </w:r>
      <w:r w:rsidR="004059AD">
        <w:rPr>
          <w:rFonts w:ascii="Times New Roman" w:hAnsi="Times New Roman" w:cs="Times New Roman"/>
          <w:sz w:val="24"/>
          <w:szCs w:val="24"/>
          <w:lang w:val="en-US"/>
        </w:rPr>
        <w:t xml:space="preserve"> the</w:t>
      </w:r>
      <w:r w:rsidR="00332604" w:rsidRPr="000D3C6F">
        <w:rPr>
          <w:rFonts w:ascii="Times New Roman" w:hAnsi="Times New Roman" w:cs="Times New Roman"/>
          <w:sz w:val="24"/>
          <w:szCs w:val="24"/>
          <w:lang w:val="en-US"/>
        </w:rPr>
        <w:t xml:space="preserve"> predicted number of </w:t>
      </w:r>
      <w:r w:rsidR="007807A2" w:rsidRPr="000D3C6F">
        <w:rPr>
          <w:rFonts w:ascii="Times New Roman" w:hAnsi="Times New Roman" w:cs="Times New Roman"/>
          <w:sz w:val="24"/>
          <w:szCs w:val="24"/>
          <w:lang w:val="en-US"/>
        </w:rPr>
        <w:t xml:space="preserve">NPD </w:t>
      </w:r>
      <w:r w:rsidR="00332604" w:rsidRPr="000D3C6F">
        <w:rPr>
          <w:rFonts w:ascii="Times New Roman" w:hAnsi="Times New Roman" w:cs="Times New Roman"/>
          <w:sz w:val="24"/>
          <w:szCs w:val="24"/>
          <w:lang w:val="en-US"/>
        </w:rPr>
        <w:t xml:space="preserve">when the value of </w:t>
      </w:r>
      <w:r w:rsidR="007807A2" w:rsidRPr="000D3C6F">
        <w:rPr>
          <w:rFonts w:ascii="Times New Roman" w:hAnsi="Times New Roman" w:cs="Times New Roman"/>
          <w:sz w:val="24"/>
          <w:szCs w:val="24"/>
          <w:lang w:val="en-US"/>
        </w:rPr>
        <w:t xml:space="preserve">Industry Innovativeness </w:t>
      </w:r>
      <w:r w:rsidR="00332604" w:rsidRPr="000D3C6F">
        <w:rPr>
          <w:rFonts w:ascii="Times New Roman" w:hAnsi="Times New Roman" w:cs="Times New Roman"/>
          <w:sz w:val="24"/>
          <w:szCs w:val="24"/>
          <w:lang w:val="en-US"/>
        </w:rPr>
        <w:t xml:space="preserve">is set to one standard deviation </w:t>
      </w:r>
      <w:r w:rsidR="007807A2" w:rsidRPr="000D3C6F">
        <w:rPr>
          <w:rFonts w:ascii="Times New Roman" w:hAnsi="Times New Roman" w:cs="Times New Roman"/>
          <w:sz w:val="24"/>
          <w:szCs w:val="24"/>
          <w:lang w:val="en-US"/>
        </w:rPr>
        <w:t xml:space="preserve">above </w:t>
      </w:r>
      <w:r w:rsidR="00332604" w:rsidRPr="000D3C6F">
        <w:rPr>
          <w:rFonts w:ascii="Times New Roman" w:hAnsi="Times New Roman" w:cs="Times New Roman"/>
          <w:sz w:val="24"/>
          <w:szCs w:val="24"/>
          <w:lang w:val="en-US"/>
        </w:rPr>
        <w:t>its mean. The “</w:t>
      </w:r>
      <w:r w:rsidR="007807A2" w:rsidRPr="000D3C6F">
        <w:rPr>
          <w:rFonts w:ascii="Times New Roman" w:hAnsi="Times New Roman" w:cs="Times New Roman"/>
          <w:sz w:val="24"/>
          <w:szCs w:val="24"/>
          <w:lang w:val="en-US"/>
        </w:rPr>
        <w:t>Low Industry Innovativeness</w:t>
      </w:r>
      <w:r w:rsidR="00332604" w:rsidRPr="000D3C6F">
        <w:rPr>
          <w:rFonts w:ascii="Times New Roman" w:hAnsi="Times New Roman" w:cs="Times New Roman"/>
          <w:sz w:val="24"/>
          <w:szCs w:val="24"/>
          <w:lang w:val="en-US"/>
        </w:rPr>
        <w:t xml:space="preserve">” </w:t>
      </w:r>
      <w:r w:rsidR="007807A2" w:rsidRPr="000D3C6F">
        <w:rPr>
          <w:rFonts w:ascii="Times New Roman" w:hAnsi="Times New Roman" w:cs="Times New Roman"/>
          <w:sz w:val="24"/>
          <w:szCs w:val="24"/>
          <w:lang w:val="en-US"/>
        </w:rPr>
        <w:t>curves</w:t>
      </w:r>
      <w:r w:rsidR="00332604" w:rsidRPr="000D3C6F">
        <w:rPr>
          <w:rFonts w:ascii="Times New Roman" w:hAnsi="Times New Roman" w:cs="Times New Roman"/>
          <w:sz w:val="24"/>
          <w:szCs w:val="24"/>
          <w:lang w:val="en-US"/>
        </w:rPr>
        <w:t xml:space="preserve"> represent the</w:t>
      </w:r>
      <w:r w:rsidR="007807A2" w:rsidRPr="000D3C6F">
        <w:rPr>
          <w:rFonts w:ascii="Times New Roman" w:hAnsi="Times New Roman" w:cs="Times New Roman"/>
          <w:sz w:val="24"/>
          <w:szCs w:val="24"/>
          <w:lang w:val="en-US"/>
        </w:rPr>
        <w:t xml:space="preserve"> same </w:t>
      </w:r>
      <w:r w:rsidR="00332604" w:rsidRPr="000D3C6F">
        <w:rPr>
          <w:rFonts w:ascii="Times New Roman" w:hAnsi="Times New Roman" w:cs="Times New Roman"/>
          <w:sz w:val="24"/>
          <w:szCs w:val="24"/>
          <w:lang w:val="en-US"/>
        </w:rPr>
        <w:t>effect</w:t>
      </w:r>
      <w:r w:rsidR="007807A2" w:rsidRPr="000D3C6F">
        <w:rPr>
          <w:rFonts w:ascii="Times New Roman" w:hAnsi="Times New Roman" w:cs="Times New Roman"/>
          <w:sz w:val="24"/>
          <w:szCs w:val="24"/>
          <w:lang w:val="en-US"/>
        </w:rPr>
        <w:t>s when the value of Industry Innovativeness is set to one standard deviation above its mean</w:t>
      </w:r>
      <w:r w:rsidR="00332604" w:rsidRPr="000D3C6F">
        <w:rPr>
          <w:rFonts w:ascii="Times New Roman" w:hAnsi="Times New Roman" w:cs="Times New Roman"/>
          <w:sz w:val="24"/>
          <w:szCs w:val="24"/>
          <w:lang w:val="en-US"/>
        </w:rPr>
        <w:t xml:space="preserve">. </w:t>
      </w:r>
    </w:p>
    <w:p w14:paraId="271FF335" w14:textId="020339A2" w:rsidR="005852F3" w:rsidRPr="000D3C6F" w:rsidRDefault="005852F3" w:rsidP="005852F3">
      <w:pPr>
        <w:spacing w:after="0" w:line="360" w:lineRule="auto"/>
        <w:jc w:val="both"/>
        <w:rPr>
          <w:rFonts w:ascii="Times New Roman" w:hAnsi="Times New Roman"/>
          <w:color w:val="000000"/>
          <w:sz w:val="24"/>
          <w:szCs w:val="24"/>
          <w:lang w:val="en-GB"/>
        </w:rPr>
      </w:pPr>
    </w:p>
    <w:p w14:paraId="66ADD96F" w14:textId="4DFE71D2" w:rsidR="00332604" w:rsidRPr="000D3C6F" w:rsidRDefault="00484ECF" w:rsidP="00332604">
      <w:pPr>
        <w:pStyle w:val="ListParagraph"/>
        <w:spacing w:after="0" w:line="360" w:lineRule="auto"/>
        <w:ind w:left="0" w:firstLine="624"/>
        <w:jc w:val="center"/>
        <w:rPr>
          <w:rFonts w:ascii="Times New Roman" w:hAnsi="Times New Roman" w:cs="Times New Roman"/>
          <w:sz w:val="24"/>
          <w:szCs w:val="24"/>
          <w:lang w:val="en-GB"/>
        </w:rPr>
      </w:pPr>
      <w:r>
        <w:rPr>
          <w:rFonts w:ascii="Times New Roman" w:hAnsi="Times New Roman" w:cs="Times New Roman"/>
          <w:noProof/>
          <w:sz w:val="24"/>
          <w:szCs w:val="24"/>
          <w:lang w:val="en-GB" w:eastAsia="en-GB"/>
        </w:rPr>
        <w:drawing>
          <wp:inline distT="0" distB="0" distL="0" distR="0" wp14:anchorId="1A05A3E7" wp14:editId="3DE6863C">
            <wp:extent cx="2509608" cy="1825169"/>
            <wp:effectExtent l="25400" t="25400" r="30480" b="29210"/>
            <wp:docPr id="12" name="Picture 12" descr="Fig%206_a.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206_a.pd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31006" cy="1840732"/>
                    </a:xfrm>
                    <a:prstGeom prst="rect">
                      <a:avLst/>
                    </a:prstGeom>
                    <a:noFill/>
                    <a:ln>
                      <a:solidFill>
                        <a:schemeClr val="accent1"/>
                      </a:solidFill>
                    </a:ln>
                  </pic:spPr>
                </pic:pic>
              </a:graphicData>
            </a:graphic>
          </wp:inline>
        </w:drawing>
      </w:r>
      <w:r w:rsidR="00332604" w:rsidRPr="000D3C6F">
        <w:rPr>
          <w:rFonts w:ascii="Times New Roman" w:hAnsi="Times New Roman" w:cs="Times New Roman"/>
          <w:sz w:val="24"/>
          <w:szCs w:val="24"/>
          <w:lang w:val="en-GB"/>
        </w:rPr>
        <w:t xml:space="preserve">   </w:t>
      </w:r>
      <w:r>
        <w:rPr>
          <w:rFonts w:ascii="Times New Roman" w:hAnsi="Times New Roman" w:cs="Times New Roman"/>
          <w:noProof/>
          <w:sz w:val="24"/>
          <w:szCs w:val="24"/>
          <w:lang w:val="en-GB" w:eastAsia="en-GB"/>
        </w:rPr>
        <w:drawing>
          <wp:inline distT="0" distB="0" distL="0" distR="0" wp14:anchorId="32FCB01F" wp14:editId="19C881BB">
            <wp:extent cx="2500187" cy="1818318"/>
            <wp:effectExtent l="25400" t="25400" r="14605" b="36195"/>
            <wp:docPr id="16" name="Picture 16" descr="Fig%206_b.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206_b.pd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45842" cy="1851522"/>
                    </a:xfrm>
                    <a:prstGeom prst="rect">
                      <a:avLst/>
                    </a:prstGeom>
                    <a:noFill/>
                    <a:ln>
                      <a:solidFill>
                        <a:schemeClr val="accent1"/>
                      </a:solidFill>
                    </a:ln>
                  </pic:spPr>
                </pic:pic>
              </a:graphicData>
            </a:graphic>
          </wp:inline>
        </w:drawing>
      </w:r>
    </w:p>
    <w:p w14:paraId="367B5369" w14:textId="771F2CB6" w:rsidR="00332604" w:rsidRPr="00564BB3" w:rsidRDefault="00332604" w:rsidP="00DB066E">
      <w:pPr>
        <w:pStyle w:val="ListParagraph"/>
        <w:spacing w:after="0" w:line="360" w:lineRule="auto"/>
        <w:ind w:left="0" w:firstLine="624"/>
        <w:jc w:val="center"/>
        <w:outlineLvl w:val="0"/>
        <w:rPr>
          <w:rFonts w:ascii="Times New Roman" w:hAnsi="Times New Roman" w:cs="Times New Roman"/>
          <w:sz w:val="20"/>
          <w:szCs w:val="20"/>
          <w:lang w:val="en-GB"/>
        </w:rPr>
      </w:pPr>
      <w:r w:rsidRPr="00564BB3">
        <w:rPr>
          <w:rFonts w:ascii="Times New Roman" w:hAnsi="Times New Roman" w:cs="Times New Roman"/>
          <w:b/>
          <w:sz w:val="20"/>
          <w:szCs w:val="20"/>
          <w:lang w:val="en-GB"/>
        </w:rPr>
        <w:t>Figure 6.</w:t>
      </w:r>
      <w:r w:rsidRPr="00564BB3">
        <w:rPr>
          <w:rFonts w:ascii="Times New Roman" w:hAnsi="Times New Roman" w:cs="Times New Roman"/>
          <w:sz w:val="20"/>
          <w:szCs w:val="20"/>
          <w:lang w:val="en-GB"/>
        </w:rPr>
        <w:t xml:space="preserve"> </w:t>
      </w:r>
      <w:r w:rsidRPr="00564BB3">
        <w:rPr>
          <w:rFonts w:ascii="Times New Roman" w:hAnsi="Times New Roman"/>
          <w:color w:val="000000"/>
          <w:sz w:val="20"/>
          <w:szCs w:val="20"/>
          <w:lang w:val="en-GB"/>
        </w:rPr>
        <w:t>Predicted values of NPD by Industry Innovativeness</w:t>
      </w:r>
    </w:p>
    <w:p w14:paraId="54254DA9" w14:textId="77777777" w:rsidR="00350C8C" w:rsidRPr="000D3C6F" w:rsidRDefault="00350C8C" w:rsidP="00350C8C">
      <w:pPr>
        <w:spacing w:after="0" w:line="360" w:lineRule="auto"/>
        <w:jc w:val="both"/>
        <w:rPr>
          <w:rFonts w:ascii="Times New Roman" w:hAnsi="Times New Roman" w:cs="Times New Roman"/>
          <w:sz w:val="24"/>
          <w:szCs w:val="24"/>
          <w:lang w:val="en-US"/>
        </w:rPr>
      </w:pPr>
    </w:p>
    <w:p w14:paraId="609E514A" w14:textId="5113BDF6" w:rsidR="00F815B8" w:rsidRPr="000D3C6F" w:rsidRDefault="00E229F1" w:rsidP="00D9015C">
      <w:pPr>
        <w:spacing w:after="0" w:line="480" w:lineRule="auto"/>
        <w:jc w:val="both"/>
        <w:rPr>
          <w:rFonts w:ascii="Times New Roman" w:hAnsi="Times New Roman" w:cs="Times New Roman"/>
          <w:sz w:val="24"/>
          <w:szCs w:val="24"/>
          <w:lang w:val="en-US"/>
        </w:rPr>
      </w:pPr>
      <w:r w:rsidRPr="000D3C6F">
        <w:rPr>
          <w:rFonts w:ascii="Times New Roman" w:hAnsi="Times New Roman" w:cs="Times New Roman"/>
          <w:sz w:val="24"/>
          <w:szCs w:val="24"/>
          <w:lang w:val="en-US"/>
        </w:rPr>
        <w:lastRenderedPageBreak/>
        <w:t>Furthermore</w:t>
      </w:r>
      <w:r w:rsidR="00F815B8" w:rsidRPr="000D3C6F">
        <w:rPr>
          <w:rFonts w:ascii="Times New Roman" w:hAnsi="Times New Roman" w:cs="Times New Roman"/>
          <w:sz w:val="24"/>
          <w:szCs w:val="24"/>
          <w:lang w:val="en-US"/>
        </w:rPr>
        <w:t xml:space="preserve">, </w:t>
      </w:r>
      <w:r w:rsidR="00C22484" w:rsidRPr="000D3C6F">
        <w:rPr>
          <w:rFonts w:ascii="Times New Roman" w:hAnsi="Times New Roman" w:cs="Times New Roman"/>
          <w:sz w:val="24"/>
          <w:szCs w:val="24"/>
          <w:lang w:val="en-US"/>
        </w:rPr>
        <w:t>we performed a</w:t>
      </w:r>
      <w:r w:rsidR="00F815B8" w:rsidRPr="000D3C6F">
        <w:rPr>
          <w:rFonts w:ascii="Times New Roman" w:hAnsi="Times New Roman" w:cs="Times New Roman"/>
          <w:sz w:val="24"/>
          <w:szCs w:val="24"/>
          <w:lang w:val="en-US"/>
        </w:rPr>
        <w:t xml:space="preserve"> robustness check of our results</w:t>
      </w:r>
      <w:r w:rsidR="00C22484" w:rsidRPr="000D3C6F">
        <w:rPr>
          <w:rFonts w:ascii="Times New Roman" w:hAnsi="Times New Roman" w:cs="Times New Roman"/>
          <w:sz w:val="24"/>
          <w:szCs w:val="24"/>
          <w:lang w:val="en-US"/>
        </w:rPr>
        <w:t xml:space="preserve"> and</w:t>
      </w:r>
      <w:r w:rsidR="00F815B8" w:rsidRPr="000D3C6F">
        <w:rPr>
          <w:rFonts w:ascii="Times New Roman" w:hAnsi="Times New Roman" w:cs="Times New Roman"/>
          <w:sz w:val="24"/>
          <w:szCs w:val="24"/>
          <w:lang w:val="en-US"/>
        </w:rPr>
        <w:t xml:space="preserve"> </w:t>
      </w:r>
      <w:r w:rsidR="00C22484" w:rsidRPr="000D3C6F">
        <w:rPr>
          <w:rFonts w:ascii="Times New Roman" w:hAnsi="Times New Roman" w:cs="Times New Roman"/>
          <w:sz w:val="24"/>
          <w:szCs w:val="24"/>
          <w:lang w:val="en-US"/>
        </w:rPr>
        <w:t>re-</w:t>
      </w:r>
      <w:r w:rsidR="00F815B8" w:rsidRPr="000D3C6F">
        <w:rPr>
          <w:rFonts w:ascii="Times New Roman" w:hAnsi="Times New Roman" w:cs="Times New Roman"/>
          <w:sz w:val="24"/>
          <w:szCs w:val="24"/>
          <w:lang w:val="en-US"/>
        </w:rPr>
        <w:t xml:space="preserve">conducted the main analysis by using a second measurement variable for the outcome. Specifically, we divided the NPD variable by </w:t>
      </w:r>
      <w:r w:rsidR="00F815B8" w:rsidRPr="000D3C6F">
        <w:rPr>
          <w:rFonts w:ascii="Times New Roman" w:hAnsi="Times New Roman" w:cs="Times New Roman"/>
          <w:sz w:val="24"/>
          <w:szCs w:val="24"/>
          <w:lang w:val="en-GB"/>
        </w:rPr>
        <w:t>the average rate of NPD within the industry (</w:t>
      </w:r>
      <w:r w:rsidR="00F815B8" w:rsidRPr="000D3C6F">
        <w:rPr>
          <w:rFonts w:ascii="Times New Roman" w:hAnsi="Times New Roman" w:cs="Times New Roman"/>
          <w:i/>
          <w:sz w:val="24"/>
          <w:szCs w:val="24"/>
          <w:lang w:val="en-GB"/>
        </w:rPr>
        <w:t>Industry Innovativeness</w:t>
      </w:r>
      <w:r w:rsidR="00F815B8" w:rsidRPr="000D3C6F">
        <w:rPr>
          <w:rFonts w:ascii="Times New Roman" w:hAnsi="Times New Roman" w:cs="Times New Roman"/>
          <w:sz w:val="24"/>
          <w:szCs w:val="24"/>
          <w:lang w:val="en-GB"/>
        </w:rPr>
        <w:t>).</w:t>
      </w:r>
      <w:r w:rsidR="00F815B8" w:rsidRPr="000D3C6F">
        <w:rPr>
          <w:rFonts w:ascii="Times New Roman" w:hAnsi="Times New Roman" w:cs="Times New Roman"/>
          <w:sz w:val="24"/>
          <w:szCs w:val="24"/>
          <w:lang w:val="en-US"/>
        </w:rPr>
        <w:t xml:space="preserve"> In this way we are sure to capture the truly innovation performance of </w:t>
      </w:r>
      <w:r w:rsidR="00C22484" w:rsidRPr="000D3C6F">
        <w:rPr>
          <w:rFonts w:ascii="Times New Roman" w:hAnsi="Times New Roman" w:cs="Times New Roman"/>
          <w:sz w:val="24"/>
          <w:szCs w:val="24"/>
          <w:lang w:val="en-US"/>
        </w:rPr>
        <w:t xml:space="preserve">each </w:t>
      </w:r>
      <w:r w:rsidR="00F815B8" w:rsidRPr="000D3C6F">
        <w:rPr>
          <w:rFonts w:ascii="Times New Roman" w:hAnsi="Times New Roman" w:cs="Times New Roman"/>
          <w:sz w:val="24"/>
          <w:szCs w:val="24"/>
          <w:lang w:val="en-US"/>
        </w:rPr>
        <w:t>firm within our sample. The results of this robustness analysis are fully in line with those of the main analysis (reported in Table V). We do not report here these results for</w:t>
      </w:r>
      <w:r w:rsidR="004059AD">
        <w:rPr>
          <w:rFonts w:ascii="Times New Roman" w:hAnsi="Times New Roman" w:cs="Times New Roman"/>
          <w:sz w:val="24"/>
          <w:szCs w:val="24"/>
          <w:lang w:val="en-US"/>
        </w:rPr>
        <w:t xml:space="preserve"> the</w:t>
      </w:r>
      <w:r w:rsidR="00F815B8" w:rsidRPr="000D3C6F">
        <w:rPr>
          <w:rFonts w:ascii="Times New Roman" w:hAnsi="Times New Roman" w:cs="Times New Roman"/>
          <w:sz w:val="24"/>
          <w:szCs w:val="24"/>
          <w:lang w:val="en-US"/>
        </w:rPr>
        <w:t xml:space="preserve"> sake of brevity.</w:t>
      </w:r>
    </w:p>
    <w:p w14:paraId="5C9D8829" w14:textId="4CD7E18A" w:rsidR="00E4696E" w:rsidRPr="000D3C6F" w:rsidRDefault="00350C8C" w:rsidP="00D9015C">
      <w:pPr>
        <w:spacing w:after="0" w:line="480" w:lineRule="auto"/>
        <w:jc w:val="both"/>
        <w:rPr>
          <w:rFonts w:ascii="Times New Roman" w:hAnsi="Times New Roman" w:cs="Times New Roman"/>
          <w:sz w:val="24"/>
          <w:szCs w:val="24"/>
          <w:lang w:val="en-US"/>
        </w:rPr>
      </w:pPr>
      <w:r w:rsidRPr="000D3C6F">
        <w:rPr>
          <w:rFonts w:ascii="Times New Roman" w:hAnsi="Times New Roman" w:cs="Times New Roman"/>
          <w:sz w:val="24"/>
          <w:szCs w:val="24"/>
          <w:lang w:val="en-US"/>
        </w:rPr>
        <w:t xml:space="preserve">In conclusion, we found that: 1) the negative and inverted U-shape slopes </w:t>
      </w:r>
      <w:r w:rsidR="00EA26C0" w:rsidRPr="000D3C6F">
        <w:rPr>
          <w:rFonts w:ascii="Times New Roman" w:hAnsi="Times New Roman" w:cs="Times New Roman"/>
          <w:sz w:val="24"/>
          <w:szCs w:val="24"/>
          <w:lang w:val="en-US"/>
        </w:rPr>
        <w:t>conserve</w:t>
      </w:r>
      <w:r w:rsidRPr="000D3C6F">
        <w:rPr>
          <w:rFonts w:ascii="Times New Roman" w:hAnsi="Times New Roman" w:cs="Times New Roman"/>
          <w:sz w:val="24"/>
          <w:szCs w:val="24"/>
          <w:lang w:val="en-US"/>
        </w:rPr>
        <w:t xml:space="preserve"> their form in almost every subsample and when varying the industry innovativeness moderator</w:t>
      </w:r>
      <w:r w:rsidR="00CC34C7" w:rsidRPr="000D3C6F">
        <w:rPr>
          <w:rFonts w:ascii="Times New Roman" w:hAnsi="Times New Roman" w:cs="Times New Roman"/>
          <w:sz w:val="24"/>
          <w:szCs w:val="24"/>
          <w:lang w:val="en-US"/>
        </w:rPr>
        <w:t>.</w:t>
      </w:r>
      <w:r w:rsidRPr="000D3C6F">
        <w:rPr>
          <w:rFonts w:ascii="Times New Roman" w:hAnsi="Times New Roman" w:cs="Times New Roman"/>
          <w:sz w:val="24"/>
          <w:szCs w:val="24"/>
          <w:lang w:val="en-US"/>
        </w:rPr>
        <w:t xml:space="preserve"> </w:t>
      </w:r>
      <w:r w:rsidR="00CC34C7" w:rsidRPr="000D3C6F">
        <w:rPr>
          <w:rFonts w:ascii="Times New Roman" w:hAnsi="Times New Roman" w:cs="Times New Roman"/>
          <w:sz w:val="24"/>
          <w:szCs w:val="24"/>
          <w:lang w:val="en-US"/>
        </w:rPr>
        <w:t>T</w:t>
      </w:r>
      <w:r w:rsidRPr="000D3C6F">
        <w:rPr>
          <w:rFonts w:ascii="Times New Roman" w:hAnsi="Times New Roman" w:cs="Times New Roman"/>
          <w:sz w:val="24"/>
          <w:szCs w:val="24"/>
          <w:lang w:val="en-US"/>
        </w:rPr>
        <w:t xml:space="preserve">his result reinforces our main finding that </w:t>
      </w:r>
      <w:r w:rsidR="008D515F">
        <w:rPr>
          <w:rFonts w:ascii="Times New Roman" w:hAnsi="Times New Roman" w:cs="Times New Roman"/>
          <w:sz w:val="24"/>
          <w:szCs w:val="24"/>
          <w:lang w:val="en-GB"/>
        </w:rPr>
        <w:t>captive-offshoring</w:t>
      </w:r>
      <w:r w:rsidR="00EA26C0" w:rsidRPr="000D3C6F">
        <w:rPr>
          <w:rFonts w:ascii="Times New Roman" w:hAnsi="Times New Roman" w:cs="Times New Roman"/>
          <w:sz w:val="24"/>
          <w:szCs w:val="24"/>
          <w:lang w:val="en-GB"/>
        </w:rPr>
        <w:t xml:space="preserve"> temporal</w:t>
      </w:r>
      <w:r w:rsidR="00CC34C7" w:rsidRPr="000D3C6F">
        <w:rPr>
          <w:rFonts w:ascii="Times New Roman" w:hAnsi="Times New Roman" w:cs="Times New Roman"/>
          <w:sz w:val="24"/>
          <w:szCs w:val="24"/>
          <w:lang w:val="en-GB"/>
        </w:rPr>
        <w:t xml:space="preserve"> endurance </w:t>
      </w:r>
      <w:r w:rsidRPr="000D3C6F">
        <w:rPr>
          <w:rFonts w:ascii="Times New Roman" w:hAnsi="Times New Roman" w:cs="Times New Roman"/>
          <w:sz w:val="24"/>
          <w:szCs w:val="24"/>
          <w:lang w:val="en-GB"/>
        </w:rPr>
        <w:t xml:space="preserve">is curvilinear and outsourcing </w:t>
      </w:r>
      <w:r w:rsidR="00EA26C0" w:rsidRPr="000D3C6F">
        <w:rPr>
          <w:rFonts w:ascii="Times New Roman" w:hAnsi="Times New Roman" w:cs="Times New Roman"/>
          <w:sz w:val="24"/>
          <w:szCs w:val="24"/>
          <w:lang w:val="en-GB"/>
        </w:rPr>
        <w:t xml:space="preserve">temporal </w:t>
      </w:r>
      <w:r w:rsidR="00CC34C7" w:rsidRPr="000D3C6F">
        <w:rPr>
          <w:rFonts w:ascii="Times New Roman" w:hAnsi="Times New Roman" w:cs="Times New Roman"/>
          <w:sz w:val="24"/>
          <w:szCs w:val="24"/>
          <w:lang w:val="en-GB"/>
        </w:rPr>
        <w:t xml:space="preserve">endurance </w:t>
      </w:r>
      <w:r w:rsidRPr="000D3C6F">
        <w:rPr>
          <w:rFonts w:ascii="Times New Roman" w:hAnsi="Times New Roman" w:cs="Times New Roman"/>
          <w:sz w:val="24"/>
          <w:szCs w:val="24"/>
          <w:lang w:val="en-GB"/>
        </w:rPr>
        <w:t>is linear</w:t>
      </w:r>
      <w:r w:rsidRPr="000D3C6F">
        <w:rPr>
          <w:rFonts w:ascii="Times New Roman" w:hAnsi="Times New Roman" w:cs="Times New Roman"/>
          <w:sz w:val="24"/>
          <w:szCs w:val="24"/>
          <w:lang w:val="en-US"/>
        </w:rPr>
        <w:t xml:space="preserve"> on NPD, </w:t>
      </w:r>
      <w:r w:rsidR="00EA26C0" w:rsidRPr="000D3C6F">
        <w:rPr>
          <w:rFonts w:ascii="Times New Roman" w:hAnsi="Times New Roman" w:cs="Times New Roman"/>
          <w:sz w:val="24"/>
          <w:szCs w:val="24"/>
          <w:lang w:val="en-US"/>
        </w:rPr>
        <w:t>no matter from the industry under analysis</w:t>
      </w:r>
      <w:r w:rsidR="00CC34C7" w:rsidRPr="000D3C6F">
        <w:rPr>
          <w:rFonts w:ascii="Times New Roman" w:hAnsi="Times New Roman" w:cs="Times New Roman"/>
          <w:sz w:val="24"/>
          <w:szCs w:val="24"/>
          <w:lang w:val="en-US"/>
        </w:rPr>
        <w:t>;</w:t>
      </w:r>
      <w:r w:rsidRPr="000D3C6F">
        <w:rPr>
          <w:rFonts w:ascii="Times New Roman" w:hAnsi="Times New Roman" w:cs="Times New Roman"/>
          <w:sz w:val="24"/>
          <w:szCs w:val="24"/>
          <w:lang w:val="en-US"/>
        </w:rPr>
        <w:t xml:space="preserve"> 2) </w:t>
      </w:r>
      <w:r w:rsidR="00CC34C7" w:rsidRPr="000D3C6F">
        <w:rPr>
          <w:rFonts w:ascii="Times New Roman" w:hAnsi="Times New Roman" w:cs="Times New Roman"/>
          <w:sz w:val="24"/>
          <w:szCs w:val="24"/>
          <w:lang w:val="en-US"/>
        </w:rPr>
        <w:t xml:space="preserve">however, </w:t>
      </w:r>
      <w:r w:rsidRPr="000D3C6F">
        <w:rPr>
          <w:rFonts w:ascii="Times New Roman" w:hAnsi="Times New Roman" w:cs="Times New Roman"/>
          <w:sz w:val="24"/>
          <w:szCs w:val="24"/>
          <w:lang w:val="en-US"/>
        </w:rPr>
        <w:t xml:space="preserve">the intensity of the </w:t>
      </w:r>
      <w:r w:rsidR="00CC34C7" w:rsidRPr="000D3C6F">
        <w:rPr>
          <w:rFonts w:ascii="Times New Roman" w:hAnsi="Times New Roman" w:cs="Times New Roman"/>
          <w:sz w:val="24"/>
          <w:szCs w:val="24"/>
          <w:lang w:val="en-US"/>
        </w:rPr>
        <w:t xml:space="preserve">slopes and the </w:t>
      </w:r>
      <w:r w:rsidR="00EE10F4" w:rsidRPr="000D3C6F">
        <w:rPr>
          <w:rFonts w:ascii="Times New Roman" w:hAnsi="Times New Roman" w:cs="Times New Roman"/>
          <w:sz w:val="24"/>
          <w:szCs w:val="24"/>
          <w:lang w:val="en-US"/>
        </w:rPr>
        <w:t xml:space="preserve">number of years when </w:t>
      </w:r>
      <w:r w:rsidR="008D515F">
        <w:rPr>
          <w:rFonts w:ascii="Times New Roman" w:hAnsi="Times New Roman" w:cs="Times New Roman"/>
          <w:sz w:val="24"/>
          <w:szCs w:val="24"/>
          <w:lang w:val="en-US"/>
        </w:rPr>
        <w:t>captive-offshoring</w:t>
      </w:r>
      <w:r w:rsidR="00EE10F4" w:rsidRPr="000D3C6F">
        <w:rPr>
          <w:rFonts w:ascii="Times New Roman" w:hAnsi="Times New Roman" w:cs="Times New Roman"/>
          <w:sz w:val="24"/>
          <w:szCs w:val="24"/>
          <w:lang w:val="en-US"/>
        </w:rPr>
        <w:t xml:space="preserve"> reaches its peak surely depend on the industry. The preliminary results suggest that the degree of innovativeness of the industry exacerbates the negative effect of outsourcing endurance on NPD, and intensifies the curvilinear effect of </w:t>
      </w:r>
      <w:r w:rsidR="008D515F">
        <w:rPr>
          <w:rFonts w:ascii="Times New Roman" w:hAnsi="Times New Roman" w:cs="Times New Roman"/>
          <w:sz w:val="24"/>
          <w:szCs w:val="24"/>
          <w:lang w:val="en-US"/>
        </w:rPr>
        <w:t>captive-offshoring</w:t>
      </w:r>
      <w:r w:rsidR="00EE10F4" w:rsidRPr="000D3C6F">
        <w:rPr>
          <w:rFonts w:ascii="Times New Roman" w:hAnsi="Times New Roman" w:cs="Times New Roman"/>
          <w:sz w:val="24"/>
          <w:szCs w:val="24"/>
          <w:lang w:val="en-US"/>
        </w:rPr>
        <w:t xml:space="preserve"> </w:t>
      </w:r>
      <w:r w:rsidR="00EA26C0" w:rsidRPr="000D3C6F">
        <w:rPr>
          <w:rFonts w:ascii="Times New Roman" w:hAnsi="Times New Roman" w:cs="Times New Roman"/>
          <w:sz w:val="24"/>
          <w:szCs w:val="24"/>
          <w:lang w:val="en-US"/>
        </w:rPr>
        <w:t xml:space="preserve">temporal </w:t>
      </w:r>
      <w:r w:rsidR="00EE10F4" w:rsidRPr="000D3C6F">
        <w:rPr>
          <w:rFonts w:ascii="Times New Roman" w:hAnsi="Times New Roman" w:cs="Times New Roman"/>
          <w:sz w:val="24"/>
          <w:szCs w:val="24"/>
          <w:lang w:val="en-US"/>
        </w:rPr>
        <w:t xml:space="preserve">endurance while postponing the positive vs. negative effect turning point. </w:t>
      </w:r>
    </w:p>
    <w:p w14:paraId="7E175F40" w14:textId="77777777" w:rsidR="005852F3" w:rsidRPr="000D3C6F" w:rsidRDefault="005852F3" w:rsidP="00D9015C">
      <w:pPr>
        <w:spacing w:after="0" w:line="480" w:lineRule="auto"/>
        <w:jc w:val="both"/>
        <w:rPr>
          <w:rFonts w:ascii="Times New Roman" w:hAnsi="Times New Roman"/>
          <w:color w:val="000000"/>
          <w:sz w:val="24"/>
          <w:szCs w:val="24"/>
          <w:lang w:val="en-GB"/>
        </w:rPr>
      </w:pPr>
    </w:p>
    <w:p w14:paraId="0BA1D444" w14:textId="2219CF3D" w:rsidR="00571566" w:rsidRPr="000D3C6F" w:rsidRDefault="00685788" w:rsidP="00DB066E">
      <w:pPr>
        <w:spacing w:after="0" w:line="480" w:lineRule="auto"/>
        <w:jc w:val="both"/>
        <w:outlineLvl w:val="0"/>
        <w:rPr>
          <w:rFonts w:ascii="Times New Roman" w:hAnsi="Times New Roman" w:cs="Times New Roman"/>
          <w:b/>
          <w:sz w:val="24"/>
          <w:szCs w:val="24"/>
          <w:lang w:val="en-GB"/>
        </w:rPr>
      </w:pPr>
      <w:r w:rsidRPr="000D3C6F">
        <w:rPr>
          <w:rFonts w:ascii="Times New Roman" w:hAnsi="Times New Roman" w:cs="Times New Roman"/>
          <w:b/>
          <w:sz w:val="24"/>
          <w:szCs w:val="24"/>
          <w:lang w:val="en-GB"/>
        </w:rPr>
        <w:t>5. Discussion and conclusion</w:t>
      </w:r>
    </w:p>
    <w:p w14:paraId="43485B46" w14:textId="0485A776" w:rsidR="00D32676" w:rsidRPr="000D3C6F" w:rsidRDefault="007B41F4" w:rsidP="00D9015C">
      <w:pPr>
        <w:spacing w:after="0" w:line="480" w:lineRule="auto"/>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 xml:space="preserve">Although global sourcing strategies such as outsourcing and </w:t>
      </w:r>
      <w:r w:rsidR="008D515F">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xml:space="preserve"> are growing trend</w:t>
      </w:r>
      <w:r w:rsidR="00DA1904" w:rsidRPr="000D3C6F">
        <w:rPr>
          <w:rFonts w:ascii="Times New Roman" w:hAnsi="Times New Roman" w:cs="Times New Roman"/>
          <w:sz w:val="24"/>
          <w:szCs w:val="24"/>
          <w:lang w:val="en-GB"/>
        </w:rPr>
        <w:t>s</w:t>
      </w:r>
      <w:r w:rsidRPr="000D3C6F">
        <w:rPr>
          <w:rFonts w:ascii="Times New Roman" w:hAnsi="Times New Roman" w:cs="Times New Roman"/>
          <w:sz w:val="24"/>
          <w:szCs w:val="24"/>
          <w:lang w:val="en-GB"/>
        </w:rPr>
        <w:t xml:space="preserve"> in manufacturing</w:t>
      </w:r>
      <w:r w:rsidR="00B02DE6" w:rsidRPr="000D3C6F">
        <w:rPr>
          <w:rFonts w:ascii="Times New Roman" w:hAnsi="Times New Roman" w:cs="Times New Roman"/>
          <w:sz w:val="24"/>
          <w:szCs w:val="24"/>
          <w:lang w:val="en-GB"/>
        </w:rPr>
        <w:t xml:space="preserve"> (Kotabe </w:t>
      </w:r>
      <w:r w:rsidR="00B86324" w:rsidRPr="000D3C6F">
        <w:rPr>
          <w:rFonts w:ascii="Times New Roman" w:hAnsi="Times New Roman" w:cs="Times New Roman"/>
          <w:i/>
          <w:sz w:val="24"/>
          <w:szCs w:val="24"/>
          <w:lang w:val="en-GB"/>
        </w:rPr>
        <w:t>et al.</w:t>
      </w:r>
      <w:r w:rsidR="00B02DE6" w:rsidRPr="000D3C6F">
        <w:rPr>
          <w:rFonts w:ascii="Times New Roman" w:hAnsi="Times New Roman" w:cs="Times New Roman"/>
          <w:sz w:val="24"/>
          <w:szCs w:val="24"/>
          <w:lang w:val="en-GB"/>
        </w:rPr>
        <w:t>, 2009)</w:t>
      </w:r>
      <w:r w:rsidR="0082712F" w:rsidRPr="000D3C6F">
        <w:rPr>
          <w:rFonts w:ascii="Times New Roman" w:hAnsi="Times New Roman" w:cs="Times New Roman"/>
          <w:sz w:val="24"/>
          <w:szCs w:val="24"/>
          <w:lang w:val="en-GB"/>
        </w:rPr>
        <w:t xml:space="preserve">, their effect on </w:t>
      </w:r>
      <w:r w:rsidR="00DA1904" w:rsidRPr="000D3C6F">
        <w:rPr>
          <w:rFonts w:ascii="Times New Roman" w:hAnsi="Times New Roman" w:cs="Times New Roman"/>
          <w:sz w:val="24"/>
          <w:szCs w:val="24"/>
          <w:lang w:val="en-GB"/>
        </w:rPr>
        <w:t xml:space="preserve">a </w:t>
      </w:r>
      <w:r w:rsidR="0082712F" w:rsidRPr="000D3C6F">
        <w:rPr>
          <w:rFonts w:ascii="Times New Roman" w:hAnsi="Times New Roman" w:cs="Times New Roman"/>
          <w:sz w:val="24"/>
          <w:szCs w:val="24"/>
          <w:lang w:val="en-GB"/>
        </w:rPr>
        <w:t>firm’s ability and propensity to innovate, especially to develop new products</w:t>
      </w:r>
      <w:r w:rsidR="00DA1904" w:rsidRPr="000D3C6F">
        <w:rPr>
          <w:rFonts w:ascii="Times New Roman" w:hAnsi="Times New Roman" w:cs="Times New Roman"/>
          <w:sz w:val="24"/>
          <w:szCs w:val="24"/>
          <w:lang w:val="en-GB"/>
        </w:rPr>
        <w:t>,</w:t>
      </w:r>
      <w:r w:rsidR="0082712F" w:rsidRPr="000D3C6F">
        <w:rPr>
          <w:rFonts w:ascii="Times New Roman" w:hAnsi="Times New Roman" w:cs="Times New Roman"/>
          <w:sz w:val="24"/>
          <w:szCs w:val="24"/>
          <w:lang w:val="en-GB"/>
        </w:rPr>
        <w:t xml:space="preserve"> is not only limited but also provides confusing and contradictory arguments</w:t>
      </w:r>
      <w:r w:rsidR="00D32676" w:rsidRPr="000D3C6F">
        <w:rPr>
          <w:rFonts w:ascii="Times New Roman" w:hAnsi="Times New Roman" w:cs="Times New Roman"/>
          <w:sz w:val="24"/>
          <w:szCs w:val="24"/>
          <w:lang w:val="en-GB"/>
        </w:rPr>
        <w:t xml:space="preserve"> (</w:t>
      </w:r>
      <w:r w:rsidR="00D63B18" w:rsidRPr="000D3C6F">
        <w:rPr>
          <w:rFonts w:ascii="Times New Roman" w:hAnsi="Times New Roman" w:cs="Times New Roman"/>
          <w:sz w:val="24"/>
          <w:szCs w:val="24"/>
          <w:lang w:val="en-GB"/>
        </w:rPr>
        <w:t xml:space="preserve">Kotabe, 1990; </w:t>
      </w:r>
      <w:r w:rsidR="00E24F05" w:rsidRPr="000D3C6F">
        <w:rPr>
          <w:rFonts w:ascii="Times New Roman" w:hAnsi="Times New Roman" w:cs="Times New Roman"/>
          <w:sz w:val="24"/>
          <w:szCs w:val="24"/>
          <w:lang w:val="en-GB"/>
        </w:rPr>
        <w:t xml:space="preserve">Gilley and Rasheed, 2000; </w:t>
      </w:r>
      <w:r w:rsidR="008C06ED" w:rsidRPr="000D3C6F">
        <w:rPr>
          <w:rFonts w:ascii="Times New Roman" w:hAnsi="Times New Roman" w:cs="Times New Roman"/>
          <w:sz w:val="24"/>
          <w:szCs w:val="24"/>
          <w:lang w:val="en-GB"/>
        </w:rPr>
        <w:t xml:space="preserve">Rothaermel </w:t>
      </w:r>
      <w:r w:rsidR="00B86324" w:rsidRPr="000D3C6F">
        <w:rPr>
          <w:rFonts w:ascii="Times New Roman" w:hAnsi="Times New Roman" w:cs="Times New Roman"/>
          <w:i/>
          <w:sz w:val="24"/>
          <w:szCs w:val="24"/>
          <w:lang w:val="en-GB"/>
        </w:rPr>
        <w:t>et al.</w:t>
      </w:r>
      <w:r w:rsidR="008C06ED" w:rsidRPr="000D3C6F">
        <w:rPr>
          <w:rFonts w:ascii="Times New Roman" w:hAnsi="Times New Roman" w:cs="Times New Roman"/>
          <w:sz w:val="24"/>
          <w:szCs w:val="24"/>
          <w:lang w:val="en-GB"/>
        </w:rPr>
        <w:t xml:space="preserve"> 2006</w:t>
      </w:r>
      <w:r w:rsidR="00A94E25" w:rsidRPr="000D3C6F">
        <w:rPr>
          <w:rFonts w:ascii="Times New Roman" w:hAnsi="Times New Roman" w:cs="Times New Roman"/>
          <w:sz w:val="24"/>
          <w:szCs w:val="24"/>
          <w:lang w:val="en-GB"/>
        </w:rPr>
        <w:t xml:space="preserve">; Mihalache </w:t>
      </w:r>
      <w:r w:rsidR="00B86324" w:rsidRPr="000D3C6F">
        <w:rPr>
          <w:rFonts w:ascii="Times New Roman" w:hAnsi="Times New Roman" w:cs="Times New Roman"/>
          <w:i/>
          <w:sz w:val="24"/>
          <w:szCs w:val="24"/>
          <w:lang w:val="en-GB"/>
        </w:rPr>
        <w:t>et al.</w:t>
      </w:r>
      <w:r w:rsidR="00A94E25" w:rsidRPr="000D3C6F">
        <w:rPr>
          <w:rFonts w:ascii="Times New Roman" w:hAnsi="Times New Roman" w:cs="Times New Roman"/>
          <w:sz w:val="24"/>
          <w:szCs w:val="24"/>
          <w:lang w:val="en-GB"/>
        </w:rPr>
        <w:t>, 2012</w:t>
      </w:r>
      <w:r w:rsidR="00D32676" w:rsidRPr="000D3C6F">
        <w:rPr>
          <w:rFonts w:ascii="Times New Roman" w:hAnsi="Times New Roman" w:cs="Times New Roman"/>
          <w:sz w:val="24"/>
          <w:szCs w:val="24"/>
          <w:lang w:val="en-GB"/>
        </w:rPr>
        <w:t>)</w:t>
      </w:r>
      <w:r w:rsidR="0082712F" w:rsidRPr="000D3C6F">
        <w:rPr>
          <w:rFonts w:ascii="Times New Roman" w:hAnsi="Times New Roman" w:cs="Times New Roman"/>
          <w:sz w:val="24"/>
          <w:szCs w:val="24"/>
          <w:lang w:val="en-GB"/>
        </w:rPr>
        <w:t>. In</w:t>
      </w:r>
      <w:r w:rsidR="00DA1904" w:rsidRPr="000D3C6F">
        <w:rPr>
          <w:rFonts w:ascii="Times New Roman" w:hAnsi="Times New Roman" w:cs="Times New Roman"/>
          <w:sz w:val="24"/>
          <w:szCs w:val="24"/>
          <w:lang w:val="en-GB"/>
        </w:rPr>
        <w:t>deed</w:t>
      </w:r>
      <w:r w:rsidR="0082712F" w:rsidRPr="000D3C6F">
        <w:rPr>
          <w:rFonts w:ascii="Times New Roman" w:hAnsi="Times New Roman" w:cs="Times New Roman"/>
          <w:sz w:val="24"/>
          <w:szCs w:val="24"/>
          <w:lang w:val="en-GB"/>
        </w:rPr>
        <w:t xml:space="preserve">, the way in which these strategies influence the innovation performance of the </w:t>
      </w:r>
      <w:r w:rsidR="00746FB1" w:rsidRPr="000D3C6F">
        <w:rPr>
          <w:rFonts w:ascii="Times New Roman" w:hAnsi="Times New Roman" w:cs="Times New Roman"/>
          <w:sz w:val="24"/>
          <w:szCs w:val="24"/>
          <w:lang w:val="en-GB"/>
        </w:rPr>
        <w:t xml:space="preserve">company </w:t>
      </w:r>
      <w:r w:rsidR="00DA1904" w:rsidRPr="000D3C6F">
        <w:rPr>
          <w:rFonts w:ascii="Times New Roman" w:hAnsi="Times New Roman" w:cs="Times New Roman"/>
          <w:sz w:val="24"/>
          <w:szCs w:val="24"/>
          <w:lang w:val="en-GB"/>
        </w:rPr>
        <w:t xml:space="preserve">employing </w:t>
      </w:r>
      <w:r w:rsidR="00746FB1" w:rsidRPr="000D3C6F">
        <w:rPr>
          <w:rFonts w:ascii="Times New Roman" w:hAnsi="Times New Roman" w:cs="Times New Roman"/>
          <w:sz w:val="24"/>
          <w:szCs w:val="24"/>
          <w:lang w:val="en-GB"/>
        </w:rPr>
        <w:t>them</w:t>
      </w:r>
      <w:r w:rsidR="0082712F" w:rsidRPr="000D3C6F">
        <w:rPr>
          <w:rFonts w:ascii="Times New Roman" w:hAnsi="Times New Roman" w:cs="Times New Roman"/>
          <w:sz w:val="24"/>
          <w:szCs w:val="24"/>
          <w:lang w:val="en-GB"/>
        </w:rPr>
        <w:t xml:space="preserve"> is quite complex</w:t>
      </w:r>
      <w:r w:rsidR="00DA1904" w:rsidRPr="000D3C6F">
        <w:rPr>
          <w:rFonts w:ascii="Times New Roman" w:hAnsi="Times New Roman" w:cs="Times New Roman"/>
          <w:sz w:val="24"/>
          <w:szCs w:val="24"/>
          <w:lang w:val="en-GB"/>
        </w:rPr>
        <w:t xml:space="preserve"> and </w:t>
      </w:r>
      <w:r w:rsidR="0082712F" w:rsidRPr="000D3C6F">
        <w:rPr>
          <w:rFonts w:ascii="Times New Roman" w:hAnsi="Times New Roman" w:cs="Times New Roman"/>
          <w:sz w:val="24"/>
          <w:szCs w:val="24"/>
          <w:lang w:val="en-GB"/>
        </w:rPr>
        <w:t xml:space="preserve">includes </w:t>
      </w:r>
      <w:r w:rsidR="00DA1904" w:rsidRPr="000D3C6F">
        <w:rPr>
          <w:rFonts w:ascii="Times New Roman" w:hAnsi="Times New Roman" w:cs="Times New Roman"/>
          <w:sz w:val="24"/>
          <w:szCs w:val="24"/>
          <w:lang w:val="en-GB"/>
        </w:rPr>
        <w:t xml:space="preserve">contrasting </w:t>
      </w:r>
      <w:r w:rsidR="0082712F" w:rsidRPr="000D3C6F">
        <w:rPr>
          <w:rFonts w:ascii="Times New Roman" w:hAnsi="Times New Roman" w:cs="Times New Roman"/>
          <w:sz w:val="24"/>
          <w:szCs w:val="24"/>
          <w:lang w:val="en-GB"/>
        </w:rPr>
        <w:t>short-term and long-term effects</w:t>
      </w:r>
      <w:r w:rsidR="00D32676" w:rsidRPr="000D3C6F">
        <w:rPr>
          <w:rFonts w:ascii="Times New Roman" w:hAnsi="Times New Roman" w:cs="Times New Roman"/>
          <w:sz w:val="24"/>
          <w:szCs w:val="24"/>
          <w:lang w:val="en-GB"/>
        </w:rPr>
        <w:t xml:space="preserve"> (</w:t>
      </w:r>
      <w:r w:rsidR="004538E4" w:rsidRPr="000D3C6F">
        <w:rPr>
          <w:rFonts w:ascii="Times New Roman" w:hAnsi="Times New Roman" w:cs="Times New Roman"/>
          <w:sz w:val="24"/>
          <w:szCs w:val="24"/>
          <w:lang w:val="en-GB"/>
        </w:rPr>
        <w:t xml:space="preserve">Kotabe </w:t>
      </w:r>
      <w:r w:rsidR="00B86324" w:rsidRPr="000D3C6F">
        <w:rPr>
          <w:rFonts w:ascii="Times New Roman" w:hAnsi="Times New Roman" w:cs="Times New Roman"/>
          <w:i/>
          <w:sz w:val="24"/>
          <w:szCs w:val="24"/>
          <w:lang w:val="en-GB"/>
        </w:rPr>
        <w:t>et al.</w:t>
      </w:r>
      <w:r w:rsidR="004538E4" w:rsidRPr="000D3C6F">
        <w:rPr>
          <w:rFonts w:ascii="Times New Roman" w:hAnsi="Times New Roman" w:cs="Times New Roman"/>
          <w:sz w:val="24"/>
          <w:szCs w:val="24"/>
          <w:lang w:val="en-GB"/>
        </w:rPr>
        <w:t>, 2008</w:t>
      </w:r>
      <w:r w:rsidR="00D32676" w:rsidRPr="000D3C6F">
        <w:rPr>
          <w:rFonts w:ascii="Times New Roman" w:hAnsi="Times New Roman" w:cs="Times New Roman"/>
          <w:sz w:val="24"/>
          <w:szCs w:val="24"/>
          <w:lang w:val="en-GB"/>
        </w:rPr>
        <w:t>)</w:t>
      </w:r>
      <w:r w:rsidR="0082712F" w:rsidRPr="000D3C6F">
        <w:rPr>
          <w:rFonts w:ascii="Times New Roman" w:hAnsi="Times New Roman" w:cs="Times New Roman"/>
          <w:sz w:val="24"/>
          <w:szCs w:val="24"/>
          <w:lang w:val="en-GB"/>
        </w:rPr>
        <w:t xml:space="preserve"> </w:t>
      </w:r>
      <w:r w:rsidR="00D32676" w:rsidRPr="000D3C6F">
        <w:rPr>
          <w:rFonts w:ascii="Times New Roman" w:hAnsi="Times New Roman" w:cs="Times New Roman"/>
          <w:sz w:val="24"/>
          <w:szCs w:val="24"/>
          <w:lang w:val="en-GB"/>
        </w:rPr>
        <w:t>and depends</w:t>
      </w:r>
      <w:r w:rsidR="00746FB1" w:rsidRPr="000D3C6F">
        <w:rPr>
          <w:rFonts w:ascii="Times New Roman" w:hAnsi="Times New Roman" w:cs="Times New Roman"/>
          <w:sz w:val="24"/>
          <w:szCs w:val="24"/>
          <w:lang w:val="en-GB"/>
        </w:rPr>
        <w:t xml:space="preserve"> on the</w:t>
      </w:r>
      <w:r w:rsidR="00B309E2" w:rsidRPr="000D3C6F">
        <w:rPr>
          <w:rFonts w:ascii="Times New Roman" w:hAnsi="Times New Roman" w:cs="Times New Roman"/>
          <w:sz w:val="24"/>
          <w:szCs w:val="24"/>
          <w:lang w:val="en-GB"/>
        </w:rPr>
        <w:t xml:space="preserve"> intensity and the</w:t>
      </w:r>
      <w:r w:rsidR="00746FB1" w:rsidRPr="000D3C6F">
        <w:rPr>
          <w:rFonts w:ascii="Times New Roman" w:hAnsi="Times New Roman" w:cs="Times New Roman"/>
          <w:sz w:val="24"/>
          <w:szCs w:val="24"/>
          <w:lang w:val="en-GB"/>
        </w:rPr>
        <w:t xml:space="preserve"> extent of the business function that is outsourced/off</w:t>
      </w:r>
      <w:r w:rsidR="00D32676" w:rsidRPr="000D3C6F">
        <w:rPr>
          <w:rFonts w:ascii="Times New Roman" w:hAnsi="Times New Roman" w:cs="Times New Roman"/>
          <w:sz w:val="24"/>
          <w:szCs w:val="24"/>
          <w:lang w:val="en-GB"/>
        </w:rPr>
        <w:t>s</w:t>
      </w:r>
      <w:r w:rsidR="00746FB1" w:rsidRPr="000D3C6F">
        <w:rPr>
          <w:rFonts w:ascii="Times New Roman" w:hAnsi="Times New Roman" w:cs="Times New Roman"/>
          <w:sz w:val="24"/>
          <w:szCs w:val="24"/>
          <w:lang w:val="en-GB"/>
        </w:rPr>
        <w:t>hored</w:t>
      </w:r>
      <w:r w:rsidR="00D32676" w:rsidRPr="000D3C6F">
        <w:rPr>
          <w:rFonts w:ascii="Times New Roman" w:hAnsi="Times New Roman" w:cs="Times New Roman"/>
          <w:sz w:val="24"/>
          <w:szCs w:val="24"/>
          <w:lang w:val="en-GB"/>
        </w:rPr>
        <w:t xml:space="preserve"> (</w:t>
      </w:r>
      <w:r w:rsidR="00F141A2" w:rsidRPr="000D3C6F">
        <w:rPr>
          <w:rFonts w:ascii="Times New Roman" w:hAnsi="Times New Roman" w:cs="Times New Roman"/>
          <w:sz w:val="24"/>
          <w:szCs w:val="24"/>
          <w:lang w:val="en-GB"/>
        </w:rPr>
        <w:t xml:space="preserve">Gilley and Rasheed, 2000; </w:t>
      </w:r>
      <w:r w:rsidR="004F382E" w:rsidRPr="000D3C6F">
        <w:rPr>
          <w:rFonts w:ascii="Times New Roman" w:hAnsi="Times New Roman" w:cs="Times New Roman"/>
          <w:sz w:val="24"/>
          <w:szCs w:val="24"/>
          <w:lang w:val="en-GB"/>
        </w:rPr>
        <w:t xml:space="preserve">Berggren and </w:t>
      </w:r>
      <w:r w:rsidR="004F382E" w:rsidRPr="000D3C6F">
        <w:rPr>
          <w:rFonts w:ascii="Times New Roman" w:hAnsi="Times New Roman" w:cs="Times New Roman"/>
          <w:sz w:val="24"/>
          <w:szCs w:val="24"/>
          <w:lang w:val="en-GB"/>
        </w:rPr>
        <w:lastRenderedPageBreak/>
        <w:t xml:space="preserve">Bengtsson, 2004; </w:t>
      </w:r>
      <w:r w:rsidR="0049709A" w:rsidRPr="000D3C6F">
        <w:rPr>
          <w:rFonts w:ascii="Times New Roman" w:hAnsi="Times New Roman" w:cs="Times New Roman"/>
          <w:sz w:val="24"/>
          <w:szCs w:val="24"/>
          <w:lang w:val="en-GB"/>
        </w:rPr>
        <w:t xml:space="preserve">Mihalache </w:t>
      </w:r>
      <w:r w:rsidR="00B86324" w:rsidRPr="000D3C6F">
        <w:rPr>
          <w:rFonts w:ascii="Times New Roman" w:hAnsi="Times New Roman" w:cs="Times New Roman"/>
          <w:i/>
          <w:sz w:val="24"/>
          <w:szCs w:val="24"/>
          <w:lang w:val="en-GB"/>
        </w:rPr>
        <w:t>et al.</w:t>
      </w:r>
      <w:r w:rsidR="0049709A" w:rsidRPr="000D3C6F">
        <w:rPr>
          <w:rFonts w:ascii="Times New Roman" w:hAnsi="Times New Roman" w:cs="Times New Roman"/>
          <w:sz w:val="24"/>
          <w:szCs w:val="24"/>
          <w:lang w:val="en-GB"/>
        </w:rPr>
        <w:t>, 2012</w:t>
      </w:r>
      <w:r w:rsidR="00D32676" w:rsidRPr="000D3C6F">
        <w:rPr>
          <w:rFonts w:ascii="Times New Roman" w:hAnsi="Times New Roman" w:cs="Times New Roman"/>
          <w:sz w:val="24"/>
          <w:szCs w:val="24"/>
          <w:lang w:val="en-GB"/>
        </w:rPr>
        <w:t>)</w:t>
      </w:r>
      <w:r w:rsidR="00746FB1" w:rsidRPr="000D3C6F">
        <w:rPr>
          <w:rFonts w:ascii="Times New Roman" w:hAnsi="Times New Roman" w:cs="Times New Roman"/>
          <w:sz w:val="24"/>
          <w:szCs w:val="24"/>
          <w:lang w:val="en-GB"/>
        </w:rPr>
        <w:t xml:space="preserve">. Also, </w:t>
      </w:r>
      <w:r w:rsidR="0082712F" w:rsidRPr="000D3C6F">
        <w:rPr>
          <w:rFonts w:ascii="Times New Roman" w:hAnsi="Times New Roman" w:cs="Times New Roman"/>
          <w:sz w:val="24"/>
          <w:szCs w:val="24"/>
          <w:lang w:val="en-GB"/>
        </w:rPr>
        <w:t>the literature agrees that out</w:t>
      </w:r>
      <w:r w:rsidR="00746FB1" w:rsidRPr="000D3C6F">
        <w:rPr>
          <w:rFonts w:ascii="Times New Roman" w:hAnsi="Times New Roman" w:cs="Times New Roman"/>
          <w:sz w:val="24"/>
          <w:szCs w:val="24"/>
          <w:lang w:val="en-GB"/>
        </w:rPr>
        <w:t>s</w:t>
      </w:r>
      <w:r w:rsidR="0082712F" w:rsidRPr="000D3C6F">
        <w:rPr>
          <w:rFonts w:ascii="Times New Roman" w:hAnsi="Times New Roman" w:cs="Times New Roman"/>
          <w:sz w:val="24"/>
          <w:szCs w:val="24"/>
          <w:lang w:val="en-GB"/>
        </w:rPr>
        <w:t>ou</w:t>
      </w:r>
      <w:r w:rsidR="00746FB1" w:rsidRPr="000D3C6F">
        <w:rPr>
          <w:rFonts w:ascii="Times New Roman" w:hAnsi="Times New Roman" w:cs="Times New Roman"/>
          <w:sz w:val="24"/>
          <w:szCs w:val="24"/>
          <w:lang w:val="en-GB"/>
        </w:rPr>
        <w:t>r</w:t>
      </w:r>
      <w:r w:rsidR="0082712F" w:rsidRPr="000D3C6F">
        <w:rPr>
          <w:rFonts w:ascii="Times New Roman" w:hAnsi="Times New Roman" w:cs="Times New Roman"/>
          <w:sz w:val="24"/>
          <w:szCs w:val="24"/>
          <w:lang w:val="en-GB"/>
        </w:rPr>
        <w:t>c</w:t>
      </w:r>
      <w:r w:rsidR="00746FB1" w:rsidRPr="000D3C6F">
        <w:rPr>
          <w:rFonts w:ascii="Times New Roman" w:hAnsi="Times New Roman" w:cs="Times New Roman"/>
          <w:sz w:val="24"/>
          <w:szCs w:val="24"/>
          <w:lang w:val="en-GB"/>
        </w:rPr>
        <w:t>i</w:t>
      </w:r>
      <w:r w:rsidR="0082712F" w:rsidRPr="000D3C6F">
        <w:rPr>
          <w:rFonts w:ascii="Times New Roman" w:hAnsi="Times New Roman" w:cs="Times New Roman"/>
          <w:sz w:val="24"/>
          <w:szCs w:val="24"/>
          <w:lang w:val="en-GB"/>
        </w:rPr>
        <w:t xml:space="preserve">ng and </w:t>
      </w:r>
      <w:r w:rsidR="008D515F">
        <w:rPr>
          <w:rFonts w:ascii="Times New Roman" w:hAnsi="Times New Roman" w:cs="Times New Roman"/>
          <w:sz w:val="24"/>
          <w:szCs w:val="24"/>
          <w:lang w:val="en-GB"/>
        </w:rPr>
        <w:t>captive-offshoring</w:t>
      </w:r>
      <w:r w:rsidR="0082712F" w:rsidRPr="000D3C6F">
        <w:rPr>
          <w:rFonts w:ascii="Times New Roman" w:hAnsi="Times New Roman" w:cs="Times New Roman"/>
          <w:sz w:val="24"/>
          <w:szCs w:val="24"/>
          <w:lang w:val="en-GB"/>
        </w:rPr>
        <w:t xml:space="preserve"> decisions </w:t>
      </w:r>
      <w:r w:rsidR="00746FB1" w:rsidRPr="000D3C6F">
        <w:rPr>
          <w:rFonts w:ascii="Times New Roman" w:hAnsi="Times New Roman" w:cs="Times New Roman"/>
          <w:sz w:val="24"/>
          <w:szCs w:val="24"/>
          <w:lang w:val="en-GB"/>
        </w:rPr>
        <w:t>are usually</w:t>
      </w:r>
      <w:r w:rsidR="0082712F" w:rsidRPr="000D3C6F">
        <w:rPr>
          <w:rFonts w:ascii="Times New Roman" w:hAnsi="Times New Roman" w:cs="Times New Roman"/>
          <w:sz w:val="24"/>
          <w:szCs w:val="24"/>
          <w:lang w:val="en-GB"/>
        </w:rPr>
        <w:t xml:space="preserve"> </w:t>
      </w:r>
      <w:r w:rsidR="00746FB1" w:rsidRPr="000D3C6F">
        <w:rPr>
          <w:rFonts w:ascii="Times New Roman" w:hAnsi="Times New Roman" w:cs="Times New Roman"/>
          <w:sz w:val="24"/>
          <w:szCs w:val="24"/>
          <w:lang w:val="en-GB"/>
        </w:rPr>
        <w:t>multi-contingent strategic decisions</w:t>
      </w:r>
      <w:r w:rsidR="00D32676" w:rsidRPr="000D3C6F">
        <w:rPr>
          <w:rFonts w:ascii="Times New Roman" w:hAnsi="Times New Roman" w:cs="Times New Roman"/>
          <w:sz w:val="24"/>
          <w:szCs w:val="24"/>
          <w:lang w:val="en-GB"/>
        </w:rPr>
        <w:t xml:space="preserve"> (</w:t>
      </w:r>
      <w:r w:rsidR="004D1F19" w:rsidRPr="000D3C6F">
        <w:rPr>
          <w:rFonts w:ascii="Times New Roman" w:hAnsi="Times New Roman" w:cs="Times New Roman"/>
          <w:sz w:val="24"/>
          <w:szCs w:val="24"/>
          <w:lang w:val="en-GB"/>
        </w:rPr>
        <w:t xml:space="preserve">Gilley and Rasheed, 2000; </w:t>
      </w:r>
      <w:r w:rsidR="00C2202F" w:rsidRPr="000D3C6F">
        <w:rPr>
          <w:rFonts w:ascii="Times New Roman" w:hAnsi="Times New Roman" w:cs="Times New Roman"/>
          <w:sz w:val="24"/>
          <w:szCs w:val="24"/>
          <w:lang w:val="en-GB"/>
        </w:rPr>
        <w:t xml:space="preserve">Harland </w:t>
      </w:r>
      <w:r w:rsidR="00B86324" w:rsidRPr="000D3C6F">
        <w:rPr>
          <w:rFonts w:ascii="Times New Roman" w:hAnsi="Times New Roman" w:cs="Times New Roman"/>
          <w:i/>
          <w:sz w:val="24"/>
          <w:szCs w:val="24"/>
          <w:lang w:val="en-GB"/>
        </w:rPr>
        <w:t>et al.</w:t>
      </w:r>
      <w:r w:rsidR="00C2202F" w:rsidRPr="000D3C6F">
        <w:rPr>
          <w:rFonts w:ascii="Times New Roman" w:hAnsi="Times New Roman" w:cs="Times New Roman"/>
          <w:sz w:val="24"/>
          <w:szCs w:val="24"/>
          <w:lang w:val="en-GB"/>
        </w:rPr>
        <w:t>, 2005</w:t>
      </w:r>
      <w:r w:rsidR="00D32676" w:rsidRPr="000D3C6F">
        <w:rPr>
          <w:rFonts w:ascii="Times New Roman" w:hAnsi="Times New Roman" w:cs="Times New Roman"/>
          <w:sz w:val="24"/>
          <w:szCs w:val="24"/>
          <w:lang w:val="en-GB"/>
        </w:rPr>
        <w:t>)</w:t>
      </w:r>
      <w:r w:rsidR="00746FB1" w:rsidRPr="000D3C6F">
        <w:rPr>
          <w:rFonts w:ascii="Times New Roman" w:hAnsi="Times New Roman" w:cs="Times New Roman"/>
          <w:sz w:val="24"/>
          <w:szCs w:val="24"/>
          <w:lang w:val="en-GB"/>
        </w:rPr>
        <w:t>.</w:t>
      </w:r>
      <w:r w:rsidR="00D32676" w:rsidRPr="000D3C6F">
        <w:rPr>
          <w:rFonts w:ascii="Times New Roman" w:hAnsi="Times New Roman" w:cs="Times New Roman"/>
          <w:sz w:val="24"/>
          <w:szCs w:val="24"/>
          <w:lang w:val="en-GB"/>
        </w:rPr>
        <w:t xml:space="preserve"> </w:t>
      </w:r>
      <w:r w:rsidR="000E5F7C" w:rsidRPr="000D3C6F">
        <w:rPr>
          <w:rFonts w:ascii="Times New Roman" w:hAnsi="Times New Roman" w:cs="Times New Roman"/>
          <w:sz w:val="24"/>
          <w:szCs w:val="24"/>
          <w:lang w:val="en-GB"/>
        </w:rPr>
        <w:t>The mixed outcomes presented in previous studies</w:t>
      </w:r>
      <w:r w:rsidR="00C25DB6" w:rsidRPr="000D3C6F">
        <w:rPr>
          <w:rFonts w:ascii="Times New Roman" w:hAnsi="Times New Roman" w:cs="Times New Roman"/>
          <w:sz w:val="24"/>
          <w:szCs w:val="24"/>
          <w:lang w:val="en-GB"/>
        </w:rPr>
        <w:t xml:space="preserve"> </w:t>
      </w:r>
      <w:r w:rsidR="000E5F7C" w:rsidRPr="000D3C6F">
        <w:rPr>
          <w:rFonts w:ascii="Times New Roman" w:hAnsi="Times New Roman" w:cs="Times New Roman"/>
          <w:sz w:val="24"/>
          <w:szCs w:val="24"/>
          <w:lang w:val="en-GB"/>
        </w:rPr>
        <w:t>may</w:t>
      </w:r>
      <w:r w:rsidR="00A91C0C" w:rsidRPr="000D3C6F">
        <w:rPr>
          <w:rFonts w:ascii="Times New Roman" w:hAnsi="Times New Roman" w:cs="Times New Roman"/>
          <w:sz w:val="24"/>
          <w:szCs w:val="24"/>
          <w:lang w:val="en-GB"/>
        </w:rPr>
        <w:t xml:space="preserve"> thus</w:t>
      </w:r>
      <w:r w:rsidR="000E5F7C" w:rsidRPr="000D3C6F">
        <w:rPr>
          <w:rFonts w:ascii="Times New Roman" w:hAnsi="Times New Roman" w:cs="Times New Roman"/>
          <w:sz w:val="24"/>
          <w:szCs w:val="24"/>
          <w:lang w:val="en-GB"/>
        </w:rPr>
        <w:t xml:space="preserve">, for example, be explained by the </w:t>
      </w:r>
      <w:r w:rsidR="00A91C0C" w:rsidRPr="000D3C6F">
        <w:rPr>
          <w:rFonts w:ascii="Times New Roman" w:hAnsi="Times New Roman" w:cs="Times New Roman"/>
          <w:sz w:val="24"/>
          <w:szCs w:val="24"/>
          <w:lang w:val="en-GB"/>
        </w:rPr>
        <w:t xml:space="preserve">different </w:t>
      </w:r>
      <w:r w:rsidR="000E5F7C" w:rsidRPr="000D3C6F">
        <w:rPr>
          <w:rFonts w:ascii="Times New Roman" w:hAnsi="Times New Roman" w:cs="Times New Roman"/>
          <w:sz w:val="24"/>
          <w:szCs w:val="24"/>
          <w:lang w:val="en-GB"/>
        </w:rPr>
        <w:t>sourcing levers/motives for outsourcing. These can be classified by using the classical transact</w:t>
      </w:r>
      <w:r w:rsidR="004059AD">
        <w:rPr>
          <w:rFonts w:ascii="Times New Roman" w:hAnsi="Times New Roman" w:cs="Times New Roman"/>
          <w:sz w:val="24"/>
          <w:szCs w:val="24"/>
          <w:lang w:val="en-GB"/>
        </w:rPr>
        <w:t>ion cost economics and resource-</w:t>
      </w:r>
      <w:r w:rsidR="000E5F7C" w:rsidRPr="000D3C6F">
        <w:rPr>
          <w:rFonts w:ascii="Times New Roman" w:hAnsi="Times New Roman" w:cs="Times New Roman"/>
          <w:sz w:val="24"/>
          <w:szCs w:val="24"/>
          <w:lang w:val="en-GB"/>
        </w:rPr>
        <w:t>based view theories (McIvor, 2009) into those that follow a transaction-oriented (cost</w:t>
      </w:r>
      <w:r w:rsidR="00C25DB6" w:rsidRPr="000D3C6F">
        <w:rPr>
          <w:rFonts w:ascii="Times New Roman" w:hAnsi="Times New Roman" w:cs="Times New Roman"/>
          <w:sz w:val="24"/>
          <w:szCs w:val="24"/>
          <w:lang w:val="en-GB"/>
        </w:rPr>
        <w:t>-</w:t>
      </w:r>
      <w:r w:rsidR="000E5F7C" w:rsidRPr="000D3C6F">
        <w:rPr>
          <w:rFonts w:ascii="Times New Roman" w:hAnsi="Times New Roman" w:cs="Times New Roman"/>
          <w:sz w:val="24"/>
          <w:szCs w:val="24"/>
          <w:lang w:val="en-GB"/>
        </w:rPr>
        <w:t xml:space="preserve">centred) perspective and those that follow a more relational-oriented </w:t>
      </w:r>
      <w:r w:rsidR="00C25DB6" w:rsidRPr="000D3C6F">
        <w:rPr>
          <w:rFonts w:ascii="Times New Roman" w:hAnsi="Times New Roman" w:cs="Times New Roman"/>
          <w:sz w:val="24"/>
          <w:szCs w:val="24"/>
          <w:lang w:val="en-GB"/>
        </w:rPr>
        <w:t xml:space="preserve">(innovation-centred) aim </w:t>
      </w:r>
      <w:r w:rsidR="000E5F7C" w:rsidRPr="000D3C6F">
        <w:rPr>
          <w:rFonts w:ascii="Times New Roman" w:hAnsi="Times New Roman" w:cs="Times New Roman"/>
          <w:sz w:val="24"/>
          <w:szCs w:val="24"/>
          <w:lang w:val="en-GB"/>
        </w:rPr>
        <w:t xml:space="preserve">(Schiele </w:t>
      </w:r>
      <w:r w:rsidR="000E5F7C" w:rsidRPr="000D3C6F">
        <w:rPr>
          <w:rFonts w:ascii="Times New Roman" w:hAnsi="Times New Roman" w:cs="Times New Roman"/>
          <w:i/>
          <w:sz w:val="24"/>
          <w:szCs w:val="24"/>
          <w:lang w:val="en-GB"/>
        </w:rPr>
        <w:t>et al.</w:t>
      </w:r>
      <w:r w:rsidR="000E5F7C" w:rsidRPr="000D3C6F">
        <w:rPr>
          <w:rFonts w:ascii="Times New Roman" w:hAnsi="Times New Roman" w:cs="Times New Roman"/>
          <w:sz w:val="24"/>
          <w:szCs w:val="24"/>
          <w:lang w:val="en-GB"/>
        </w:rPr>
        <w:t xml:space="preserve"> 2011). </w:t>
      </w:r>
    </w:p>
    <w:p w14:paraId="22CFD9A3" w14:textId="16761C08" w:rsidR="007B41F4" w:rsidRPr="000D3C6F" w:rsidRDefault="00BD69C2"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 xml:space="preserve">Considering the </w:t>
      </w:r>
      <w:r w:rsidR="004059AD" w:rsidRPr="004059AD">
        <w:rPr>
          <w:rFonts w:ascii="Times New Roman" w:hAnsi="Times New Roman" w:cs="Times New Roman"/>
          <w:sz w:val="24"/>
          <w:szCs w:val="24"/>
          <w:lang w:val="en-GB"/>
        </w:rPr>
        <w:t>phenomenon above</w:t>
      </w:r>
      <w:r w:rsidRPr="000D3C6F">
        <w:rPr>
          <w:rFonts w:ascii="Times New Roman" w:hAnsi="Times New Roman" w:cs="Times New Roman"/>
          <w:sz w:val="24"/>
          <w:szCs w:val="24"/>
          <w:lang w:val="en-GB"/>
        </w:rPr>
        <w:t>, clarifying the relationships between outsourcing/</w:t>
      </w:r>
      <w:r w:rsidR="008D515F">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xml:space="preserve"> and innovation is critically important for understanding whether firms benefit from persevering in </w:t>
      </w:r>
      <w:r w:rsidR="007B7670" w:rsidRPr="000D3C6F">
        <w:rPr>
          <w:rFonts w:ascii="Times New Roman" w:hAnsi="Times New Roman" w:cs="Times New Roman"/>
          <w:sz w:val="24"/>
          <w:szCs w:val="24"/>
          <w:lang w:val="en-GB"/>
        </w:rPr>
        <w:t xml:space="preserve">employing </w:t>
      </w:r>
      <w:r w:rsidRPr="000D3C6F">
        <w:rPr>
          <w:rFonts w:ascii="Times New Roman" w:hAnsi="Times New Roman" w:cs="Times New Roman"/>
          <w:sz w:val="24"/>
          <w:szCs w:val="24"/>
          <w:lang w:val="en-GB"/>
        </w:rPr>
        <w:t>such strategies or</w:t>
      </w:r>
      <w:r w:rsidR="007B7670" w:rsidRPr="000D3C6F">
        <w:rPr>
          <w:rFonts w:ascii="Times New Roman" w:hAnsi="Times New Roman" w:cs="Times New Roman"/>
          <w:sz w:val="24"/>
          <w:szCs w:val="24"/>
          <w:lang w:val="en-GB"/>
        </w:rPr>
        <w:t xml:space="preserve"> whether </w:t>
      </w:r>
      <w:r w:rsidRPr="000D3C6F">
        <w:rPr>
          <w:rFonts w:ascii="Times New Roman" w:hAnsi="Times New Roman" w:cs="Times New Roman"/>
          <w:sz w:val="24"/>
          <w:szCs w:val="24"/>
          <w:lang w:val="en-GB"/>
        </w:rPr>
        <w:t xml:space="preserve">at some point </w:t>
      </w:r>
      <w:r w:rsidR="007B7670" w:rsidRPr="000D3C6F">
        <w:rPr>
          <w:rFonts w:ascii="Times New Roman" w:hAnsi="Times New Roman" w:cs="Times New Roman"/>
          <w:sz w:val="24"/>
          <w:szCs w:val="24"/>
          <w:lang w:val="en-GB"/>
        </w:rPr>
        <w:t xml:space="preserve">over </w:t>
      </w:r>
      <w:r w:rsidRPr="000D3C6F">
        <w:rPr>
          <w:rFonts w:ascii="Times New Roman" w:hAnsi="Times New Roman" w:cs="Times New Roman"/>
          <w:sz w:val="24"/>
          <w:szCs w:val="24"/>
          <w:lang w:val="en-GB"/>
        </w:rPr>
        <w:t xml:space="preserve">the years they </w:t>
      </w:r>
      <w:r w:rsidR="007B7670" w:rsidRPr="000D3C6F">
        <w:rPr>
          <w:rFonts w:ascii="Times New Roman" w:hAnsi="Times New Roman" w:cs="Times New Roman"/>
          <w:sz w:val="24"/>
          <w:szCs w:val="24"/>
          <w:lang w:val="en-GB"/>
        </w:rPr>
        <w:t xml:space="preserve">need to </w:t>
      </w:r>
      <w:r w:rsidRPr="000D3C6F">
        <w:rPr>
          <w:rFonts w:ascii="Times New Roman" w:hAnsi="Times New Roman" w:cs="Times New Roman"/>
          <w:sz w:val="24"/>
          <w:szCs w:val="24"/>
          <w:lang w:val="en-GB"/>
        </w:rPr>
        <w:t>rethink their global sourcing strategy and evaluate the opportunity to back</w:t>
      </w:r>
      <w:r w:rsidR="00A91C0C" w:rsidRPr="000D3C6F">
        <w:rPr>
          <w:rFonts w:ascii="Times New Roman" w:hAnsi="Times New Roman" w:cs="Times New Roman"/>
          <w:sz w:val="24"/>
          <w:szCs w:val="24"/>
          <w:lang w:val="en-GB"/>
        </w:rPr>
        <w:t>-</w:t>
      </w:r>
      <w:r w:rsidR="001F0915" w:rsidRPr="000D3C6F">
        <w:rPr>
          <w:rFonts w:ascii="Times New Roman" w:hAnsi="Times New Roman" w:cs="Times New Roman"/>
          <w:sz w:val="24"/>
          <w:szCs w:val="24"/>
          <w:lang w:val="en-GB"/>
        </w:rPr>
        <w:t>s</w:t>
      </w:r>
      <w:r w:rsidR="00EE61D8" w:rsidRPr="000D3C6F">
        <w:rPr>
          <w:rFonts w:ascii="Times New Roman" w:hAnsi="Times New Roman" w:cs="Times New Roman"/>
          <w:sz w:val="24"/>
          <w:szCs w:val="24"/>
          <w:lang w:val="en-GB"/>
        </w:rPr>
        <w:t>ource</w:t>
      </w:r>
      <w:r w:rsidRPr="000D3C6F">
        <w:rPr>
          <w:rFonts w:ascii="Times New Roman" w:hAnsi="Times New Roman" w:cs="Times New Roman"/>
          <w:sz w:val="24"/>
          <w:szCs w:val="24"/>
          <w:lang w:val="en-GB"/>
        </w:rPr>
        <w:t xml:space="preserve"> and re</w:t>
      </w:r>
      <w:r w:rsidR="00A91C0C" w:rsidRPr="000D3C6F">
        <w:rPr>
          <w:rFonts w:ascii="Times New Roman" w:hAnsi="Times New Roman" w:cs="Times New Roman"/>
          <w:sz w:val="24"/>
          <w:szCs w:val="24"/>
          <w:lang w:val="en-GB"/>
        </w:rPr>
        <w:t>-</w:t>
      </w:r>
      <w:r w:rsidRPr="000D3C6F">
        <w:rPr>
          <w:rFonts w:ascii="Times New Roman" w:hAnsi="Times New Roman" w:cs="Times New Roman"/>
          <w:sz w:val="24"/>
          <w:szCs w:val="24"/>
          <w:lang w:val="en-GB"/>
        </w:rPr>
        <w:t>shore their production function</w:t>
      </w:r>
      <w:r w:rsidR="00E94F9A" w:rsidRPr="000D3C6F">
        <w:rPr>
          <w:rFonts w:ascii="Times New Roman" w:hAnsi="Times New Roman" w:cs="Times New Roman"/>
          <w:sz w:val="24"/>
          <w:szCs w:val="24"/>
          <w:lang w:val="en-GB"/>
        </w:rPr>
        <w:t>s</w:t>
      </w:r>
      <w:r w:rsidR="009110F5" w:rsidRPr="000D3C6F">
        <w:rPr>
          <w:rFonts w:ascii="Times New Roman" w:hAnsi="Times New Roman" w:cs="Times New Roman"/>
          <w:sz w:val="24"/>
          <w:szCs w:val="24"/>
          <w:lang w:val="en-GB"/>
        </w:rPr>
        <w:t xml:space="preserve"> (some of them are already doing </w:t>
      </w:r>
      <w:r w:rsidR="00E94F9A" w:rsidRPr="000D3C6F">
        <w:rPr>
          <w:rFonts w:ascii="Times New Roman" w:hAnsi="Times New Roman" w:cs="Times New Roman"/>
          <w:sz w:val="24"/>
          <w:szCs w:val="24"/>
          <w:lang w:val="en-GB"/>
        </w:rPr>
        <w:t>so</w:t>
      </w:r>
      <w:r w:rsidR="009110F5" w:rsidRPr="000D3C6F">
        <w:rPr>
          <w:rFonts w:ascii="Times New Roman" w:hAnsi="Times New Roman" w:cs="Times New Roman"/>
          <w:sz w:val="24"/>
          <w:szCs w:val="24"/>
          <w:lang w:val="en-GB"/>
        </w:rPr>
        <w:t>)</w:t>
      </w:r>
      <w:r w:rsidRPr="000D3C6F">
        <w:rPr>
          <w:rFonts w:ascii="Times New Roman" w:hAnsi="Times New Roman" w:cs="Times New Roman"/>
          <w:sz w:val="24"/>
          <w:szCs w:val="24"/>
          <w:lang w:val="en-GB"/>
        </w:rPr>
        <w:t>.</w:t>
      </w:r>
      <w:r w:rsidR="009110F5" w:rsidRPr="000D3C6F">
        <w:rPr>
          <w:rFonts w:ascii="Times New Roman" w:hAnsi="Times New Roman" w:cs="Times New Roman"/>
          <w:sz w:val="24"/>
          <w:szCs w:val="24"/>
          <w:lang w:val="en-GB"/>
        </w:rPr>
        <w:t xml:space="preserve"> In this context, our study makes several contributions to both theory and practice. </w:t>
      </w:r>
    </w:p>
    <w:p w14:paraId="15250B2E" w14:textId="77777777" w:rsidR="00162197" w:rsidRPr="000D3C6F" w:rsidRDefault="00162197" w:rsidP="00D9015C">
      <w:pPr>
        <w:spacing w:after="0" w:line="480" w:lineRule="auto"/>
        <w:jc w:val="both"/>
        <w:rPr>
          <w:rFonts w:ascii="Times New Roman" w:hAnsi="Times New Roman" w:cs="Times New Roman"/>
          <w:sz w:val="24"/>
          <w:szCs w:val="24"/>
          <w:lang w:val="en-GB"/>
        </w:rPr>
      </w:pPr>
    </w:p>
    <w:p w14:paraId="2B0CFFA0" w14:textId="53300EAE" w:rsidR="00685788" w:rsidRPr="000D3C6F" w:rsidRDefault="00685788" w:rsidP="00DB066E">
      <w:pPr>
        <w:spacing w:after="0" w:line="480" w:lineRule="auto"/>
        <w:jc w:val="both"/>
        <w:outlineLvl w:val="0"/>
        <w:rPr>
          <w:rFonts w:ascii="Times New Roman" w:hAnsi="Times New Roman" w:cs="Times New Roman"/>
          <w:i/>
          <w:sz w:val="24"/>
          <w:szCs w:val="24"/>
          <w:lang w:val="en-GB"/>
        </w:rPr>
      </w:pPr>
      <w:r w:rsidRPr="000D3C6F">
        <w:rPr>
          <w:rFonts w:ascii="Times New Roman" w:hAnsi="Times New Roman" w:cs="Times New Roman"/>
          <w:i/>
          <w:sz w:val="24"/>
          <w:szCs w:val="24"/>
          <w:lang w:val="en-GB"/>
        </w:rPr>
        <w:t>5.1 Contribution to theory</w:t>
      </w:r>
    </w:p>
    <w:p w14:paraId="07978241" w14:textId="4C1E214B" w:rsidR="00685788" w:rsidRPr="000D3C6F" w:rsidRDefault="00685788" w:rsidP="00D9015C">
      <w:pPr>
        <w:spacing w:after="0" w:line="480" w:lineRule="auto"/>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This study con</w:t>
      </w:r>
      <w:r w:rsidR="00CE7079" w:rsidRPr="000D3C6F">
        <w:rPr>
          <w:rFonts w:ascii="Times New Roman" w:hAnsi="Times New Roman" w:cs="Times New Roman"/>
          <w:sz w:val="24"/>
          <w:szCs w:val="24"/>
          <w:lang w:val="en-GB"/>
        </w:rPr>
        <w:t>tribut</w:t>
      </w:r>
      <w:r w:rsidR="00E94F9A" w:rsidRPr="000D3C6F">
        <w:rPr>
          <w:rFonts w:ascii="Times New Roman" w:hAnsi="Times New Roman" w:cs="Times New Roman"/>
          <w:sz w:val="24"/>
          <w:szCs w:val="24"/>
          <w:lang w:val="en-GB"/>
        </w:rPr>
        <w:t>e</w:t>
      </w:r>
      <w:r w:rsidR="00CE7079" w:rsidRPr="000D3C6F">
        <w:rPr>
          <w:rFonts w:ascii="Times New Roman" w:hAnsi="Times New Roman" w:cs="Times New Roman"/>
          <w:sz w:val="24"/>
          <w:szCs w:val="24"/>
          <w:lang w:val="en-GB"/>
        </w:rPr>
        <w:t>s to the literature that investigates the relationships between outsourcing/</w:t>
      </w:r>
      <w:r w:rsidR="008D515F">
        <w:rPr>
          <w:rFonts w:ascii="Times New Roman" w:hAnsi="Times New Roman" w:cs="Times New Roman"/>
          <w:sz w:val="24"/>
          <w:szCs w:val="24"/>
          <w:lang w:val="en-GB"/>
        </w:rPr>
        <w:t>captive-offshoring</w:t>
      </w:r>
      <w:r w:rsidR="00CE7079" w:rsidRPr="000D3C6F">
        <w:rPr>
          <w:rFonts w:ascii="Times New Roman" w:hAnsi="Times New Roman" w:cs="Times New Roman"/>
          <w:sz w:val="24"/>
          <w:szCs w:val="24"/>
          <w:lang w:val="en-GB"/>
        </w:rPr>
        <w:t xml:space="preserve"> and innovation </w:t>
      </w:r>
      <w:r w:rsidRPr="000D3C6F">
        <w:rPr>
          <w:rFonts w:ascii="Times New Roman" w:hAnsi="Times New Roman" w:cs="Times New Roman"/>
          <w:sz w:val="24"/>
          <w:szCs w:val="24"/>
          <w:lang w:val="en-GB"/>
        </w:rPr>
        <w:t>performan</w:t>
      </w:r>
      <w:r w:rsidR="00CE7079" w:rsidRPr="000D3C6F">
        <w:rPr>
          <w:rFonts w:ascii="Times New Roman" w:hAnsi="Times New Roman" w:cs="Times New Roman"/>
          <w:sz w:val="24"/>
          <w:szCs w:val="24"/>
          <w:lang w:val="en-GB"/>
        </w:rPr>
        <w:t>ce as described in what follows.</w:t>
      </w:r>
    </w:p>
    <w:p w14:paraId="321993B4" w14:textId="60C9219A" w:rsidR="00E93DC4" w:rsidRPr="000D3C6F" w:rsidRDefault="0006149D" w:rsidP="00D9015C">
      <w:pPr>
        <w:pStyle w:val="NormalWeb"/>
        <w:spacing w:after="0" w:line="480" w:lineRule="auto"/>
        <w:ind w:firstLine="426"/>
        <w:jc w:val="both"/>
        <w:rPr>
          <w:lang w:val="en-GB"/>
        </w:rPr>
      </w:pPr>
      <w:r w:rsidRPr="000D3C6F">
        <w:rPr>
          <w:lang w:val="en-GB"/>
        </w:rPr>
        <w:t xml:space="preserve">On </w:t>
      </w:r>
      <w:r w:rsidR="00E94F9A" w:rsidRPr="000D3C6F">
        <w:rPr>
          <w:lang w:val="en-GB"/>
        </w:rPr>
        <w:t xml:space="preserve">the </w:t>
      </w:r>
      <w:r w:rsidRPr="000D3C6F">
        <w:rPr>
          <w:lang w:val="en-GB"/>
        </w:rPr>
        <w:t xml:space="preserve">one </w:t>
      </w:r>
      <w:r w:rsidR="00E94F9A" w:rsidRPr="000D3C6F">
        <w:rPr>
          <w:lang w:val="en-GB"/>
        </w:rPr>
        <w:t>hand</w:t>
      </w:r>
      <w:r w:rsidRPr="000D3C6F">
        <w:rPr>
          <w:lang w:val="en-GB"/>
        </w:rPr>
        <w:t>, t</w:t>
      </w:r>
      <w:r w:rsidR="00685788" w:rsidRPr="000D3C6F">
        <w:rPr>
          <w:lang w:val="en-GB"/>
        </w:rPr>
        <w:t>his research investigates the effects of outsourcing manufacturing activities on the company</w:t>
      </w:r>
      <w:r w:rsidR="00E94F9A" w:rsidRPr="000D3C6F">
        <w:rPr>
          <w:lang w:val="en-GB"/>
        </w:rPr>
        <w:t>’s</w:t>
      </w:r>
      <w:r w:rsidR="00685788" w:rsidRPr="000D3C6F">
        <w:rPr>
          <w:lang w:val="en-GB"/>
        </w:rPr>
        <w:t xml:space="preserve"> ability to develop new products. </w:t>
      </w:r>
      <w:r w:rsidR="00F03851" w:rsidRPr="000D3C6F">
        <w:rPr>
          <w:lang w:val="en-GB"/>
        </w:rPr>
        <w:t xml:space="preserve">Building on a sample of </w:t>
      </w:r>
      <w:r w:rsidR="00E94F9A" w:rsidRPr="000D3C6F">
        <w:rPr>
          <w:lang w:val="en-GB"/>
        </w:rPr>
        <w:t>high-</w:t>
      </w:r>
      <w:r w:rsidR="00F03851" w:rsidRPr="000D3C6F">
        <w:rPr>
          <w:lang w:val="en-GB"/>
        </w:rPr>
        <w:t xml:space="preserve">tech manufacturing companies listed on </w:t>
      </w:r>
      <w:r w:rsidR="00E94F9A" w:rsidRPr="000D3C6F">
        <w:rPr>
          <w:lang w:val="en-GB"/>
        </w:rPr>
        <w:t xml:space="preserve">the </w:t>
      </w:r>
      <w:r w:rsidR="00F03851" w:rsidRPr="000D3C6F">
        <w:rPr>
          <w:lang w:val="en-GB"/>
        </w:rPr>
        <w:t xml:space="preserve">NASDAQ stock market, </w:t>
      </w:r>
      <w:r w:rsidR="00E25B75" w:rsidRPr="000D3C6F">
        <w:rPr>
          <w:lang w:val="en-GB"/>
        </w:rPr>
        <w:t>one major</w:t>
      </w:r>
      <w:r w:rsidR="00B0543C" w:rsidRPr="000D3C6F">
        <w:rPr>
          <w:lang w:val="en-GB"/>
        </w:rPr>
        <w:t xml:space="preserve"> finding of this study is that </w:t>
      </w:r>
      <w:r w:rsidR="002E39BA" w:rsidRPr="000D3C6F">
        <w:rPr>
          <w:lang w:val="en-GB"/>
        </w:rPr>
        <w:t xml:space="preserve">manufacturing </w:t>
      </w:r>
      <w:r w:rsidR="00B0543C" w:rsidRPr="000D3C6F">
        <w:rPr>
          <w:lang w:val="en-GB"/>
        </w:rPr>
        <w:t>outsourcing can scale down firm innovativeness.</w:t>
      </w:r>
      <w:r w:rsidR="00685788" w:rsidRPr="000D3C6F">
        <w:rPr>
          <w:lang w:val="en-GB"/>
        </w:rPr>
        <w:t xml:space="preserve"> In Hypothesis 1, we state</w:t>
      </w:r>
      <w:r w:rsidR="00B0543C" w:rsidRPr="000D3C6F">
        <w:rPr>
          <w:lang w:val="en-GB"/>
        </w:rPr>
        <w:t>d</w:t>
      </w:r>
      <w:r w:rsidR="00685788" w:rsidRPr="000D3C6F">
        <w:rPr>
          <w:lang w:val="en-GB"/>
        </w:rPr>
        <w:t xml:space="preserve"> that the effect of </w:t>
      </w:r>
      <w:r w:rsidR="00E94F9A" w:rsidRPr="000D3C6F">
        <w:rPr>
          <w:lang w:val="en-GB"/>
        </w:rPr>
        <w:t xml:space="preserve">a </w:t>
      </w:r>
      <w:r w:rsidR="00685788" w:rsidRPr="000D3C6F">
        <w:rPr>
          <w:lang w:val="en-GB"/>
        </w:rPr>
        <w:t xml:space="preserve">firm’s propensity </w:t>
      </w:r>
      <w:r w:rsidR="00E94F9A" w:rsidRPr="000D3C6F">
        <w:rPr>
          <w:lang w:val="en-GB"/>
        </w:rPr>
        <w:t xml:space="preserve">to </w:t>
      </w:r>
      <w:r w:rsidR="00685788" w:rsidRPr="000D3C6F">
        <w:rPr>
          <w:lang w:val="en-GB"/>
        </w:rPr>
        <w:t>outsourc</w:t>
      </w:r>
      <w:r w:rsidR="00E94F9A" w:rsidRPr="000D3C6F">
        <w:rPr>
          <w:lang w:val="en-GB"/>
        </w:rPr>
        <w:t>e</w:t>
      </w:r>
      <w:r w:rsidR="00685788" w:rsidRPr="000D3C6F">
        <w:rPr>
          <w:lang w:val="en-GB"/>
        </w:rPr>
        <w:t xml:space="preserve"> over time on the number of its new products is characterized by diminishing returns such that the relationship resembles an inverted U-shape. The results </w:t>
      </w:r>
      <w:r w:rsidR="00B0543C" w:rsidRPr="000D3C6F">
        <w:rPr>
          <w:lang w:val="en-GB"/>
        </w:rPr>
        <w:t>do</w:t>
      </w:r>
      <w:r w:rsidR="00685788" w:rsidRPr="000D3C6F">
        <w:rPr>
          <w:lang w:val="en-GB"/>
        </w:rPr>
        <w:t xml:space="preserve"> not confirm </w:t>
      </w:r>
      <w:r w:rsidR="00B0543C" w:rsidRPr="000D3C6F">
        <w:rPr>
          <w:lang w:val="en-GB"/>
        </w:rPr>
        <w:t xml:space="preserve">this </w:t>
      </w:r>
      <w:r w:rsidR="00685788" w:rsidRPr="000D3C6F">
        <w:rPr>
          <w:lang w:val="en-GB"/>
        </w:rPr>
        <w:t>hypothesis</w:t>
      </w:r>
      <w:r w:rsidR="00B0543C" w:rsidRPr="000D3C6F">
        <w:rPr>
          <w:lang w:val="en-GB"/>
        </w:rPr>
        <w:t xml:space="preserve">, while endorsing </w:t>
      </w:r>
      <w:r w:rsidR="004604DB" w:rsidRPr="000D3C6F">
        <w:rPr>
          <w:lang w:val="en-GB"/>
        </w:rPr>
        <w:t>a</w:t>
      </w:r>
      <w:r w:rsidR="00685788" w:rsidRPr="000D3C6F">
        <w:rPr>
          <w:lang w:val="en-GB"/>
        </w:rPr>
        <w:t xml:space="preserve"> linear negative </w:t>
      </w:r>
      <w:r w:rsidR="002649C9" w:rsidRPr="000D3C6F">
        <w:rPr>
          <w:lang w:val="en-GB"/>
        </w:rPr>
        <w:t xml:space="preserve">effect </w:t>
      </w:r>
      <w:r w:rsidR="004C30D5" w:rsidRPr="000D3C6F">
        <w:rPr>
          <w:lang w:val="en-GB"/>
        </w:rPr>
        <w:t xml:space="preserve">of </w:t>
      </w:r>
      <w:r w:rsidR="004F33B8" w:rsidRPr="000D3C6F">
        <w:rPr>
          <w:lang w:val="en-GB"/>
        </w:rPr>
        <w:t>outsourcing</w:t>
      </w:r>
      <w:r w:rsidR="004C30D5" w:rsidRPr="000D3C6F">
        <w:rPr>
          <w:lang w:val="en-GB"/>
        </w:rPr>
        <w:t xml:space="preserve"> on</w:t>
      </w:r>
      <w:r w:rsidR="00685788" w:rsidRPr="000D3C6F">
        <w:rPr>
          <w:lang w:val="en-GB"/>
        </w:rPr>
        <w:t xml:space="preserve"> NPD performance</w:t>
      </w:r>
      <w:r w:rsidR="004F33B8" w:rsidRPr="000D3C6F">
        <w:rPr>
          <w:lang w:val="en-GB"/>
        </w:rPr>
        <w:t xml:space="preserve"> </w:t>
      </w:r>
      <w:r w:rsidR="00E94F9A" w:rsidRPr="000D3C6F">
        <w:rPr>
          <w:lang w:val="en-GB"/>
        </w:rPr>
        <w:t xml:space="preserve">from </w:t>
      </w:r>
      <w:r w:rsidR="004604DB" w:rsidRPr="000D3C6F">
        <w:rPr>
          <w:lang w:val="en-GB"/>
        </w:rPr>
        <w:t>the first year: in other words,</w:t>
      </w:r>
      <w:r w:rsidR="004F33B8" w:rsidRPr="000D3C6F">
        <w:rPr>
          <w:lang w:val="en-GB"/>
        </w:rPr>
        <w:t xml:space="preserve"> </w:t>
      </w:r>
      <w:r w:rsidR="004604DB" w:rsidRPr="000D3C6F">
        <w:rPr>
          <w:lang w:val="en-GB"/>
        </w:rPr>
        <w:t xml:space="preserve">the direction of this </w:t>
      </w:r>
      <w:r w:rsidR="004604DB" w:rsidRPr="000D3C6F">
        <w:rPr>
          <w:lang w:val="en-GB"/>
        </w:rPr>
        <w:lastRenderedPageBreak/>
        <w:t xml:space="preserve">relationship does not depend on the number of years </w:t>
      </w:r>
      <w:r w:rsidR="00E94F9A" w:rsidRPr="000D3C6F">
        <w:rPr>
          <w:lang w:val="en-GB"/>
        </w:rPr>
        <w:t xml:space="preserve">on </w:t>
      </w:r>
      <w:r w:rsidR="004604DB" w:rsidRPr="000D3C6F">
        <w:rPr>
          <w:lang w:val="en-GB"/>
        </w:rPr>
        <w:t xml:space="preserve">which firms </w:t>
      </w:r>
      <w:r w:rsidR="00E94F9A" w:rsidRPr="000D3C6F">
        <w:rPr>
          <w:lang w:val="en-GB"/>
        </w:rPr>
        <w:t xml:space="preserve">employ </w:t>
      </w:r>
      <w:r w:rsidR="004604DB" w:rsidRPr="000D3C6F">
        <w:rPr>
          <w:lang w:val="en-GB"/>
        </w:rPr>
        <w:t xml:space="preserve">such </w:t>
      </w:r>
      <w:r w:rsidR="00E94F9A" w:rsidRPr="000D3C6F">
        <w:rPr>
          <w:lang w:val="en-GB"/>
        </w:rPr>
        <w:t xml:space="preserve">a </w:t>
      </w:r>
      <w:r w:rsidR="004604DB" w:rsidRPr="000D3C6F">
        <w:rPr>
          <w:lang w:val="en-GB"/>
        </w:rPr>
        <w:t xml:space="preserve">strategy. </w:t>
      </w:r>
      <w:r w:rsidR="0012599D" w:rsidRPr="000D3C6F">
        <w:rPr>
          <w:lang w:val="en-GB"/>
        </w:rPr>
        <w:t xml:space="preserve">There are </w:t>
      </w:r>
      <w:r w:rsidR="00E93DC4" w:rsidRPr="000D3C6F">
        <w:rPr>
          <w:lang w:val="en-GB"/>
        </w:rPr>
        <w:t xml:space="preserve">several </w:t>
      </w:r>
      <w:r w:rsidR="0012599D" w:rsidRPr="000D3C6F">
        <w:rPr>
          <w:lang w:val="en-GB"/>
        </w:rPr>
        <w:t xml:space="preserve">possible </w:t>
      </w:r>
      <w:r w:rsidR="004604DB" w:rsidRPr="000D3C6F">
        <w:rPr>
          <w:lang w:val="en-GB"/>
        </w:rPr>
        <w:t>ways in which this finding can be interpreted</w:t>
      </w:r>
      <w:r w:rsidR="006022F4" w:rsidRPr="000D3C6F">
        <w:rPr>
          <w:lang w:val="en-GB"/>
        </w:rPr>
        <w:t xml:space="preserve"> and, accordingly, in which it may contribute to the understanding of the relationship under investigation</w:t>
      </w:r>
      <w:r w:rsidR="0012599D" w:rsidRPr="000D3C6F">
        <w:rPr>
          <w:lang w:val="en-GB"/>
        </w:rPr>
        <w:t xml:space="preserve">. </w:t>
      </w:r>
    </w:p>
    <w:p w14:paraId="45BA23C5" w14:textId="7212F0A6" w:rsidR="00E93DC4" w:rsidRPr="000D3C6F" w:rsidRDefault="0012599D" w:rsidP="00D9015C">
      <w:pPr>
        <w:pStyle w:val="NormalWeb"/>
        <w:spacing w:after="0" w:line="480" w:lineRule="auto"/>
        <w:ind w:firstLine="426"/>
        <w:jc w:val="both"/>
        <w:rPr>
          <w:lang w:val="en-GB"/>
        </w:rPr>
      </w:pPr>
      <w:r w:rsidRPr="000D3C6F">
        <w:rPr>
          <w:lang w:val="en-GB"/>
        </w:rPr>
        <w:t xml:space="preserve">First, </w:t>
      </w:r>
      <w:r w:rsidR="004604DB" w:rsidRPr="000D3C6F">
        <w:rPr>
          <w:lang w:val="en-GB"/>
        </w:rPr>
        <w:t>al</w:t>
      </w:r>
      <w:r w:rsidR="007A21D5" w:rsidRPr="000D3C6F">
        <w:rPr>
          <w:lang w:val="en-GB"/>
        </w:rPr>
        <w:t xml:space="preserve">though access to external specialized knowledge has been recognized as one of the advantages </w:t>
      </w:r>
      <w:r w:rsidR="00E94F9A" w:rsidRPr="000D3C6F">
        <w:rPr>
          <w:lang w:val="en-GB"/>
        </w:rPr>
        <w:t xml:space="preserve">in engaging </w:t>
      </w:r>
      <w:r w:rsidR="007A21D5" w:rsidRPr="000D3C6F">
        <w:rPr>
          <w:lang w:val="en-GB"/>
        </w:rPr>
        <w:t xml:space="preserve">in an outsourcing relationship (Quinn, 1999; </w:t>
      </w:r>
      <w:r w:rsidR="00B02DE6" w:rsidRPr="000D3C6F">
        <w:rPr>
          <w:lang w:val="en-GB"/>
        </w:rPr>
        <w:t xml:space="preserve">Kotabe </w:t>
      </w:r>
      <w:r w:rsidR="00B86324" w:rsidRPr="000D3C6F">
        <w:rPr>
          <w:i/>
          <w:lang w:val="en-GB"/>
        </w:rPr>
        <w:t>et al.</w:t>
      </w:r>
      <w:r w:rsidR="00B02DE6" w:rsidRPr="000D3C6F">
        <w:rPr>
          <w:lang w:val="en-GB"/>
        </w:rPr>
        <w:t>, 2009</w:t>
      </w:r>
      <w:r w:rsidR="007A21D5" w:rsidRPr="000D3C6F">
        <w:rPr>
          <w:lang w:val="en-GB"/>
        </w:rPr>
        <w:t xml:space="preserve">), </w:t>
      </w:r>
      <w:r w:rsidRPr="000D3C6F">
        <w:rPr>
          <w:lang w:val="en-GB"/>
        </w:rPr>
        <w:t xml:space="preserve">the </w:t>
      </w:r>
      <w:r w:rsidR="007A21D5" w:rsidRPr="000D3C6F">
        <w:rPr>
          <w:lang w:val="en-GB"/>
        </w:rPr>
        <w:t xml:space="preserve">consequent </w:t>
      </w:r>
      <w:r w:rsidRPr="000D3C6F">
        <w:rPr>
          <w:lang w:val="en-GB"/>
        </w:rPr>
        <w:t xml:space="preserve">benefits </w:t>
      </w:r>
      <w:r w:rsidR="007A21D5" w:rsidRPr="000D3C6F">
        <w:rPr>
          <w:lang w:val="en-GB"/>
        </w:rPr>
        <w:t xml:space="preserve">in terms of </w:t>
      </w:r>
      <w:r w:rsidR="00311874" w:rsidRPr="000D3C6F">
        <w:rPr>
          <w:lang w:val="en-GB"/>
        </w:rPr>
        <w:t xml:space="preserve">firm’s innovativeness </w:t>
      </w:r>
      <w:r w:rsidRPr="000D3C6F">
        <w:rPr>
          <w:lang w:val="en-GB"/>
        </w:rPr>
        <w:t xml:space="preserve">are not </w:t>
      </w:r>
      <w:r w:rsidR="00463C34" w:rsidRPr="000D3C6F">
        <w:rPr>
          <w:lang w:val="en-GB"/>
        </w:rPr>
        <w:t>attained</w:t>
      </w:r>
      <w:r w:rsidRPr="000D3C6F">
        <w:rPr>
          <w:lang w:val="en-GB"/>
        </w:rPr>
        <w:t xml:space="preserve">. </w:t>
      </w:r>
      <w:r w:rsidR="007A21D5" w:rsidRPr="000D3C6F">
        <w:rPr>
          <w:lang w:val="en-GB"/>
        </w:rPr>
        <w:t xml:space="preserve">It </w:t>
      </w:r>
      <w:r w:rsidR="00E94F9A" w:rsidRPr="000D3C6F">
        <w:rPr>
          <w:lang w:val="en-GB"/>
        </w:rPr>
        <w:t xml:space="preserve">thus </w:t>
      </w:r>
      <w:r w:rsidR="007A21D5" w:rsidRPr="000D3C6F">
        <w:rPr>
          <w:lang w:val="en-GB"/>
        </w:rPr>
        <w:t xml:space="preserve">seems that </w:t>
      </w:r>
      <w:r w:rsidR="00D85940" w:rsidRPr="000D3C6F">
        <w:rPr>
          <w:lang w:val="en-GB"/>
        </w:rPr>
        <w:t xml:space="preserve">because the firms that outsource are likely to lose touch with new technological breakthroughs, the hypothesized </w:t>
      </w:r>
      <w:r w:rsidR="007A21D5" w:rsidRPr="000D3C6F">
        <w:rPr>
          <w:lang w:val="en-GB"/>
        </w:rPr>
        <w:t>virtuous circle triggered by outsourcing</w:t>
      </w:r>
      <w:r w:rsidR="00E25B75" w:rsidRPr="000D3C6F">
        <w:rPr>
          <w:lang w:val="en-GB"/>
        </w:rPr>
        <w:t xml:space="preserve">, which opens </w:t>
      </w:r>
      <w:r w:rsidR="00E94F9A" w:rsidRPr="000D3C6F">
        <w:rPr>
          <w:lang w:val="en-GB"/>
        </w:rPr>
        <w:t xml:space="preserve">up </w:t>
      </w:r>
      <w:r w:rsidR="00E25B75" w:rsidRPr="000D3C6F">
        <w:rPr>
          <w:lang w:val="en-GB"/>
        </w:rPr>
        <w:t xml:space="preserve">opportunities for </w:t>
      </w:r>
      <w:r w:rsidR="007A21D5" w:rsidRPr="000D3C6F">
        <w:rPr>
          <w:lang w:val="en-GB"/>
        </w:rPr>
        <w:t>increas</w:t>
      </w:r>
      <w:r w:rsidR="00E25B75" w:rsidRPr="000D3C6F">
        <w:rPr>
          <w:lang w:val="en-GB"/>
        </w:rPr>
        <w:t>ing</w:t>
      </w:r>
      <w:r w:rsidR="007A21D5" w:rsidRPr="000D3C6F">
        <w:rPr>
          <w:lang w:val="en-GB"/>
        </w:rPr>
        <w:t xml:space="preserve"> the inter-</w:t>
      </w:r>
      <w:r w:rsidR="000C4BD9" w:rsidRPr="000D3C6F">
        <w:rPr>
          <w:lang w:val="en-GB"/>
        </w:rPr>
        <w:t>firm</w:t>
      </w:r>
      <w:r w:rsidR="007A21D5" w:rsidRPr="000D3C6F">
        <w:rPr>
          <w:lang w:val="en-GB"/>
        </w:rPr>
        <w:t xml:space="preserve"> learning capacity</w:t>
      </w:r>
      <w:r w:rsidR="00E94F9A" w:rsidRPr="000D3C6F">
        <w:rPr>
          <w:lang w:val="en-GB"/>
        </w:rPr>
        <w:t xml:space="preserve"> and</w:t>
      </w:r>
      <w:r w:rsidR="00D85940" w:rsidRPr="000D3C6F">
        <w:rPr>
          <w:lang w:val="en-GB"/>
        </w:rPr>
        <w:t xml:space="preserve"> in turn augment</w:t>
      </w:r>
      <w:r w:rsidR="00E25B75" w:rsidRPr="000D3C6F">
        <w:rPr>
          <w:lang w:val="en-GB"/>
        </w:rPr>
        <w:t>s</w:t>
      </w:r>
      <w:r w:rsidR="00D85940" w:rsidRPr="000D3C6F">
        <w:rPr>
          <w:lang w:val="en-GB"/>
        </w:rPr>
        <w:t xml:space="preserve"> access to external knowledge</w:t>
      </w:r>
      <w:r w:rsidR="00463C34" w:rsidRPr="000D3C6F">
        <w:rPr>
          <w:lang w:val="en-GB"/>
        </w:rPr>
        <w:t>,</w:t>
      </w:r>
      <w:r w:rsidR="007A21D5" w:rsidRPr="000D3C6F">
        <w:rPr>
          <w:lang w:val="en-GB"/>
        </w:rPr>
        <w:t xml:space="preserve"> does not happen.</w:t>
      </w:r>
      <w:r w:rsidR="00D85940" w:rsidRPr="000D3C6F">
        <w:rPr>
          <w:lang w:val="en-GB"/>
        </w:rPr>
        <w:t xml:space="preserve"> This may be explained </w:t>
      </w:r>
      <w:r w:rsidR="00463C34" w:rsidRPr="000D3C6F">
        <w:rPr>
          <w:lang w:val="en-GB"/>
        </w:rPr>
        <w:t>by the fact that</w:t>
      </w:r>
      <w:r w:rsidR="00D85940" w:rsidRPr="000D3C6F">
        <w:rPr>
          <w:lang w:val="en-GB"/>
        </w:rPr>
        <w:t xml:space="preserve">, against our expectations, the loss of absorptive capacity due to the externalization of core manufacturing activities is a severe </w:t>
      </w:r>
      <w:r w:rsidR="00B309E2" w:rsidRPr="000D3C6F">
        <w:rPr>
          <w:lang w:val="en-GB"/>
        </w:rPr>
        <w:t xml:space="preserve">phenomenon (as already </w:t>
      </w:r>
      <w:r w:rsidR="00463C34" w:rsidRPr="000D3C6F">
        <w:rPr>
          <w:lang w:val="en-GB"/>
        </w:rPr>
        <w:t xml:space="preserve">argued </w:t>
      </w:r>
      <w:r w:rsidR="00B309E2" w:rsidRPr="000D3C6F">
        <w:rPr>
          <w:lang w:val="en-GB"/>
        </w:rPr>
        <w:t xml:space="preserve">by Ellram </w:t>
      </w:r>
      <w:r w:rsidR="00B86324" w:rsidRPr="000D3C6F">
        <w:rPr>
          <w:i/>
          <w:lang w:val="en-GB"/>
        </w:rPr>
        <w:t>et al</w:t>
      </w:r>
      <w:r w:rsidR="00463C34" w:rsidRPr="000D3C6F">
        <w:rPr>
          <w:i/>
          <w:lang w:val="en-GB"/>
        </w:rPr>
        <w:t>.</w:t>
      </w:r>
      <w:r w:rsidR="00463C34" w:rsidRPr="000D3C6F">
        <w:rPr>
          <w:lang w:val="en-GB"/>
        </w:rPr>
        <w:t xml:space="preserve"> (</w:t>
      </w:r>
      <w:r w:rsidR="00B309E2" w:rsidRPr="000D3C6F">
        <w:rPr>
          <w:lang w:val="en-GB"/>
        </w:rPr>
        <w:t>2008</w:t>
      </w:r>
      <w:r w:rsidR="00463C34" w:rsidRPr="000D3C6F">
        <w:rPr>
          <w:lang w:val="en-GB"/>
        </w:rPr>
        <w:t>)</w:t>
      </w:r>
      <w:r w:rsidR="00B309E2" w:rsidRPr="000D3C6F">
        <w:rPr>
          <w:lang w:val="en-GB"/>
        </w:rPr>
        <w:t xml:space="preserve"> and Handley</w:t>
      </w:r>
      <w:r w:rsidR="00463C34" w:rsidRPr="000D3C6F">
        <w:rPr>
          <w:lang w:val="en-GB"/>
        </w:rPr>
        <w:t xml:space="preserve"> (</w:t>
      </w:r>
      <w:r w:rsidR="00B309E2" w:rsidRPr="000D3C6F">
        <w:rPr>
          <w:lang w:val="en-GB"/>
        </w:rPr>
        <w:t>2012</w:t>
      </w:r>
      <w:r w:rsidR="00463C34" w:rsidRPr="000D3C6F">
        <w:rPr>
          <w:lang w:val="en-GB"/>
        </w:rPr>
        <w:t>)</w:t>
      </w:r>
      <w:r w:rsidR="00B309E2" w:rsidRPr="000D3C6F">
        <w:rPr>
          <w:lang w:val="en-GB"/>
        </w:rPr>
        <w:t xml:space="preserve">), </w:t>
      </w:r>
      <w:r w:rsidR="00D85940" w:rsidRPr="000D3C6F">
        <w:rPr>
          <w:lang w:val="en-GB"/>
        </w:rPr>
        <w:t>occur</w:t>
      </w:r>
      <w:r w:rsidR="00463C34" w:rsidRPr="000D3C6F">
        <w:rPr>
          <w:lang w:val="en-GB"/>
        </w:rPr>
        <w:t>ring</w:t>
      </w:r>
      <w:r w:rsidR="00D85940" w:rsidRPr="000D3C6F">
        <w:rPr>
          <w:lang w:val="en-GB"/>
        </w:rPr>
        <w:t xml:space="preserve"> not after some years </w:t>
      </w:r>
      <w:r w:rsidR="00463C34" w:rsidRPr="000D3C6F">
        <w:rPr>
          <w:lang w:val="en-GB"/>
        </w:rPr>
        <w:t xml:space="preserve">of </w:t>
      </w:r>
      <w:r w:rsidR="00D85940" w:rsidRPr="000D3C6F">
        <w:rPr>
          <w:lang w:val="en-GB"/>
        </w:rPr>
        <w:t>externalization</w:t>
      </w:r>
      <w:r w:rsidR="00B309E2" w:rsidRPr="000D3C6F">
        <w:rPr>
          <w:lang w:val="en-GB"/>
        </w:rPr>
        <w:t xml:space="preserve"> (as we hypothesized) </w:t>
      </w:r>
      <w:r w:rsidR="00D85940" w:rsidRPr="000D3C6F">
        <w:rPr>
          <w:lang w:val="en-GB"/>
        </w:rPr>
        <w:t xml:space="preserve">but </w:t>
      </w:r>
      <w:r w:rsidR="00463C34" w:rsidRPr="000D3C6F">
        <w:rPr>
          <w:lang w:val="en-GB"/>
        </w:rPr>
        <w:t xml:space="preserve">from </w:t>
      </w:r>
      <w:r w:rsidR="00E25B75" w:rsidRPr="000D3C6F">
        <w:rPr>
          <w:lang w:val="en-GB"/>
        </w:rPr>
        <w:t>the beginning</w:t>
      </w:r>
      <w:r w:rsidR="00D85940" w:rsidRPr="000D3C6F">
        <w:rPr>
          <w:lang w:val="en-GB"/>
        </w:rPr>
        <w:t xml:space="preserve">. </w:t>
      </w:r>
      <w:r w:rsidR="00D075EC" w:rsidRPr="000D3C6F">
        <w:rPr>
          <w:lang w:val="en-GB"/>
        </w:rPr>
        <w:t>Furthermore</w:t>
      </w:r>
      <w:r w:rsidR="0022147A" w:rsidRPr="000D3C6F">
        <w:rPr>
          <w:lang w:val="en-GB"/>
        </w:rPr>
        <w:t>,</w:t>
      </w:r>
      <w:r w:rsidR="00D075EC" w:rsidRPr="000D3C6F">
        <w:rPr>
          <w:lang w:val="en-GB"/>
        </w:rPr>
        <w:t xml:space="preserve"> even if the access to specialized knowledge </w:t>
      </w:r>
      <w:r w:rsidR="002E7223" w:rsidRPr="000D3C6F">
        <w:rPr>
          <w:lang w:val="en-GB"/>
        </w:rPr>
        <w:t>will benefit the firm’s innovativeness, this might be translated into fewer</w:t>
      </w:r>
      <w:r w:rsidR="003251A3" w:rsidRPr="000D3C6F">
        <w:rPr>
          <w:lang w:val="en-GB"/>
        </w:rPr>
        <w:t>,</w:t>
      </w:r>
      <w:r w:rsidR="002E7223" w:rsidRPr="000D3C6F">
        <w:rPr>
          <w:lang w:val="en-GB"/>
        </w:rPr>
        <w:t xml:space="preserve"> but more profitable and effective</w:t>
      </w:r>
      <w:r w:rsidR="003251A3" w:rsidRPr="000D3C6F">
        <w:rPr>
          <w:lang w:val="en-GB"/>
        </w:rPr>
        <w:t>,</w:t>
      </w:r>
      <w:r w:rsidR="002E7223" w:rsidRPr="000D3C6F">
        <w:rPr>
          <w:lang w:val="en-GB"/>
        </w:rPr>
        <w:t xml:space="preserve"> new products. </w:t>
      </w:r>
      <w:r w:rsidR="00FC1B02">
        <w:rPr>
          <w:lang w:val="en-GB"/>
        </w:rPr>
        <w:t xml:space="preserve">Some </w:t>
      </w:r>
      <w:r w:rsidR="002E7223" w:rsidRPr="000D3C6F">
        <w:rPr>
          <w:lang w:val="en-GB"/>
        </w:rPr>
        <w:t xml:space="preserve">examples show that a large profit ratio in high-tech industry comes from few radical innovations (Chang </w:t>
      </w:r>
      <w:r w:rsidR="002E7223" w:rsidRPr="000D3C6F">
        <w:rPr>
          <w:i/>
          <w:lang w:val="en-GB"/>
        </w:rPr>
        <w:t>et al.</w:t>
      </w:r>
      <w:r w:rsidR="002E7223" w:rsidRPr="000D3C6F">
        <w:rPr>
          <w:lang w:val="en-GB"/>
        </w:rPr>
        <w:t xml:space="preserve"> 2012; Foss </w:t>
      </w:r>
      <w:r w:rsidR="002E7223" w:rsidRPr="000D3C6F">
        <w:rPr>
          <w:i/>
          <w:lang w:val="en-GB"/>
        </w:rPr>
        <w:t>et al</w:t>
      </w:r>
      <w:r w:rsidR="002E7223" w:rsidRPr="000D3C6F">
        <w:rPr>
          <w:lang w:val="en-GB"/>
        </w:rPr>
        <w:t>. 2011). In other words, the firm is better able to utilize the valuable knowledge (so quality of knowledge over quantity) for the product development, which will lead to fewer products, but of higher value. Theoretically, it is therefore possible that outsourcing would in fact lead to fewer</w:t>
      </w:r>
      <w:r w:rsidR="00494F57" w:rsidRPr="000D3C6F">
        <w:rPr>
          <w:lang w:val="en-GB"/>
        </w:rPr>
        <w:t>,</w:t>
      </w:r>
      <w:r w:rsidR="002E7223" w:rsidRPr="000D3C6F">
        <w:rPr>
          <w:lang w:val="en-GB"/>
        </w:rPr>
        <w:t xml:space="preserve"> not more</w:t>
      </w:r>
      <w:r w:rsidR="00494F57" w:rsidRPr="000D3C6F">
        <w:rPr>
          <w:lang w:val="en-GB"/>
        </w:rPr>
        <w:t>,</w:t>
      </w:r>
      <w:r w:rsidR="002E7223" w:rsidRPr="000D3C6F">
        <w:rPr>
          <w:lang w:val="en-GB"/>
        </w:rPr>
        <w:t xml:space="preserve"> products. </w:t>
      </w:r>
    </w:p>
    <w:p w14:paraId="2D5D644B" w14:textId="4249FAE2" w:rsidR="005647A8" w:rsidRPr="000D3C6F" w:rsidRDefault="00875D42" w:rsidP="00D9015C">
      <w:pPr>
        <w:pStyle w:val="NormalWeb"/>
        <w:spacing w:after="0" w:line="480" w:lineRule="auto"/>
        <w:ind w:firstLine="426"/>
        <w:jc w:val="both"/>
        <w:rPr>
          <w:lang w:val="en-GB"/>
        </w:rPr>
      </w:pPr>
      <w:r w:rsidRPr="000D3C6F">
        <w:rPr>
          <w:lang w:val="en-GB"/>
        </w:rPr>
        <w:t xml:space="preserve">Second, </w:t>
      </w:r>
      <w:r w:rsidR="00465E58" w:rsidRPr="000D3C6F">
        <w:rPr>
          <w:lang w:val="en-GB"/>
        </w:rPr>
        <w:t xml:space="preserve">the </w:t>
      </w:r>
      <w:r w:rsidR="000C4BD9" w:rsidRPr="000D3C6F">
        <w:rPr>
          <w:lang w:val="en-GB"/>
        </w:rPr>
        <w:t xml:space="preserve">cost savings associated with outsourcing may not be as </w:t>
      </w:r>
      <w:r w:rsidR="00045E1A" w:rsidRPr="000D3C6F">
        <w:rPr>
          <w:lang w:val="en-GB"/>
        </w:rPr>
        <w:t>big</w:t>
      </w:r>
      <w:r w:rsidR="000C4BD9" w:rsidRPr="000D3C6F">
        <w:rPr>
          <w:lang w:val="en-GB"/>
        </w:rPr>
        <w:t xml:space="preserve"> as they seem, especially when the suppliers are not international. </w:t>
      </w:r>
      <w:r w:rsidR="005B42B5" w:rsidRPr="000D3C6F">
        <w:rPr>
          <w:lang w:val="en-GB"/>
        </w:rPr>
        <w:t xml:space="preserve">They are indeed counterbalanced by </w:t>
      </w:r>
      <w:r w:rsidR="008D3D9B">
        <w:rPr>
          <w:lang w:val="en-GB"/>
        </w:rPr>
        <w:t>market</w:t>
      </w:r>
      <w:r w:rsidR="005B42B5" w:rsidRPr="000D3C6F">
        <w:rPr>
          <w:lang w:val="en-GB"/>
        </w:rPr>
        <w:t>-based transaction costs.</w:t>
      </w:r>
      <w:r w:rsidR="00E93DC4" w:rsidRPr="000D3C6F">
        <w:rPr>
          <w:lang w:val="en-GB"/>
        </w:rPr>
        <w:t xml:space="preserve"> In fact, according to the TCE literature (Williamson 1991), </w:t>
      </w:r>
      <w:r w:rsidR="006E7FD2" w:rsidRPr="000D3C6F">
        <w:rPr>
          <w:lang w:val="en-GB"/>
        </w:rPr>
        <w:t xml:space="preserve">the cost associated with outsourcing </w:t>
      </w:r>
      <w:r w:rsidR="00E93DC4" w:rsidRPr="000D3C6F">
        <w:rPr>
          <w:lang w:val="en-GB"/>
        </w:rPr>
        <w:t xml:space="preserve">include costs of selecting suppliers, costs of negotiating prices, costs of writing contracts and costs of monitoring performance (Gilley and Rasheed, 2000; </w:t>
      </w:r>
      <w:r w:rsidR="00E93DC4" w:rsidRPr="000D3C6F">
        <w:rPr>
          <w:lang w:val="en-GB"/>
        </w:rPr>
        <w:lastRenderedPageBreak/>
        <w:t xml:space="preserve">McCarthy and Anagnostou, 2004; McIvor, 2009). These costs </w:t>
      </w:r>
      <w:r w:rsidR="006E7FD2" w:rsidRPr="000D3C6F">
        <w:rPr>
          <w:lang w:val="en-GB"/>
        </w:rPr>
        <w:t xml:space="preserve">are usually </w:t>
      </w:r>
      <w:r w:rsidR="00E93DC4" w:rsidRPr="000D3C6F">
        <w:rPr>
          <w:lang w:val="en-GB"/>
        </w:rPr>
        <w:t xml:space="preserve">higher in the </w:t>
      </w:r>
      <w:r w:rsidR="006E7FD2" w:rsidRPr="000D3C6F">
        <w:rPr>
          <w:lang w:val="en-GB"/>
        </w:rPr>
        <w:t xml:space="preserve">set-up </w:t>
      </w:r>
      <w:r w:rsidR="00E93DC4" w:rsidRPr="000D3C6F">
        <w:rPr>
          <w:lang w:val="en-GB"/>
        </w:rPr>
        <w:t xml:space="preserve">phase of </w:t>
      </w:r>
      <w:r w:rsidR="00141D1F" w:rsidRPr="000D3C6F">
        <w:rPr>
          <w:lang w:val="en-GB"/>
        </w:rPr>
        <w:t xml:space="preserve">an </w:t>
      </w:r>
      <w:r w:rsidR="00E93DC4" w:rsidRPr="000D3C6F">
        <w:rPr>
          <w:lang w:val="en-GB"/>
        </w:rPr>
        <w:t xml:space="preserve">outsourcing process. For example, asset specificity, measurement difficulty, and technological uncertainty create exchange hazards leading to more complex contracts to which additional costs of contracting </w:t>
      </w:r>
      <w:r w:rsidR="006E7FD2" w:rsidRPr="000D3C6F">
        <w:rPr>
          <w:lang w:val="en-GB"/>
        </w:rPr>
        <w:t xml:space="preserve">can be associated </w:t>
      </w:r>
      <w:r w:rsidR="00E93DC4" w:rsidRPr="000D3C6F">
        <w:rPr>
          <w:lang w:val="en-GB"/>
        </w:rPr>
        <w:t xml:space="preserve">(Poppo and Zenger, 2002). Thus, it could be possible that companies in the initial phase of implementing the outsourcing process need to invest more resources in the process </w:t>
      </w:r>
      <w:r w:rsidR="006E7FD2" w:rsidRPr="000D3C6F">
        <w:rPr>
          <w:lang w:val="en-GB"/>
        </w:rPr>
        <w:t xml:space="preserve">and </w:t>
      </w:r>
      <w:r w:rsidR="00E93DC4" w:rsidRPr="000D3C6F">
        <w:rPr>
          <w:lang w:val="en-GB"/>
        </w:rPr>
        <w:t>devot</w:t>
      </w:r>
      <w:r w:rsidR="006E7FD2" w:rsidRPr="000D3C6F">
        <w:rPr>
          <w:lang w:val="en-GB"/>
        </w:rPr>
        <w:t>e</w:t>
      </w:r>
      <w:r w:rsidR="00E93DC4" w:rsidRPr="000D3C6F">
        <w:rPr>
          <w:lang w:val="en-GB"/>
        </w:rPr>
        <w:t xml:space="preserve"> </w:t>
      </w:r>
      <w:r w:rsidR="006E7FD2" w:rsidRPr="000D3C6F">
        <w:rPr>
          <w:lang w:val="en-GB"/>
        </w:rPr>
        <w:t>fewer resources</w:t>
      </w:r>
      <w:r w:rsidR="00E93DC4" w:rsidRPr="000D3C6F">
        <w:rPr>
          <w:lang w:val="en-GB"/>
        </w:rPr>
        <w:t xml:space="preserve"> to R&amp;D activities. </w:t>
      </w:r>
      <w:r w:rsidR="005B42B5" w:rsidRPr="000D3C6F">
        <w:rPr>
          <w:lang w:val="en-GB"/>
        </w:rPr>
        <w:t>Also, the splitting of the manufacturing function and the spatial dispersion cause several problems, such as larger inventories, communication and coordination difficulties, and unexpected transportation and expediting costs</w:t>
      </w:r>
      <w:r w:rsidR="00346E88" w:rsidRPr="000D3C6F">
        <w:rPr>
          <w:lang w:val="en-GB"/>
        </w:rPr>
        <w:t xml:space="preserve"> (da Silveira, 2014)</w:t>
      </w:r>
      <w:r w:rsidR="005B42B5" w:rsidRPr="000D3C6F">
        <w:rPr>
          <w:lang w:val="en-GB"/>
        </w:rPr>
        <w:t xml:space="preserve">. </w:t>
      </w:r>
      <w:r w:rsidR="00725EA7" w:rsidRPr="000D3C6F">
        <w:rPr>
          <w:lang w:val="en-GB"/>
        </w:rPr>
        <w:t xml:space="preserve">Overall, this could lead to lower rate of NPD. </w:t>
      </w:r>
      <w:r w:rsidR="0082315E" w:rsidRPr="000D3C6F">
        <w:rPr>
          <w:lang w:val="en-GB"/>
        </w:rPr>
        <w:t xml:space="preserve">Besides </w:t>
      </w:r>
      <w:r w:rsidR="000C4DCA" w:rsidRPr="000D3C6F">
        <w:rPr>
          <w:lang w:val="en-GB"/>
        </w:rPr>
        <w:t>th</w:t>
      </w:r>
      <w:r w:rsidR="00E25B75" w:rsidRPr="000D3C6F">
        <w:rPr>
          <w:lang w:val="en-GB"/>
        </w:rPr>
        <w:t>ese</w:t>
      </w:r>
      <w:r w:rsidR="000C4DCA" w:rsidRPr="000D3C6F">
        <w:rPr>
          <w:lang w:val="en-GB"/>
        </w:rPr>
        <w:t xml:space="preserve"> limited cost savings</w:t>
      </w:r>
      <w:r w:rsidR="00463C34" w:rsidRPr="000D3C6F">
        <w:rPr>
          <w:lang w:val="en-GB"/>
        </w:rPr>
        <w:t>,</w:t>
      </w:r>
      <w:r w:rsidR="000C4DCA" w:rsidRPr="000D3C6F">
        <w:rPr>
          <w:lang w:val="en-GB"/>
        </w:rPr>
        <w:t xml:space="preserve"> </w:t>
      </w:r>
      <w:r w:rsidR="0082315E" w:rsidRPr="000D3C6F">
        <w:rPr>
          <w:lang w:val="en-GB"/>
        </w:rPr>
        <w:t xml:space="preserve">we could </w:t>
      </w:r>
      <w:r w:rsidR="00E44CC2" w:rsidRPr="000D3C6F">
        <w:rPr>
          <w:lang w:val="en-GB"/>
        </w:rPr>
        <w:t xml:space="preserve">also </w:t>
      </w:r>
      <w:r w:rsidR="0082315E" w:rsidRPr="000D3C6F">
        <w:rPr>
          <w:lang w:val="en-GB"/>
        </w:rPr>
        <w:t xml:space="preserve">argue that </w:t>
      </w:r>
      <w:r w:rsidR="00E25B75" w:rsidRPr="000D3C6F">
        <w:rPr>
          <w:lang w:val="en-GB"/>
        </w:rPr>
        <w:t xml:space="preserve">due to </w:t>
      </w:r>
      <w:r w:rsidR="000C4DCA" w:rsidRPr="000D3C6F">
        <w:rPr>
          <w:lang w:val="en-GB"/>
        </w:rPr>
        <w:t>the efficiency-oriented nature of outsourcing</w:t>
      </w:r>
      <w:r w:rsidR="005B42B5" w:rsidRPr="000D3C6F">
        <w:rPr>
          <w:lang w:val="en-GB"/>
        </w:rPr>
        <w:t xml:space="preserve">, the advocated virtuous circle </w:t>
      </w:r>
      <w:r w:rsidR="008A39D6" w:rsidRPr="000D3C6F">
        <w:rPr>
          <w:lang w:val="en-GB"/>
        </w:rPr>
        <w:t>triggered by the cost savings that are supposed to generate re-investment</w:t>
      </w:r>
      <w:r w:rsidR="005A2D2E" w:rsidRPr="000D3C6F">
        <w:rPr>
          <w:lang w:val="en-GB"/>
        </w:rPr>
        <w:t>s</w:t>
      </w:r>
      <w:r w:rsidR="008A39D6" w:rsidRPr="000D3C6F">
        <w:rPr>
          <w:lang w:val="en-GB"/>
        </w:rPr>
        <w:t xml:space="preserve"> in R&amp;D activities </w:t>
      </w:r>
      <w:r w:rsidR="000C4DCA" w:rsidRPr="000D3C6F">
        <w:rPr>
          <w:lang w:val="en-GB"/>
        </w:rPr>
        <w:t xml:space="preserve">may </w:t>
      </w:r>
      <w:r w:rsidR="005E40B4" w:rsidRPr="000D3C6F">
        <w:rPr>
          <w:lang w:val="en-GB"/>
        </w:rPr>
        <w:t xml:space="preserve">actually </w:t>
      </w:r>
      <w:r w:rsidR="008A39D6" w:rsidRPr="000D3C6F">
        <w:rPr>
          <w:lang w:val="en-GB"/>
        </w:rPr>
        <w:t>never start.</w:t>
      </w:r>
      <w:r w:rsidR="0082315E" w:rsidRPr="000D3C6F">
        <w:rPr>
          <w:lang w:val="en-GB"/>
        </w:rPr>
        <w:t xml:space="preserve"> So, </w:t>
      </w:r>
      <w:r w:rsidR="005647A8" w:rsidRPr="000D3C6F">
        <w:rPr>
          <w:lang w:val="en-GB"/>
        </w:rPr>
        <w:t xml:space="preserve">in line with the results of </w:t>
      </w:r>
      <w:r w:rsidR="0082315E" w:rsidRPr="000D3C6F">
        <w:rPr>
          <w:lang w:val="en-GB"/>
        </w:rPr>
        <w:t xml:space="preserve">Bengtsson </w:t>
      </w:r>
      <w:r w:rsidR="0082315E" w:rsidRPr="000D3C6F">
        <w:rPr>
          <w:i/>
          <w:lang w:val="en-GB"/>
        </w:rPr>
        <w:t>et al</w:t>
      </w:r>
      <w:r w:rsidR="0082315E" w:rsidRPr="000D3C6F">
        <w:rPr>
          <w:lang w:val="en-GB"/>
        </w:rPr>
        <w:t xml:space="preserve">. (2009) </w:t>
      </w:r>
      <w:r w:rsidR="005647A8" w:rsidRPr="000D3C6F">
        <w:rPr>
          <w:lang w:val="en-GB"/>
        </w:rPr>
        <w:t>who found</w:t>
      </w:r>
      <w:r w:rsidR="0082315E" w:rsidRPr="000D3C6F">
        <w:rPr>
          <w:lang w:val="en-GB"/>
        </w:rPr>
        <w:t xml:space="preserve"> </w:t>
      </w:r>
      <w:r w:rsidR="005647A8" w:rsidRPr="000D3C6F">
        <w:rPr>
          <w:lang w:val="en-GB"/>
        </w:rPr>
        <w:t xml:space="preserve">a </w:t>
      </w:r>
      <w:r w:rsidR="0082315E" w:rsidRPr="000D3C6F">
        <w:rPr>
          <w:lang w:val="en-GB"/>
        </w:rPr>
        <w:t xml:space="preserve">positive effect of outsourcing on innovation </w:t>
      </w:r>
      <w:r w:rsidR="00E44CC2" w:rsidRPr="000D3C6F">
        <w:rPr>
          <w:lang w:val="en-GB"/>
        </w:rPr>
        <w:t xml:space="preserve">performance </w:t>
      </w:r>
      <w:r w:rsidR="005647A8" w:rsidRPr="000D3C6F">
        <w:rPr>
          <w:lang w:val="en-GB"/>
        </w:rPr>
        <w:t xml:space="preserve">only when its strategic lever was innovation-centred </w:t>
      </w:r>
      <w:r w:rsidR="00045E1A" w:rsidRPr="000D3C6F">
        <w:rPr>
          <w:lang w:val="en-GB"/>
        </w:rPr>
        <w:t xml:space="preserve">(not </w:t>
      </w:r>
      <w:r w:rsidR="005647A8" w:rsidRPr="000D3C6F">
        <w:rPr>
          <w:lang w:val="en-GB"/>
        </w:rPr>
        <w:t>cost-centred</w:t>
      </w:r>
      <w:r w:rsidR="00045E1A" w:rsidRPr="000D3C6F">
        <w:rPr>
          <w:lang w:val="en-GB"/>
        </w:rPr>
        <w:t>)</w:t>
      </w:r>
      <w:r w:rsidR="005647A8" w:rsidRPr="000D3C6F">
        <w:rPr>
          <w:lang w:val="en-GB"/>
        </w:rPr>
        <w:t xml:space="preserve">, we could argue that our result (negative effect of manufacturing outsourcing on number of new product) might depend on the nature/motives of the sourcing strategy. </w:t>
      </w:r>
      <w:r w:rsidR="00F14C54" w:rsidRPr="000D3C6F">
        <w:rPr>
          <w:lang w:val="en-GB"/>
        </w:rPr>
        <w:t xml:space="preserve">However, we were not able to gather information about the strategy and motives driving outsourcing decisions in our sample, </w:t>
      </w:r>
      <w:r w:rsidR="005647A8" w:rsidRPr="000D3C6F">
        <w:rPr>
          <w:lang w:val="en-GB"/>
        </w:rPr>
        <w:t xml:space="preserve">thus limiting the </w:t>
      </w:r>
      <w:r w:rsidR="00444CB5" w:rsidRPr="000D3C6F">
        <w:rPr>
          <w:lang w:val="en-GB"/>
        </w:rPr>
        <w:t>theoretical interpretation of the results</w:t>
      </w:r>
      <w:r w:rsidR="00045E1A" w:rsidRPr="000D3C6F">
        <w:rPr>
          <w:lang w:val="en-GB"/>
        </w:rPr>
        <w:t xml:space="preserve"> in this direction</w:t>
      </w:r>
      <w:r w:rsidR="005647A8" w:rsidRPr="000D3C6F">
        <w:rPr>
          <w:lang w:val="en-GB"/>
        </w:rPr>
        <w:t>.</w:t>
      </w:r>
    </w:p>
    <w:p w14:paraId="71D85359" w14:textId="328E2923" w:rsidR="003D05FB" w:rsidRPr="000D3C6F" w:rsidRDefault="0006149D"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 xml:space="preserve">On the other </w:t>
      </w:r>
      <w:r w:rsidR="00463C34" w:rsidRPr="000D3C6F">
        <w:rPr>
          <w:rFonts w:ascii="Times New Roman" w:hAnsi="Times New Roman" w:cs="Times New Roman"/>
          <w:sz w:val="24"/>
          <w:szCs w:val="24"/>
          <w:lang w:val="en-GB"/>
        </w:rPr>
        <w:t>hand</w:t>
      </w:r>
      <w:r w:rsidRPr="000D3C6F">
        <w:rPr>
          <w:rFonts w:ascii="Times New Roman" w:hAnsi="Times New Roman" w:cs="Times New Roman"/>
          <w:sz w:val="24"/>
          <w:szCs w:val="24"/>
          <w:lang w:val="en-GB"/>
        </w:rPr>
        <w:t>, t</w:t>
      </w:r>
      <w:r w:rsidR="003D05FB" w:rsidRPr="000D3C6F">
        <w:rPr>
          <w:rFonts w:ascii="Times New Roman" w:hAnsi="Times New Roman" w:cs="Times New Roman"/>
          <w:sz w:val="24"/>
          <w:szCs w:val="24"/>
          <w:lang w:val="en-GB"/>
        </w:rPr>
        <w:t xml:space="preserve">his research investigates the effects of </w:t>
      </w:r>
      <w:r w:rsidR="00346E88" w:rsidRPr="000D3C6F">
        <w:rPr>
          <w:rFonts w:ascii="Times New Roman" w:hAnsi="Times New Roman" w:cs="Times New Roman"/>
          <w:sz w:val="24"/>
          <w:szCs w:val="24"/>
          <w:lang w:val="en-GB"/>
        </w:rPr>
        <w:t xml:space="preserve">persevering </w:t>
      </w:r>
      <w:r w:rsidR="009515D9" w:rsidRPr="000D3C6F">
        <w:rPr>
          <w:rFonts w:ascii="Times New Roman" w:hAnsi="Times New Roman" w:cs="Times New Roman"/>
          <w:sz w:val="24"/>
          <w:szCs w:val="24"/>
          <w:lang w:val="en-GB"/>
        </w:rPr>
        <w:t>(</w:t>
      </w:r>
      <w:r w:rsidR="00463C34" w:rsidRPr="000D3C6F">
        <w:rPr>
          <w:rFonts w:ascii="Times New Roman" w:hAnsi="Times New Roman" w:cs="Times New Roman"/>
          <w:sz w:val="24"/>
          <w:szCs w:val="24"/>
          <w:lang w:val="en-GB"/>
        </w:rPr>
        <w:t>un</w:t>
      </w:r>
      <w:r w:rsidR="00346E88" w:rsidRPr="000D3C6F">
        <w:rPr>
          <w:rFonts w:ascii="Times New Roman" w:hAnsi="Times New Roman" w:cs="Times New Roman"/>
          <w:sz w:val="24"/>
          <w:szCs w:val="24"/>
          <w:lang w:val="en-GB"/>
        </w:rPr>
        <w:t>til persisting</w:t>
      </w:r>
      <w:r w:rsidR="009515D9" w:rsidRPr="000D3C6F">
        <w:rPr>
          <w:rFonts w:ascii="Times New Roman" w:hAnsi="Times New Roman" w:cs="Times New Roman"/>
          <w:sz w:val="24"/>
          <w:szCs w:val="24"/>
          <w:lang w:val="en-GB"/>
        </w:rPr>
        <w:t>)</w:t>
      </w:r>
      <w:r w:rsidR="00346E88" w:rsidRPr="000D3C6F">
        <w:rPr>
          <w:rFonts w:ascii="Times New Roman" w:hAnsi="Times New Roman" w:cs="Times New Roman"/>
          <w:sz w:val="24"/>
          <w:szCs w:val="24"/>
          <w:lang w:val="en-GB"/>
        </w:rPr>
        <w:t xml:space="preserve"> in </w:t>
      </w:r>
      <w:r w:rsidR="005A2D2E" w:rsidRPr="000D3C6F">
        <w:rPr>
          <w:rFonts w:ascii="Times New Roman" w:hAnsi="Times New Roman" w:cs="Times New Roman"/>
          <w:sz w:val="24"/>
          <w:szCs w:val="24"/>
          <w:lang w:val="en-GB"/>
        </w:rPr>
        <w:t xml:space="preserve">manufacturing </w:t>
      </w:r>
      <w:r w:rsidR="008D515F">
        <w:rPr>
          <w:rFonts w:ascii="Times New Roman" w:hAnsi="Times New Roman" w:cs="Times New Roman"/>
          <w:sz w:val="24"/>
          <w:szCs w:val="24"/>
          <w:lang w:val="en-GB"/>
        </w:rPr>
        <w:t>captive-offshoring</w:t>
      </w:r>
      <w:r w:rsidR="003D05FB" w:rsidRPr="000D3C6F">
        <w:rPr>
          <w:rFonts w:ascii="Times New Roman" w:hAnsi="Times New Roman" w:cs="Times New Roman"/>
          <w:sz w:val="24"/>
          <w:szCs w:val="24"/>
          <w:lang w:val="en-GB"/>
        </w:rPr>
        <w:t xml:space="preserve"> on the company</w:t>
      </w:r>
      <w:r w:rsidR="00463C34" w:rsidRPr="000D3C6F">
        <w:rPr>
          <w:rFonts w:ascii="Times New Roman" w:hAnsi="Times New Roman" w:cs="Times New Roman"/>
          <w:sz w:val="24"/>
          <w:szCs w:val="24"/>
          <w:lang w:val="en-GB"/>
        </w:rPr>
        <w:t>’s</w:t>
      </w:r>
      <w:r w:rsidR="003D05FB" w:rsidRPr="000D3C6F">
        <w:rPr>
          <w:rFonts w:ascii="Times New Roman" w:hAnsi="Times New Roman" w:cs="Times New Roman"/>
          <w:sz w:val="24"/>
          <w:szCs w:val="24"/>
          <w:lang w:val="en-GB"/>
        </w:rPr>
        <w:t xml:space="preserve"> </w:t>
      </w:r>
      <w:r w:rsidR="009515D9" w:rsidRPr="000D3C6F">
        <w:rPr>
          <w:rFonts w:ascii="Times New Roman" w:hAnsi="Times New Roman" w:cs="Times New Roman"/>
          <w:sz w:val="24"/>
          <w:szCs w:val="24"/>
          <w:lang w:val="en-GB"/>
        </w:rPr>
        <w:t>propensity</w:t>
      </w:r>
      <w:r w:rsidR="003D05FB" w:rsidRPr="000D3C6F">
        <w:rPr>
          <w:rFonts w:ascii="Times New Roman" w:hAnsi="Times New Roman" w:cs="Times New Roman"/>
          <w:sz w:val="24"/>
          <w:szCs w:val="24"/>
          <w:lang w:val="en-GB"/>
        </w:rPr>
        <w:t xml:space="preserve"> to develop new products. </w:t>
      </w:r>
      <w:r w:rsidR="00685788" w:rsidRPr="000D3C6F">
        <w:rPr>
          <w:rFonts w:ascii="Times New Roman" w:hAnsi="Times New Roman" w:cs="Times New Roman"/>
          <w:sz w:val="24"/>
          <w:szCs w:val="24"/>
          <w:lang w:val="en-GB"/>
        </w:rPr>
        <w:t xml:space="preserve">In Hypothesis 2, we stated that the </w:t>
      </w:r>
      <w:r w:rsidR="00E25B75" w:rsidRPr="000D3C6F">
        <w:rPr>
          <w:rFonts w:ascii="Times New Roman" w:hAnsi="Times New Roman" w:cs="Times New Roman"/>
          <w:sz w:val="24"/>
          <w:szCs w:val="24"/>
          <w:lang w:val="en-GB"/>
        </w:rPr>
        <w:t xml:space="preserve">relationship between </w:t>
      </w:r>
      <w:r w:rsidR="008D515F">
        <w:rPr>
          <w:rFonts w:ascii="Times New Roman" w:hAnsi="Times New Roman" w:cs="Times New Roman"/>
          <w:sz w:val="24"/>
          <w:szCs w:val="24"/>
          <w:lang w:val="en-GB"/>
        </w:rPr>
        <w:t>captive-offshoring</w:t>
      </w:r>
      <w:r w:rsidR="00685788" w:rsidRPr="000D3C6F">
        <w:rPr>
          <w:rFonts w:ascii="Times New Roman" w:hAnsi="Times New Roman" w:cs="Times New Roman"/>
          <w:sz w:val="24"/>
          <w:szCs w:val="24"/>
          <w:lang w:val="en-GB"/>
        </w:rPr>
        <w:t xml:space="preserve"> over time </w:t>
      </w:r>
      <w:r w:rsidR="00E25B75" w:rsidRPr="000D3C6F">
        <w:rPr>
          <w:rFonts w:ascii="Times New Roman" w:hAnsi="Times New Roman" w:cs="Times New Roman"/>
          <w:sz w:val="24"/>
          <w:szCs w:val="24"/>
          <w:lang w:val="en-GB"/>
        </w:rPr>
        <w:t xml:space="preserve">and </w:t>
      </w:r>
      <w:r w:rsidR="00463C34" w:rsidRPr="000D3C6F">
        <w:rPr>
          <w:rFonts w:ascii="Times New Roman" w:hAnsi="Times New Roman" w:cs="Times New Roman"/>
          <w:sz w:val="24"/>
          <w:szCs w:val="24"/>
          <w:lang w:val="en-GB"/>
        </w:rPr>
        <w:t xml:space="preserve">a </w:t>
      </w:r>
      <w:r w:rsidR="00E25B75" w:rsidRPr="000D3C6F">
        <w:rPr>
          <w:rFonts w:ascii="Times New Roman" w:hAnsi="Times New Roman" w:cs="Times New Roman"/>
          <w:sz w:val="24"/>
          <w:szCs w:val="24"/>
          <w:lang w:val="en-GB"/>
        </w:rPr>
        <w:t xml:space="preserve">firm’s innovation performance </w:t>
      </w:r>
      <w:r w:rsidR="00463C34" w:rsidRPr="000D3C6F">
        <w:rPr>
          <w:rFonts w:ascii="Times New Roman" w:hAnsi="Times New Roman" w:cs="Times New Roman"/>
          <w:sz w:val="24"/>
          <w:szCs w:val="24"/>
          <w:lang w:val="en-GB"/>
        </w:rPr>
        <w:t>resembles</w:t>
      </w:r>
      <w:r w:rsidR="00685788" w:rsidRPr="000D3C6F">
        <w:rPr>
          <w:rFonts w:ascii="Times New Roman" w:hAnsi="Times New Roman" w:cs="Times New Roman"/>
          <w:sz w:val="24"/>
          <w:szCs w:val="24"/>
          <w:lang w:val="en-GB"/>
        </w:rPr>
        <w:t xml:space="preserve"> an inverted U-shape. We found ful</w:t>
      </w:r>
      <w:r w:rsidR="00463C34" w:rsidRPr="000D3C6F">
        <w:rPr>
          <w:rFonts w:ascii="Times New Roman" w:hAnsi="Times New Roman" w:cs="Times New Roman"/>
          <w:sz w:val="24"/>
          <w:szCs w:val="24"/>
          <w:lang w:val="en-GB"/>
        </w:rPr>
        <w:t>l</w:t>
      </w:r>
      <w:r w:rsidR="00685788" w:rsidRPr="000D3C6F">
        <w:rPr>
          <w:rFonts w:ascii="Times New Roman" w:hAnsi="Times New Roman" w:cs="Times New Roman"/>
          <w:sz w:val="24"/>
          <w:szCs w:val="24"/>
          <w:lang w:val="en-GB"/>
        </w:rPr>
        <w:t xml:space="preserve"> support for </w:t>
      </w:r>
      <w:r w:rsidR="00F71ACA" w:rsidRPr="000D3C6F">
        <w:rPr>
          <w:rFonts w:ascii="Times New Roman" w:hAnsi="Times New Roman" w:cs="Times New Roman"/>
          <w:sz w:val="24"/>
          <w:szCs w:val="24"/>
          <w:lang w:val="en-GB"/>
        </w:rPr>
        <w:t>H</w:t>
      </w:r>
      <w:r w:rsidR="00463C34" w:rsidRPr="000D3C6F">
        <w:rPr>
          <w:rFonts w:ascii="Times New Roman" w:hAnsi="Times New Roman" w:cs="Times New Roman"/>
          <w:sz w:val="24"/>
          <w:szCs w:val="24"/>
          <w:lang w:val="en-GB"/>
        </w:rPr>
        <w:t xml:space="preserve">ypothesis </w:t>
      </w:r>
      <w:r w:rsidR="00685788" w:rsidRPr="000D3C6F">
        <w:rPr>
          <w:rFonts w:ascii="Times New Roman" w:hAnsi="Times New Roman" w:cs="Times New Roman"/>
          <w:sz w:val="24"/>
          <w:szCs w:val="24"/>
          <w:lang w:val="en-GB"/>
        </w:rPr>
        <w:t>2</w:t>
      </w:r>
      <w:r w:rsidR="00463C34" w:rsidRPr="000D3C6F">
        <w:rPr>
          <w:rFonts w:ascii="Times New Roman" w:hAnsi="Times New Roman" w:cs="Times New Roman"/>
          <w:sz w:val="24"/>
          <w:szCs w:val="24"/>
          <w:lang w:val="en-GB"/>
        </w:rPr>
        <w:t xml:space="preserve"> and </w:t>
      </w:r>
      <w:r w:rsidRPr="000D3C6F">
        <w:rPr>
          <w:rFonts w:ascii="Times New Roman" w:hAnsi="Times New Roman" w:cs="Times New Roman"/>
          <w:sz w:val="24"/>
          <w:szCs w:val="24"/>
          <w:lang w:val="en-GB"/>
        </w:rPr>
        <w:t xml:space="preserve">thus </w:t>
      </w:r>
      <w:r w:rsidR="00E25B75" w:rsidRPr="000D3C6F">
        <w:rPr>
          <w:rFonts w:ascii="Times New Roman" w:hAnsi="Times New Roman" w:cs="Times New Roman"/>
          <w:sz w:val="24"/>
          <w:szCs w:val="24"/>
          <w:lang w:val="en-GB"/>
        </w:rPr>
        <w:t xml:space="preserve">the main conclusion here is that </w:t>
      </w:r>
      <w:r w:rsidRPr="000D3C6F">
        <w:rPr>
          <w:rFonts w:ascii="Times New Roman" w:hAnsi="Times New Roman" w:cs="Times New Roman"/>
          <w:sz w:val="24"/>
          <w:szCs w:val="24"/>
          <w:lang w:val="en-GB"/>
        </w:rPr>
        <w:t xml:space="preserve">rationing and dosing the propensity </w:t>
      </w:r>
      <w:r w:rsidR="00463C34" w:rsidRPr="000D3C6F">
        <w:rPr>
          <w:rFonts w:ascii="Times New Roman" w:hAnsi="Times New Roman" w:cs="Times New Roman"/>
          <w:sz w:val="24"/>
          <w:szCs w:val="24"/>
          <w:lang w:val="en-GB"/>
        </w:rPr>
        <w:t xml:space="preserve">for </w:t>
      </w:r>
      <w:r w:rsidR="008D515F">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xml:space="preserve"> the manufacturing function helps to increase the firm</w:t>
      </w:r>
      <w:r w:rsidR="00B077E9" w:rsidRPr="000D3C6F">
        <w:rPr>
          <w:rFonts w:ascii="Times New Roman" w:hAnsi="Times New Roman" w:cs="Times New Roman"/>
          <w:sz w:val="24"/>
          <w:szCs w:val="24"/>
          <w:lang w:val="en-GB"/>
        </w:rPr>
        <w:t>’s chances of</w:t>
      </w:r>
      <w:r w:rsidRPr="000D3C6F">
        <w:rPr>
          <w:rFonts w:ascii="Times New Roman" w:hAnsi="Times New Roman" w:cs="Times New Roman"/>
          <w:sz w:val="24"/>
          <w:szCs w:val="24"/>
          <w:lang w:val="en-GB"/>
        </w:rPr>
        <w:t xml:space="preserve"> </w:t>
      </w:r>
      <w:r w:rsidR="00B077E9" w:rsidRPr="000D3C6F">
        <w:rPr>
          <w:rFonts w:ascii="Times New Roman" w:hAnsi="Times New Roman" w:cs="Times New Roman"/>
          <w:sz w:val="24"/>
          <w:szCs w:val="24"/>
          <w:lang w:val="en-GB"/>
        </w:rPr>
        <w:t xml:space="preserve">enhancing </w:t>
      </w:r>
      <w:r w:rsidRPr="000D3C6F">
        <w:rPr>
          <w:rFonts w:ascii="Times New Roman" w:hAnsi="Times New Roman" w:cs="Times New Roman"/>
          <w:sz w:val="24"/>
          <w:szCs w:val="24"/>
          <w:lang w:val="en-GB"/>
        </w:rPr>
        <w:t xml:space="preserve">its innovativeness. The </w:t>
      </w:r>
      <w:r w:rsidR="009515D9" w:rsidRPr="000D3C6F">
        <w:rPr>
          <w:rFonts w:ascii="Times New Roman" w:hAnsi="Times New Roman" w:cs="Times New Roman"/>
          <w:sz w:val="24"/>
          <w:szCs w:val="24"/>
          <w:lang w:val="en-GB"/>
        </w:rPr>
        <w:t xml:space="preserve">optimal results </w:t>
      </w:r>
      <w:r w:rsidR="00B077E9" w:rsidRPr="000D3C6F">
        <w:rPr>
          <w:rFonts w:ascii="Times New Roman" w:hAnsi="Times New Roman" w:cs="Times New Roman"/>
          <w:sz w:val="24"/>
          <w:szCs w:val="24"/>
          <w:lang w:val="en-GB"/>
        </w:rPr>
        <w:t xml:space="preserve">are </w:t>
      </w:r>
      <w:r w:rsidRPr="000D3C6F">
        <w:rPr>
          <w:rFonts w:ascii="Times New Roman" w:hAnsi="Times New Roman" w:cs="Times New Roman"/>
          <w:sz w:val="24"/>
          <w:szCs w:val="24"/>
          <w:lang w:val="en-GB"/>
        </w:rPr>
        <w:t xml:space="preserve">achieved when the firm neither </w:t>
      </w:r>
      <w:r w:rsidR="009515D9" w:rsidRPr="000D3C6F">
        <w:rPr>
          <w:rFonts w:ascii="Times New Roman" w:hAnsi="Times New Roman" w:cs="Times New Roman"/>
          <w:sz w:val="24"/>
          <w:szCs w:val="24"/>
          <w:lang w:val="en-GB"/>
        </w:rPr>
        <w:t>offshore</w:t>
      </w:r>
      <w:r w:rsidR="00B077E9" w:rsidRPr="000D3C6F">
        <w:rPr>
          <w:rFonts w:ascii="Times New Roman" w:hAnsi="Times New Roman" w:cs="Times New Roman"/>
          <w:sz w:val="24"/>
          <w:szCs w:val="24"/>
          <w:lang w:val="en-GB"/>
        </w:rPr>
        <w:t>s</w:t>
      </w:r>
      <w:r w:rsidR="009515D9" w:rsidRPr="000D3C6F">
        <w:rPr>
          <w:rFonts w:ascii="Times New Roman" w:hAnsi="Times New Roman" w:cs="Times New Roman"/>
          <w:sz w:val="24"/>
          <w:szCs w:val="24"/>
          <w:lang w:val="en-GB"/>
        </w:rPr>
        <w:t xml:space="preserve"> manufacturing </w:t>
      </w:r>
      <w:r w:rsidR="00B077E9" w:rsidRPr="000D3C6F">
        <w:rPr>
          <w:rFonts w:ascii="Times New Roman" w:hAnsi="Times New Roman" w:cs="Times New Roman"/>
          <w:sz w:val="24"/>
          <w:szCs w:val="24"/>
          <w:lang w:val="en-GB"/>
        </w:rPr>
        <w:lastRenderedPageBreak/>
        <w:t xml:space="preserve">in </w:t>
      </w:r>
      <w:r w:rsidRPr="000D3C6F">
        <w:rPr>
          <w:rFonts w:ascii="Times New Roman" w:hAnsi="Times New Roman" w:cs="Times New Roman"/>
          <w:sz w:val="24"/>
          <w:szCs w:val="24"/>
          <w:lang w:val="en-GB"/>
        </w:rPr>
        <w:t xml:space="preserve">a spot </w:t>
      </w:r>
      <w:r w:rsidR="00B077E9" w:rsidRPr="000D3C6F">
        <w:rPr>
          <w:rFonts w:ascii="Times New Roman" w:hAnsi="Times New Roman" w:cs="Times New Roman"/>
          <w:sz w:val="24"/>
          <w:szCs w:val="24"/>
          <w:lang w:val="en-GB"/>
        </w:rPr>
        <w:t>fashion nor</w:t>
      </w:r>
      <w:r w:rsidRPr="000D3C6F">
        <w:rPr>
          <w:rFonts w:ascii="Times New Roman" w:hAnsi="Times New Roman" w:cs="Times New Roman"/>
          <w:sz w:val="24"/>
          <w:szCs w:val="24"/>
          <w:lang w:val="en-GB"/>
        </w:rPr>
        <w:t xml:space="preserve"> persists in </w:t>
      </w:r>
      <w:r w:rsidR="00E25B75" w:rsidRPr="000D3C6F">
        <w:rPr>
          <w:rFonts w:ascii="Times New Roman" w:hAnsi="Times New Roman" w:cs="Times New Roman"/>
          <w:sz w:val="24"/>
          <w:szCs w:val="24"/>
          <w:lang w:val="en-GB"/>
        </w:rPr>
        <w:t>embracing</w:t>
      </w:r>
      <w:r w:rsidRPr="000D3C6F">
        <w:rPr>
          <w:rFonts w:ascii="Times New Roman" w:hAnsi="Times New Roman" w:cs="Times New Roman"/>
          <w:sz w:val="24"/>
          <w:szCs w:val="24"/>
          <w:lang w:val="en-GB"/>
        </w:rPr>
        <w:t xml:space="preserve"> </w:t>
      </w:r>
      <w:r w:rsidR="00B077E9" w:rsidRPr="000D3C6F">
        <w:rPr>
          <w:rFonts w:ascii="Times New Roman" w:hAnsi="Times New Roman" w:cs="Times New Roman"/>
          <w:sz w:val="24"/>
          <w:szCs w:val="24"/>
          <w:lang w:val="en-GB"/>
        </w:rPr>
        <w:t xml:space="preserve">the strategy </w:t>
      </w:r>
      <w:r w:rsidRPr="000D3C6F">
        <w:rPr>
          <w:rFonts w:ascii="Times New Roman" w:hAnsi="Times New Roman" w:cs="Times New Roman"/>
          <w:sz w:val="24"/>
          <w:szCs w:val="24"/>
          <w:lang w:val="en-GB"/>
        </w:rPr>
        <w:t xml:space="preserve">forever. Achieving such equilibrium allows the company </w:t>
      </w:r>
      <w:r w:rsidR="00B077E9" w:rsidRPr="000D3C6F">
        <w:rPr>
          <w:rFonts w:ascii="Times New Roman" w:hAnsi="Times New Roman" w:cs="Times New Roman"/>
          <w:sz w:val="24"/>
          <w:szCs w:val="24"/>
          <w:lang w:val="en-GB"/>
        </w:rPr>
        <w:t xml:space="preserve">to </w:t>
      </w:r>
      <w:r w:rsidRPr="000D3C6F">
        <w:rPr>
          <w:rFonts w:ascii="Times New Roman" w:hAnsi="Times New Roman" w:cs="Times New Roman"/>
          <w:sz w:val="24"/>
          <w:szCs w:val="24"/>
          <w:lang w:val="en-GB"/>
        </w:rPr>
        <w:t>leverag</w:t>
      </w:r>
      <w:r w:rsidR="00B077E9" w:rsidRPr="000D3C6F">
        <w:rPr>
          <w:rFonts w:ascii="Times New Roman" w:hAnsi="Times New Roman" w:cs="Times New Roman"/>
          <w:sz w:val="24"/>
          <w:szCs w:val="24"/>
          <w:lang w:val="en-GB"/>
        </w:rPr>
        <w:t>e</w:t>
      </w:r>
      <w:r w:rsidRPr="000D3C6F">
        <w:rPr>
          <w:rFonts w:ascii="Times New Roman" w:hAnsi="Times New Roman" w:cs="Times New Roman"/>
          <w:sz w:val="24"/>
          <w:szCs w:val="24"/>
          <w:lang w:val="en-GB"/>
        </w:rPr>
        <w:t xml:space="preserve"> the location-specific advantages of low-wage countries while minimizing the negative consequences of geographical distance.</w:t>
      </w:r>
    </w:p>
    <w:p w14:paraId="74E59258" w14:textId="5EBFA5D3" w:rsidR="007B41F4" w:rsidRPr="000D3C6F" w:rsidRDefault="00EC14B8"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 xml:space="preserve">By providing theoretical arguments and finding empirical support for </w:t>
      </w:r>
      <w:r w:rsidR="00B077E9" w:rsidRPr="000D3C6F">
        <w:rPr>
          <w:rFonts w:ascii="Times New Roman" w:hAnsi="Times New Roman" w:cs="Times New Roman"/>
          <w:sz w:val="24"/>
          <w:szCs w:val="24"/>
          <w:lang w:val="en-GB"/>
        </w:rPr>
        <w:t xml:space="preserve">the </w:t>
      </w:r>
      <w:r w:rsidRPr="000D3C6F">
        <w:rPr>
          <w:rFonts w:ascii="Times New Roman" w:hAnsi="Times New Roman" w:cs="Times New Roman"/>
          <w:sz w:val="24"/>
          <w:szCs w:val="24"/>
          <w:lang w:val="en-GB"/>
        </w:rPr>
        <w:t xml:space="preserve">significant relationships between the </w:t>
      </w:r>
      <w:r w:rsidR="00B077E9" w:rsidRPr="000D3C6F">
        <w:rPr>
          <w:rFonts w:ascii="Times New Roman" w:hAnsi="Times New Roman" w:cs="Times New Roman"/>
          <w:sz w:val="24"/>
          <w:szCs w:val="24"/>
          <w:lang w:val="en-GB"/>
        </w:rPr>
        <w:t xml:space="preserve">continuation </w:t>
      </w:r>
      <w:r w:rsidRPr="000D3C6F">
        <w:rPr>
          <w:rFonts w:ascii="Times New Roman" w:hAnsi="Times New Roman" w:cs="Times New Roman"/>
          <w:sz w:val="24"/>
          <w:szCs w:val="24"/>
          <w:lang w:val="en-GB"/>
        </w:rPr>
        <w:t xml:space="preserve">of the firm in </w:t>
      </w:r>
      <w:r w:rsidR="00B077E9" w:rsidRPr="000D3C6F">
        <w:rPr>
          <w:rFonts w:ascii="Times New Roman" w:hAnsi="Times New Roman" w:cs="Times New Roman"/>
          <w:sz w:val="24"/>
          <w:szCs w:val="24"/>
          <w:lang w:val="en-GB"/>
        </w:rPr>
        <w:t xml:space="preserve">employing </w:t>
      </w:r>
      <w:r w:rsidRPr="000D3C6F">
        <w:rPr>
          <w:rFonts w:ascii="Times New Roman" w:hAnsi="Times New Roman" w:cs="Times New Roman"/>
          <w:sz w:val="24"/>
          <w:szCs w:val="24"/>
          <w:lang w:val="en-GB"/>
        </w:rPr>
        <w:t>outsourcing/</w:t>
      </w:r>
      <w:r w:rsidR="008D515F">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xml:space="preserve"> strategies and NPD performance, this study contributes to the open debate </w:t>
      </w:r>
      <w:r w:rsidR="00B077E9" w:rsidRPr="000D3C6F">
        <w:rPr>
          <w:rFonts w:ascii="Times New Roman" w:hAnsi="Times New Roman" w:cs="Times New Roman"/>
          <w:sz w:val="24"/>
          <w:szCs w:val="24"/>
          <w:lang w:val="en-GB"/>
        </w:rPr>
        <w:t xml:space="preserve">concerning </w:t>
      </w:r>
      <w:r w:rsidRPr="000D3C6F">
        <w:rPr>
          <w:rFonts w:ascii="Times New Roman" w:hAnsi="Times New Roman" w:cs="Times New Roman"/>
          <w:sz w:val="24"/>
          <w:szCs w:val="24"/>
          <w:lang w:val="en-GB"/>
        </w:rPr>
        <w:t xml:space="preserve">the consequences of outsourcing and </w:t>
      </w:r>
      <w:r w:rsidR="008D515F">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xml:space="preserve"> </w:t>
      </w:r>
      <w:r w:rsidR="00B077E9" w:rsidRPr="000D3C6F">
        <w:rPr>
          <w:rFonts w:ascii="Times New Roman" w:hAnsi="Times New Roman" w:cs="Times New Roman"/>
          <w:sz w:val="24"/>
          <w:szCs w:val="24"/>
          <w:lang w:val="en-GB"/>
        </w:rPr>
        <w:t xml:space="preserve">for </w:t>
      </w:r>
      <w:r w:rsidRPr="000D3C6F">
        <w:rPr>
          <w:rFonts w:ascii="Times New Roman" w:hAnsi="Times New Roman" w:cs="Times New Roman"/>
          <w:sz w:val="24"/>
          <w:szCs w:val="24"/>
          <w:lang w:val="en-GB"/>
        </w:rPr>
        <w:t>the innovation capability of the firm (</w:t>
      </w:r>
      <w:r w:rsidR="00F141A2" w:rsidRPr="000D3C6F">
        <w:rPr>
          <w:rFonts w:ascii="Times New Roman" w:hAnsi="Times New Roman" w:cs="Times New Roman"/>
          <w:sz w:val="24"/>
          <w:szCs w:val="24"/>
          <w:lang w:val="en-GB"/>
        </w:rPr>
        <w:t xml:space="preserve">Kotabe, 1990; Gilley and Rasheed, 2000; Rothaermel </w:t>
      </w:r>
      <w:r w:rsidR="00B86324" w:rsidRPr="000D3C6F">
        <w:rPr>
          <w:rFonts w:ascii="Times New Roman" w:hAnsi="Times New Roman" w:cs="Times New Roman"/>
          <w:i/>
          <w:sz w:val="24"/>
          <w:szCs w:val="24"/>
          <w:lang w:val="en-GB"/>
        </w:rPr>
        <w:t>et al</w:t>
      </w:r>
      <w:r w:rsidR="00B077E9" w:rsidRPr="000D3C6F">
        <w:rPr>
          <w:rFonts w:ascii="Times New Roman" w:hAnsi="Times New Roman" w:cs="Times New Roman"/>
          <w:i/>
          <w:sz w:val="24"/>
          <w:szCs w:val="24"/>
          <w:lang w:val="en-GB"/>
        </w:rPr>
        <w:t>.</w:t>
      </w:r>
      <w:r w:rsidR="00B077E9" w:rsidRPr="000D3C6F">
        <w:rPr>
          <w:rFonts w:ascii="Times New Roman" w:hAnsi="Times New Roman" w:cs="Times New Roman"/>
          <w:sz w:val="24"/>
          <w:szCs w:val="24"/>
          <w:lang w:val="en-GB"/>
        </w:rPr>
        <w:t xml:space="preserve">, </w:t>
      </w:r>
      <w:r w:rsidR="00F141A2" w:rsidRPr="000D3C6F">
        <w:rPr>
          <w:rFonts w:ascii="Times New Roman" w:hAnsi="Times New Roman" w:cs="Times New Roman"/>
          <w:sz w:val="24"/>
          <w:szCs w:val="24"/>
          <w:lang w:val="en-GB"/>
        </w:rPr>
        <w:t xml:space="preserve">2006; Mihalache </w:t>
      </w:r>
      <w:r w:rsidR="00B86324" w:rsidRPr="000D3C6F">
        <w:rPr>
          <w:rFonts w:ascii="Times New Roman" w:hAnsi="Times New Roman" w:cs="Times New Roman"/>
          <w:i/>
          <w:sz w:val="24"/>
          <w:szCs w:val="24"/>
          <w:lang w:val="en-GB"/>
        </w:rPr>
        <w:t>et al.</w:t>
      </w:r>
      <w:r w:rsidR="00F141A2" w:rsidRPr="000D3C6F">
        <w:rPr>
          <w:rFonts w:ascii="Times New Roman" w:hAnsi="Times New Roman" w:cs="Times New Roman"/>
          <w:sz w:val="24"/>
          <w:szCs w:val="24"/>
          <w:lang w:val="en-GB"/>
        </w:rPr>
        <w:t>, 2012</w:t>
      </w:r>
      <w:r w:rsidRPr="000D3C6F">
        <w:rPr>
          <w:rFonts w:ascii="Times New Roman" w:hAnsi="Times New Roman" w:cs="Times New Roman"/>
          <w:sz w:val="24"/>
          <w:szCs w:val="24"/>
          <w:lang w:val="en-GB"/>
        </w:rPr>
        <w:t xml:space="preserve">). The literature has explored </w:t>
      </w:r>
      <w:r w:rsidR="00B077E9" w:rsidRPr="000D3C6F">
        <w:rPr>
          <w:rFonts w:ascii="Times New Roman" w:hAnsi="Times New Roman" w:cs="Times New Roman"/>
          <w:sz w:val="24"/>
          <w:szCs w:val="24"/>
          <w:lang w:val="en-GB"/>
        </w:rPr>
        <w:t xml:space="preserve">these </w:t>
      </w:r>
      <w:r w:rsidRPr="000D3C6F">
        <w:rPr>
          <w:rFonts w:ascii="Times New Roman" w:hAnsi="Times New Roman" w:cs="Times New Roman"/>
          <w:sz w:val="24"/>
          <w:szCs w:val="24"/>
          <w:lang w:val="en-GB"/>
        </w:rPr>
        <w:t>complex relationships by conside</w:t>
      </w:r>
      <w:r w:rsidR="008F059D" w:rsidRPr="000D3C6F">
        <w:rPr>
          <w:rFonts w:ascii="Times New Roman" w:hAnsi="Times New Roman" w:cs="Times New Roman"/>
          <w:sz w:val="24"/>
          <w:szCs w:val="24"/>
          <w:lang w:val="en-GB"/>
        </w:rPr>
        <w:t>ring different factors</w:t>
      </w:r>
      <w:r w:rsidR="00B077E9" w:rsidRPr="000D3C6F">
        <w:rPr>
          <w:rFonts w:ascii="Times New Roman" w:hAnsi="Times New Roman" w:cs="Times New Roman"/>
          <w:sz w:val="24"/>
          <w:szCs w:val="24"/>
          <w:lang w:val="en-GB"/>
        </w:rPr>
        <w:t>,</w:t>
      </w:r>
      <w:r w:rsidR="008F059D" w:rsidRPr="000D3C6F">
        <w:rPr>
          <w:rFonts w:ascii="Times New Roman" w:hAnsi="Times New Roman" w:cs="Times New Roman"/>
          <w:sz w:val="24"/>
          <w:szCs w:val="24"/>
          <w:lang w:val="en-GB"/>
        </w:rPr>
        <w:t xml:space="preserve"> such as the </w:t>
      </w:r>
      <w:r w:rsidR="009515D9" w:rsidRPr="000D3C6F">
        <w:rPr>
          <w:rFonts w:ascii="Times New Roman" w:hAnsi="Times New Roman" w:cs="Times New Roman"/>
          <w:sz w:val="24"/>
          <w:szCs w:val="24"/>
          <w:lang w:val="en-GB"/>
        </w:rPr>
        <w:t xml:space="preserve">intensity and the </w:t>
      </w:r>
      <w:r w:rsidR="008F059D" w:rsidRPr="000D3C6F">
        <w:rPr>
          <w:rFonts w:ascii="Times New Roman" w:hAnsi="Times New Roman" w:cs="Times New Roman"/>
          <w:sz w:val="24"/>
          <w:szCs w:val="24"/>
          <w:lang w:val="en-GB"/>
        </w:rPr>
        <w:t xml:space="preserve">extent of the </w:t>
      </w:r>
      <w:r w:rsidR="009515D9" w:rsidRPr="000D3C6F">
        <w:rPr>
          <w:rFonts w:ascii="Times New Roman" w:hAnsi="Times New Roman" w:cs="Times New Roman"/>
          <w:sz w:val="24"/>
          <w:szCs w:val="24"/>
          <w:lang w:val="en-GB"/>
        </w:rPr>
        <w:t xml:space="preserve">externalized </w:t>
      </w:r>
      <w:r w:rsidR="008F059D" w:rsidRPr="000D3C6F">
        <w:rPr>
          <w:rFonts w:ascii="Times New Roman" w:hAnsi="Times New Roman" w:cs="Times New Roman"/>
          <w:sz w:val="24"/>
          <w:szCs w:val="24"/>
          <w:lang w:val="en-GB"/>
        </w:rPr>
        <w:t xml:space="preserve">business functions (production, engineering, design), the nature of the relationships with the suppliers, the type of country </w:t>
      </w:r>
      <w:r w:rsidR="00B077E9" w:rsidRPr="000D3C6F">
        <w:rPr>
          <w:rFonts w:ascii="Times New Roman" w:hAnsi="Times New Roman" w:cs="Times New Roman"/>
          <w:sz w:val="24"/>
          <w:szCs w:val="24"/>
          <w:lang w:val="en-GB"/>
        </w:rPr>
        <w:t xml:space="preserve">in which </w:t>
      </w:r>
      <w:r w:rsidR="008F059D" w:rsidRPr="000D3C6F">
        <w:rPr>
          <w:rFonts w:ascii="Times New Roman" w:hAnsi="Times New Roman" w:cs="Times New Roman"/>
          <w:sz w:val="24"/>
          <w:szCs w:val="24"/>
          <w:lang w:val="en-GB"/>
        </w:rPr>
        <w:t xml:space="preserve">outsourcing </w:t>
      </w:r>
      <w:r w:rsidR="00E25B75" w:rsidRPr="000D3C6F">
        <w:rPr>
          <w:rFonts w:ascii="Times New Roman" w:hAnsi="Times New Roman" w:cs="Times New Roman"/>
          <w:sz w:val="24"/>
          <w:szCs w:val="24"/>
          <w:lang w:val="en-GB"/>
        </w:rPr>
        <w:t>and</w:t>
      </w:r>
      <w:r w:rsidR="008F059D" w:rsidRPr="000D3C6F">
        <w:rPr>
          <w:rFonts w:ascii="Times New Roman" w:hAnsi="Times New Roman" w:cs="Times New Roman"/>
          <w:sz w:val="24"/>
          <w:szCs w:val="24"/>
          <w:lang w:val="en-GB"/>
        </w:rPr>
        <w:t xml:space="preserve"> </w:t>
      </w:r>
      <w:r w:rsidR="008D515F">
        <w:rPr>
          <w:rFonts w:ascii="Times New Roman" w:hAnsi="Times New Roman" w:cs="Times New Roman"/>
          <w:sz w:val="24"/>
          <w:szCs w:val="24"/>
          <w:lang w:val="en-GB"/>
        </w:rPr>
        <w:t>captive-offshoring</w:t>
      </w:r>
      <w:r w:rsidR="008F059D" w:rsidRPr="000D3C6F">
        <w:rPr>
          <w:rFonts w:ascii="Times New Roman" w:hAnsi="Times New Roman" w:cs="Times New Roman"/>
          <w:sz w:val="24"/>
          <w:szCs w:val="24"/>
          <w:lang w:val="en-GB"/>
        </w:rPr>
        <w:t xml:space="preserve"> </w:t>
      </w:r>
      <w:r w:rsidR="00E25B75" w:rsidRPr="000D3C6F">
        <w:rPr>
          <w:rFonts w:ascii="Times New Roman" w:hAnsi="Times New Roman" w:cs="Times New Roman"/>
          <w:sz w:val="24"/>
          <w:szCs w:val="24"/>
          <w:lang w:val="en-GB"/>
        </w:rPr>
        <w:t>are</w:t>
      </w:r>
      <w:r w:rsidR="008F059D" w:rsidRPr="000D3C6F">
        <w:rPr>
          <w:rFonts w:ascii="Times New Roman" w:hAnsi="Times New Roman" w:cs="Times New Roman"/>
          <w:sz w:val="24"/>
          <w:szCs w:val="24"/>
          <w:lang w:val="en-GB"/>
        </w:rPr>
        <w:t xml:space="preserve"> implemented (developed, developing</w:t>
      </w:r>
      <w:r w:rsidR="00E25B75" w:rsidRPr="000D3C6F">
        <w:rPr>
          <w:rFonts w:ascii="Times New Roman" w:hAnsi="Times New Roman" w:cs="Times New Roman"/>
          <w:sz w:val="24"/>
          <w:szCs w:val="24"/>
          <w:lang w:val="en-GB"/>
        </w:rPr>
        <w:t xml:space="preserve"> countries</w:t>
      </w:r>
      <w:r w:rsidR="00B077E9" w:rsidRPr="000D3C6F">
        <w:rPr>
          <w:rFonts w:ascii="Times New Roman" w:hAnsi="Times New Roman" w:cs="Times New Roman"/>
          <w:sz w:val="24"/>
          <w:szCs w:val="24"/>
          <w:lang w:val="en-GB"/>
        </w:rPr>
        <w:t xml:space="preserve">) and </w:t>
      </w:r>
      <w:r w:rsidR="008F059D" w:rsidRPr="000D3C6F">
        <w:rPr>
          <w:rFonts w:ascii="Times New Roman" w:hAnsi="Times New Roman" w:cs="Times New Roman"/>
          <w:sz w:val="24"/>
          <w:szCs w:val="24"/>
          <w:lang w:val="en-GB"/>
        </w:rPr>
        <w:t>the short-term and long-term nature of the effects of the global sourcing strategy</w:t>
      </w:r>
      <w:r w:rsidR="00C30C16" w:rsidRPr="000D3C6F">
        <w:rPr>
          <w:rFonts w:ascii="Times New Roman" w:hAnsi="Times New Roman" w:cs="Times New Roman"/>
          <w:sz w:val="24"/>
          <w:szCs w:val="24"/>
          <w:lang w:val="en-GB"/>
        </w:rPr>
        <w:t xml:space="preserve"> </w:t>
      </w:r>
      <w:r w:rsidR="00B077E9" w:rsidRPr="000D3C6F">
        <w:rPr>
          <w:rFonts w:ascii="Times New Roman" w:hAnsi="Times New Roman" w:cs="Times New Roman"/>
          <w:sz w:val="24"/>
          <w:szCs w:val="24"/>
          <w:lang w:val="en-GB"/>
        </w:rPr>
        <w:t xml:space="preserve">considered </w:t>
      </w:r>
      <w:r w:rsidR="00C30C16" w:rsidRPr="000D3C6F">
        <w:rPr>
          <w:rFonts w:ascii="Times New Roman" w:hAnsi="Times New Roman" w:cs="Times New Roman"/>
          <w:sz w:val="24"/>
          <w:szCs w:val="24"/>
          <w:lang w:val="en-GB"/>
        </w:rPr>
        <w:t xml:space="preserve">(Riccobono </w:t>
      </w:r>
      <w:r w:rsidR="00B86324" w:rsidRPr="000D3C6F">
        <w:rPr>
          <w:rFonts w:ascii="Times New Roman" w:hAnsi="Times New Roman" w:cs="Times New Roman"/>
          <w:i/>
          <w:sz w:val="24"/>
          <w:szCs w:val="24"/>
          <w:lang w:val="en-GB"/>
        </w:rPr>
        <w:t>et al</w:t>
      </w:r>
      <w:r w:rsidR="00B077E9" w:rsidRPr="000D3C6F">
        <w:rPr>
          <w:rFonts w:ascii="Times New Roman" w:hAnsi="Times New Roman" w:cs="Times New Roman"/>
          <w:i/>
          <w:sz w:val="24"/>
          <w:szCs w:val="24"/>
          <w:lang w:val="en-GB"/>
        </w:rPr>
        <w:t>.</w:t>
      </w:r>
      <w:r w:rsidR="00B077E9" w:rsidRPr="000D3C6F">
        <w:rPr>
          <w:rFonts w:ascii="Times New Roman" w:hAnsi="Times New Roman" w:cs="Times New Roman"/>
          <w:sz w:val="24"/>
          <w:szCs w:val="24"/>
          <w:lang w:val="en-GB"/>
        </w:rPr>
        <w:t xml:space="preserve">, </w:t>
      </w:r>
      <w:r w:rsidR="00C30C16" w:rsidRPr="000D3C6F">
        <w:rPr>
          <w:rFonts w:ascii="Times New Roman" w:hAnsi="Times New Roman" w:cs="Times New Roman"/>
          <w:sz w:val="24"/>
          <w:szCs w:val="24"/>
          <w:lang w:val="en-GB"/>
        </w:rPr>
        <w:t>2014)</w:t>
      </w:r>
      <w:r w:rsidR="008F059D" w:rsidRPr="000D3C6F">
        <w:rPr>
          <w:rFonts w:ascii="Times New Roman" w:hAnsi="Times New Roman" w:cs="Times New Roman"/>
          <w:sz w:val="24"/>
          <w:szCs w:val="24"/>
          <w:lang w:val="en-GB"/>
        </w:rPr>
        <w:t xml:space="preserve">. In </w:t>
      </w:r>
      <w:r w:rsidR="00B077E9" w:rsidRPr="000D3C6F">
        <w:rPr>
          <w:rFonts w:ascii="Times New Roman" w:hAnsi="Times New Roman" w:cs="Times New Roman"/>
          <w:sz w:val="24"/>
          <w:szCs w:val="24"/>
          <w:lang w:val="en-GB"/>
        </w:rPr>
        <w:t xml:space="preserve">relation to </w:t>
      </w:r>
      <w:r w:rsidR="008F059D" w:rsidRPr="000D3C6F">
        <w:rPr>
          <w:rFonts w:ascii="Times New Roman" w:hAnsi="Times New Roman" w:cs="Times New Roman"/>
          <w:sz w:val="24"/>
          <w:szCs w:val="24"/>
          <w:lang w:val="en-GB"/>
        </w:rPr>
        <w:t>this, we advance understa</w:t>
      </w:r>
      <w:r w:rsidR="00B320A7" w:rsidRPr="000D3C6F">
        <w:rPr>
          <w:rFonts w:ascii="Times New Roman" w:hAnsi="Times New Roman" w:cs="Times New Roman"/>
          <w:sz w:val="24"/>
          <w:szCs w:val="24"/>
          <w:lang w:val="en-GB"/>
        </w:rPr>
        <w:t>nd</w:t>
      </w:r>
      <w:r w:rsidR="008F059D" w:rsidRPr="000D3C6F">
        <w:rPr>
          <w:rFonts w:ascii="Times New Roman" w:hAnsi="Times New Roman" w:cs="Times New Roman"/>
          <w:sz w:val="24"/>
          <w:szCs w:val="24"/>
          <w:lang w:val="en-GB"/>
        </w:rPr>
        <w:t xml:space="preserve">ing of outsourcing and </w:t>
      </w:r>
      <w:r w:rsidR="008D515F">
        <w:rPr>
          <w:rFonts w:ascii="Times New Roman" w:hAnsi="Times New Roman" w:cs="Times New Roman"/>
          <w:sz w:val="24"/>
          <w:szCs w:val="24"/>
          <w:lang w:val="en-GB"/>
        </w:rPr>
        <w:t>captive-offshoring</w:t>
      </w:r>
      <w:r w:rsidR="008F059D" w:rsidRPr="000D3C6F">
        <w:rPr>
          <w:rFonts w:ascii="Times New Roman" w:hAnsi="Times New Roman" w:cs="Times New Roman"/>
          <w:sz w:val="24"/>
          <w:szCs w:val="24"/>
          <w:lang w:val="en-GB"/>
        </w:rPr>
        <w:t xml:space="preserve"> as input for innovation by introducing the temporal dimension of their </w:t>
      </w:r>
      <w:r w:rsidR="00E25B75" w:rsidRPr="000D3C6F">
        <w:rPr>
          <w:rFonts w:ascii="Times New Roman" w:hAnsi="Times New Roman" w:cs="Times New Roman"/>
          <w:sz w:val="24"/>
          <w:szCs w:val="24"/>
          <w:lang w:val="en-GB"/>
        </w:rPr>
        <w:t>operation</w:t>
      </w:r>
      <w:r w:rsidR="008F059D" w:rsidRPr="000D3C6F">
        <w:rPr>
          <w:rFonts w:ascii="Times New Roman" w:hAnsi="Times New Roman" w:cs="Times New Roman"/>
          <w:sz w:val="24"/>
          <w:szCs w:val="24"/>
          <w:lang w:val="en-GB"/>
        </w:rPr>
        <w:t xml:space="preserve">. Our results demonstrate that this dimension is </w:t>
      </w:r>
      <w:r w:rsidR="00E25B75" w:rsidRPr="000D3C6F">
        <w:rPr>
          <w:rFonts w:ascii="Times New Roman" w:hAnsi="Times New Roman" w:cs="Times New Roman"/>
          <w:sz w:val="24"/>
          <w:szCs w:val="24"/>
          <w:lang w:val="en-GB"/>
        </w:rPr>
        <w:t xml:space="preserve">relevant when trying to </w:t>
      </w:r>
      <w:r w:rsidR="008F059D" w:rsidRPr="000D3C6F">
        <w:rPr>
          <w:rFonts w:ascii="Times New Roman" w:hAnsi="Times New Roman" w:cs="Times New Roman"/>
          <w:sz w:val="24"/>
          <w:szCs w:val="24"/>
          <w:lang w:val="en-GB"/>
        </w:rPr>
        <w:t xml:space="preserve">explain such relationships. </w:t>
      </w:r>
    </w:p>
    <w:p w14:paraId="481FA9EB" w14:textId="635E9859" w:rsidR="007B41F4" w:rsidRPr="000D3C6F" w:rsidRDefault="001F6A84" w:rsidP="00D9015C">
      <w:pPr>
        <w:spacing w:after="0" w:line="480" w:lineRule="auto"/>
        <w:ind w:firstLine="426"/>
        <w:jc w:val="both"/>
        <w:rPr>
          <w:rFonts w:ascii="Times New Roman" w:hAnsi="Times New Roman"/>
          <w:color w:val="000000"/>
          <w:sz w:val="24"/>
          <w:szCs w:val="24"/>
          <w:lang w:val="en-GB"/>
        </w:rPr>
      </w:pPr>
      <w:r w:rsidRPr="000D3C6F">
        <w:rPr>
          <w:rFonts w:ascii="Times New Roman" w:hAnsi="Times New Roman" w:cs="Times New Roman"/>
          <w:sz w:val="24"/>
          <w:szCs w:val="24"/>
          <w:lang w:val="en-GB"/>
        </w:rPr>
        <w:t>Also, our fin</w:t>
      </w:r>
      <w:r w:rsidR="00F23767" w:rsidRPr="000D3C6F">
        <w:rPr>
          <w:rFonts w:ascii="Times New Roman" w:hAnsi="Times New Roman" w:cs="Times New Roman"/>
          <w:sz w:val="24"/>
          <w:szCs w:val="24"/>
          <w:lang w:val="en-GB"/>
        </w:rPr>
        <w:t>d</w:t>
      </w:r>
      <w:r w:rsidRPr="000D3C6F">
        <w:rPr>
          <w:rFonts w:ascii="Times New Roman" w:hAnsi="Times New Roman" w:cs="Times New Roman"/>
          <w:sz w:val="24"/>
          <w:szCs w:val="24"/>
          <w:lang w:val="en-GB"/>
        </w:rPr>
        <w:t xml:space="preserve">ings deepen our understanding of </w:t>
      </w:r>
      <w:r w:rsidR="00F23767" w:rsidRPr="000D3C6F">
        <w:rPr>
          <w:rFonts w:ascii="Times New Roman" w:hAnsi="Times New Roman" w:cs="Times New Roman"/>
          <w:sz w:val="24"/>
          <w:szCs w:val="24"/>
          <w:lang w:val="en-GB"/>
        </w:rPr>
        <w:t xml:space="preserve">when </w:t>
      </w:r>
      <w:r w:rsidRPr="000D3C6F">
        <w:rPr>
          <w:rFonts w:ascii="Times New Roman" w:hAnsi="Times New Roman" w:cs="Times New Roman"/>
          <w:sz w:val="24"/>
          <w:szCs w:val="24"/>
          <w:lang w:val="en-GB"/>
        </w:rPr>
        <w:t xml:space="preserve">the sourcing of external knowledge from the two types of global sourcing strategies (namely outsourcing and </w:t>
      </w:r>
      <w:r w:rsidR="008D515F">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is beneficial for innovation</w:t>
      </w:r>
      <w:r w:rsidR="00F23767" w:rsidRPr="000D3C6F">
        <w:rPr>
          <w:rFonts w:ascii="Times New Roman" w:hAnsi="Times New Roman" w:cs="Times New Roman"/>
          <w:sz w:val="24"/>
          <w:szCs w:val="24"/>
          <w:lang w:val="en-GB"/>
        </w:rPr>
        <w:t xml:space="preserve">, by emphasizing the benefits and drawbacks of persevering </w:t>
      </w:r>
      <w:r w:rsidR="00B077E9" w:rsidRPr="000D3C6F">
        <w:rPr>
          <w:rFonts w:ascii="Times New Roman" w:hAnsi="Times New Roman" w:cs="Times New Roman"/>
          <w:sz w:val="24"/>
          <w:szCs w:val="24"/>
          <w:lang w:val="en-GB"/>
        </w:rPr>
        <w:t xml:space="preserve">until </w:t>
      </w:r>
      <w:r w:rsidR="00F23767" w:rsidRPr="000D3C6F">
        <w:rPr>
          <w:rFonts w:ascii="Times New Roman" w:hAnsi="Times New Roman" w:cs="Times New Roman"/>
          <w:sz w:val="24"/>
          <w:szCs w:val="24"/>
          <w:lang w:val="en-GB"/>
        </w:rPr>
        <w:t xml:space="preserve">their </w:t>
      </w:r>
      <w:r w:rsidR="00B077E9" w:rsidRPr="000D3C6F">
        <w:rPr>
          <w:rFonts w:ascii="Times New Roman" w:hAnsi="Times New Roman" w:cs="Times New Roman"/>
          <w:sz w:val="24"/>
          <w:szCs w:val="24"/>
          <w:lang w:val="en-GB"/>
        </w:rPr>
        <w:t>use becomes persistent</w:t>
      </w:r>
      <w:r w:rsidRPr="000D3C6F">
        <w:rPr>
          <w:rFonts w:ascii="Times New Roman" w:hAnsi="Times New Roman" w:cs="Times New Roman"/>
          <w:sz w:val="24"/>
          <w:szCs w:val="24"/>
          <w:lang w:val="en-GB"/>
        </w:rPr>
        <w:t xml:space="preserve">. Indeed, the different effects of the temporal </w:t>
      </w:r>
      <w:r w:rsidR="00F97AFE" w:rsidRPr="000D3C6F">
        <w:rPr>
          <w:rFonts w:ascii="Times New Roman" w:hAnsi="Times New Roman" w:cs="Times New Roman"/>
          <w:sz w:val="24"/>
          <w:szCs w:val="24"/>
          <w:lang w:val="en-GB"/>
        </w:rPr>
        <w:t>dimension</w:t>
      </w:r>
      <w:r w:rsidRPr="000D3C6F">
        <w:rPr>
          <w:rFonts w:ascii="Times New Roman" w:hAnsi="Times New Roman" w:cs="Times New Roman"/>
          <w:sz w:val="24"/>
          <w:szCs w:val="24"/>
          <w:lang w:val="en-GB"/>
        </w:rPr>
        <w:t xml:space="preserve"> when applied to outsourcing and </w:t>
      </w:r>
      <w:r w:rsidR="008D515F">
        <w:rPr>
          <w:rFonts w:ascii="Times New Roman" w:hAnsi="Times New Roman" w:cs="Times New Roman"/>
          <w:sz w:val="24"/>
          <w:szCs w:val="24"/>
          <w:lang w:val="en-GB"/>
        </w:rPr>
        <w:t>captive-offshoring</w:t>
      </w:r>
      <w:r w:rsidRPr="000D3C6F">
        <w:rPr>
          <w:rFonts w:ascii="Times New Roman" w:hAnsi="Times New Roman" w:cs="Times New Roman"/>
          <w:sz w:val="24"/>
          <w:szCs w:val="24"/>
          <w:lang w:val="en-GB"/>
        </w:rPr>
        <w:t xml:space="preserve"> strategies allow us </w:t>
      </w:r>
      <w:r w:rsidR="00B077E9" w:rsidRPr="000D3C6F">
        <w:rPr>
          <w:rFonts w:ascii="Times New Roman" w:hAnsi="Times New Roman" w:cs="Times New Roman"/>
          <w:sz w:val="24"/>
          <w:szCs w:val="24"/>
          <w:lang w:val="en-GB"/>
        </w:rPr>
        <w:t xml:space="preserve">to </w:t>
      </w:r>
      <w:r w:rsidRPr="000D3C6F">
        <w:rPr>
          <w:rFonts w:ascii="Times New Roman" w:hAnsi="Times New Roman" w:cs="Times New Roman"/>
          <w:sz w:val="24"/>
          <w:szCs w:val="24"/>
          <w:lang w:val="en-GB"/>
        </w:rPr>
        <w:t xml:space="preserve">clarify the different effects </w:t>
      </w:r>
      <w:r w:rsidR="004E7A20" w:rsidRPr="000D3C6F">
        <w:rPr>
          <w:rFonts w:ascii="Times New Roman" w:hAnsi="Times New Roman" w:cs="Times New Roman"/>
          <w:sz w:val="24"/>
          <w:szCs w:val="24"/>
          <w:lang w:val="en-GB"/>
        </w:rPr>
        <w:t>of</w:t>
      </w:r>
      <w:r w:rsidRPr="000D3C6F">
        <w:rPr>
          <w:rFonts w:ascii="Times New Roman" w:hAnsi="Times New Roman" w:cs="Times New Roman"/>
          <w:sz w:val="24"/>
          <w:szCs w:val="24"/>
          <w:lang w:val="en-GB"/>
        </w:rPr>
        <w:t xml:space="preserve"> these two strategies on NPD performance. </w:t>
      </w:r>
      <w:r w:rsidR="00A631E1" w:rsidRPr="000D3C6F">
        <w:rPr>
          <w:rFonts w:ascii="Times New Roman" w:hAnsi="Times New Roman"/>
          <w:color w:val="000000"/>
          <w:sz w:val="24"/>
          <w:szCs w:val="24"/>
          <w:lang w:val="en-GB"/>
        </w:rPr>
        <w:t>W</w:t>
      </w:r>
      <w:r w:rsidR="00F026D4" w:rsidRPr="000D3C6F">
        <w:rPr>
          <w:rFonts w:ascii="Times New Roman" w:hAnsi="Times New Roman"/>
          <w:color w:val="000000"/>
          <w:sz w:val="24"/>
          <w:szCs w:val="24"/>
          <w:lang w:val="en-GB"/>
        </w:rPr>
        <w:t xml:space="preserve">hile </w:t>
      </w:r>
      <w:r w:rsidR="00741B66" w:rsidRPr="000D3C6F">
        <w:rPr>
          <w:rFonts w:ascii="Times New Roman" w:hAnsi="Times New Roman"/>
          <w:color w:val="000000"/>
          <w:sz w:val="24"/>
          <w:szCs w:val="24"/>
          <w:lang w:val="en-GB"/>
        </w:rPr>
        <w:t xml:space="preserve">the literature provides evidence </w:t>
      </w:r>
      <w:r w:rsidR="00B077E9" w:rsidRPr="000D3C6F">
        <w:rPr>
          <w:rFonts w:ascii="Times New Roman" w:hAnsi="Times New Roman"/>
          <w:color w:val="000000"/>
          <w:sz w:val="24"/>
          <w:szCs w:val="24"/>
          <w:lang w:val="en-GB"/>
        </w:rPr>
        <w:t xml:space="preserve">of </w:t>
      </w:r>
      <w:r w:rsidR="00741B66" w:rsidRPr="000D3C6F">
        <w:rPr>
          <w:rFonts w:ascii="Times New Roman" w:hAnsi="Times New Roman"/>
          <w:color w:val="000000"/>
          <w:sz w:val="24"/>
          <w:szCs w:val="24"/>
          <w:lang w:val="en-GB"/>
        </w:rPr>
        <w:t>the value of balanc</w:t>
      </w:r>
      <w:r w:rsidR="00B077E9" w:rsidRPr="000D3C6F">
        <w:rPr>
          <w:rFonts w:ascii="Times New Roman" w:hAnsi="Times New Roman"/>
          <w:color w:val="000000"/>
          <w:sz w:val="24"/>
          <w:szCs w:val="24"/>
          <w:lang w:val="en-GB"/>
        </w:rPr>
        <w:t>e</w:t>
      </w:r>
      <w:r w:rsidR="00741B66" w:rsidRPr="000D3C6F">
        <w:rPr>
          <w:rFonts w:ascii="Times New Roman" w:hAnsi="Times New Roman"/>
          <w:color w:val="000000"/>
          <w:sz w:val="24"/>
          <w:szCs w:val="24"/>
          <w:lang w:val="en-GB"/>
        </w:rPr>
        <w:t xml:space="preserve"> </w:t>
      </w:r>
      <w:r w:rsidR="00F026D4" w:rsidRPr="000D3C6F">
        <w:rPr>
          <w:rFonts w:ascii="Times New Roman" w:hAnsi="Times New Roman"/>
          <w:color w:val="000000"/>
          <w:sz w:val="24"/>
          <w:szCs w:val="24"/>
          <w:lang w:val="en-GB"/>
        </w:rPr>
        <w:t xml:space="preserve">in both strategies </w:t>
      </w:r>
      <w:r w:rsidR="00B077E9" w:rsidRPr="000D3C6F">
        <w:rPr>
          <w:rFonts w:ascii="Times New Roman" w:hAnsi="Times New Roman"/>
          <w:color w:val="000000"/>
          <w:sz w:val="24"/>
          <w:szCs w:val="24"/>
          <w:lang w:val="en-GB"/>
        </w:rPr>
        <w:t xml:space="preserve">– </w:t>
      </w:r>
      <w:r w:rsidR="00F026D4" w:rsidRPr="000D3C6F">
        <w:rPr>
          <w:rFonts w:ascii="Times New Roman" w:hAnsi="Times New Roman"/>
          <w:color w:val="000000"/>
          <w:sz w:val="24"/>
          <w:szCs w:val="24"/>
          <w:lang w:val="en-GB"/>
        </w:rPr>
        <w:t xml:space="preserve">balancing </w:t>
      </w:r>
      <w:r w:rsidR="00741B66" w:rsidRPr="000D3C6F">
        <w:rPr>
          <w:rFonts w:ascii="Times New Roman" w:hAnsi="Times New Roman"/>
          <w:color w:val="000000"/>
          <w:sz w:val="24"/>
          <w:szCs w:val="24"/>
          <w:lang w:val="en-GB"/>
        </w:rPr>
        <w:t xml:space="preserve">vertical integration and outsourcing </w:t>
      </w:r>
      <w:r w:rsidR="00B125C6" w:rsidRPr="000D3C6F">
        <w:rPr>
          <w:rFonts w:ascii="Times New Roman" w:hAnsi="Times New Roman"/>
          <w:color w:val="000000"/>
          <w:sz w:val="24"/>
          <w:szCs w:val="24"/>
          <w:lang w:val="en-GB"/>
        </w:rPr>
        <w:t>through taper</w:t>
      </w:r>
      <w:r w:rsidR="00B077E9" w:rsidRPr="000D3C6F">
        <w:rPr>
          <w:rFonts w:ascii="Times New Roman" w:hAnsi="Times New Roman"/>
          <w:color w:val="000000"/>
          <w:sz w:val="24"/>
          <w:szCs w:val="24"/>
          <w:lang w:val="en-GB"/>
        </w:rPr>
        <w:t>ed</w:t>
      </w:r>
      <w:r w:rsidR="00B125C6" w:rsidRPr="000D3C6F">
        <w:rPr>
          <w:rFonts w:ascii="Times New Roman" w:hAnsi="Times New Roman"/>
          <w:color w:val="000000"/>
          <w:sz w:val="24"/>
          <w:szCs w:val="24"/>
          <w:lang w:val="en-GB"/>
        </w:rPr>
        <w:t xml:space="preserve"> outsourcing </w:t>
      </w:r>
      <w:r w:rsidR="00946D55" w:rsidRPr="000D3C6F">
        <w:rPr>
          <w:rFonts w:ascii="Times New Roman" w:hAnsi="Times New Roman"/>
          <w:color w:val="000000"/>
          <w:sz w:val="24"/>
          <w:szCs w:val="24"/>
          <w:lang w:val="en-GB"/>
        </w:rPr>
        <w:t xml:space="preserve">in Rothaermel </w:t>
      </w:r>
      <w:r w:rsidR="00B86324" w:rsidRPr="000D3C6F">
        <w:rPr>
          <w:rFonts w:ascii="Times New Roman" w:hAnsi="Times New Roman"/>
          <w:i/>
          <w:color w:val="000000"/>
          <w:sz w:val="24"/>
          <w:szCs w:val="24"/>
          <w:lang w:val="en-GB"/>
        </w:rPr>
        <w:t>et al</w:t>
      </w:r>
      <w:r w:rsidR="00B077E9" w:rsidRPr="000D3C6F">
        <w:rPr>
          <w:rFonts w:ascii="Times New Roman" w:hAnsi="Times New Roman"/>
          <w:i/>
          <w:color w:val="000000"/>
          <w:sz w:val="24"/>
          <w:szCs w:val="24"/>
          <w:lang w:val="en-GB"/>
        </w:rPr>
        <w:t>.</w:t>
      </w:r>
      <w:r w:rsidR="00B077E9" w:rsidRPr="000D3C6F">
        <w:rPr>
          <w:rFonts w:ascii="Times New Roman" w:hAnsi="Times New Roman"/>
          <w:color w:val="000000"/>
          <w:sz w:val="24"/>
          <w:szCs w:val="24"/>
          <w:lang w:val="en-GB"/>
        </w:rPr>
        <w:t xml:space="preserve"> (</w:t>
      </w:r>
      <w:r w:rsidR="00F026D4" w:rsidRPr="000D3C6F">
        <w:rPr>
          <w:rFonts w:ascii="Times New Roman" w:hAnsi="Times New Roman"/>
          <w:color w:val="000000"/>
          <w:sz w:val="24"/>
          <w:szCs w:val="24"/>
          <w:lang w:val="en-GB"/>
        </w:rPr>
        <w:t>2006</w:t>
      </w:r>
      <w:r w:rsidR="00B077E9" w:rsidRPr="000D3C6F">
        <w:rPr>
          <w:rFonts w:ascii="Times New Roman" w:hAnsi="Times New Roman"/>
          <w:color w:val="000000"/>
          <w:sz w:val="24"/>
          <w:szCs w:val="24"/>
          <w:lang w:val="en-GB"/>
        </w:rPr>
        <w:t xml:space="preserve">) </w:t>
      </w:r>
      <w:r w:rsidR="00F026D4" w:rsidRPr="000D3C6F">
        <w:rPr>
          <w:rFonts w:ascii="Times New Roman" w:hAnsi="Times New Roman"/>
          <w:color w:val="000000"/>
          <w:sz w:val="24"/>
          <w:szCs w:val="24"/>
          <w:lang w:val="en-GB"/>
        </w:rPr>
        <w:t xml:space="preserve">and balancing </w:t>
      </w:r>
      <w:r w:rsidR="00946D55" w:rsidRPr="000D3C6F">
        <w:rPr>
          <w:rFonts w:ascii="Times New Roman" w:hAnsi="Times New Roman"/>
          <w:color w:val="000000"/>
          <w:sz w:val="24"/>
          <w:szCs w:val="24"/>
          <w:lang w:val="en-GB"/>
        </w:rPr>
        <w:t xml:space="preserve">the extent of primary function </w:t>
      </w:r>
      <w:r w:rsidR="008D515F">
        <w:rPr>
          <w:rFonts w:ascii="Times New Roman" w:hAnsi="Times New Roman"/>
          <w:color w:val="000000"/>
          <w:sz w:val="24"/>
          <w:szCs w:val="24"/>
          <w:lang w:val="en-GB"/>
        </w:rPr>
        <w:t>captive-</w:t>
      </w:r>
      <w:r w:rsidR="008D515F">
        <w:rPr>
          <w:rFonts w:ascii="Times New Roman" w:hAnsi="Times New Roman"/>
          <w:color w:val="000000"/>
          <w:sz w:val="24"/>
          <w:szCs w:val="24"/>
          <w:lang w:val="en-GB"/>
        </w:rPr>
        <w:lastRenderedPageBreak/>
        <w:t>offshoring</w:t>
      </w:r>
      <w:r w:rsidR="00946D55" w:rsidRPr="000D3C6F">
        <w:rPr>
          <w:rFonts w:ascii="Times New Roman" w:hAnsi="Times New Roman"/>
          <w:color w:val="000000"/>
          <w:sz w:val="24"/>
          <w:szCs w:val="24"/>
          <w:lang w:val="en-GB"/>
        </w:rPr>
        <w:t xml:space="preserve"> in Mihalache </w:t>
      </w:r>
      <w:r w:rsidR="00B86324" w:rsidRPr="000D3C6F">
        <w:rPr>
          <w:rFonts w:ascii="Times New Roman" w:hAnsi="Times New Roman"/>
          <w:i/>
          <w:color w:val="000000"/>
          <w:sz w:val="24"/>
          <w:szCs w:val="24"/>
          <w:lang w:val="en-GB"/>
        </w:rPr>
        <w:t>et al</w:t>
      </w:r>
      <w:r w:rsidR="00B077E9" w:rsidRPr="000D3C6F">
        <w:rPr>
          <w:rFonts w:ascii="Times New Roman" w:hAnsi="Times New Roman"/>
          <w:i/>
          <w:color w:val="000000"/>
          <w:sz w:val="24"/>
          <w:szCs w:val="24"/>
          <w:lang w:val="en-GB"/>
        </w:rPr>
        <w:t>.</w:t>
      </w:r>
      <w:r w:rsidR="00B077E9" w:rsidRPr="000D3C6F">
        <w:rPr>
          <w:rFonts w:ascii="Times New Roman" w:hAnsi="Times New Roman"/>
          <w:color w:val="000000"/>
          <w:sz w:val="24"/>
          <w:szCs w:val="24"/>
          <w:lang w:val="en-GB"/>
        </w:rPr>
        <w:t xml:space="preserve"> (</w:t>
      </w:r>
      <w:r w:rsidR="00946D55" w:rsidRPr="000D3C6F">
        <w:rPr>
          <w:rFonts w:ascii="Times New Roman" w:hAnsi="Times New Roman"/>
          <w:color w:val="000000"/>
          <w:sz w:val="24"/>
          <w:szCs w:val="24"/>
          <w:lang w:val="en-GB"/>
        </w:rPr>
        <w:t>2012</w:t>
      </w:r>
      <w:r w:rsidR="00B077E9" w:rsidRPr="000D3C6F">
        <w:rPr>
          <w:rFonts w:ascii="Times New Roman" w:hAnsi="Times New Roman"/>
          <w:color w:val="000000"/>
          <w:sz w:val="24"/>
          <w:szCs w:val="24"/>
          <w:lang w:val="en-GB"/>
        </w:rPr>
        <w:t xml:space="preserve">) – </w:t>
      </w:r>
      <w:r w:rsidR="00946D55" w:rsidRPr="000D3C6F">
        <w:rPr>
          <w:rFonts w:ascii="Times New Roman" w:hAnsi="Times New Roman"/>
          <w:color w:val="000000"/>
          <w:sz w:val="24"/>
          <w:szCs w:val="24"/>
          <w:lang w:val="en-GB"/>
        </w:rPr>
        <w:t>w</w:t>
      </w:r>
      <w:r w:rsidR="00F026D4" w:rsidRPr="000D3C6F">
        <w:rPr>
          <w:rFonts w:ascii="Times New Roman" w:hAnsi="Times New Roman"/>
          <w:color w:val="000000"/>
          <w:sz w:val="24"/>
          <w:szCs w:val="24"/>
          <w:lang w:val="en-GB"/>
        </w:rPr>
        <w:t xml:space="preserve">e contribute </w:t>
      </w:r>
      <w:r w:rsidR="00946D55" w:rsidRPr="000D3C6F">
        <w:rPr>
          <w:rFonts w:ascii="Times New Roman" w:hAnsi="Times New Roman"/>
          <w:color w:val="000000"/>
          <w:sz w:val="24"/>
          <w:szCs w:val="24"/>
          <w:lang w:val="en-GB"/>
        </w:rPr>
        <w:t xml:space="preserve">to this literature by adding a new balancing dimension, namely the temporal </w:t>
      </w:r>
      <w:r w:rsidR="00B077E9" w:rsidRPr="000D3C6F">
        <w:rPr>
          <w:rFonts w:ascii="Times New Roman" w:hAnsi="Times New Roman"/>
          <w:color w:val="000000"/>
          <w:sz w:val="24"/>
          <w:szCs w:val="24"/>
          <w:lang w:val="en-GB"/>
        </w:rPr>
        <w:t xml:space="preserve">continuation </w:t>
      </w:r>
      <w:r w:rsidR="00946D55" w:rsidRPr="000D3C6F">
        <w:rPr>
          <w:rFonts w:ascii="Times New Roman" w:hAnsi="Times New Roman"/>
          <w:color w:val="000000"/>
          <w:sz w:val="24"/>
          <w:szCs w:val="24"/>
          <w:lang w:val="en-GB"/>
        </w:rPr>
        <w:t xml:space="preserve">in </w:t>
      </w:r>
      <w:r w:rsidR="00B077E9" w:rsidRPr="000D3C6F">
        <w:rPr>
          <w:rFonts w:ascii="Times New Roman" w:hAnsi="Times New Roman"/>
          <w:color w:val="000000"/>
          <w:sz w:val="24"/>
          <w:szCs w:val="24"/>
          <w:lang w:val="en-GB"/>
        </w:rPr>
        <w:t xml:space="preserve">employing </w:t>
      </w:r>
      <w:r w:rsidR="00946D55" w:rsidRPr="000D3C6F">
        <w:rPr>
          <w:rFonts w:ascii="Times New Roman" w:hAnsi="Times New Roman"/>
          <w:color w:val="000000"/>
          <w:sz w:val="24"/>
          <w:szCs w:val="24"/>
          <w:lang w:val="en-GB"/>
        </w:rPr>
        <w:t xml:space="preserve">these different strategies. Thanks to this, we </w:t>
      </w:r>
      <w:r w:rsidR="007803B6">
        <w:rPr>
          <w:rFonts w:ascii="Times New Roman" w:hAnsi="Times New Roman"/>
          <w:color w:val="000000"/>
          <w:sz w:val="24"/>
          <w:szCs w:val="24"/>
          <w:lang w:val="en-GB"/>
        </w:rPr>
        <w:t>can</w:t>
      </w:r>
      <w:r w:rsidR="00946D55" w:rsidRPr="000D3C6F">
        <w:rPr>
          <w:rFonts w:ascii="Times New Roman" w:hAnsi="Times New Roman"/>
          <w:color w:val="000000"/>
          <w:sz w:val="24"/>
          <w:szCs w:val="24"/>
          <w:lang w:val="en-GB"/>
        </w:rPr>
        <w:t xml:space="preserve"> conclude that while an optimal equilibrium can be found</w:t>
      </w:r>
      <w:r w:rsidR="00B077E9" w:rsidRPr="000D3C6F">
        <w:rPr>
          <w:rFonts w:ascii="Times New Roman" w:hAnsi="Times New Roman"/>
          <w:color w:val="000000"/>
          <w:sz w:val="24"/>
          <w:szCs w:val="24"/>
          <w:lang w:val="en-GB"/>
        </w:rPr>
        <w:t xml:space="preserve"> in the case of </w:t>
      </w:r>
      <w:r w:rsidR="008D515F">
        <w:rPr>
          <w:rFonts w:ascii="Times New Roman" w:hAnsi="Times New Roman"/>
          <w:color w:val="000000"/>
          <w:sz w:val="24"/>
          <w:szCs w:val="24"/>
          <w:lang w:val="en-GB"/>
        </w:rPr>
        <w:t>captive-offshoring</w:t>
      </w:r>
      <w:r w:rsidR="00946D55" w:rsidRPr="000D3C6F">
        <w:rPr>
          <w:rFonts w:ascii="Times New Roman" w:hAnsi="Times New Roman"/>
          <w:color w:val="000000"/>
          <w:sz w:val="24"/>
          <w:szCs w:val="24"/>
          <w:lang w:val="en-GB"/>
        </w:rPr>
        <w:t xml:space="preserve">, in case of outsourcing </w:t>
      </w:r>
      <w:r w:rsidR="00B077E9" w:rsidRPr="000D3C6F">
        <w:rPr>
          <w:rFonts w:ascii="Times New Roman" w:hAnsi="Times New Roman"/>
          <w:color w:val="000000"/>
          <w:sz w:val="24"/>
          <w:szCs w:val="24"/>
          <w:lang w:val="en-GB"/>
        </w:rPr>
        <w:t>it can</w:t>
      </w:r>
      <w:r w:rsidR="00946D55" w:rsidRPr="000D3C6F">
        <w:rPr>
          <w:rFonts w:ascii="Times New Roman" w:hAnsi="Times New Roman"/>
          <w:color w:val="000000"/>
          <w:sz w:val="24"/>
          <w:szCs w:val="24"/>
          <w:lang w:val="en-GB"/>
        </w:rPr>
        <w:t>not. In particular, we know that taper</w:t>
      </w:r>
      <w:r w:rsidR="00B077E9" w:rsidRPr="000D3C6F">
        <w:rPr>
          <w:rFonts w:ascii="Times New Roman" w:hAnsi="Times New Roman"/>
          <w:color w:val="000000"/>
          <w:sz w:val="24"/>
          <w:szCs w:val="24"/>
          <w:lang w:val="en-GB"/>
        </w:rPr>
        <w:t>ed</w:t>
      </w:r>
      <w:r w:rsidR="00946D55" w:rsidRPr="000D3C6F">
        <w:rPr>
          <w:rFonts w:ascii="Times New Roman" w:hAnsi="Times New Roman"/>
          <w:color w:val="000000"/>
          <w:sz w:val="24"/>
          <w:szCs w:val="24"/>
          <w:lang w:val="en-GB"/>
        </w:rPr>
        <w:t xml:space="preserve"> integration (</w:t>
      </w:r>
      <w:r w:rsidR="00B077E9" w:rsidRPr="000D3C6F">
        <w:rPr>
          <w:rFonts w:ascii="Times New Roman" w:hAnsi="Times New Roman"/>
          <w:color w:val="000000"/>
          <w:sz w:val="24"/>
          <w:szCs w:val="24"/>
          <w:lang w:val="en-GB"/>
        </w:rPr>
        <w:t xml:space="preserve">which </w:t>
      </w:r>
      <w:r w:rsidR="00946D55" w:rsidRPr="000D3C6F">
        <w:rPr>
          <w:rFonts w:ascii="Times New Roman" w:hAnsi="Times New Roman"/>
          <w:color w:val="000000"/>
          <w:sz w:val="24"/>
          <w:szCs w:val="24"/>
          <w:lang w:val="en-GB"/>
        </w:rPr>
        <w:t>implies that some activities are pursued in a parallel manner, both in</w:t>
      </w:r>
      <w:r w:rsidR="007803B6">
        <w:rPr>
          <w:rFonts w:ascii="Times New Roman" w:hAnsi="Times New Roman"/>
          <w:color w:val="000000"/>
          <w:sz w:val="24"/>
          <w:szCs w:val="24"/>
          <w:lang w:val="en-GB"/>
        </w:rPr>
        <w:t>-</w:t>
      </w:r>
      <w:r w:rsidR="00946D55" w:rsidRPr="000D3C6F">
        <w:rPr>
          <w:rFonts w:ascii="Times New Roman" w:hAnsi="Times New Roman"/>
          <w:color w:val="000000"/>
          <w:sz w:val="24"/>
          <w:szCs w:val="24"/>
          <w:lang w:val="en-GB"/>
        </w:rPr>
        <w:t>house and t</w:t>
      </w:r>
      <w:r w:rsidR="00B077E9" w:rsidRPr="000D3C6F">
        <w:rPr>
          <w:rFonts w:ascii="Times New Roman" w:hAnsi="Times New Roman"/>
          <w:color w:val="000000"/>
          <w:sz w:val="24"/>
          <w:szCs w:val="24"/>
          <w:lang w:val="en-GB"/>
        </w:rPr>
        <w:t>h</w:t>
      </w:r>
      <w:r w:rsidR="00946D55" w:rsidRPr="000D3C6F">
        <w:rPr>
          <w:rFonts w:ascii="Times New Roman" w:hAnsi="Times New Roman"/>
          <w:color w:val="000000"/>
          <w:sz w:val="24"/>
          <w:szCs w:val="24"/>
          <w:lang w:val="en-GB"/>
        </w:rPr>
        <w:t xml:space="preserve">rough outsourcing, </w:t>
      </w:r>
      <w:r w:rsidR="00B077E9" w:rsidRPr="000D3C6F">
        <w:rPr>
          <w:rFonts w:ascii="Times New Roman" w:hAnsi="Times New Roman"/>
          <w:color w:val="000000"/>
          <w:sz w:val="24"/>
          <w:szCs w:val="24"/>
          <w:lang w:val="en-GB"/>
        </w:rPr>
        <w:t xml:space="preserve">according to </w:t>
      </w:r>
      <w:r w:rsidR="00946D55" w:rsidRPr="000D3C6F">
        <w:rPr>
          <w:rFonts w:ascii="Times New Roman" w:hAnsi="Times New Roman"/>
          <w:color w:val="000000"/>
          <w:sz w:val="24"/>
          <w:szCs w:val="24"/>
          <w:lang w:val="en-GB"/>
        </w:rPr>
        <w:t>Harrigan</w:t>
      </w:r>
      <w:r w:rsidR="00B077E9" w:rsidRPr="000D3C6F">
        <w:rPr>
          <w:rFonts w:ascii="Times New Roman" w:hAnsi="Times New Roman"/>
          <w:color w:val="000000"/>
          <w:sz w:val="24"/>
          <w:szCs w:val="24"/>
          <w:lang w:val="en-GB"/>
        </w:rPr>
        <w:t xml:space="preserve"> (</w:t>
      </w:r>
      <w:r w:rsidR="00946D55" w:rsidRPr="000D3C6F">
        <w:rPr>
          <w:rFonts w:ascii="Times New Roman" w:hAnsi="Times New Roman"/>
          <w:color w:val="000000"/>
          <w:sz w:val="24"/>
          <w:szCs w:val="24"/>
          <w:lang w:val="en-GB"/>
        </w:rPr>
        <w:t>1984</w:t>
      </w:r>
      <w:r w:rsidR="00B077E9" w:rsidRPr="000D3C6F">
        <w:rPr>
          <w:rFonts w:ascii="Times New Roman" w:hAnsi="Times New Roman"/>
          <w:color w:val="000000"/>
          <w:sz w:val="24"/>
          <w:szCs w:val="24"/>
          <w:lang w:val="en-GB"/>
        </w:rPr>
        <w:t>)</w:t>
      </w:r>
      <w:r w:rsidR="00946D55" w:rsidRPr="000D3C6F">
        <w:rPr>
          <w:rFonts w:ascii="Times New Roman" w:hAnsi="Times New Roman"/>
          <w:color w:val="000000"/>
          <w:sz w:val="24"/>
          <w:szCs w:val="24"/>
          <w:lang w:val="en-GB"/>
        </w:rPr>
        <w:t xml:space="preserve">), more than other forms of outsourcing, provides </w:t>
      </w:r>
      <w:r w:rsidR="0028243F">
        <w:rPr>
          <w:rFonts w:ascii="Times New Roman" w:hAnsi="Times New Roman"/>
          <w:color w:val="000000"/>
          <w:sz w:val="24"/>
          <w:szCs w:val="24"/>
          <w:lang w:val="en-GB"/>
        </w:rPr>
        <w:t xml:space="preserve">a </w:t>
      </w:r>
      <w:r w:rsidR="00946D55" w:rsidRPr="000D3C6F">
        <w:rPr>
          <w:rFonts w:ascii="Times New Roman" w:hAnsi="Times New Roman"/>
          <w:color w:val="000000"/>
          <w:sz w:val="24"/>
          <w:szCs w:val="24"/>
          <w:lang w:val="en-GB"/>
        </w:rPr>
        <w:t xml:space="preserve">significant potential to access new external knowledge and to internalize it, thus enhancing </w:t>
      </w:r>
      <w:r w:rsidR="00B077E9" w:rsidRPr="000D3C6F">
        <w:rPr>
          <w:rFonts w:ascii="Times New Roman" w:hAnsi="Times New Roman"/>
          <w:color w:val="000000"/>
          <w:sz w:val="24"/>
          <w:szCs w:val="24"/>
          <w:lang w:val="en-GB"/>
        </w:rPr>
        <w:t xml:space="preserve">a </w:t>
      </w:r>
      <w:r w:rsidR="00946D55" w:rsidRPr="000D3C6F">
        <w:rPr>
          <w:rFonts w:ascii="Times New Roman" w:hAnsi="Times New Roman"/>
          <w:color w:val="000000"/>
          <w:sz w:val="24"/>
          <w:szCs w:val="24"/>
          <w:lang w:val="en-GB"/>
        </w:rPr>
        <w:t xml:space="preserve">firm’s innovativeness (Rothaermel </w:t>
      </w:r>
      <w:r w:rsidR="00B86324" w:rsidRPr="000D3C6F">
        <w:rPr>
          <w:rFonts w:ascii="Times New Roman" w:hAnsi="Times New Roman"/>
          <w:i/>
          <w:color w:val="000000"/>
          <w:sz w:val="24"/>
          <w:szCs w:val="24"/>
          <w:lang w:val="en-GB"/>
        </w:rPr>
        <w:t>et al.</w:t>
      </w:r>
      <w:r w:rsidR="00946D55" w:rsidRPr="000D3C6F">
        <w:rPr>
          <w:rFonts w:ascii="Times New Roman" w:hAnsi="Times New Roman"/>
          <w:color w:val="000000"/>
          <w:sz w:val="24"/>
          <w:szCs w:val="24"/>
          <w:lang w:val="en-GB"/>
        </w:rPr>
        <w:t>, 2006). H</w:t>
      </w:r>
      <w:r w:rsidR="00465CF6" w:rsidRPr="000D3C6F">
        <w:rPr>
          <w:rFonts w:ascii="Times New Roman" w:hAnsi="Times New Roman"/>
          <w:color w:val="000000"/>
          <w:sz w:val="24"/>
          <w:szCs w:val="24"/>
          <w:lang w:val="en-GB"/>
        </w:rPr>
        <w:t xml:space="preserve">owever, our results suggest that these advantages are achievable only when outsourcing is adopted </w:t>
      </w:r>
      <w:r w:rsidR="00B077E9" w:rsidRPr="000D3C6F">
        <w:rPr>
          <w:rFonts w:ascii="Times New Roman" w:hAnsi="Times New Roman"/>
          <w:color w:val="000000"/>
          <w:sz w:val="24"/>
          <w:szCs w:val="24"/>
          <w:lang w:val="en-GB"/>
        </w:rPr>
        <w:t xml:space="preserve">in </w:t>
      </w:r>
      <w:r w:rsidR="00465CF6" w:rsidRPr="000D3C6F">
        <w:rPr>
          <w:rFonts w:ascii="Times New Roman" w:hAnsi="Times New Roman"/>
          <w:color w:val="000000"/>
          <w:sz w:val="24"/>
          <w:szCs w:val="24"/>
          <w:lang w:val="en-GB"/>
        </w:rPr>
        <w:t xml:space="preserve">a spot manner and they will vanish if the firm </w:t>
      </w:r>
      <w:r w:rsidR="00B077E9" w:rsidRPr="000D3C6F">
        <w:rPr>
          <w:rFonts w:ascii="Times New Roman" w:hAnsi="Times New Roman"/>
          <w:color w:val="000000"/>
          <w:sz w:val="24"/>
          <w:szCs w:val="24"/>
          <w:lang w:val="en-GB"/>
        </w:rPr>
        <w:t xml:space="preserve">continues to </w:t>
      </w:r>
      <w:r w:rsidR="00465CF6" w:rsidRPr="000D3C6F">
        <w:rPr>
          <w:rFonts w:ascii="Times New Roman" w:hAnsi="Times New Roman"/>
          <w:color w:val="000000"/>
          <w:sz w:val="24"/>
          <w:szCs w:val="24"/>
          <w:lang w:val="en-GB"/>
        </w:rPr>
        <w:t>outsourc</w:t>
      </w:r>
      <w:r w:rsidR="00B077E9" w:rsidRPr="000D3C6F">
        <w:rPr>
          <w:rFonts w:ascii="Times New Roman" w:hAnsi="Times New Roman"/>
          <w:color w:val="000000"/>
          <w:sz w:val="24"/>
          <w:szCs w:val="24"/>
          <w:lang w:val="en-GB"/>
        </w:rPr>
        <w:t>e</w:t>
      </w:r>
      <w:r w:rsidR="00465CF6" w:rsidRPr="000D3C6F">
        <w:rPr>
          <w:rFonts w:ascii="Times New Roman" w:hAnsi="Times New Roman"/>
          <w:color w:val="000000"/>
          <w:sz w:val="24"/>
          <w:szCs w:val="24"/>
          <w:lang w:val="en-GB"/>
        </w:rPr>
        <w:t xml:space="preserve"> manufacturing activity</w:t>
      </w:r>
      <w:r w:rsidR="004E7A20" w:rsidRPr="000D3C6F">
        <w:rPr>
          <w:rFonts w:ascii="Times New Roman" w:hAnsi="Times New Roman"/>
          <w:color w:val="000000"/>
          <w:sz w:val="24"/>
          <w:szCs w:val="24"/>
          <w:lang w:val="en-GB"/>
        </w:rPr>
        <w:t xml:space="preserve"> over</w:t>
      </w:r>
      <w:r w:rsidR="00B077E9" w:rsidRPr="000D3C6F">
        <w:rPr>
          <w:rFonts w:ascii="Times New Roman" w:hAnsi="Times New Roman"/>
          <w:color w:val="000000"/>
          <w:sz w:val="24"/>
          <w:szCs w:val="24"/>
          <w:lang w:val="en-GB"/>
        </w:rPr>
        <w:t xml:space="preserve"> </w:t>
      </w:r>
      <w:r w:rsidR="004E7A20" w:rsidRPr="000D3C6F">
        <w:rPr>
          <w:rFonts w:ascii="Times New Roman" w:hAnsi="Times New Roman"/>
          <w:color w:val="000000"/>
          <w:sz w:val="24"/>
          <w:szCs w:val="24"/>
          <w:lang w:val="en-GB"/>
        </w:rPr>
        <w:t>time</w:t>
      </w:r>
      <w:r w:rsidR="00465CF6" w:rsidRPr="000D3C6F">
        <w:rPr>
          <w:rFonts w:ascii="Times New Roman" w:hAnsi="Times New Roman"/>
          <w:color w:val="000000"/>
          <w:sz w:val="24"/>
          <w:szCs w:val="24"/>
          <w:lang w:val="en-GB"/>
        </w:rPr>
        <w:t xml:space="preserve">. </w:t>
      </w:r>
      <w:r w:rsidR="00B125C6" w:rsidRPr="000D3C6F">
        <w:rPr>
          <w:rFonts w:ascii="Times New Roman" w:hAnsi="Times New Roman"/>
          <w:color w:val="000000"/>
          <w:sz w:val="24"/>
          <w:szCs w:val="24"/>
          <w:lang w:val="en-GB"/>
        </w:rPr>
        <w:t xml:space="preserve">On the other </w:t>
      </w:r>
      <w:r w:rsidR="00B077E9" w:rsidRPr="000D3C6F">
        <w:rPr>
          <w:rFonts w:ascii="Times New Roman" w:hAnsi="Times New Roman"/>
          <w:color w:val="000000"/>
          <w:sz w:val="24"/>
          <w:szCs w:val="24"/>
          <w:lang w:val="en-GB"/>
        </w:rPr>
        <w:t>hand</w:t>
      </w:r>
      <w:r w:rsidR="00B125C6" w:rsidRPr="000D3C6F">
        <w:rPr>
          <w:rFonts w:ascii="Times New Roman" w:hAnsi="Times New Roman"/>
          <w:color w:val="000000"/>
          <w:sz w:val="24"/>
          <w:szCs w:val="24"/>
          <w:lang w:val="en-GB"/>
        </w:rPr>
        <w:t xml:space="preserve">, we </w:t>
      </w:r>
      <w:r w:rsidR="00782139" w:rsidRPr="000D3C6F">
        <w:rPr>
          <w:rFonts w:ascii="Times New Roman" w:hAnsi="Times New Roman"/>
          <w:color w:val="000000"/>
          <w:sz w:val="24"/>
          <w:szCs w:val="24"/>
          <w:lang w:val="en-GB"/>
        </w:rPr>
        <w:t xml:space="preserve">already </w:t>
      </w:r>
      <w:r w:rsidR="00B125C6" w:rsidRPr="000D3C6F">
        <w:rPr>
          <w:rFonts w:ascii="Times New Roman" w:hAnsi="Times New Roman"/>
          <w:color w:val="000000"/>
          <w:sz w:val="24"/>
          <w:szCs w:val="24"/>
          <w:lang w:val="en-GB"/>
        </w:rPr>
        <w:t>kn</w:t>
      </w:r>
      <w:r w:rsidR="004E7A20" w:rsidRPr="000D3C6F">
        <w:rPr>
          <w:rFonts w:ascii="Times New Roman" w:hAnsi="Times New Roman"/>
          <w:color w:val="000000"/>
          <w:sz w:val="24"/>
          <w:szCs w:val="24"/>
          <w:lang w:val="en-GB"/>
        </w:rPr>
        <w:t>o</w:t>
      </w:r>
      <w:r w:rsidR="00782139" w:rsidRPr="000D3C6F">
        <w:rPr>
          <w:rFonts w:ascii="Times New Roman" w:hAnsi="Times New Roman"/>
          <w:color w:val="000000"/>
          <w:sz w:val="24"/>
          <w:szCs w:val="24"/>
          <w:lang w:val="en-GB"/>
        </w:rPr>
        <w:t>w</w:t>
      </w:r>
      <w:r w:rsidR="00B125C6" w:rsidRPr="000D3C6F">
        <w:rPr>
          <w:rFonts w:ascii="Times New Roman" w:hAnsi="Times New Roman"/>
          <w:color w:val="000000"/>
          <w:sz w:val="24"/>
          <w:szCs w:val="24"/>
          <w:lang w:val="en-GB"/>
        </w:rPr>
        <w:t xml:space="preserve"> that balancing the </w:t>
      </w:r>
      <w:r w:rsidR="004E7A20" w:rsidRPr="000D3C6F">
        <w:rPr>
          <w:rFonts w:ascii="Times New Roman" w:hAnsi="Times New Roman"/>
          <w:color w:val="000000"/>
          <w:sz w:val="24"/>
          <w:szCs w:val="24"/>
          <w:lang w:val="en-GB"/>
        </w:rPr>
        <w:t xml:space="preserve">intensity </w:t>
      </w:r>
      <w:r w:rsidR="00B125C6" w:rsidRPr="000D3C6F">
        <w:rPr>
          <w:rFonts w:ascii="Times New Roman" w:hAnsi="Times New Roman"/>
          <w:color w:val="000000"/>
          <w:sz w:val="24"/>
          <w:szCs w:val="24"/>
          <w:lang w:val="en-GB"/>
        </w:rPr>
        <w:t xml:space="preserve">of the primary value chain functions that are offshored </w:t>
      </w:r>
      <w:r w:rsidR="00766A99" w:rsidRPr="000D3C6F">
        <w:rPr>
          <w:rFonts w:ascii="Times New Roman" w:hAnsi="Times New Roman"/>
          <w:color w:val="000000"/>
          <w:sz w:val="24"/>
          <w:szCs w:val="24"/>
          <w:lang w:val="en-GB"/>
        </w:rPr>
        <w:t xml:space="preserve">positively affects innovation performance (Mihalache </w:t>
      </w:r>
      <w:r w:rsidR="00B86324" w:rsidRPr="000D3C6F">
        <w:rPr>
          <w:rFonts w:ascii="Times New Roman" w:hAnsi="Times New Roman"/>
          <w:i/>
          <w:color w:val="000000"/>
          <w:sz w:val="24"/>
          <w:szCs w:val="24"/>
          <w:lang w:val="en-GB"/>
        </w:rPr>
        <w:t>et al</w:t>
      </w:r>
      <w:r w:rsidR="00B077E9" w:rsidRPr="000D3C6F">
        <w:rPr>
          <w:rFonts w:ascii="Times New Roman" w:hAnsi="Times New Roman"/>
          <w:i/>
          <w:color w:val="000000"/>
          <w:sz w:val="24"/>
          <w:szCs w:val="24"/>
          <w:lang w:val="en-GB"/>
        </w:rPr>
        <w:t>.</w:t>
      </w:r>
      <w:r w:rsidR="00B077E9" w:rsidRPr="000D3C6F">
        <w:rPr>
          <w:rFonts w:ascii="Times New Roman" w:hAnsi="Times New Roman"/>
          <w:color w:val="000000"/>
          <w:sz w:val="24"/>
          <w:szCs w:val="24"/>
          <w:lang w:val="en-GB"/>
        </w:rPr>
        <w:t xml:space="preserve">, </w:t>
      </w:r>
      <w:r w:rsidR="00766A99" w:rsidRPr="000D3C6F">
        <w:rPr>
          <w:rFonts w:ascii="Times New Roman" w:hAnsi="Times New Roman"/>
          <w:color w:val="000000"/>
          <w:sz w:val="24"/>
          <w:szCs w:val="24"/>
          <w:lang w:val="en-GB"/>
        </w:rPr>
        <w:t xml:space="preserve">2012). However, our research indicates that equilibrium </w:t>
      </w:r>
      <w:r w:rsidR="00B077E9" w:rsidRPr="000D3C6F">
        <w:rPr>
          <w:rFonts w:ascii="Times New Roman" w:hAnsi="Times New Roman"/>
          <w:color w:val="000000"/>
          <w:sz w:val="24"/>
          <w:szCs w:val="24"/>
          <w:lang w:val="en-GB"/>
        </w:rPr>
        <w:t xml:space="preserve">also </w:t>
      </w:r>
      <w:r w:rsidR="00766A99" w:rsidRPr="000D3C6F">
        <w:rPr>
          <w:rFonts w:ascii="Times New Roman" w:hAnsi="Times New Roman"/>
          <w:color w:val="000000"/>
          <w:sz w:val="24"/>
          <w:szCs w:val="24"/>
          <w:lang w:val="en-GB"/>
        </w:rPr>
        <w:t xml:space="preserve">has to be achieved </w:t>
      </w:r>
      <w:r w:rsidR="0055520E">
        <w:rPr>
          <w:rFonts w:ascii="Times New Roman" w:hAnsi="Times New Roman"/>
          <w:color w:val="000000"/>
          <w:sz w:val="24"/>
          <w:szCs w:val="24"/>
          <w:lang w:val="en-GB"/>
        </w:rPr>
        <w:t xml:space="preserve">in </w:t>
      </w:r>
      <w:r w:rsidR="00541A59">
        <w:rPr>
          <w:rFonts w:ascii="Times New Roman" w:hAnsi="Times New Roman"/>
          <w:color w:val="000000"/>
          <w:sz w:val="24"/>
          <w:szCs w:val="24"/>
          <w:lang w:val="en-GB"/>
        </w:rPr>
        <w:t>the number of years of its</w:t>
      </w:r>
      <w:r w:rsidR="0055520E">
        <w:rPr>
          <w:rFonts w:ascii="Times New Roman" w:hAnsi="Times New Roman"/>
          <w:color w:val="000000"/>
          <w:sz w:val="24"/>
          <w:szCs w:val="24"/>
          <w:lang w:val="en-GB"/>
        </w:rPr>
        <w:t xml:space="preserve"> adoption (neither for too short nor for too long)</w:t>
      </w:r>
      <w:r w:rsidR="00766A99" w:rsidRPr="000D3C6F">
        <w:rPr>
          <w:rFonts w:ascii="Times New Roman" w:hAnsi="Times New Roman"/>
          <w:color w:val="000000"/>
          <w:sz w:val="24"/>
          <w:szCs w:val="24"/>
          <w:lang w:val="en-GB"/>
        </w:rPr>
        <w:t xml:space="preserve">. Over-offshoring (i.e. </w:t>
      </w:r>
      <w:r w:rsidR="004E7A20" w:rsidRPr="000D3C6F">
        <w:rPr>
          <w:rFonts w:ascii="Times New Roman" w:hAnsi="Times New Roman"/>
          <w:color w:val="000000"/>
          <w:sz w:val="24"/>
          <w:szCs w:val="24"/>
          <w:lang w:val="en-GB"/>
        </w:rPr>
        <w:t>persisting</w:t>
      </w:r>
      <w:r w:rsidR="00766A99" w:rsidRPr="000D3C6F">
        <w:rPr>
          <w:rFonts w:ascii="Times New Roman" w:hAnsi="Times New Roman"/>
          <w:color w:val="000000"/>
          <w:sz w:val="24"/>
          <w:szCs w:val="24"/>
          <w:lang w:val="en-GB"/>
        </w:rPr>
        <w:t xml:space="preserve"> </w:t>
      </w:r>
      <w:r w:rsidR="00B077E9" w:rsidRPr="000D3C6F">
        <w:rPr>
          <w:rFonts w:ascii="Times New Roman" w:hAnsi="Times New Roman"/>
          <w:color w:val="000000"/>
          <w:sz w:val="24"/>
          <w:szCs w:val="24"/>
          <w:lang w:val="en-GB"/>
        </w:rPr>
        <w:t xml:space="preserve">with offshoring </w:t>
      </w:r>
      <w:r w:rsidR="00766A99" w:rsidRPr="000D3C6F">
        <w:rPr>
          <w:rFonts w:ascii="Times New Roman" w:hAnsi="Times New Roman"/>
          <w:color w:val="000000"/>
          <w:sz w:val="24"/>
          <w:szCs w:val="24"/>
          <w:lang w:val="en-GB"/>
        </w:rPr>
        <w:t>for too long) poses the risk of reduced innovative outcomes.</w:t>
      </w:r>
      <w:r w:rsidR="00782139" w:rsidRPr="000D3C6F">
        <w:rPr>
          <w:rFonts w:ascii="Times New Roman" w:hAnsi="Times New Roman"/>
          <w:color w:val="000000"/>
          <w:sz w:val="24"/>
          <w:szCs w:val="24"/>
          <w:lang w:val="en-GB"/>
        </w:rPr>
        <w:t xml:space="preserve"> In a broader sense, this study advances </w:t>
      </w:r>
      <w:r w:rsidR="00B077E9" w:rsidRPr="000D3C6F">
        <w:rPr>
          <w:rFonts w:ascii="Times New Roman" w:hAnsi="Times New Roman"/>
          <w:color w:val="000000"/>
          <w:sz w:val="24"/>
          <w:szCs w:val="24"/>
          <w:lang w:val="en-GB"/>
        </w:rPr>
        <w:t xml:space="preserve">our </w:t>
      </w:r>
      <w:r w:rsidR="00782139" w:rsidRPr="000D3C6F">
        <w:rPr>
          <w:rFonts w:ascii="Times New Roman" w:hAnsi="Times New Roman"/>
          <w:color w:val="000000"/>
          <w:sz w:val="24"/>
          <w:szCs w:val="24"/>
          <w:lang w:val="en-GB"/>
        </w:rPr>
        <w:t>understa</w:t>
      </w:r>
      <w:r w:rsidR="004E7A20" w:rsidRPr="000D3C6F">
        <w:rPr>
          <w:rFonts w:ascii="Times New Roman" w:hAnsi="Times New Roman"/>
          <w:color w:val="000000"/>
          <w:sz w:val="24"/>
          <w:szCs w:val="24"/>
          <w:lang w:val="en-GB"/>
        </w:rPr>
        <w:t>nd</w:t>
      </w:r>
      <w:r w:rsidR="00782139" w:rsidRPr="000D3C6F">
        <w:rPr>
          <w:rFonts w:ascii="Times New Roman" w:hAnsi="Times New Roman"/>
          <w:color w:val="000000"/>
          <w:sz w:val="24"/>
          <w:szCs w:val="24"/>
          <w:lang w:val="en-GB"/>
        </w:rPr>
        <w:t xml:space="preserve">ing of </w:t>
      </w:r>
      <w:r w:rsidR="008D515F">
        <w:rPr>
          <w:rFonts w:ascii="Times New Roman" w:hAnsi="Times New Roman"/>
          <w:color w:val="000000"/>
          <w:sz w:val="24"/>
          <w:szCs w:val="24"/>
          <w:lang w:val="en-GB"/>
        </w:rPr>
        <w:t>captive-offshoring</w:t>
      </w:r>
      <w:r w:rsidR="00782139" w:rsidRPr="000D3C6F">
        <w:rPr>
          <w:rFonts w:ascii="Times New Roman" w:hAnsi="Times New Roman"/>
          <w:color w:val="000000"/>
          <w:sz w:val="24"/>
          <w:szCs w:val="24"/>
          <w:lang w:val="en-GB"/>
        </w:rPr>
        <w:t xml:space="preserve"> as input for innovation by identifying two modes of adoption</w:t>
      </w:r>
      <w:r w:rsidR="00C836F9" w:rsidRPr="000D3C6F">
        <w:rPr>
          <w:rFonts w:ascii="Times New Roman" w:hAnsi="Times New Roman"/>
          <w:color w:val="000000"/>
          <w:sz w:val="24"/>
          <w:szCs w:val="24"/>
          <w:lang w:val="en-GB"/>
        </w:rPr>
        <w:t xml:space="preserve"> – </w:t>
      </w:r>
      <w:r w:rsidR="00782139" w:rsidRPr="000D3C6F">
        <w:rPr>
          <w:rFonts w:ascii="Times New Roman" w:hAnsi="Times New Roman"/>
          <w:color w:val="000000"/>
          <w:sz w:val="24"/>
          <w:szCs w:val="24"/>
          <w:lang w:val="en-GB"/>
        </w:rPr>
        <w:t>namely perseverance and persistence</w:t>
      </w:r>
      <w:r w:rsidR="00C836F9" w:rsidRPr="000D3C6F">
        <w:rPr>
          <w:rFonts w:ascii="Times New Roman" w:hAnsi="Times New Roman"/>
          <w:color w:val="000000"/>
          <w:sz w:val="24"/>
          <w:szCs w:val="24"/>
          <w:lang w:val="en-GB"/>
        </w:rPr>
        <w:t xml:space="preserve"> – and it is achieving a </w:t>
      </w:r>
      <w:r w:rsidR="00782139" w:rsidRPr="000D3C6F">
        <w:rPr>
          <w:rFonts w:ascii="Times New Roman" w:hAnsi="Times New Roman"/>
          <w:color w:val="000000"/>
          <w:sz w:val="24"/>
          <w:szCs w:val="24"/>
          <w:lang w:val="en-GB"/>
        </w:rPr>
        <w:t xml:space="preserve">balance </w:t>
      </w:r>
      <w:r w:rsidR="00C836F9" w:rsidRPr="000D3C6F">
        <w:rPr>
          <w:rFonts w:ascii="Times New Roman" w:hAnsi="Times New Roman"/>
          <w:color w:val="000000"/>
          <w:sz w:val="24"/>
          <w:szCs w:val="24"/>
          <w:lang w:val="en-GB"/>
        </w:rPr>
        <w:t xml:space="preserve">between the two poles that is </w:t>
      </w:r>
      <w:r w:rsidR="00782139" w:rsidRPr="000D3C6F">
        <w:rPr>
          <w:rFonts w:ascii="Times New Roman" w:hAnsi="Times New Roman"/>
          <w:color w:val="000000"/>
          <w:sz w:val="24"/>
          <w:szCs w:val="24"/>
          <w:lang w:val="en-GB"/>
        </w:rPr>
        <w:t xml:space="preserve">the key </w:t>
      </w:r>
      <w:r w:rsidR="00C836F9" w:rsidRPr="000D3C6F">
        <w:rPr>
          <w:rFonts w:ascii="Times New Roman" w:hAnsi="Times New Roman"/>
          <w:color w:val="000000"/>
          <w:sz w:val="24"/>
          <w:szCs w:val="24"/>
          <w:lang w:val="en-GB"/>
        </w:rPr>
        <w:t xml:space="preserve">to the </w:t>
      </w:r>
      <w:r w:rsidR="00782139" w:rsidRPr="000D3C6F">
        <w:rPr>
          <w:rFonts w:ascii="Times New Roman" w:hAnsi="Times New Roman"/>
          <w:color w:val="000000"/>
          <w:sz w:val="24"/>
          <w:szCs w:val="24"/>
          <w:lang w:val="en-GB"/>
        </w:rPr>
        <w:t>success of this strategy.</w:t>
      </w:r>
    </w:p>
    <w:p w14:paraId="54F65665" w14:textId="77777777" w:rsidR="00685788" w:rsidRPr="000D3C6F" w:rsidRDefault="00685788" w:rsidP="00D9015C">
      <w:pPr>
        <w:pStyle w:val="NormalWeb"/>
        <w:spacing w:after="0" w:line="480" w:lineRule="auto"/>
        <w:jc w:val="both"/>
        <w:rPr>
          <w:lang w:val="en-GB"/>
        </w:rPr>
      </w:pPr>
    </w:p>
    <w:p w14:paraId="2CB756BF" w14:textId="0C71B634" w:rsidR="00685788" w:rsidRPr="000D3C6F" w:rsidRDefault="00685788" w:rsidP="00DB066E">
      <w:pPr>
        <w:spacing w:after="0" w:line="480" w:lineRule="auto"/>
        <w:jc w:val="both"/>
        <w:outlineLvl w:val="0"/>
        <w:rPr>
          <w:rFonts w:ascii="Times New Roman" w:hAnsi="Times New Roman" w:cs="Times New Roman"/>
          <w:i/>
          <w:sz w:val="24"/>
          <w:szCs w:val="24"/>
          <w:lang w:val="en-GB"/>
        </w:rPr>
      </w:pPr>
      <w:r w:rsidRPr="000D3C6F">
        <w:rPr>
          <w:rFonts w:ascii="Times New Roman" w:hAnsi="Times New Roman" w:cs="Times New Roman"/>
          <w:i/>
          <w:sz w:val="24"/>
          <w:szCs w:val="24"/>
          <w:lang w:val="en-GB"/>
        </w:rPr>
        <w:t>5.2 Implications for practice</w:t>
      </w:r>
      <w:r w:rsidR="000A6803" w:rsidRPr="000D3C6F">
        <w:rPr>
          <w:rFonts w:ascii="Times New Roman" w:hAnsi="Times New Roman" w:cs="Times New Roman"/>
          <w:i/>
          <w:sz w:val="24"/>
          <w:szCs w:val="24"/>
          <w:lang w:val="en-GB"/>
        </w:rPr>
        <w:t>, limitations and directions for future research</w:t>
      </w:r>
    </w:p>
    <w:p w14:paraId="3B1934C5" w14:textId="7C3D2A42" w:rsidR="00C42E2A" w:rsidRPr="000D3C6F" w:rsidRDefault="00C836F9" w:rsidP="00D9015C">
      <w:pPr>
        <w:spacing w:after="0" w:line="480" w:lineRule="auto"/>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 xml:space="preserve">In addition to </w:t>
      </w:r>
      <w:r w:rsidR="00485A6A" w:rsidRPr="000D3C6F">
        <w:rPr>
          <w:rFonts w:ascii="Times New Roman" w:hAnsi="Times New Roman" w:cs="Times New Roman"/>
          <w:sz w:val="24"/>
          <w:szCs w:val="24"/>
          <w:lang w:val="en-GB"/>
        </w:rPr>
        <w:t>contribut</w:t>
      </w:r>
      <w:r w:rsidRPr="000D3C6F">
        <w:rPr>
          <w:rFonts w:ascii="Times New Roman" w:hAnsi="Times New Roman" w:cs="Times New Roman"/>
          <w:sz w:val="24"/>
          <w:szCs w:val="24"/>
          <w:lang w:val="en-GB"/>
        </w:rPr>
        <w:t>ing</w:t>
      </w:r>
      <w:r w:rsidR="00485A6A" w:rsidRPr="000D3C6F">
        <w:rPr>
          <w:rFonts w:ascii="Times New Roman" w:hAnsi="Times New Roman" w:cs="Times New Roman"/>
          <w:sz w:val="24"/>
          <w:szCs w:val="24"/>
          <w:lang w:val="en-GB"/>
        </w:rPr>
        <w:t xml:space="preserve"> to the literature in the field, </w:t>
      </w:r>
      <w:r w:rsidR="008D4C7A" w:rsidRPr="000D3C6F">
        <w:rPr>
          <w:rFonts w:ascii="Times New Roman" w:hAnsi="Times New Roman" w:cs="Times New Roman"/>
          <w:sz w:val="24"/>
          <w:szCs w:val="24"/>
          <w:lang w:val="en-GB"/>
        </w:rPr>
        <w:t xml:space="preserve">the </w:t>
      </w:r>
      <w:r w:rsidR="00B85EF0" w:rsidRPr="000D3C6F">
        <w:rPr>
          <w:rFonts w:ascii="Times New Roman" w:hAnsi="Times New Roman" w:cs="Times New Roman"/>
          <w:sz w:val="24"/>
          <w:szCs w:val="24"/>
          <w:lang w:val="en-GB"/>
        </w:rPr>
        <w:t xml:space="preserve">findings of </w:t>
      </w:r>
      <w:r w:rsidR="008D4C7A" w:rsidRPr="000D3C6F">
        <w:rPr>
          <w:rFonts w:ascii="Times New Roman" w:hAnsi="Times New Roman" w:cs="Times New Roman"/>
          <w:sz w:val="24"/>
          <w:szCs w:val="24"/>
          <w:lang w:val="en-GB"/>
        </w:rPr>
        <w:t>our</w:t>
      </w:r>
      <w:r w:rsidR="00B85EF0" w:rsidRPr="000D3C6F">
        <w:rPr>
          <w:rFonts w:ascii="Times New Roman" w:hAnsi="Times New Roman" w:cs="Times New Roman"/>
          <w:sz w:val="24"/>
          <w:szCs w:val="24"/>
          <w:lang w:val="en-GB"/>
        </w:rPr>
        <w:t xml:space="preserve"> </w:t>
      </w:r>
      <w:r w:rsidR="008D4C7A" w:rsidRPr="000D3C6F">
        <w:rPr>
          <w:rFonts w:ascii="Times New Roman" w:hAnsi="Times New Roman" w:cs="Times New Roman"/>
          <w:sz w:val="24"/>
          <w:szCs w:val="24"/>
          <w:lang w:val="en-GB"/>
        </w:rPr>
        <w:t>study also</w:t>
      </w:r>
      <w:r w:rsidR="00B85EF0" w:rsidRPr="000D3C6F">
        <w:rPr>
          <w:rFonts w:ascii="Times New Roman" w:hAnsi="Times New Roman" w:cs="Times New Roman"/>
          <w:sz w:val="24"/>
          <w:szCs w:val="24"/>
          <w:lang w:val="en-GB"/>
        </w:rPr>
        <w:t xml:space="preserve"> </w:t>
      </w:r>
      <w:r w:rsidRPr="000D3C6F">
        <w:rPr>
          <w:rFonts w:ascii="Times New Roman" w:hAnsi="Times New Roman" w:cs="Times New Roman"/>
          <w:sz w:val="24"/>
          <w:szCs w:val="24"/>
          <w:lang w:val="en-GB"/>
        </w:rPr>
        <w:t xml:space="preserve">have </w:t>
      </w:r>
      <w:r w:rsidR="008D4C7A" w:rsidRPr="000D3C6F">
        <w:rPr>
          <w:rFonts w:ascii="Times New Roman" w:hAnsi="Times New Roman" w:cs="Times New Roman"/>
          <w:sz w:val="24"/>
          <w:szCs w:val="24"/>
          <w:lang w:val="en-GB"/>
        </w:rPr>
        <w:t>stimulating</w:t>
      </w:r>
      <w:r w:rsidR="00C42E2A" w:rsidRPr="000D3C6F">
        <w:rPr>
          <w:rFonts w:ascii="Times New Roman" w:hAnsi="Times New Roman" w:cs="Times New Roman"/>
          <w:sz w:val="24"/>
          <w:szCs w:val="24"/>
          <w:lang w:val="en-GB"/>
        </w:rPr>
        <w:t xml:space="preserve"> managerial implications</w:t>
      </w:r>
      <w:r w:rsidR="00B85EF0" w:rsidRPr="000D3C6F">
        <w:rPr>
          <w:rFonts w:ascii="Times New Roman" w:hAnsi="Times New Roman" w:cs="Times New Roman"/>
          <w:sz w:val="24"/>
          <w:szCs w:val="24"/>
          <w:lang w:val="en-GB"/>
        </w:rPr>
        <w:t xml:space="preserve">. </w:t>
      </w:r>
    </w:p>
    <w:p w14:paraId="0ECF9162" w14:textId="5C5774E5" w:rsidR="00A00FB7" w:rsidRPr="000D3C6F" w:rsidRDefault="004A22AB"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 xml:space="preserve">First, </w:t>
      </w:r>
      <w:r w:rsidR="00A00FB7" w:rsidRPr="000D3C6F">
        <w:rPr>
          <w:rFonts w:ascii="Times New Roman" w:hAnsi="Times New Roman" w:cs="Times New Roman"/>
          <w:sz w:val="24"/>
          <w:szCs w:val="24"/>
          <w:lang w:val="en-GB"/>
        </w:rPr>
        <w:t xml:space="preserve">our </w:t>
      </w:r>
      <w:r w:rsidRPr="000D3C6F">
        <w:rPr>
          <w:rFonts w:ascii="Times New Roman" w:hAnsi="Times New Roman" w:cs="Times New Roman"/>
          <w:sz w:val="24"/>
          <w:szCs w:val="24"/>
          <w:lang w:val="en-GB"/>
        </w:rPr>
        <w:t>results on the</w:t>
      </w:r>
      <w:r w:rsidR="00BB07B1" w:rsidRPr="000D3C6F">
        <w:rPr>
          <w:rFonts w:ascii="Times New Roman" w:hAnsi="Times New Roman" w:cs="Times New Roman"/>
          <w:sz w:val="24"/>
          <w:szCs w:val="24"/>
          <w:lang w:val="en-GB"/>
        </w:rPr>
        <w:t xml:space="preserve"> negative</w:t>
      </w:r>
      <w:r w:rsidRPr="000D3C6F">
        <w:rPr>
          <w:rFonts w:ascii="Times New Roman" w:hAnsi="Times New Roman" w:cs="Times New Roman"/>
          <w:sz w:val="24"/>
          <w:szCs w:val="24"/>
          <w:lang w:val="en-GB"/>
        </w:rPr>
        <w:t xml:space="preserve"> consequences of </w:t>
      </w:r>
      <w:r w:rsidR="009D66FD" w:rsidRPr="000D3C6F">
        <w:rPr>
          <w:rFonts w:ascii="Times New Roman" w:hAnsi="Times New Roman" w:cs="Times New Roman"/>
          <w:sz w:val="24"/>
          <w:szCs w:val="24"/>
          <w:lang w:val="en-GB"/>
        </w:rPr>
        <w:t xml:space="preserve">manufacturing </w:t>
      </w:r>
      <w:r w:rsidRPr="000D3C6F">
        <w:rPr>
          <w:rFonts w:ascii="Times New Roman" w:hAnsi="Times New Roman" w:cs="Times New Roman"/>
          <w:sz w:val="24"/>
          <w:szCs w:val="24"/>
          <w:lang w:val="en-GB"/>
        </w:rPr>
        <w:t xml:space="preserve">outsourcing </w:t>
      </w:r>
      <w:r w:rsidR="00C836F9" w:rsidRPr="000D3C6F">
        <w:rPr>
          <w:rFonts w:ascii="Times New Roman" w:hAnsi="Times New Roman" w:cs="Times New Roman"/>
          <w:sz w:val="24"/>
          <w:szCs w:val="24"/>
          <w:lang w:val="en-GB"/>
        </w:rPr>
        <w:t xml:space="preserve">for </w:t>
      </w:r>
      <w:r w:rsidRPr="000D3C6F">
        <w:rPr>
          <w:rFonts w:ascii="Times New Roman" w:hAnsi="Times New Roman" w:cs="Times New Roman"/>
          <w:sz w:val="24"/>
          <w:szCs w:val="24"/>
          <w:lang w:val="en-GB"/>
        </w:rPr>
        <w:t xml:space="preserve">NPD performance indicate several policy implications for managers </w:t>
      </w:r>
      <w:r w:rsidR="00C836F9" w:rsidRPr="000D3C6F">
        <w:rPr>
          <w:rFonts w:ascii="Times New Roman" w:hAnsi="Times New Roman" w:cs="Times New Roman"/>
          <w:sz w:val="24"/>
          <w:szCs w:val="24"/>
          <w:lang w:val="en-GB"/>
        </w:rPr>
        <w:t xml:space="preserve">who </w:t>
      </w:r>
      <w:r w:rsidR="00BB07B1" w:rsidRPr="000D3C6F">
        <w:rPr>
          <w:rFonts w:ascii="Times New Roman" w:hAnsi="Times New Roman" w:cs="Times New Roman"/>
          <w:sz w:val="24"/>
          <w:szCs w:val="24"/>
          <w:lang w:val="en-GB"/>
        </w:rPr>
        <w:t>are</w:t>
      </w:r>
      <w:r w:rsidRPr="000D3C6F">
        <w:rPr>
          <w:rFonts w:ascii="Times New Roman" w:hAnsi="Times New Roman" w:cs="Times New Roman"/>
          <w:sz w:val="24"/>
          <w:szCs w:val="24"/>
          <w:lang w:val="en-GB"/>
        </w:rPr>
        <w:t xml:space="preserve"> </w:t>
      </w:r>
      <w:r w:rsidR="00512DB0" w:rsidRPr="000D3C6F">
        <w:rPr>
          <w:rFonts w:ascii="Times New Roman" w:hAnsi="Times New Roman" w:cs="Times New Roman"/>
          <w:sz w:val="24"/>
          <w:szCs w:val="24"/>
          <w:lang w:val="en-GB"/>
        </w:rPr>
        <w:t xml:space="preserve">deciding </w:t>
      </w:r>
      <w:r w:rsidR="00C836F9" w:rsidRPr="000D3C6F">
        <w:rPr>
          <w:rFonts w:ascii="Times New Roman" w:hAnsi="Times New Roman" w:cs="Times New Roman"/>
          <w:sz w:val="24"/>
          <w:szCs w:val="24"/>
          <w:lang w:val="en-GB"/>
        </w:rPr>
        <w:t xml:space="preserve">whether or not </w:t>
      </w:r>
      <w:r w:rsidR="00512DB0" w:rsidRPr="000D3C6F">
        <w:rPr>
          <w:rFonts w:ascii="Times New Roman" w:hAnsi="Times New Roman" w:cs="Times New Roman"/>
          <w:sz w:val="24"/>
          <w:szCs w:val="24"/>
          <w:lang w:val="en-GB"/>
        </w:rPr>
        <w:t xml:space="preserve">to outsource. </w:t>
      </w:r>
      <w:r w:rsidR="00AC5B1D" w:rsidRPr="000D3C6F">
        <w:rPr>
          <w:rFonts w:ascii="Times New Roman" w:hAnsi="Times New Roman" w:cs="Times New Roman"/>
          <w:sz w:val="24"/>
          <w:szCs w:val="24"/>
          <w:lang w:val="en-GB"/>
        </w:rPr>
        <w:t>T</w:t>
      </w:r>
      <w:r w:rsidR="00A00FB7" w:rsidRPr="000D3C6F">
        <w:rPr>
          <w:rFonts w:ascii="Times New Roman" w:hAnsi="Times New Roman" w:cs="Times New Roman"/>
          <w:sz w:val="24"/>
          <w:szCs w:val="24"/>
          <w:lang w:val="en-GB"/>
        </w:rPr>
        <w:t xml:space="preserve">he main objective of managers when evaluating the opportunity to outsource </w:t>
      </w:r>
      <w:r w:rsidR="00A00FB7" w:rsidRPr="000D3C6F">
        <w:rPr>
          <w:rFonts w:ascii="Times New Roman" w:hAnsi="Times New Roman" w:cs="Times New Roman"/>
          <w:sz w:val="24"/>
          <w:szCs w:val="24"/>
          <w:lang w:val="en-GB"/>
        </w:rPr>
        <w:lastRenderedPageBreak/>
        <w:t>manufacturing function</w:t>
      </w:r>
      <w:r w:rsidR="00C836F9" w:rsidRPr="000D3C6F">
        <w:rPr>
          <w:rFonts w:ascii="Times New Roman" w:hAnsi="Times New Roman" w:cs="Times New Roman"/>
          <w:sz w:val="24"/>
          <w:szCs w:val="24"/>
          <w:lang w:val="en-GB"/>
        </w:rPr>
        <w:t>s</w:t>
      </w:r>
      <w:r w:rsidR="00A00FB7" w:rsidRPr="000D3C6F">
        <w:rPr>
          <w:rFonts w:ascii="Times New Roman" w:hAnsi="Times New Roman" w:cs="Times New Roman"/>
          <w:sz w:val="24"/>
          <w:szCs w:val="24"/>
          <w:lang w:val="en-GB"/>
        </w:rPr>
        <w:t xml:space="preserve"> is </w:t>
      </w:r>
      <w:r w:rsidR="00C836F9" w:rsidRPr="000D3C6F">
        <w:rPr>
          <w:rFonts w:ascii="Times New Roman" w:hAnsi="Times New Roman" w:cs="Times New Roman"/>
          <w:sz w:val="24"/>
          <w:szCs w:val="24"/>
          <w:lang w:val="en-GB"/>
        </w:rPr>
        <w:t xml:space="preserve">determining the </w:t>
      </w:r>
      <w:r w:rsidR="00A00FB7" w:rsidRPr="000D3C6F">
        <w:rPr>
          <w:rFonts w:ascii="Times New Roman" w:hAnsi="Times New Roman" w:cs="Times New Roman"/>
          <w:sz w:val="24"/>
          <w:szCs w:val="24"/>
          <w:lang w:val="en-GB"/>
        </w:rPr>
        <w:t>efficiency and cost reduction</w:t>
      </w:r>
      <w:r w:rsidR="00C836F9" w:rsidRPr="000D3C6F">
        <w:rPr>
          <w:rFonts w:ascii="Times New Roman" w:hAnsi="Times New Roman" w:cs="Times New Roman"/>
          <w:sz w:val="24"/>
          <w:szCs w:val="24"/>
          <w:lang w:val="en-GB"/>
        </w:rPr>
        <w:t xml:space="preserve"> parameters</w:t>
      </w:r>
      <w:r w:rsidR="00A00FB7" w:rsidRPr="000D3C6F">
        <w:rPr>
          <w:rFonts w:ascii="Times New Roman" w:hAnsi="Times New Roman" w:cs="Times New Roman"/>
          <w:sz w:val="24"/>
          <w:szCs w:val="24"/>
          <w:lang w:val="en-GB"/>
        </w:rPr>
        <w:t xml:space="preserve"> (Mazzola and Perrone, 2013)</w:t>
      </w:r>
      <w:r w:rsidR="00AC5B1D" w:rsidRPr="000D3C6F">
        <w:rPr>
          <w:rFonts w:ascii="Times New Roman" w:hAnsi="Times New Roman" w:cs="Times New Roman"/>
          <w:sz w:val="24"/>
          <w:szCs w:val="24"/>
          <w:lang w:val="en-GB"/>
        </w:rPr>
        <w:t>; however</w:t>
      </w:r>
      <w:r w:rsidR="003966BD" w:rsidRPr="000D3C6F">
        <w:rPr>
          <w:rFonts w:ascii="Times New Roman" w:hAnsi="Times New Roman" w:cs="Times New Roman"/>
          <w:sz w:val="24"/>
          <w:szCs w:val="24"/>
          <w:lang w:val="en-GB"/>
        </w:rPr>
        <w:t>,</w:t>
      </w:r>
      <w:r w:rsidR="00AC5B1D" w:rsidRPr="000D3C6F">
        <w:rPr>
          <w:rFonts w:ascii="Times New Roman" w:hAnsi="Times New Roman" w:cs="Times New Roman"/>
          <w:sz w:val="24"/>
          <w:szCs w:val="24"/>
          <w:lang w:val="en-GB"/>
        </w:rPr>
        <w:t xml:space="preserve"> they also know</w:t>
      </w:r>
      <w:r w:rsidR="00A00FB7" w:rsidRPr="000D3C6F">
        <w:rPr>
          <w:rFonts w:ascii="Times New Roman" w:hAnsi="Times New Roman" w:cs="Times New Roman"/>
          <w:sz w:val="24"/>
          <w:szCs w:val="24"/>
          <w:lang w:val="en-GB"/>
        </w:rPr>
        <w:t xml:space="preserve"> that this strategy could bring benefits in terms of innovation performance if they </w:t>
      </w:r>
      <w:r w:rsidR="00AC5B1D" w:rsidRPr="000D3C6F">
        <w:rPr>
          <w:rFonts w:ascii="Times New Roman" w:hAnsi="Times New Roman" w:cs="Times New Roman"/>
          <w:sz w:val="24"/>
          <w:szCs w:val="24"/>
          <w:lang w:val="en-GB"/>
        </w:rPr>
        <w:t>chose a taper</w:t>
      </w:r>
      <w:r w:rsidR="00C836F9" w:rsidRPr="000D3C6F">
        <w:rPr>
          <w:rFonts w:ascii="Times New Roman" w:hAnsi="Times New Roman" w:cs="Times New Roman"/>
          <w:sz w:val="24"/>
          <w:szCs w:val="24"/>
          <w:lang w:val="en-GB"/>
        </w:rPr>
        <w:t>ed</w:t>
      </w:r>
      <w:r w:rsidR="00AC5B1D" w:rsidRPr="000D3C6F">
        <w:rPr>
          <w:rFonts w:ascii="Times New Roman" w:hAnsi="Times New Roman" w:cs="Times New Roman"/>
          <w:sz w:val="24"/>
          <w:szCs w:val="24"/>
          <w:lang w:val="en-GB"/>
        </w:rPr>
        <w:t xml:space="preserve"> integration mode by </w:t>
      </w:r>
      <w:r w:rsidR="00C836F9" w:rsidRPr="000D3C6F">
        <w:rPr>
          <w:rFonts w:ascii="Times New Roman" w:hAnsi="Times New Roman" w:cs="Times New Roman"/>
          <w:sz w:val="24"/>
          <w:szCs w:val="24"/>
          <w:lang w:val="en-GB"/>
        </w:rPr>
        <w:t xml:space="preserve">undertaking </w:t>
      </w:r>
      <w:r w:rsidR="00AC5B1D" w:rsidRPr="000D3C6F">
        <w:rPr>
          <w:rFonts w:ascii="Times New Roman" w:hAnsi="Times New Roman" w:cs="Times New Roman"/>
          <w:sz w:val="24"/>
          <w:szCs w:val="24"/>
          <w:lang w:val="en-GB"/>
        </w:rPr>
        <w:t>manufacturing in-house and through outsourcing</w:t>
      </w:r>
      <w:r w:rsidR="00C836F9" w:rsidRPr="000D3C6F">
        <w:rPr>
          <w:rFonts w:ascii="Times New Roman" w:hAnsi="Times New Roman" w:cs="Times New Roman"/>
          <w:sz w:val="24"/>
          <w:szCs w:val="24"/>
          <w:lang w:val="en-GB"/>
        </w:rPr>
        <w:t xml:space="preserve"> in parallel</w:t>
      </w:r>
      <w:r w:rsidR="00AC5B1D" w:rsidRPr="000D3C6F">
        <w:rPr>
          <w:rFonts w:ascii="Times New Roman" w:hAnsi="Times New Roman" w:cs="Times New Roman"/>
          <w:sz w:val="24"/>
          <w:szCs w:val="24"/>
          <w:lang w:val="en-GB"/>
        </w:rPr>
        <w:t xml:space="preserve">. Our </w:t>
      </w:r>
      <w:r w:rsidR="00AC5B1D" w:rsidRPr="000D3C6F">
        <w:rPr>
          <w:rFonts w:ascii="Times New Roman" w:hAnsi="Times New Roman"/>
          <w:color w:val="000000"/>
          <w:sz w:val="24"/>
          <w:szCs w:val="24"/>
          <w:lang w:val="en-GB"/>
        </w:rPr>
        <w:t xml:space="preserve">results suggest </w:t>
      </w:r>
      <w:r w:rsidR="00C836F9" w:rsidRPr="000D3C6F">
        <w:rPr>
          <w:rFonts w:ascii="Times New Roman" w:hAnsi="Times New Roman"/>
          <w:color w:val="000000"/>
          <w:sz w:val="24"/>
          <w:szCs w:val="24"/>
          <w:lang w:val="en-GB"/>
        </w:rPr>
        <w:t xml:space="preserve">that </w:t>
      </w:r>
      <w:r w:rsidR="00AC5B1D" w:rsidRPr="000D3C6F">
        <w:rPr>
          <w:rFonts w:ascii="Times New Roman" w:hAnsi="Times New Roman"/>
          <w:color w:val="000000"/>
          <w:sz w:val="24"/>
          <w:szCs w:val="24"/>
          <w:lang w:val="en-GB"/>
        </w:rPr>
        <w:t xml:space="preserve">managers </w:t>
      </w:r>
      <w:r w:rsidR="00C836F9" w:rsidRPr="000D3C6F">
        <w:rPr>
          <w:rFonts w:ascii="Times New Roman" w:hAnsi="Times New Roman"/>
          <w:color w:val="000000"/>
          <w:sz w:val="24"/>
          <w:szCs w:val="24"/>
          <w:lang w:val="en-GB"/>
        </w:rPr>
        <w:t xml:space="preserve">should </w:t>
      </w:r>
      <w:r w:rsidR="00AC5B1D" w:rsidRPr="000D3C6F">
        <w:rPr>
          <w:rFonts w:ascii="Times New Roman" w:hAnsi="Times New Roman"/>
          <w:color w:val="000000"/>
          <w:sz w:val="24"/>
          <w:szCs w:val="24"/>
          <w:lang w:val="en-GB"/>
        </w:rPr>
        <w:t xml:space="preserve">adopt </w:t>
      </w:r>
      <w:r w:rsidR="00C836F9" w:rsidRPr="000D3C6F">
        <w:rPr>
          <w:rFonts w:ascii="Times New Roman" w:hAnsi="Times New Roman"/>
          <w:color w:val="000000"/>
          <w:sz w:val="24"/>
          <w:szCs w:val="24"/>
          <w:lang w:val="en-GB"/>
        </w:rPr>
        <w:t xml:space="preserve">an </w:t>
      </w:r>
      <w:r w:rsidR="00AC5B1D" w:rsidRPr="000D3C6F">
        <w:rPr>
          <w:rFonts w:ascii="Times New Roman" w:hAnsi="Times New Roman"/>
          <w:color w:val="000000"/>
          <w:sz w:val="24"/>
          <w:szCs w:val="24"/>
          <w:lang w:val="en-GB"/>
        </w:rPr>
        <w:t xml:space="preserve">outsourcing </w:t>
      </w:r>
      <w:r w:rsidR="00C836F9" w:rsidRPr="000D3C6F">
        <w:rPr>
          <w:rFonts w:ascii="Times New Roman" w:hAnsi="Times New Roman"/>
          <w:color w:val="000000"/>
          <w:sz w:val="24"/>
          <w:szCs w:val="24"/>
          <w:lang w:val="en-GB"/>
        </w:rPr>
        <w:t xml:space="preserve">strategy </w:t>
      </w:r>
      <w:r w:rsidR="00AC5B1D" w:rsidRPr="000D3C6F">
        <w:rPr>
          <w:rFonts w:ascii="Times New Roman" w:hAnsi="Times New Roman"/>
          <w:color w:val="000000"/>
          <w:sz w:val="24"/>
          <w:szCs w:val="24"/>
          <w:lang w:val="en-GB"/>
        </w:rPr>
        <w:t>(even in a taper</w:t>
      </w:r>
      <w:r w:rsidR="00C836F9" w:rsidRPr="000D3C6F">
        <w:rPr>
          <w:rFonts w:ascii="Times New Roman" w:hAnsi="Times New Roman"/>
          <w:color w:val="000000"/>
          <w:sz w:val="24"/>
          <w:szCs w:val="24"/>
          <w:lang w:val="en-GB"/>
        </w:rPr>
        <w:t>ed</w:t>
      </w:r>
      <w:r w:rsidR="00AC5B1D" w:rsidRPr="000D3C6F">
        <w:rPr>
          <w:rFonts w:ascii="Times New Roman" w:hAnsi="Times New Roman"/>
          <w:color w:val="000000"/>
          <w:sz w:val="24"/>
          <w:szCs w:val="24"/>
          <w:lang w:val="en-GB"/>
        </w:rPr>
        <w:t xml:space="preserve"> integration mode) </w:t>
      </w:r>
      <w:r w:rsidR="00C836F9" w:rsidRPr="000D3C6F">
        <w:rPr>
          <w:rFonts w:ascii="Times New Roman" w:hAnsi="Times New Roman"/>
          <w:color w:val="000000"/>
          <w:sz w:val="24"/>
          <w:szCs w:val="24"/>
          <w:lang w:val="en-GB"/>
        </w:rPr>
        <w:t xml:space="preserve">in </w:t>
      </w:r>
      <w:r w:rsidR="00AC5B1D" w:rsidRPr="000D3C6F">
        <w:rPr>
          <w:rFonts w:ascii="Times New Roman" w:hAnsi="Times New Roman"/>
          <w:color w:val="000000"/>
          <w:sz w:val="24"/>
          <w:szCs w:val="24"/>
          <w:lang w:val="en-GB"/>
        </w:rPr>
        <w:t xml:space="preserve">a spot manner if they </w:t>
      </w:r>
      <w:r w:rsidR="00C836F9" w:rsidRPr="000D3C6F">
        <w:rPr>
          <w:rFonts w:ascii="Times New Roman" w:hAnsi="Times New Roman"/>
          <w:color w:val="000000"/>
          <w:sz w:val="24"/>
          <w:szCs w:val="24"/>
          <w:lang w:val="en-GB"/>
        </w:rPr>
        <w:t xml:space="preserve">wish to </w:t>
      </w:r>
      <w:r w:rsidR="00AC5B1D" w:rsidRPr="000D3C6F">
        <w:rPr>
          <w:rFonts w:ascii="Times New Roman" w:hAnsi="Times New Roman"/>
          <w:color w:val="000000"/>
          <w:sz w:val="24"/>
          <w:szCs w:val="24"/>
          <w:lang w:val="en-GB"/>
        </w:rPr>
        <w:t xml:space="preserve">maintain the benefits that this </w:t>
      </w:r>
      <w:r w:rsidR="00C836F9" w:rsidRPr="000D3C6F">
        <w:rPr>
          <w:rFonts w:ascii="Times New Roman" w:hAnsi="Times New Roman"/>
          <w:color w:val="000000"/>
          <w:sz w:val="24"/>
          <w:szCs w:val="24"/>
          <w:lang w:val="en-GB"/>
        </w:rPr>
        <w:t>strategy could have in terms of</w:t>
      </w:r>
      <w:r w:rsidR="00AC5B1D" w:rsidRPr="000D3C6F">
        <w:rPr>
          <w:rFonts w:ascii="Times New Roman" w:hAnsi="Times New Roman"/>
          <w:color w:val="000000"/>
          <w:sz w:val="24"/>
          <w:szCs w:val="24"/>
          <w:lang w:val="en-GB"/>
        </w:rPr>
        <w:t xml:space="preserve"> the </w:t>
      </w:r>
      <w:r w:rsidR="003966BD" w:rsidRPr="000D3C6F">
        <w:rPr>
          <w:rFonts w:ascii="Times New Roman" w:hAnsi="Times New Roman"/>
          <w:color w:val="000000"/>
          <w:sz w:val="24"/>
          <w:szCs w:val="24"/>
          <w:lang w:val="en-GB"/>
        </w:rPr>
        <w:t>ability</w:t>
      </w:r>
      <w:r w:rsidR="00AC5B1D" w:rsidRPr="000D3C6F">
        <w:rPr>
          <w:rFonts w:ascii="Times New Roman" w:hAnsi="Times New Roman"/>
          <w:color w:val="000000"/>
          <w:sz w:val="24"/>
          <w:szCs w:val="24"/>
          <w:lang w:val="en-GB"/>
        </w:rPr>
        <w:t xml:space="preserve"> of the firm to develop new product</w:t>
      </w:r>
      <w:r w:rsidR="00C836F9" w:rsidRPr="000D3C6F">
        <w:rPr>
          <w:rFonts w:ascii="Times New Roman" w:hAnsi="Times New Roman"/>
          <w:color w:val="000000"/>
          <w:sz w:val="24"/>
          <w:szCs w:val="24"/>
          <w:lang w:val="en-GB"/>
        </w:rPr>
        <w:t>s</w:t>
      </w:r>
      <w:r w:rsidR="00AC5B1D" w:rsidRPr="000D3C6F">
        <w:rPr>
          <w:rFonts w:ascii="Times New Roman" w:hAnsi="Times New Roman"/>
          <w:color w:val="000000"/>
          <w:sz w:val="24"/>
          <w:szCs w:val="24"/>
          <w:lang w:val="en-GB"/>
        </w:rPr>
        <w:t xml:space="preserve">. If they keep outsourcing the same manufacturing activity </w:t>
      </w:r>
      <w:r w:rsidR="00C836F9" w:rsidRPr="000D3C6F">
        <w:rPr>
          <w:rFonts w:ascii="Times New Roman" w:hAnsi="Times New Roman"/>
          <w:color w:val="000000"/>
          <w:sz w:val="24"/>
          <w:szCs w:val="24"/>
          <w:lang w:val="en-GB"/>
        </w:rPr>
        <w:t xml:space="preserve">down </w:t>
      </w:r>
      <w:r w:rsidR="00AC5B1D" w:rsidRPr="000D3C6F">
        <w:rPr>
          <w:rFonts w:ascii="Times New Roman" w:hAnsi="Times New Roman"/>
          <w:color w:val="000000"/>
          <w:sz w:val="24"/>
          <w:szCs w:val="24"/>
          <w:lang w:val="en-GB"/>
        </w:rPr>
        <w:t xml:space="preserve">the years, those benefits will vanish. In sum, we suggest managers </w:t>
      </w:r>
      <w:r w:rsidR="00C836F9" w:rsidRPr="000D3C6F">
        <w:rPr>
          <w:rFonts w:ascii="Times New Roman" w:hAnsi="Times New Roman"/>
          <w:color w:val="000000"/>
          <w:sz w:val="24"/>
          <w:szCs w:val="24"/>
          <w:lang w:val="en-GB"/>
        </w:rPr>
        <w:t>bear</w:t>
      </w:r>
      <w:r w:rsidR="00AC5B1D" w:rsidRPr="000D3C6F">
        <w:rPr>
          <w:rFonts w:ascii="Times New Roman" w:hAnsi="Times New Roman"/>
          <w:color w:val="000000"/>
          <w:sz w:val="24"/>
          <w:szCs w:val="24"/>
          <w:lang w:val="en-GB"/>
        </w:rPr>
        <w:t xml:space="preserve"> in mind that </w:t>
      </w:r>
      <w:r w:rsidR="00C836F9" w:rsidRPr="000D3C6F">
        <w:rPr>
          <w:rFonts w:ascii="Times New Roman" w:hAnsi="Times New Roman"/>
          <w:color w:val="000000"/>
          <w:sz w:val="24"/>
          <w:szCs w:val="24"/>
          <w:lang w:val="en-GB"/>
        </w:rPr>
        <w:t>continuing</w:t>
      </w:r>
      <w:r w:rsidR="00B91E52" w:rsidRPr="000D3C6F">
        <w:rPr>
          <w:rFonts w:ascii="Times New Roman" w:hAnsi="Times New Roman"/>
          <w:color w:val="000000"/>
          <w:sz w:val="24"/>
          <w:szCs w:val="24"/>
          <w:lang w:val="en-GB"/>
        </w:rPr>
        <w:t xml:space="preserve"> this practice</w:t>
      </w:r>
      <w:r w:rsidR="00AC5B1D" w:rsidRPr="000D3C6F">
        <w:rPr>
          <w:rFonts w:ascii="Times New Roman" w:hAnsi="Times New Roman"/>
          <w:color w:val="000000"/>
          <w:sz w:val="24"/>
          <w:szCs w:val="24"/>
          <w:lang w:val="en-GB"/>
        </w:rPr>
        <w:t xml:space="preserve"> exacerbates the risk </w:t>
      </w:r>
      <w:r w:rsidR="003966BD" w:rsidRPr="000D3C6F">
        <w:rPr>
          <w:rFonts w:ascii="Times New Roman" w:hAnsi="Times New Roman"/>
          <w:color w:val="000000"/>
          <w:sz w:val="24"/>
          <w:szCs w:val="24"/>
          <w:lang w:val="en-GB"/>
        </w:rPr>
        <w:t xml:space="preserve">of </w:t>
      </w:r>
      <w:r w:rsidR="00B91E52" w:rsidRPr="000D3C6F">
        <w:rPr>
          <w:rFonts w:ascii="Times New Roman" w:hAnsi="Times New Roman"/>
          <w:color w:val="000000"/>
          <w:sz w:val="24"/>
          <w:szCs w:val="24"/>
          <w:lang w:val="en-GB"/>
        </w:rPr>
        <w:t>losing long-</w:t>
      </w:r>
      <w:r w:rsidR="00C836F9" w:rsidRPr="000D3C6F">
        <w:rPr>
          <w:rFonts w:ascii="Times New Roman" w:hAnsi="Times New Roman"/>
          <w:color w:val="000000"/>
          <w:sz w:val="24"/>
          <w:szCs w:val="24"/>
          <w:lang w:val="en-GB"/>
        </w:rPr>
        <w:t>term R&amp;D</w:t>
      </w:r>
      <w:r w:rsidR="00B91E52" w:rsidRPr="000D3C6F">
        <w:rPr>
          <w:rFonts w:ascii="Times New Roman" w:hAnsi="Times New Roman"/>
          <w:color w:val="000000"/>
          <w:sz w:val="24"/>
          <w:szCs w:val="24"/>
          <w:lang w:val="en-GB"/>
        </w:rPr>
        <w:t xml:space="preserve"> competitiveness (Teece, 1987) and </w:t>
      </w:r>
      <w:r w:rsidR="00C836F9" w:rsidRPr="000D3C6F">
        <w:rPr>
          <w:rFonts w:ascii="Times New Roman" w:hAnsi="Times New Roman"/>
          <w:color w:val="000000"/>
          <w:sz w:val="24"/>
          <w:szCs w:val="24"/>
          <w:lang w:val="en-GB"/>
        </w:rPr>
        <w:t>links to</w:t>
      </w:r>
      <w:r w:rsidR="00B91E52" w:rsidRPr="000D3C6F">
        <w:rPr>
          <w:rFonts w:ascii="Times New Roman" w:hAnsi="Times New Roman"/>
          <w:color w:val="000000"/>
          <w:sz w:val="24"/>
          <w:szCs w:val="24"/>
          <w:lang w:val="en-GB"/>
        </w:rPr>
        <w:t xml:space="preserve"> technological breakthroughs that offer opportunities for </w:t>
      </w:r>
      <w:r w:rsidR="00C836F9" w:rsidRPr="000D3C6F">
        <w:rPr>
          <w:rFonts w:ascii="Times New Roman" w:hAnsi="Times New Roman"/>
          <w:color w:val="000000"/>
          <w:sz w:val="24"/>
          <w:szCs w:val="24"/>
          <w:lang w:val="en-GB"/>
        </w:rPr>
        <w:t xml:space="preserve">new </w:t>
      </w:r>
      <w:r w:rsidR="00B91E52" w:rsidRPr="000D3C6F">
        <w:rPr>
          <w:rFonts w:ascii="Times New Roman" w:hAnsi="Times New Roman"/>
          <w:color w:val="000000"/>
          <w:sz w:val="24"/>
          <w:szCs w:val="24"/>
          <w:lang w:val="en-GB"/>
        </w:rPr>
        <w:t>product</w:t>
      </w:r>
      <w:r w:rsidR="00C836F9" w:rsidRPr="000D3C6F">
        <w:rPr>
          <w:rFonts w:ascii="Times New Roman" w:hAnsi="Times New Roman"/>
          <w:color w:val="000000"/>
          <w:sz w:val="24"/>
          <w:szCs w:val="24"/>
          <w:lang w:val="en-GB"/>
        </w:rPr>
        <w:t>s</w:t>
      </w:r>
      <w:r w:rsidR="00B91E52" w:rsidRPr="000D3C6F">
        <w:rPr>
          <w:rFonts w:ascii="Times New Roman" w:hAnsi="Times New Roman"/>
          <w:color w:val="000000"/>
          <w:sz w:val="24"/>
          <w:szCs w:val="24"/>
          <w:lang w:val="en-GB"/>
        </w:rPr>
        <w:t xml:space="preserve"> and innovations (Kotabe, </w:t>
      </w:r>
      <w:r w:rsidR="00EE044D" w:rsidRPr="000D3C6F">
        <w:rPr>
          <w:rFonts w:ascii="Times New Roman" w:hAnsi="Times New Roman"/>
          <w:color w:val="000000"/>
          <w:sz w:val="24"/>
          <w:szCs w:val="24"/>
          <w:lang w:val="en-GB"/>
        </w:rPr>
        <w:t>2009</w:t>
      </w:r>
      <w:r w:rsidR="00B91E52" w:rsidRPr="000D3C6F">
        <w:rPr>
          <w:rFonts w:ascii="Times New Roman" w:hAnsi="Times New Roman"/>
          <w:color w:val="000000"/>
          <w:sz w:val="24"/>
          <w:szCs w:val="24"/>
          <w:lang w:val="en-GB"/>
        </w:rPr>
        <w:t>).</w:t>
      </w:r>
    </w:p>
    <w:p w14:paraId="65747084" w14:textId="7494A6A7" w:rsidR="00571566" w:rsidRPr="000D3C6F" w:rsidRDefault="004A22AB"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Second,</w:t>
      </w:r>
      <w:r w:rsidR="00C42E2A" w:rsidRPr="000D3C6F">
        <w:rPr>
          <w:rFonts w:ascii="Times New Roman" w:hAnsi="Times New Roman" w:cs="Times New Roman"/>
          <w:sz w:val="24"/>
          <w:szCs w:val="24"/>
          <w:lang w:val="en-GB"/>
        </w:rPr>
        <w:t xml:space="preserve"> </w:t>
      </w:r>
      <w:r w:rsidR="00096854" w:rsidRPr="000D3C6F">
        <w:rPr>
          <w:rFonts w:ascii="Times New Roman" w:hAnsi="Times New Roman" w:cs="Times New Roman"/>
          <w:sz w:val="24"/>
          <w:szCs w:val="24"/>
          <w:lang w:val="en-GB"/>
        </w:rPr>
        <w:t xml:space="preserve">even in </w:t>
      </w:r>
      <w:r w:rsidR="00C836F9" w:rsidRPr="000D3C6F">
        <w:rPr>
          <w:rFonts w:ascii="Times New Roman" w:hAnsi="Times New Roman" w:cs="Times New Roman"/>
          <w:sz w:val="24"/>
          <w:szCs w:val="24"/>
          <w:lang w:val="en-GB"/>
        </w:rPr>
        <w:t xml:space="preserve">the </w:t>
      </w:r>
      <w:r w:rsidR="00096854" w:rsidRPr="000D3C6F">
        <w:rPr>
          <w:rFonts w:ascii="Times New Roman" w:hAnsi="Times New Roman" w:cs="Times New Roman"/>
          <w:sz w:val="24"/>
          <w:szCs w:val="24"/>
          <w:lang w:val="en-GB"/>
        </w:rPr>
        <w:t xml:space="preserve">case of </w:t>
      </w:r>
      <w:r w:rsidR="008D515F">
        <w:rPr>
          <w:rFonts w:ascii="Times New Roman" w:hAnsi="Times New Roman" w:cs="Times New Roman"/>
          <w:sz w:val="24"/>
          <w:szCs w:val="24"/>
          <w:lang w:val="en-GB"/>
        </w:rPr>
        <w:t>captive-offshoring</w:t>
      </w:r>
      <w:r w:rsidR="00C836F9" w:rsidRPr="000D3C6F">
        <w:rPr>
          <w:rFonts w:ascii="Times New Roman" w:hAnsi="Times New Roman" w:cs="Times New Roman"/>
          <w:sz w:val="24"/>
          <w:szCs w:val="24"/>
          <w:lang w:val="en-GB"/>
        </w:rPr>
        <w:t>,</w:t>
      </w:r>
      <w:r w:rsidR="00937874" w:rsidRPr="000D3C6F">
        <w:rPr>
          <w:rFonts w:ascii="Times New Roman" w:hAnsi="Times New Roman" w:cs="Times New Roman"/>
          <w:sz w:val="24"/>
          <w:szCs w:val="24"/>
          <w:lang w:val="en-GB"/>
        </w:rPr>
        <w:t xml:space="preserve"> managers </w:t>
      </w:r>
      <w:r w:rsidR="00096854" w:rsidRPr="000D3C6F">
        <w:rPr>
          <w:rFonts w:ascii="Times New Roman" w:hAnsi="Times New Roman" w:cs="Times New Roman"/>
          <w:sz w:val="24"/>
          <w:szCs w:val="24"/>
          <w:lang w:val="en-GB"/>
        </w:rPr>
        <w:t xml:space="preserve">should be </w:t>
      </w:r>
      <w:r w:rsidR="00937874" w:rsidRPr="000D3C6F">
        <w:rPr>
          <w:rFonts w:ascii="Times New Roman" w:hAnsi="Times New Roman" w:cs="Times New Roman"/>
          <w:sz w:val="24"/>
          <w:szCs w:val="24"/>
          <w:lang w:val="en-GB"/>
        </w:rPr>
        <w:t xml:space="preserve">aware </w:t>
      </w:r>
      <w:r w:rsidR="00C836F9" w:rsidRPr="000D3C6F">
        <w:rPr>
          <w:rFonts w:ascii="Times New Roman" w:hAnsi="Times New Roman" w:cs="Times New Roman"/>
          <w:sz w:val="24"/>
          <w:szCs w:val="24"/>
          <w:lang w:val="en-GB"/>
        </w:rPr>
        <w:t xml:space="preserve">of </w:t>
      </w:r>
      <w:r w:rsidR="00937874" w:rsidRPr="000D3C6F">
        <w:rPr>
          <w:rFonts w:ascii="Times New Roman" w:hAnsi="Times New Roman" w:cs="Times New Roman"/>
          <w:sz w:val="24"/>
          <w:szCs w:val="24"/>
          <w:lang w:val="en-GB"/>
        </w:rPr>
        <w:t xml:space="preserve">the </w:t>
      </w:r>
      <w:r w:rsidR="00096854" w:rsidRPr="000D3C6F">
        <w:rPr>
          <w:rFonts w:ascii="Times New Roman" w:hAnsi="Times New Roman" w:cs="Times New Roman"/>
          <w:sz w:val="24"/>
          <w:szCs w:val="24"/>
          <w:lang w:val="en-GB"/>
        </w:rPr>
        <w:t xml:space="preserve">role of </w:t>
      </w:r>
      <w:r w:rsidR="00147CDA" w:rsidRPr="000D3C6F">
        <w:rPr>
          <w:rFonts w:ascii="Times New Roman" w:hAnsi="Times New Roman" w:cs="Times New Roman"/>
          <w:sz w:val="24"/>
          <w:szCs w:val="24"/>
          <w:lang w:val="en-GB"/>
        </w:rPr>
        <w:t xml:space="preserve">temporal endurance </w:t>
      </w:r>
      <w:r w:rsidR="00C836F9" w:rsidRPr="000D3C6F">
        <w:rPr>
          <w:rFonts w:ascii="Times New Roman" w:hAnsi="Times New Roman" w:cs="Times New Roman"/>
          <w:sz w:val="24"/>
          <w:szCs w:val="24"/>
          <w:lang w:val="en-GB"/>
        </w:rPr>
        <w:t>in</w:t>
      </w:r>
      <w:r w:rsidR="00147CDA" w:rsidRPr="000D3C6F">
        <w:rPr>
          <w:rFonts w:ascii="Times New Roman" w:hAnsi="Times New Roman" w:cs="Times New Roman"/>
          <w:sz w:val="24"/>
          <w:szCs w:val="24"/>
          <w:lang w:val="en-GB"/>
        </w:rPr>
        <w:t xml:space="preserve"> </w:t>
      </w:r>
      <w:r w:rsidR="00D6379E">
        <w:rPr>
          <w:rFonts w:ascii="Times New Roman" w:hAnsi="Times New Roman" w:cs="Times New Roman"/>
          <w:sz w:val="24"/>
          <w:szCs w:val="24"/>
          <w:lang w:val="en-GB"/>
        </w:rPr>
        <w:t>captive-offshoring</w:t>
      </w:r>
      <w:r w:rsidR="00096854" w:rsidRPr="000D3C6F">
        <w:rPr>
          <w:rFonts w:ascii="Times New Roman" w:hAnsi="Times New Roman" w:cs="Times New Roman"/>
          <w:sz w:val="24"/>
          <w:szCs w:val="24"/>
          <w:lang w:val="en-GB"/>
        </w:rPr>
        <w:t xml:space="preserve"> </w:t>
      </w:r>
      <w:r w:rsidR="00C836F9" w:rsidRPr="000D3C6F">
        <w:rPr>
          <w:rFonts w:ascii="Times New Roman" w:hAnsi="Times New Roman" w:cs="Times New Roman"/>
          <w:sz w:val="24"/>
          <w:szCs w:val="24"/>
          <w:lang w:val="en-GB"/>
        </w:rPr>
        <w:t xml:space="preserve">and its influence </w:t>
      </w:r>
      <w:r w:rsidR="00096854" w:rsidRPr="000D3C6F">
        <w:rPr>
          <w:rFonts w:ascii="Times New Roman" w:hAnsi="Times New Roman" w:cs="Times New Roman"/>
          <w:sz w:val="24"/>
          <w:szCs w:val="24"/>
          <w:lang w:val="en-GB"/>
        </w:rPr>
        <w:t>on the firm’s innovativeness</w:t>
      </w:r>
      <w:r w:rsidR="00937874" w:rsidRPr="000D3C6F">
        <w:rPr>
          <w:rFonts w:ascii="Times New Roman" w:hAnsi="Times New Roman" w:cs="Times New Roman"/>
          <w:sz w:val="24"/>
          <w:szCs w:val="24"/>
          <w:lang w:val="en-GB"/>
        </w:rPr>
        <w:t>.</w:t>
      </w:r>
      <w:r w:rsidR="00C42E2A" w:rsidRPr="000D3C6F">
        <w:rPr>
          <w:rFonts w:ascii="Times New Roman" w:hAnsi="Times New Roman" w:cs="Times New Roman"/>
          <w:sz w:val="24"/>
          <w:szCs w:val="24"/>
          <w:lang w:val="en-GB"/>
        </w:rPr>
        <w:t xml:space="preserve"> </w:t>
      </w:r>
      <w:r w:rsidR="00B85EF0" w:rsidRPr="000D3C6F">
        <w:rPr>
          <w:rFonts w:ascii="Times New Roman" w:hAnsi="Times New Roman" w:cs="Times New Roman"/>
          <w:sz w:val="24"/>
          <w:szCs w:val="24"/>
          <w:lang w:val="en-GB"/>
        </w:rPr>
        <w:t xml:space="preserve">If managers fail to consider the </w:t>
      </w:r>
      <w:r w:rsidR="00147CDA" w:rsidRPr="000D3C6F">
        <w:rPr>
          <w:rFonts w:ascii="Times New Roman" w:hAnsi="Times New Roman" w:cs="Times New Roman"/>
          <w:sz w:val="24"/>
          <w:szCs w:val="24"/>
          <w:lang w:val="en-GB"/>
        </w:rPr>
        <w:t xml:space="preserve">vicious </w:t>
      </w:r>
      <w:r w:rsidR="00D50F17" w:rsidRPr="000D3C6F">
        <w:rPr>
          <w:rFonts w:ascii="Times New Roman" w:hAnsi="Times New Roman" w:cs="Times New Roman"/>
          <w:sz w:val="24"/>
          <w:szCs w:val="24"/>
          <w:lang w:val="en-GB"/>
        </w:rPr>
        <w:t xml:space="preserve">circles </w:t>
      </w:r>
      <w:r w:rsidR="00147CDA" w:rsidRPr="000D3C6F">
        <w:rPr>
          <w:rFonts w:ascii="Times New Roman" w:hAnsi="Times New Roman" w:cs="Times New Roman"/>
          <w:sz w:val="24"/>
          <w:szCs w:val="24"/>
          <w:lang w:val="en-GB"/>
        </w:rPr>
        <w:t xml:space="preserve">the firm </w:t>
      </w:r>
      <w:r w:rsidR="00A95C8E" w:rsidRPr="000D3C6F">
        <w:rPr>
          <w:rFonts w:ascii="Times New Roman" w:hAnsi="Times New Roman" w:cs="Times New Roman"/>
          <w:sz w:val="24"/>
          <w:szCs w:val="24"/>
          <w:lang w:val="en-GB"/>
        </w:rPr>
        <w:t>may enter</w:t>
      </w:r>
      <w:r w:rsidR="00D50F17" w:rsidRPr="000D3C6F">
        <w:rPr>
          <w:rFonts w:ascii="Times New Roman" w:hAnsi="Times New Roman" w:cs="Times New Roman"/>
          <w:sz w:val="24"/>
          <w:szCs w:val="24"/>
          <w:lang w:val="en-GB"/>
        </w:rPr>
        <w:t xml:space="preserve"> </w:t>
      </w:r>
      <w:r w:rsidR="00147CDA" w:rsidRPr="000D3C6F">
        <w:rPr>
          <w:rFonts w:ascii="Times New Roman" w:hAnsi="Times New Roman" w:cs="Times New Roman"/>
          <w:sz w:val="24"/>
          <w:szCs w:val="24"/>
          <w:lang w:val="en-GB"/>
        </w:rPr>
        <w:t>when persist</w:t>
      </w:r>
      <w:r w:rsidR="00A95C8E" w:rsidRPr="000D3C6F">
        <w:rPr>
          <w:rFonts w:ascii="Times New Roman" w:hAnsi="Times New Roman" w:cs="Times New Roman"/>
          <w:sz w:val="24"/>
          <w:szCs w:val="24"/>
          <w:lang w:val="en-GB"/>
        </w:rPr>
        <w:t>ing</w:t>
      </w:r>
      <w:r w:rsidR="00147CDA" w:rsidRPr="000D3C6F">
        <w:rPr>
          <w:rFonts w:ascii="Times New Roman" w:hAnsi="Times New Roman" w:cs="Times New Roman"/>
          <w:sz w:val="24"/>
          <w:szCs w:val="24"/>
          <w:lang w:val="en-GB"/>
        </w:rPr>
        <w:t xml:space="preserve"> for too long </w:t>
      </w:r>
      <w:r w:rsidR="00C836F9" w:rsidRPr="000D3C6F">
        <w:rPr>
          <w:rFonts w:ascii="Times New Roman" w:hAnsi="Times New Roman" w:cs="Times New Roman"/>
          <w:sz w:val="24"/>
          <w:szCs w:val="24"/>
          <w:lang w:val="en-GB"/>
        </w:rPr>
        <w:t>with</w:t>
      </w:r>
      <w:r w:rsidR="00147CDA" w:rsidRPr="000D3C6F">
        <w:rPr>
          <w:rFonts w:ascii="Times New Roman" w:hAnsi="Times New Roman" w:cs="Times New Roman"/>
          <w:sz w:val="24"/>
          <w:szCs w:val="24"/>
          <w:lang w:val="en-GB"/>
        </w:rPr>
        <w:t xml:space="preserve"> </w:t>
      </w:r>
      <w:r w:rsidR="00096854" w:rsidRPr="000D3C6F">
        <w:rPr>
          <w:rFonts w:ascii="Times New Roman" w:hAnsi="Times New Roman" w:cs="Times New Roman"/>
          <w:sz w:val="24"/>
          <w:szCs w:val="24"/>
          <w:lang w:val="en-GB"/>
        </w:rPr>
        <w:t xml:space="preserve">this </w:t>
      </w:r>
      <w:r w:rsidR="00B85EF0" w:rsidRPr="000D3C6F">
        <w:rPr>
          <w:rFonts w:ascii="Times New Roman" w:hAnsi="Times New Roman" w:cs="Times New Roman"/>
          <w:sz w:val="24"/>
          <w:szCs w:val="24"/>
          <w:lang w:val="en-GB"/>
        </w:rPr>
        <w:t>strateg</w:t>
      </w:r>
      <w:r w:rsidR="00096854" w:rsidRPr="000D3C6F">
        <w:rPr>
          <w:rFonts w:ascii="Times New Roman" w:hAnsi="Times New Roman" w:cs="Times New Roman"/>
          <w:sz w:val="24"/>
          <w:szCs w:val="24"/>
          <w:lang w:val="en-GB"/>
        </w:rPr>
        <w:t>y</w:t>
      </w:r>
      <w:r w:rsidR="00A95C8E" w:rsidRPr="000D3C6F">
        <w:rPr>
          <w:rFonts w:ascii="Times New Roman" w:hAnsi="Times New Roman" w:cs="Times New Roman"/>
          <w:sz w:val="24"/>
          <w:szCs w:val="24"/>
          <w:lang w:val="en-GB"/>
        </w:rPr>
        <w:t>,</w:t>
      </w:r>
      <w:r w:rsidR="00147CDA" w:rsidRPr="000D3C6F">
        <w:rPr>
          <w:rFonts w:ascii="Times New Roman" w:hAnsi="Times New Roman" w:cs="Times New Roman"/>
          <w:sz w:val="24"/>
          <w:szCs w:val="24"/>
          <w:lang w:val="en-GB"/>
        </w:rPr>
        <w:t xml:space="preserve"> </w:t>
      </w:r>
      <w:r w:rsidR="00B85EF0" w:rsidRPr="000D3C6F">
        <w:rPr>
          <w:rFonts w:ascii="Times New Roman" w:hAnsi="Times New Roman" w:cs="Times New Roman"/>
          <w:sz w:val="24"/>
          <w:szCs w:val="24"/>
          <w:lang w:val="en-GB"/>
        </w:rPr>
        <w:t>they may unwittingly mortgage their future</w:t>
      </w:r>
      <w:r w:rsidR="00147CDA" w:rsidRPr="000D3C6F">
        <w:rPr>
          <w:rFonts w:ascii="Times New Roman" w:hAnsi="Times New Roman" w:cs="Times New Roman"/>
          <w:sz w:val="24"/>
          <w:szCs w:val="24"/>
          <w:lang w:val="en-GB"/>
        </w:rPr>
        <w:t xml:space="preserve"> innovation</w:t>
      </w:r>
      <w:r w:rsidR="00B85EF0" w:rsidRPr="000D3C6F">
        <w:rPr>
          <w:rFonts w:ascii="Times New Roman" w:hAnsi="Times New Roman" w:cs="Times New Roman"/>
          <w:sz w:val="24"/>
          <w:szCs w:val="24"/>
          <w:lang w:val="en-GB"/>
        </w:rPr>
        <w:t xml:space="preserve"> opportunities. </w:t>
      </w:r>
      <w:r w:rsidR="00096854" w:rsidRPr="000D3C6F">
        <w:rPr>
          <w:rFonts w:ascii="Times New Roman" w:hAnsi="Times New Roman" w:cs="Times New Roman"/>
          <w:sz w:val="24"/>
          <w:szCs w:val="24"/>
          <w:lang w:val="en-GB"/>
        </w:rPr>
        <w:t>Persevering i</w:t>
      </w:r>
      <w:r w:rsidR="00A95C8E" w:rsidRPr="000D3C6F">
        <w:rPr>
          <w:rFonts w:ascii="Times New Roman" w:hAnsi="Times New Roman" w:cs="Times New Roman"/>
          <w:sz w:val="24"/>
          <w:szCs w:val="24"/>
          <w:lang w:val="en-GB"/>
        </w:rPr>
        <w:t>s</w:t>
      </w:r>
      <w:r w:rsidR="00096854" w:rsidRPr="000D3C6F">
        <w:rPr>
          <w:rFonts w:ascii="Times New Roman" w:hAnsi="Times New Roman" w:cs="Times New Roman"/>
          <w:sz w:val="24"/>
          <w:szCs w:val="24"/>
          <w:lang w:val="en-GB"/>
        </w:rPr>
        <w:t xml:space="preserve"> a good thing, persisting </w:t>
      </w:r>
      <w:r w:rsidR="00FB73C6" w:rsidRPr="000D3C6F">
        <w:rPr>
          <w:rFonts w:ascii="Times New Roman" w:hAnsi="Times New Roman" w:cs="Times New Roman"/>
          <w:sz w:val="24"/>
          <w:szCs w:val="24"/>
          <w:lang w:val="en-GB"/>
        </w:rPr>
        <w:t xml:space="preserve">is </w:t>
      </w:r>
      <w:r w:rsidR="00096854" w:rsidRPr="000D3C6F">
        <w:rPr>
          <w:rFonts w:ascii="Times New Roman" w:hAnsi="Times New Roman" w:cs="Times New Roman"/>
          <w:sz w:val="24"/>
          <w:szCs w:val="24"/>
          <w:lang w:val="en-GB"/>
        </w:rPr>
        <w:t xml:space="preserve">not. </w:t>
      </w:r>
      <w:r w:rsidR="00FB73C6" w:rsidRPr="000D3C6F">
        <w:rPr>
          <w:rFonts w:ascii="Times New Roman" w:hAnsi="Times New Roman" w:cs="Times New Roman"/>
          <w:sz w:val="24"/>
          <w:szCs w:val="24"/>
          <w:lang w:val="en-GB"/>
        </w:rPr>
        <w:t>The b</w:t>
      </w:r>
      <w:r w:rsidR="00096854" w:rsidRPr="000D3C6F">
        <w:rPr>
          <w:rFonts w:ascii="Times New Roman" w:hAnsi="Times New Roman" w:cs="Times New Roman"/>
          <w:sz w:val="24"/>
          <w:szCs w:val="24"/>
          <w:lang w:val="en-GB"/>
        </w:rPr>
        <w:t xml:space="preserve">enefits of </w:t>
      </w:r>
      <w:r w:rsidR="00D6379E">
        <w:rPr>
          <w:rFonts w:ascii="Times New Roman" w:hAnsi="Times New Roman" w:cs="Times New Roman"/>
          <w:sz w:val="24"/>
          <w:szCs w:val="24"/>
          <w:lang w:val="en-GB"/>
        </w:rPr>
        <w:t>captive-offshoring</w:t>
      </w:r>
      <w:r w:rsidR="00096854" w:rsidRPr="000D3C6F">
        <w:rPr>
          <w:rFonts w:ascii="Times New Roman" w:hAnsi="Times New Roman" w:cs="Times New Roman"/>
          <w:sz w:val="24"/>
          <w:szCs w:val="24"/>
          <w:lang w:val="en-GB"/>
        </w:rPr>
        <w:t xml:space="preserve"> are enhanced during the first years</w:t>
      </w:r>
      <w:r w:rsidR="00FB73C6" w:rsidRPr="000D3C6F">
        <w:rPr>
          <w:rFonts w:ascii="Times New Roman" w:hAnsi="Times New Roman" w:cs="Times New Roman"/>
          <w:sz w:val="24"/>
          <w:szCs w:val="24"/>
          <w:lang w:val="en-GB"/>
        </w:rPr>
        <w:t xml:space="preserve"> and thus</w:t>
      </w:r>
      <w:r w:rsidR="00096854" w:rsidRPr="000D3C6F">
        <w:rPr>
          <w:rFonts w:ascii="Times New Roman" w:hAnsi="Times New Roman" w:cs="Times New Roman"/>
          <w:sz w:val="24"/>
          <w:szCs w:val="24"/>
          <w:lang w:val="en-GB"/>
        </w:rPr>
        <w:t xml:space="preserve"> we suggest managers </w:t>
      </w:r>
      <w:r w:rsidR="00FB73C6" w:rsidRPr="000D3C6F">
        <w:rPr>
          <w:rFonts w:ascii="Times New Roman" w:hAnsi="Times New Roman" w:cs="Times New Roman"/>
          <w:sz w:val="24"/>
          <w:szCs w:val="24"/>
          <w:lang w:val="en-GB"/>
        </w:rPr>
        <w:t>continue</w:t>
      </w:r>
      <w:r w:rsidR="00096854" w:rsidRPr="000D3C6F">
        <w:rPr>
          <w:rFonts w:ascii="Times New Roman" w:hAnsi="Times New Roman" w:cs="Times New Roman"/>
          <w:sz w:val="24"/>
          <w:szCs w:val="24"/>
          <w:lang w:val="en-GB"/>
        </w:rPr>
        <w:t xml:space="preserve"> </w:t>
      </w:r>
      <w:r w:rsidR="00D6379E">
        <w:rPr>
          <w:rFonts w:ascii="Times New Roman" w:hAnsi="Times New Roman" w:cs="Times New Roman"/>
          <w:sz w:val="24"/>
          <w:szCs w:val="24"/>
          <w:lang w:val="en-GB"/>
        </w:rPr>
        <w:t>captive-offshoring</w:t>
      </w:r>
      <w:r w:rsidR="00096854" w:rsidRPr="000D3C6F">
        <w:rPr>
          <w:rFonts w:ascii="Times New Roman" w:hAnsi="Times New Roman" w:cs="Times New Roman"/>
          <w:sz w:val="24"/>
          <w:szCs w:val="24"/>
          <w:lang w:val="en-GB"/>
        </w:rPr>
        <w:t xml:space="preserve"> if they want to capitalize </w:t>
      </w:r>
      <w:r w:rsidR="00FB73C6" w:rsidRPr="000D3C6F">
        <w:rPr>
          <w:rFonts w:ascii="Times New Roman" w:hAnsi="Times New Roman" w:cs="Times New Roman"/>
          <w:sz w:val="24"/>
          <w:szCs w:val="24"/>
          <w:lang w:val="en-GB"/>
        </w:rPr>
        <w:t xml:space="preserve">on </w:t>
      </w:r>
      <w:r w:rsidR="00096854" w:rsidRPr="000D3C6F">
        <w:rPr>
          <w:rFonts w:ascii="Times New Roman" w:hAnsi="Times New Roman" w:cs="Times New Roman"/>
          <w:sz w:val="24"/>
          <w:szCs w:val="24"/>
          <w:lang w:val="en-GB"/>
        </w:rPr>
        <w:t xml:space="preserve">the advantages that this strategy offers in terms of </w:t>
      </w:r>
      <w:r w:rsidR="002F42D0" w:rsidRPr="000D3C6F">
        <w:rPr>
          <w:rFonts w:ascii="Times New Roman" w:hAnsi="Times New Roman" w:cs="Times New Roman"/>
          <w:sz w:val="24"/>
          <w:szCs w:val="24"/>
          <w:lang w:val="en-GB"/>
        </w:rPr>
        <w:t xml:space="preserve">new product development. However, </w:t>
      </w:r>
      <w:r w:rsidR="00FB73C6" w:rsidRPr="000D3C6F">
        <w:rPr>
          <w:rFonts w:ascii="Times New Roman" w:hAnsi="Times New Roman" w:cs="Times New Roman"/>
          <w:sz w:val="24"/>
          <w:szCs w:val="24"/>
          <w:lang w:val="en-GB"/>
        </w:rPr>
        <w:t xml:space="preserve">should they persist with this strategy </w:t>
      </w:r>
      <w:r w:rsidRPr="000D3C6F">
        <w:rPr>
          <w:rFonts w:ascii="Times New Roman" w:hAnsi="Times New Roman" w:cs="Times New Roman"/>
          <w:sz w:val="24"/>
          <w:szCs w:val="24"/>
          <w:lang w:val="en-GB"/>
        </w:rPr>
        <w:t>for too many years</w:t>
      </w:r>
      <w:r w:rsidR="00FB73C6" w:rsidRPr="000D3C6F">
        <w:rPr>
          <w:rFonts w:ascii="Times New Roman" w:hAnsi="Times New Roman" w:cs="Times New Roman"/>
          <w:sz w:val="24"/>
          <w:szCs w:val="24"/>
          <w:lang w:val="en-GB"/>
        </w:rPr>
        <w:t>,</w:t>
      </w:r>
      <w:r w:rsidRPr="000D3C6F">
        <w:rPr>
          <w:rFonts w:ascii="Times New Roman" w:hAnsi="Times New Roman" w:cs="Times New Roman"/>
          <w:sz w:val="24"/>
          <w:szCs w:val="24"/>
          <w:lang w:val="en-GB"/>
        </w:rPr>
        <w:t xml:space="preserve"> </w:t>
      </w:r>
      <w:r w:rsidR="00B6441F" w:rsidRPr="000D3C6F">
        <w:rPr>
          <w:rFonts w:ascii="Times New Roman" w:hAnsi="Times New Roman" w:cs="Times New Roman"/>
          <w:sz w:val="24"/>
          <w:szCs w:val="24"/>
          <w:lang w:val="en-GB"/>
        </w:rPr>
        <w:t>the risk</w:t>
      </w:r>
      <w:r w:rsidR="00FB73C6" w:rsidRPr="000D3C6F">
        <w:rPr>
          <w:rFonts w:ascii="Times New Roman" w:hAnsi="Times New Roman" w:cs="Times New Roman"/>
          <w:sz w:val="24"/>
          <w:szCs w:val="24"/>
          <w:lang w:val="en-GB"/>
        </w:rPr>
        <w:t>s</w:t>
      </w:r>
      <w:r w:rsidR="00B6441F" w:rsidRPr="000D3C6F">
        <w:rPr>
          <w:rFonts w:ascii="Times New Roman" w:hAnsi="Times New Roman" w:cs="Times New Roman"/>
          <w:sz w:val="24"/>
          <w:szCs w:val="24"/>
          <w:lang w:val="en-GB"/>
        </w:rPr>
        <w:t xml:space="preserve"> arising from adaptation processes and hollowing </w:t>
      </w:r>
      <w:r w:rsidR="00FB73C6" w:rsidRPr="000D3C6F">
        <w:rPr>
          <w:rFonts w:ascii="Times New Roman" w:hAnsi="Times New Roman" w:cs="Times New Roman"/>
          <w:sz w:val="24"/>
          <w:szCs w:val="24"/>
          <w:lang w:val="en-GB"/>
        </w:rPr>
        <w:t xml:space="preserve">the </w:t>
      </w:r>
      <w:r w:rsidR="00B6441F" w:rsidRPr="000D3C6F">
        <w:rPr>
          <w:rFonts w:ascii="Times New Roman" w:hAnsi="Times New Roman" w:cs="Times New Roman"/>
          <w:sz w:val="24"/>
          <w:szCs w:val="24"/>
          <w:lang w:val="en-GB"/>
        </w:rPr>
        <w:t xml:space="preserve">corporation increase: as a result, </w:t>
      </w:r>
      <w:r w:rsidR="00B85EF0" w:rsidRPr="000D3C6F">
        <w:rPr>
          <w:rFonts w:ascii="Times New Roman" w:hAnsi="Times New Roman" w:cs="Times New Roman"/>
          <w:sz w:val="24"/>
          <w:szCs w:val="24"/>
          <w:lang w:val="en-GB"/>
        </w:rPr>
        <w:t xml:space="preserve">operational </w:t>
      </w:r>
      <w:r w:rsidR="00DB066E">
        <w:rPr>
          <w:rFonts w:ascii="Times New Roman" w:hAnsi="Times New Roman" w:cs="Times New Roman"/>
          <w:sz w:val="24"/>
          <w:szCs w:val="24"/>
          <w:lang w:val="en-GB"/>
        </w:rPr>
        <w:t>competencies</w:t>
      </w:r>
      <w:r w:rsidR="00B85EF0" w:rsidRPr="000D3C6F">
        <w:rPr>
          <w:rFonts w:ascii="Times New Roman" w:hAnsi="Times New Roman" w:cs="Times New Roman"/>
          <w:sz w:val="24"/>
          <w:szCs w:val="24"/>
          <w:lang w:val="en-GB"/>
        </w:rPr>
        <w:t xml:space="preserve"> and innovative capabilities</w:t>
      </w:r>
      <w:r w:rsidR="00B6441F" w:rsidRPr="000D3C6F">
        <w:rPr>
          <w:rFonts w:ascii="Times New Roman" w:hAnsi="Times New Roman" w:cs="Times New Roman"/>
          <w:sz w:val="24"/>
          <w:szCs w:val="24"/>
          <w:lang w:val="en-GB"/>
        </w:rPr>
        <w:t xml:space="preserve"> </w:t>
      </w:r>
      <w:r w:rsidR="00FB73C6" w:rsidRPr="000D3C6F">
        <w:rPr>
          <w:rFonts w:ascii="Times New Roman" w:hAnsi="Times New Roman" w:cs="Times New Roman"/>
          <w:sz w:val="24"/>
          <w:szCs w:val="24"/>
          <w:lang w:val="en-GB"/>
        </w:rPr>
        <w:t xml:space="preserve">will be under </w:t>
      </w:r>
      <w:r w:rsidR="00B6441F" w:rsidRPr="000D3C6F">
        <w:rPr>
          <w:rFonts w:ascii="Times New Roman" w:hAnsi="Times New Roman" w:cs="Times New Roman"/>
          <w:sz w:val="24"/>
          <w:szCs w:val="24"/>
          <w:lang w:val="en-GB"/>
        </w:rPr>
        <w:t>threat</w:t>
      </w:r>
      <w:r w:rsidR="00FB73C6" w:rsidRPr="000D3C6F">
        <w:rPr>
          <w:rFonts w:ascii="Times New Roman" w:hAnsi="Times New Roman" w:cs="Times New Roman"/>
          <w:sz w:val="24"/>
          <w:szCs w:val="24"/>
          <w:lang w:val="en-GB"/>
        </w:rPr>
        <w:t>.</w:t>
      </w:r>
      <w:r w:rsidR="002F42D0" w:rsidRPr="000D3C6F">
        <w:rPr>
          <w:rFonts w:ascii="Times New Roman" w:hAnsi="Times New Roman" w:cs="Times New Roman"/>
          <w:sz w:val="24"/>
          <w:szCs w:val="24"/>
          <w:lang w:val="en-GB"/>
        </w:rPr>
        <w:t xml:space="preserve"> </w:t>
      </w:r>
      <w:r w:rsidR="00B6441F" w:rsidRPr="000D3C6F">
        <w:rPr>
          <w:rFonts w:ascii="Times New Roman" w:hAnsi="Times New Roman" w:cs="Times New Roman"/>
          <w:sz w:val="24"/>
          <w:szCs w:val="24"/>
          <w:lang w:val="en-GB"/>
        </w:rPr>
        <w:t xml:space="preserve">In sum, the role of managers should be to </w:t>
      </w:r>
      <w:r w:rsidR="00B6441F" w:rsidRPr="000D3C6F">
        <w:rPr>
          <w:rFonts w:ascii="Times New Roman" w:hAnsi="Times New Roman"/>
          <w:color w:val="000000"/>
          <w:sz w:val="24"/>
          <w:szCs w:val="24"/>
          <w:lang w:val="en-GB"/>
        </w:rPr>
        <w:t xml:space="preserve">search for equilibrium along the </w:t>
      </w:r>
      <w:r w:rsidR="00541A59">
        <w:rPr>
          <w:rFonts w:ascii="Times New Roman" w:hAnsi="Times New Roman"/>
          <w:color w:val="000000"/>
          <w:sz w:val="24"/>
          <w:szCs w:val="24"/>
          <w:lang w:val="en-GB"/>
        </w:rPr>
        <w:t xml:space="preserve">too-short too-long </w:t>
      </w:r>
      <w:r w:rsidR="00B6441F" w:rsidRPr="00D33648">
        <w:rPr>
          <w:rFonts w:ascii="Times New Roman" w:hAnsi="Times New Roman"/>
          <w:i/>
          <w:color w:val="000000"/>
          <w:sz w:val="24"/>
          <w:szCs w:val="24"/>
          <w:lang w:val="en-GB"/>
        </w:rPr>
        <w:t>continuum</w:t>
      </w:r>
      <w:r w:rsidR="00B6441F" w:rsidRPr="000D3C6F">
        <w:rPr>
          <w:rFonts w:ascii="Times New Roman" w:hAnsi="Times New Roman"/>
          <w:color w:val="000000"/>
          <w:sz w:val="24"/>
          <w:szCs w:val="24"/>
          <w:lang w:val="en-GB"/>
        </w:rPr>
        <w:t xml:space="preserve">. They have to monitor year by year the effects of </w:t>
      </w:r>
      <w:r w:rsidR="00D6379E">
        <w:rPr>
          <w:rFonts w:ascii="Times New Roman" w:hAnsi="Times New Roman"/>
          <w:color w:val="000000"/>
          <w:sz w:val="24"/>
          <w:szCs w:val="24"/>
          <w:lang w:val="en-GB"/>
        </w:rPr>
        <w:t>captive-offshoring</w:t>
      </w:r>
      <w:r w:rsidR="00E661A8" w:rsidRPr="000D3C6F">
        <w:rPr>
          <w:rFonts w:ascii="Times New Roman" w:hAnsi="Times New Roman"/>
          <w:color w:val="000000"/>
          <w:sz w:val="24"/>
          <w:szCs w:val="24"/>
          <w:lang w:val="en-GB"/>
        </w:rPr>
        <w:t xml:space="preserve">, eventually avoid adaptation processes and corporation hollowing, </w:t>
      </w:r>
      <w:r w:rsidR="00B6441F" w:rsidRPr="000D3C6F">
        <w:rPr>
          <w:rFonts w:ascii="Times New Roman" w:hAnsi="Times New Roman"/>
          <w:color w:val="000000"/>
          <w:sz w:val="24"/>
          <w:szCs w:val="24"/>
          <w:lang w:val="en-GB"/>
        </w:rPr>
        <w:t>and evaluate the opportunity to reshore manufacturing</w:t>
      </w:r>
      <w:r w:rsidR="000A6803" w:rsidRPr="000D3C6F">
        <w:rPr>
          <w:rFonts w:ascii="Times New Roman" w:hAnsi="Times New Roman"/>
          <w:color w:val="000000"/>
          <w:sz w:val="24"/>
          <w:szCs w:val="24"/>
          <w:lang w:val="en-GB"/>
        </w:rPr>
        <w:t>.</w:t>
      </w:r>
      <w:r w:rsidR="00B6441F" w:rsidRPr="000D3C6F">
        <w:rPr>
          <w:rFonts w:ascii="Times New Roman" w:hAnsi="Times New Roman"/>
          <w:color w:val="000000"/>
          <w:sz w:val="24"/>
          <w:szCs w:val="24"/>
          <w:lang w:val="en-GB"/>
        </w:rPr>
        <w:t xml:space="preserve"> </w:t>
      </w:r>
    </w:p>
    <w:p w14:paraId="0AE293D7" w14:textId="713772FF" w:rsidR="0035570A" w:rsidRPr="000D3C6F" w:rsidRDefault="00625E5E"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lastRenderedPageBreak/>
        <w:t>This study</w:t>
      </w:r>
      <w:r w:rsidR="00CA0461" w:rsidRPr="000D3C6F">
        <w:rPr>
          <w:rFonts w:ascii="Times New Roman" w:hAnsi="Times New Roman" w:cs="Times New Roman"/>
          <w:sz w:val="24"/>
          <w:szCs w:val="24"/>
          <w:lang w:val="en-GB"/>
        </w:rPr>
        <w:t xml:space="preserve"> </w:t>
      </w:r>
      <w:r w:rsidRPr="000D3C6F">
        <w:rPr>
          <w:rFonts w:ascii="Times New Roman" w:hAnsi="Times New Roman" w:cs="Times New Roman"/>
          <w:sz w:val="24"/>
          <w:szCs w:val="24"/>
          <w:lang w:val="en-GB"/>
        </w:rPr>
        <w:t xml:space="preserve">has </w:t>
      </w:r>
      <w:r w:rsidR="00CA0461" w:rsidRPr="000D3C6F">
        <w:rPr>
          <w:rFonts w:ascii="Times New Roman" w:hAnsi="Times New Roman" w:cs="Times New Roman"/>
          <w:sz w:val="24"/>
          <w:szCs w:val="24"/>
          <w:lang w:val="en-GB"/>
        </w:rPr>
        <w:t xml:space="preserve">several </w:t>
      </w:r>
      <w:r w:rsidR="0015548D" w:rsidRPr="000D3C6F">
        <w:rPr>
          <w:rFonts w:ascii="Times New Roman" w:hAnsi="Times New Roman" w:cs="Times New Roman"/>
          <w:sz w:val="24"/>
          <w:szCs w:val="24"/>
          <w:lang w:val="en-GB"/>
        </w:rPr>
        <w:t>limitations, which in turn pro</w:t>
      </w:r>
      <w:r w:rsidRPr="000D3C6F">
        <w:rPr>
          <w:rFonts w:ascii="Times New Roman" w:hAnsi="Times New Roman" w:cs="Times New Roman"/>
          <w:sz w:val="24"/>
          <w:szCs w:val="24"/>
          <w:lang w:val="en-GB"/>
        </w:rPr>
        <w:t xml:space="preserve">vide opportunities for future research. </w:t>
      </w:r>
      <w:r w:rsidR="00CA0461" w:rsidRPr="000D3C6F">
        <w:rPr>
          <w:rFonts w:ascii="Times New Roman" w:hAnsi="Times New Roman" w:cs="Times New Roman"/>
          <w:sz w:val="24"/>
          <w:szCs w:val="24"/>
          <w:lang w:val="en-GB"/>
        </w:rPr>
        <w:t xml:space="preserve">Among </w:t>
      </w:r>
      <w:r w:rsidR="00F91B35" w:rsidRPr="000D3C6F">
        <w:rPr>
          <w:rFonts w:ascii="Times New Roman" w:hAnsi="Times New Roman" w:cs="Times New Roman"/>
          <w:sz w:val="24"/>
          <w:szCs w:val="24"/>
          <w:lang w:val="en-GB"/>
        </w:rPr>
        <w:t xml:space="preserve">them, the following can be mentioned. </w:t>
      </w:r>
      <w:r w:rsidR="0035570A" w:rsidRPr="000D3C6F">
        <w:rPr>
          <w:rFonts w:ascii="Times New Roman" w:hAnsi="Times New Roman" w:cs="Times New Roman"/>
          <w:sz w:val="24"/>
          <w:szCs w:val="24"/>
          <w:lang w:val="en-GB"/>
        </w:rPr>
        <w:t xml:space="preserve">First, the generalizability of this study’s findings may be limited. </w:t>
      </w:r>
      <w:r w:rsidR="00FB73C6" w:rsidRPr="000D3C6F">
        <w:rPr>
          <w:rFonts w:ascii="Times New Roman" w:hAnsi="Times New Roman" w:cs="Times New Roman"/>
          <w:sz w:val="24"/>
          <w:szCs w:val="24"/>
          <w:lang w:val="en-GB"/>
        </w:rPr>
        <w:t>Whilst</w:t>
      </w:r>
      <w:r w:rsidRPr="000D3C6F">
        <w:rPr>
          <w:rFonts w:ascii="Times New Roman" w:hAnsi="Times New Roman" w:cs="Times New Roman"/>
          <w:sz w:val="24"/>
          <w:szCs w:val="24"/>
          <w:lang w:val="en-GB"/>
        </w:rPr>
        <w:t xml:space="preserve"> </w:t>
      </w:r>
      <w:r w:rsidR="002372F9" w:rsidRPr="000D3C6F">
        <w:rPr>
          <w:rFonts w:ascii="Times New Roman" w:hAnsi="Times New Roman" w:cs="Times New Roman"/>
          <w:sz w:val="24"/>
          <w:szCs w:val="24"/>
          <w:lang w:val="en-GB"/>
        </w:rPr>
        <w:t>our</w:t>
      </w:r>
      <w:r w:rsidRPr="000D3C6F">
        <w:rPr>
          <w:rFonts w:ascii="Times New Roman" w:hAnsi="Times New Roman" w:cs="Times New Roman"/>
          <w:sz w:val="24"/>
          <w:szCs w:val="24"/>
          <w:lang w:val="en-GB"/>
        </w:rPr>
        <w:t xml:space="preserve"> sample is representative of the population of high-tech manufacturing companies, there is a need to test the theoretical model in other settings, for example low</w:t>
      </w:r>
      <w:r w:rsidR="00FB73C6" w:rsidRPr="000D3C6F">
        <w:rPr>
          <w:rFonts w:ascii="Times New Roman" w:hAnsi="Times New Roman" w:cs="Times New Roman"/>
          <w:sz w:val="24"/>
          <w:szCs w:val="24"/>
          <w:lang w:val="en-GB"/>
        </w:rPr>
        <w:t>-</w:t>
      </w:r>
      <w:r w:rsidRPr="000D3C6F">
        <w:rPr>
          <w:rFonts w:ascii="Times New Roman" w:hAnsi="Times New Roman" w:cs="Times New Roman"/>
          <w:sz w:val="24"/>
          <w:szCs w:val="24"/>
          <w:lang w:val="en-GB"/>
        </w:rPr>
        <w:t xml:space="preserve"> and </w:t>
      </w:r>
      <w:r w:rsidR="00FB73C6" w:rsidRPr="000D3C6F">
        <w:rPr>
          <w:rFonts w:ascii="Times New Roman" w:hAnsi="Times New Roman" w:cs="Times New Roman"/>
          <w:sz w:val="24"/>
          <w:szCs w:val="24"/>
          <w:lang w:val="en-GB"/>
        </w:rPr>
        <w:t>medium-</w:t>
      </w:r>
      <w:r w:rsidRPr="000D3C6F">
        <w:rPr>
          <w:rFonts w:ascii="Times New Roman" w:hAnsi="Times New Roman" w:cs="Times New Roman"/>
          <w:sz w:val="24"/>
          <w:szCs w:val="24"/>
          <w:lang w:val="en-GB"/>
        </w:rPr>
        <w:t xml:space="preserve">tech industries, to establish the generalizability of our findings. </w:t>
      </w:r>
      <w:r w:rsidR="0064212A" w:rsidRPr="000D3C6F">
        <w:rPr>
          <w:rFonts w:ascii="Times New Roman" w:hAnsi="Times New Roman" w:cs="Times New Roman"/>
          <w:sz w:val="24"/>
          <w:szCs w:val="24"/>
          <w:lang w:val="en-GB"/>
        </w:rPr>
        <w:t xml:space="preserve">Moreover, </w:t>
      </w:r>
      <w:r w:rsidR="00FB73C6" w:rsidRPr="000D3C6F">
        <w:rPr>
          <w:rFonts w:ascii="Times New Roman" w:hAnsi="Times New Roman" w:cs="Times New Roman"/>
          <w:sz w:val="24"/>
          <w:szCs w:val="24"/>
          <w:lang w:val="en-GB"/>
        </w:rPr>
        <w:t xml:space="preserve">as </w:t>
      </w:r>
      <w:r w:rsidR="0064212A" w:rsidRPr="000D3C6F">
        <w:rPr>
          <w:rFonts w:ascii="Times New Roman" w:hAnsi="Times New Roman" w:cs="Times New Roman"/>
          <w:sz w:val="24"/>
          <w:szCs w:val="24"/>
          <w:lang w:val="en-GB"/>
        </w:rPr>
        <w:t xml:space="preserve">we </w:t>
      </w:r>
      <w:r w:rsidR="000A6803" w:rsidRPr="000D3C6F">
        <w:rPr>
          <w:rFonts w:ascii="Times New Roman" w:hAnsi="Times New Roman" w:cs="Times New Roman"/>
          <w:sz w:val="24"/>
          <w:szCs w:val="24"/>
          <w:lang w:val="en-GB"/>
        </w:rPr>
        <w:t xml:space="preserve">selected our sample from the </w:t>
      </w:r>
      <w:r w:rsidR="0064212A" w:rsidRPr="000D3C6F">
        <w:rPr>
          <w:rFonts w:ascii="Times New Roman" w:hAnsi="Times New Roman" w:cs="Times New Roman"/>
          <w:sz w:val="24"/>
          <w:szCs w:val="24"/>
          <w:lang w:val="en-GB"/>
        </w:rPr>
        <w:t>NASDAQ stock market</w:t>
      </w:r>
      <w:r w:rsidR="000A6803" w:rsidRPr="000D3C6F">
        <w:rPr>
          <w:rFonts w:ascii="Times New Roman" w:hAnsi="Times New Roman" w:cs="Times New Roman"/>
          <w:sz w:val="24"/>
          <w:szCs w:val="24"/>
          <w:lang w:val="en-GB"/>
        </w:rPr>
        <w:t xml:space="preserve"> list</w:t>
      </w:r>
      <w:r w:rsidR="0064212A" w:rsidRPr="000D3C6F">
        <w:rPr>
          <w:rFonts w:ascii="Times New Roman" w:hAnsi="Times New Roman" w:cs="Times New Roman"/>
          <w:sz w:val="24"/>
          <w:szCs w:val="24"/>
          <w:lang w:val="en-GB"/>
        </w:rPr>
        <w:t xml:space="preserve">, </w:t>
      </w:r>
      <w:r w:rsidR="000A6803" w:rsidRPr="000D3C6F">
        <w:rPr>
          <w:rFonts w:ascii="Times New Roman" w:hAnsi="Times New Roman" w:cs="Times New Roman"/>
          <w:sz w:val="24"/>
          <w:szCs w:val="24"/>
          <w:lang w:val="en-GB"/>
        </w:rPr>
        <w:t xml:space="preserve">we </w:t>
      </w:r>
      <w:r w:rsidR="00FB73C6" w:rsidRPr="000D3C6F">
        <w:rPr>
          <w:rFonts w:ascii="Times New Roman" w:hAnsi="Times New Roman" w:cs="Times New Roman"/>
          <w:sz w:val="24"/>
          <w:szCs w:val="24"/>
          <w:lang w:val="en-GB"/>
        </w:rPr>
        <w:t xml:space="preserve">analysed predominantly large </w:t>
      </w:r>
      <w:r w:rsidR="0035570A" w:rsidRPr="000D3C6F">
        <w:rPr>
          <w:rFonts w:ascii="Times New Roman" w:hAnsi="Times New Roman" w:cs="Times New Roman"/>
          <w:sz w:val="24"/>
          <w:szCs w:val="24"/>
          <w:lang w:val="en-GB"/>
        </w:rPr>
        <w:t>US</w:t>
      </w:r>
      <w:r w:rsidR="000908E1" w:rsidRPr="000D3C6F">
        <w:rPr>
          <w:rFonts w:ascii="Times New Roman" w:hAnsi="Times New Roman" w:cs="Times New Roman"/>
          <w:sz w:val="24"/>
          <w:szCs w:val="24"/>
          <w:lang w:val="en-GB"/>
        </w:rPr>
        <w:t>-based</w:t>
      </w:r>
      <w:r w:rsidR="0035570A" w:rsidRPr="000D3C6F">
        <w:rPr>
          <w:rFonts w:ascii="Times New Roman" w:hAnsi="Times New Roman" w:cs="Times New Roman"/>
          <w:sz w:val="24"/>
          <w:szCs w:val="24"/>
          <w:lang w:val="en-GB"/>
        </w:rPr>
        <w:t xml:space="preserve"> </w:t>
      </w:r>
      <w:r w:rsidR="000908E1" w:rsidRPr="000D3C6F">
        <w:rPr>
          <w:rFonts w:ascii="Times New Roman" w:hAnsi="Times New Roman" w:cs="Times New Roman"/>
          <w:sz w:val="24"/>
          <w:szCs w:val="24"/>
          <w:lang w:val="en-GB"/>
        </w:rPr>
        <w:t>firms</w:t>
      </w:r>
      <w:r w:rsidR="0035570A" w:rsidRPr="000D3C6F">
        <w:rPr>
          <w:rFonts w:ascii="Times New Roman" w:hAnsi="Times New Roman" w:cs="Times New Roman"/>
          <w:sz w:val="24"/>
          <w:szCs w:val="24"/>
          <w:lang w:val="en-GB"/>
        </w:rPr>
        <w:t>. It could be possible that the adoption of outsourcing/</w:t>
      </w:r>
      <w:r w:rsidR="00D6379E">
        <w:rPr>
          <w:rFonts w:ascii="Times New Roman" w:hAnsi="Times New Roman" w:cs="Times New Roman"/>
          <w:sz w:val="24"/>
          <w:szCs w:val="24"/>
          <w:lang w:val="en-GB"/>
        </w:rPr>
        <w:t>captive-offshoring</w:t>
      </w:r>
      <w:r w:rsidR="0035570A" w:rsidRPr="000D3C6F">
        <w:rPr>
          <w:rFonts w:ascii="Times New Roman" w:hAnsi="Times New Roman" w:cs="Times New Roman"/>
          <w:sz w:val="24"/>
          <w:szCs w:val="24"/>
          <w:lang w:val="en-GB"/>
        </w:rPr>
        <w:t xml:space="preserve"> practices may be different for firms in other regions.</w:t>
      </w:r>
      <w:r w:rsidR="0064212A" w:rsidRPr="000D3C6F">
        <w:rPr>
          <w:rFonts w:ascii="Times New Roman" w:hAnsi="Times New Roman" w:cs="Times New Roman"/>
          <w:sz w:val="24"/>
          <w:szCs w:val="24"/>
          <w:lang w:val="en-GB"/>
        </w:rPr>
        <w:t xml:space="preserve"> </w:t>
      </w:r>
      <w:r w:rsidR="000F68FA" w:rsidRPr="000D3C6F">
        <w:rPr>
          <w:rFonts w:ascii="Times New Roman" w:hAnsi="Times New Roman" w:cs="Times New Roman"/>
          <w:sz w:val="24"/>
          <w:szCs w:val="24"/>
          <w:lang w:val="en-GB"/>
        </w:rPr>
        <w:t xml:space="preserve">Also, </w:t>
      </w:r>
      <w:r w:rsidR="00FB73C6" w:rsidRPr="000D3C6F">
        <w:rPr>
          <w:rFonts w:ascii="Times New Roman" w:hAnsi="Times New Roman" w:cs="Times New Roman"/>
          <w:sz w:val="24"/>
          <w:szCs w:val="24"/>
          <w:lang w:val="en-GB"/>
        </w:rPr>
        <w:t xml:space="preserve">as </w:t>
      </w:r>
      <w:r w:rsidR="00DA3AE4" w:rsidRPr="000D3C6F">
        <w:rPr>
          <w:rFonts w:ascii="Times New Roman" w:hAnsi="Times New Roman" w:cs="Times New Roman"/>
          <w:sz w:val="24"/>
          <w:szCs w:val="24"/>
          <w:lang w:val="en-GB"/>
        </w:rPr>
        <w:t>large public firms compose the sample</w:t>
      </w:r>
      <w:r w:rsidR="000F68FA" w:rsidRPr="000D3C6F">
        <w:rPr>
          <w:rFonts w:ascii="Times New Roman" w:hAnsi="Times New Roman" w:cs="Times New Roman"/>
          <w:sz w:val="24"/>
          <w:szCs w:val="24"/>
          <w:lang w:val="en-GB"/>
        </w:rPr>
        <w:t>,</w:t>
      </w:r>
      <w:r w:rsidR="00DA3AE4" w:rsidRPr="000D3C6F">
        <w:rPr>
          <w:rFonts w:ascii="Times New Roman" w:hAnsi="Times New Roman" w:cs="Times New Roman"/>
          <w:sz w:val="24"/>
          <w:szCs w:val="24"/>
          <w:lang w:val="en-GB"/>
        </w:rPr>
        <w:t xml:space="preserve"> the results of the study may not be generalizable to small </w:t>
      </w:r>
      <w:r w:rsidR="000F68FA" w:rsidRPr="000D3C6F">
        <w:rPr>
          <w:rFonts w:ascii="Times New Roman" w:hAnsi="Times New Roman" w:cs="Times New Roman"/>
          <w:sz w:val="24"/>
          <w:szCs w:val="24"/>
          <w:lang w:val="en-GB"/>
        </w:rPr>
        <w:t xml:space="preserve">and </w:t>
      </w:r>
      <w:r w:rsidR="00FB73C6" w:rsidRPr="000D3C6F">
        <w:rPr>
          <w:rFonts w:ascii="Times New Roman" w:hAnsi="Times New Roman" w:cs="Times New Roman"/>
          <w:sz w:val="24"/>
          <w:szCs w:val="24"/>
          <w:lang w:val="en-GB"/>
        </w:rPr>
        <w:t>medium-</w:t>
      </w:r>
      <w:r w:rsidR="000F68FA" w:rsidRPr="000D3C6F">
        <w:rPr>
          <w:rFonts w:ascii="Times New Roman" w:hAnsi="Times New Roman" w:cs="Times New Roman"/>
          <w:sz w:val="24"/>
          <w:szCs w:val="24"/>
          <w:lang w:val="en-GB"/>
        </w:rPr>
        <w:t xml:space="preserve">sized </w:t>
      </w:r>
      <w:r w:rsidR="00F91B35" w:rsidRPr="000D3C6F">
        <w:rPr>
          <w:rFonts w:ascii="Times New Roman" w:hAnsi="Times New Roman" w:cs="Times New Roman"/>
          <w:sz w:val="24"/>
          <w:szCs w:val="24"/>
          <w:lang w:val="en-GB"/>
        </w:rPr>
        <w:t>companies</w:t>
      </w:r>
      <w:r w:rsidR="00DA3AE4" w:rsidRPr="000D3C6F">
        <w:rPr>
          <w:rFonts w:ascii="Times New Roman" w:hAnsi="Times New Roman" w:cs="Times New Roman"/>
          <w:sz w:val="24"/>
          <w:szCs w:val="24"/>
          <w:lang w:val="en-GB"/>
        </w:rPr>
        <w:t>.</w:t>
      </w:r>
      <w:r w:rsidR="00DF6455" w:rsidRPr="000D3C6F">
        <w:rPr>
          <w:rFonts w:ascii="Times New Roman" w:hAnsi="Times New Roman" w:cs="Times New Roman"/>
          <w:sz w:val="24"/>
          <w:szCs w:val="24"/>
          <w:lang w:val="en-GB"/>
        </w:rPr>
        <w:t xml:space="preserve"> Furthermore, we only considered companies from the NASDAQ stock exchange and not from other markets such as NYSE. It is well known that, over the years, the two markets have specialized in different categories. In the NYSE are listed above all the historical brands, with much history behind them as Walmart, Coca Cola, Citigroup. In Nasdaq, on the other hand, most of the high-end technology companies are listed. Again, this choice could potentially bias our results and this is why further studies should look at other markets. </w:t>
      </w:r>
    </w:p>
    <w:p w14:paraId="5D305082" w14:textId="41CF50F2" w:rsidR="00C914CA" w:rsidRPr="000D3C6F" w:rsidRDefault="00702DF9" w:rsidP="00D9015C">
      <w:pPr>
        <w:spacing w:after="0" w:line="480" w:lineRule="auto"/>
        <w:ind w:firstLine="426"/>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 xml:space="preserve">Second, we gathered data from secondary data sources, namely 10-K </w:t>
      </w:r>
      <w:r w:rsidR="00FB73C6" w:rsidRPr="000D3C6F">
        <w:rPr>
          <w:rFonts w:ascii="Times New Roman" w:hAnsi="Times New Roman" w:cs="Times New Roman"/>
          <w:sz w:val="24"/>
          <w:szCs w:val="24"/>
          <w:lang w:val="en-GB"/>
        </w:rPr>
        <w:t xml:space="preserve">data from </w:t>
      </w:r>
      <w:r w:rsidRPr="000D3C6F">
        <w:rPr>
          <w:rFonts w:ascii="Times New Roman" w:hAnsi="Times New Roman" w:cs="Times New Roman"/>
          <w:sz w:val="24"/>
          <w:szCs w:val="24"/>
          <w:lang w:val="en-GB"/>
        </w:rPr>
        <w:t xml:space="preserve">companies’ annual reports, </w:t>
      </w:r>
      <w:r w:rsidR="00FB73C6" w:rsidRPr="000D3C6F">
        <w:rPr>
          <w:rFonts w:ascii="Times New Roman" w:hAnsi="Times New Roman" w:cs="Times New Roman"/>
          <w:sz w:val="24"/>
          <w:szCs w:val="24"/>
          <w:lang w:val="en-GB"/>
        </w:rPr>
        <w:t xml:space="preserve">the </w:t>
      </w:r>
      <w:r w:rsidRPr="000D3C6F">
        <w:rPr>
          <w:rFonts w:ascii="Times New Roman" w:hAnsi="Times New Roman" w:cs="Times New Roman"/>
          <w:sz w:val="24"/>
          <w:szCs w:val="24"/>
          <w:lang w:val="en-GB"/>
        </w:rPr>
        <w:t xml:space="preserve">SDC </w:t>
      </w:r>
      <w:r w:rsidR="002D7FBF" w:rsidRPr="000D3C6F">
        <w:rPr>
          <w:rFonts w:ascii="Times New Roman" w:hAnsi="Times New Roman" w:cs="Times New Roman"/>
          <w:sz w:val="24"/>
          <w:szCs w:val="24"/>
          <w:lang w:val="en-GB"/>
        </w:rPr>
        <w:t xml:space="preserve">database </w:t>
      </w:r>
      <w:r w:rsidRPr="000D3C6F">
        <w:rPr>
          <w:rFonts w:ascii="Times New Roman" w:hAnsi="Times New Roman" w:cs="Times New Roman"/>
          <w:sz w:val="24"/>
          <w:szCs w:val="24"/>
          <w:lang w:val="en-GB"/>
        </w:rPr>
        <w:t xml:space="preserve">and </w:t>
      </w:r>
      <w:r w:rsidR="00FB73C6" w:rsidRPr="000D3C6F">
        <w:rPr>
          <w:rFonts w:ascii="Times New Roman" w:hAnsi="Times New Roman" w:cs="Times New Roman"/>
          <w:sz w:val="24"/>
          <w:szCs w:val="24"/>
          <w:lang w:val="en-GB"/>
        </w:rPr>
        <w:t xml:space="preserve">the </w:t>
      </w:r>
      <w:r w:rsidRPr="000D3C6F">
        <w:rPr>
          <w:rFonts w:ascii="Times New Roman" w:hAnsi="Times New Roman" w:cs="Times New Roman"/>
          <w:sz w:val="24"/>
          <w:szCs w:val="24"/>
          <w:lang w:val="en-GB"/>
        </w:rPr>
        <w:t>USPTO</w:t>
      </w:r>
      <w:r w:rsidR="002D7FBF" w:rsidRPr="000D3C6F">
        <w:rPr>
          <w:rFonts w:ascii="Times New Roman" w:hAnsi="Times New Roman" w:cs="Times New Roman"/>
          <w:sz w:val="24"/>
          <w:szCs w:val="24"/>
          <w:lang w:val="en-GB"/>
        </w:rPr>
        <w:t xml:space="preserve"> database</w:t>
      </w:r>
      <w:r w:rsidRPr="000D3C6F">
        <w:rPr>
          <w:rFonts w:ascii="Times New Roman" w:hAnsi="Times New Roman" w:cs="Times New Roman"/>
          <w:sz w:val="24"/>
          <w:szCs w:val="24"/>
          <w:lang w:val="en-GB"/>
        </w:rPr>
        <w:t xml:space="preserve">. The use of secondary data </w:t>
      </w:r>
      <w:r w:rsidR="006944D3" w:rsidRPr="000D3C6F">
        <w:rPr>
          <w:rFonts w:ascii="Times New Roman" w:hAnsi="Times New Roman" w:cs="Times New Roman"/>
          <w:sz w:val="24"/>
          <w:szCs w:val="24"/>
          <w:lang w:val="en-GB"/>
        </w:rPr>
        <w:t>lacks</w:t>
      </w:r>
      <w:r w:rsidRPr="000D3C6F">
        <w:rPr>
          <w:rFonts w:ascii="Times New Roman" w:hAnsi="Times New Roman" w:cs="Times New Roman"/>
          <w:sz w:val="24"/>
          <w:szCs w:val="24"/>
          <w:lang w:val="en-GB"/>
        </w:rPr>
        <w:t xml:space="preserve"> confirmatory empirical analysis demonstrat</w:t>
      </w:r>
      <w:r w:rsidR="00FB73C6" w:rsidRPr="000D3C6F">
        <w:rPr>
          <w:rFonts w:ascii="Times New Roman" w:hAnsi="Times New Roman" w:cs="Times New Roman"/>
          <w:sz w:val="24"/>
          <w:szCs w:val="24"/>
          <w:lang w:val="en-GB"/>
        </w:rPr>
        <w:t>ing</w:t>
      </w:r>
      <w:r w:rsidRPr="000D3C6F">
        <w:rPr>
          <w:rFonts w:ascii="Times New Roman" w:hAnsi="Times New Roman" w:cs="Times New Roman"/>
          <w:sz w:val="24"/>
          <w:szCs w:val="24"/>
          <w:lang w:val="en-GB"/>
        </w:rPr>
        <w:t xml:space="preserve"> </w:t>
      </w:r>
      <w:r w:rsidR="006944D3" w:rsidRPr="000D3C6F">
        <w:rPr>
          <w:rFonts w:ascii="Times New Roman" w:hAnsi="Times New Roman" w:cs="Times New Roman"/>
          <w:sz w:val="24"/>
          <w:szCs w:val="24"/>
          <w:lang w:val="en-GB"/>
        </w:rPr>
        <w:t>how</w:t>
      </w:r>
      <w:r w:rsidRPr="000D3C6F">
        <w:rPr>
          <w:rFonts w:ascii="Times New Roman" w:hAnsi="Times New Roman" w:cs="Times New Roman"/>
          <w:sz w:val="24"/>
          <w:szCs w:val="24"/>
          <w:lang w:val="en-GB"/>
        </w:rPr>
        <w:t xml:space="preserve"> </w:t>
      </w:r>
      <w:r w:rsidR="00FB73C6" w:rsidRPr="000D3C6F">
        <w:rPr>
          <w:rFonts w:ascii="Times New Roman" w:hAnsi="Times New Roman" w:cs="Times New Roman"/>
          <w:sz w:val="24"/>
          <w:szCs w:val="24"/>
          <w:lang w:val="en-GB"/>
        </w:rPr>
        <w:t xml:space="preserve">appropriate </w:t>
      </w:r>
      <w:r w:rsidRPr="000D3C6F">
        <w:rPr>
          <w:rFonts w:ascii="Times New Roman" w:hAnsi="Times New Roman" w:cs="Times New Roman"/>
          <w:sz w:val="24"/>
          <w:szCs w:val="24"/>
          <w:lang w:val="en-GB"/>
        </w:rPr>
        <w:t xml:space="preserve">our assumptions </w:t>
      </w:r>
      <w:r w:rsidR="00FB73C6" w:rsidRPr="000D3C6F">
        <w:rPr>
          <w:rFonts w:ascii="Times New Roman" w:hAnsi="Times New Roman" w:cs="Times New Roman"/>
          <w:sz w:val="24"/>
          <w:szCs w:val="24"/>
          <w:lang w:val="en-GB"/>
        </w:rPr>
        <w:t xml:space="preserve">concerning </w:t>
      </w:r>
      <w:r w:rsidRPr="000D3C6F">
        <w:rPr>
          <w:rFonts w:ascii="Times New Roman" w:hAnsi="Times New Roman" w:cs="Times New Roman"/>
          <w:sz w:val="24"/>
          <w:szCs w:val="24"/>
          <w:lang w:val="en-GB"/>
        </w:rPr>
        <w:t xml:space="preserve">the interpretation of data are. </w:t>
      </w:r>
      <w:r w:rsidR="006944D3" w:rsidRPr="000D3C6F">
        <w:rPr>
          <w:rFonts w:ascii="Times New Roman" w:hAnsi="Times New Roman" w:cs="Times New Roman"/>
          <w:sz w:val="24"/>
          <w:szCs w:val="24"/>
          <w:lang w:val="en-GB"/>
        </w:rPr>
        <w:t>Thus, to generalize our results, future research should consider investigating the relationship between outsourcing/</w:t>
      </w:r>
      <w:r w:rsidR="00D6379E">
        <w:rPr>
          <w:rFonts w:ascii="Times New Roman" w:hAnsi="Times New Roman" w:cs="Times New Roman"/>
          <w:sz w:val="24"/>
          <w:szCs w:val="24"/>
          <w:lang w:val="en-GB"/>
        </w:rPr>
        <w:t>captive-offshoring</w:t>
      </w:r>
      <w:r w:rsidR="006944D3" w:rsidRPr="000D3C6F">
        <w:rPr>
          <w:rFonts w:ascii="Times New Roman" w:hAnsi="Times New Roman" w:cs="Times New Roman"/>
          <w:sz w:val="24"/>
          <w:szCs w:val="24"/>
          <w:lang w:val="en-GB"/>
        </w:rPr>
        <w:t xml:space="preserve"> and innovation performance adopting primary and real-time data. </w:t>
      </w:r>
      <w:r w:rsidRPr="000D3C6F">
        <w:rPr>
          <w:rFonts w:ascii="Times New Roman" w:hAnsi="Times New Roman" w:cs="Times New Roman"/>
          <w:sz w:val="24"/>
          <w:szCs w:val="24"/>
          <w:lang w:val="en-GB"/>
        </w:rPr>
        <w:t>For example</w:t>
      </w:r>
      <w:r w:rsidR="002372F9" w:rsidRPr="000D3C6F">
        <w:rPr>
          <w:rFonts w:ascii="Times New Roman" w:hAnsi="Times New Roman" w:cs="Times New Roman"/>
          <w:sz w:val="24"/>
          <w:szCs w:val="24"/>
          <w:lang w:val="en-GB"/>
        </w:rPr>
        <w:t>,</w:t>
      </w:r>
      <w:r w:rsidRPr="000D3C6F">
        <w:rPr>
          <w:rFonts w:ascii="Times New Roman" w:hAnsi="Times New Roman" w:cs="Times New Roman"/>
          <w:sz w:val="24"/>
          <w:szCs w:val="24"/>
          <w:lang w:val="en-GB"/>
        </w:rPr>
        <w:t xml:space="preserve"> we should empirically investigate</w:t>
      </w:r>
      <w:r w:rsidR="00950862" w:rsidRPr="000D3C6F">
        <w:rPr>
          <w:rFonts w:ascii="Times New Roman" w:hAnsi="Times New Roman" w:cs="Times New Roman"/>
          <w:sz w:val="24"/>
          <w:szCs w:val="24"/>
          <w:lang w:val="en-GB"/>
        </w:rPr>
        <w:t xml:space="preserve"> the </w:t>
      </w:r>
      <w:r w:rsidR="002D7FBF" w:rsidRPr="000D3C6F">
        <w:rPr>
          <w:rFonts w:ascii="Times New Roman" w:hAnsi="Times New Roman" w:cs="Times New Roman"/>
          <w:sz w:val="24"/>
          <w:szCs w:val="24"/>
          <w:lang w:val="en-GB"/>
        </w:rPr>
        <w:t>factors that</w:t>
      </w:r>
      <w:r w:rsidR="00950862" w:rsidRPr="000D3C6F">
        <w:rPr>
          <w:rFonts w:ascii="Times New Roman" w:hAnsi="Times New Roman" w:cs="Times New Roman"/>
          <w:sz w:val="24"/>
          <w:szCs w:val="24"/>
          <w:lang w:val="en-GB"/>
        </w:rPr>
        <w:t xml:space="preserve"> </w:t>
      </w:r>
      <w:r w:rsidR="002D7FBF" w:rsidRPr="000D3C6F">
        <w:rPr>
          <w:rFonts w:ascii="Times New Roman" w:hAnsi="Times New Roman" w:cs="Times New Roman"/>
          <w:sz w:val="24"/>
          <w:szCs w:val="24"/>
          <w:lang w:val="en-GB"/>
        </w:rPr>
        <w:t>may constitute the constructs “</w:t>
      </w:r>
      <w:r w:rsidR="00950862" w:rsidRPr="000D3C6F">
        <w:rPr>
          <w:rFonts w:ascii="Times New Roman" w:hAnsi="Times New Roman" w:cs="Times New Roman"/>
          <w:sz w:val="24"/>
          <w:szCs w:val="24"/>
          <w:lang w:val="en-GB"/>
        </w:rPr>
        <w:t>perseverance</w:t>
      </w:r>
      <w:r w:rsidR="002D7FBF" w:rsidRPr="000D3C6F">
        <w:rPr>
          <w:rFonts w:ascii="Times New Roman" w:hAnsi="Times New Roman" w:cs="Times New Roman"/>
          <w:sz w:val="24"/>
          <w:szCs w:val="24"/>
          <w:lang w:val="en-GB"/>
        </w:rPr>
        <w:t>”</w:t>
      </w:r>
      <w:r w:rsidR="00950862" w:rsidRPr="000D3C6F">
        <w:rPr>
          <w:rFonts w:ascii="Times New Roman" w:hAnsi="Times New Roman" w:cs="Times New Roman"/>
          <w:sz w:val="24"/>
          <w:szCs w:val="24"/>
          <w:lang w:val="en-GB"/>
        </w:rPr>
        <w:t xml:space="preserve"> (outsourcing/</w:t>
      </w:r>
      <w:r w:rsidR="00D6379E">
        <w:rPr>
          <w:rFonts w:ascii="Times New Roman" w:hAnsi="Times New Roman" w:cs="Times New Roman"/>
          <w:sz w:val="24"/>
          <w:szCs w:val="24"/>
          <w:lang w:val="en-GB"/>
        </w:rPr>
        <w:t>captive-offshoring</w:t>
      </w:r>
      <w:r w:rsidR="00950862" w:rsidRPr="000D3C6F">
        <w:rPr>
          <w:rFonts w:ascii="Times New Roman" w:hAnsi="Times New Roman" w:cs="Times New Roman"/>
          <w:sz w:val="24"/>
          <w:szCs w:val="24"/>
          <w:lang w:val="en-GB"/>
        </w:rPr>
        <w:t xml:space="preserve"> for few years) and </w:t>
      </w:r>
      <w:r w:rsidR="002D7FBF" w:rsidRPr="000D3C6F">
        <w:rPr>
          <w:rFonts w:ascii="Times New Roman" w:hAnsi="Times New Roman" w:cs="Times New Roman"/>
          <w:sz w:val="24"/>
          <w:szCs w:val="24"/>
          <w:lang w:val="en-GB"/>
        </w:rPr>
        <w:t>“</w:t>
      </w:r>
      <w:r w:rsidR="00950862" w:rsidRPr="000D3C6F">
        <w:rPr>
          <w:rFonts w:ascii="Times New Roman" w:hAnsi="Times New Roman" w:cs="Times New Roman"/>
          <w:sz w:val="24"/>
          <w:szCs w:val="24"/>
          <w:lang w:val="en-GB"/>
        </w:rPr>
        <w:t>persistence</w:t>
      </w:r>
      <w:r w:rsidR="002D7FBF" w:rsidRPr="000D3C6F">
        <w:rPr>
          <w:rFonts w:ascii="Times New Roman" w:hAnsi="Times New Roman" w:cs="Times New Roman"/>
          <w:sz w:val="24"/>
          <w:szCs w:val="24"/>
          <w:lang w:val="en-GB"/>
        </w:rPr>
        <w:t>”</w:t>
      </w:r>
      <w:r w:rsidR="00950862" w:rsidRPr="000D3C6F">
        <w:rPr>
          <w:rFonts w:ascii="Times New Roman" w:hAnsi="Times New Roman" w:cs="Times New Roman"/>
          <w:sz w:val="24"/>
          <w:szCs w:val="24"/>
          <w:lang w:val="en-GB"/>
        </w:rPr>
        <w:t xml:space="preserve"> (outsourcing/</w:t>
      </w:r>
      <w:r w:rsidR="00D6379E">
        <w:rPr>
          <w:rFonts w:ascii="Times New Roman" w:hAnsi="Times New Roman" w:cs="Times New Roman"/>
          <w:sz w:val="24"/>
          <w:szCs w:val="24"/>
          <w:lang w:val="en-GB"/>
        </w:rPr>
        <w:t>captive-offshoring</w:t>
      </w:r>
      <w:r w:rsidR="00950862" w:rsidRPr="000D3C6F">
        <w:rPr>
          <w:rFonts w:ascii="Times New Roman" w:hAnsi="Times New Roman" w:cs="Times New Roman"/>
          <w:sz w:val="24"/>
          <w:szCs w:val="24"/>
          <w:lang w:val="en-GB"/>
        </w:rPr>
        <w:t xml:space="preserve"> for many years). </w:t>
      </w:r>
      <w:r w:rsidR="00C914CA" w:rsidRPr="000D3C6F">
        <w:rPr>
          <w:rFonts w:ascii="Times New Roman" w:hAnsi="Times New Roman" w:cs="Times New Roman"/>
          <w:sz w:val="24"/>
          <w:szCs w:val="24"/>
          <w:lang w:val="en-GB"/>
        </w:rPr>
        <w:t xml:space="preserve">As suggested by global sourcing researchers (Nayyar, 1993; Gilley and Rasheed, 2000), a more </w:t>
      </w:r>
      <w:r w:rsidR="00C914CA" w:rsidRPr="000D3C6F">
        <w:rPr>
          <w:rFonts w:ascii="Times New Roman" w:hAnsi="Times New Roman" w:cs="Times New Roman"/>
          <w:sz w:val="24"/>
          <w:szCs w:val="24"/>
          <w:lang w:val="en-GB"/>
        </w:rPr>
        <w:lastRenderedPageBreak/>
        <w:t xml:space="preserve">objective measure of a firm’s reliance on outsourcing and </w:t>
      </w:r>
      <w:r w:rsidR="00D6379E">
        <w:rPr>
          <w:rFonts w:ascii="Times New Roman" w:hAnsi="Times New Roman" w:cs="Times New Roman"/>
          <w:sz w:val="24"/>
          <w:szCs w:val="24"/>
          <w:lang w:val="en-GB"/>
        </w:rPr>
        <w:t>captive-offshoring</w:t>
      </w:r>
      <w:r w:rsidR="00C914CA" w:rsidRPr="000D3C6F">
        <w:rPr>
          <w:rFonts w:ascii="Times New Roman" w:hAnsi="Times New Roman" w:cs="Times New Roman"/>
          <w:sz w:val="24"/>
          <w:szCs w:val="24"/>
          <w:lang w:val="en-GB"/>
        </w:rPr>
        <w:t xml:space="preserve"> could be advanced. One potential alternative approach </w:t>
      </w:r>
      <w:r w:rsidR="00FB73C6" w:rsidRPr="000D3C6F">
        <w:rPr>
          <w:rFonts w:ascii="Times New Roman" w:hAnsi="Times New Roman" w:cs="Times New Roman"/>
          <w:sz w:val="24"/>
          <w:szCs w:val="24"/>
          <w:lang w:val="en-GB"/>
        </w:rPr>
        <w:t xml:space="preserve">would </w:t>
      </w:r>
      <w:r w:rsidR="00C914CA" w:rsidRPr="000D3C6F">
        <w:rPr>
          <w:rFonts w:ascii="Times New Roman" w:hAnsi="Times New Roman" w:cs="Times New Roman"/>
          <w:sz w:val="24"/>
          <w:szCs w:val="24"/>
          <w:lang w:val="en-GB"/>
        </w:rPr>
        <w:t xml:space="preserve">be </w:t>
      </w:r>
      <w:r w:rsidR="00FB73C6" w:rsidRPr="000D3C6F">
        <w:rPr>
          <w:rFonts w:ascii="Times New Roman" w:hAnsi="Times New Roman" w:cs="Times New Roman"/>
          <w:sz w:val="24"/>
          <w:szCs w:val="24"/>
          <w:lang w:val="en-GB"/>
        </w:rPr>
        <w:t xml:space="preserve">to </w:t>
      </w:r>
      <w:r w:rsidR="00C914CA" w:rsidRPr="000D3C6F">
        <w:rPr>
          <w:rFonts w:ascii="Times New Roman" w:hAnsi="Times New Roman" w:cs="Times New Roman"/>
          <w:sz w:val="24"/>
          <w:szCs w:val="24"/>
          <w:lang w:val="en-GB"/>
        </w:rPr>
        <w:t xml:space="preserve">collecting data on the </w:t>
      </w:r>
      <w:r w:rsidR="00FB73C6" w:rsidRPr="000D3C6F">
        <w:rPr>
          <w:rFonts w:ascii="Times New Roman" w:hAnsi="Times New Roman" w:cs="Times New Roman"/>
          <w:sz w:val="24"/>
          <w:szCs w:val="24"/>
          <w:lang w:val="en-GB"/>
        </w:rPr>
        <w:t>extent to</w:t>
      </w:r>
      <w:r w:rsidR="00C914CA" w:rsidRPr="000D3C6F">
        <w:rPr>
          <w:rFonts w:ascii="Times New Roman" w:hAnsi="Times New Roman" w:cs="Times New Roman"/>
          <w:sz w:val="24"/>
          <w:szCs w:val="24"/>
          <w:lang w:val="en-GB"/>
        </w:rPr>
        <w:t xml:space="preserve"> which the firms were </w:t>
      </w:r>
      <w:r w:rsidR="00FB73C6" w:rsidRPr="000D3C6F">
        <w:rPr>
          <w:rFonts w:ascii="Times New Roman" w:hAnsi="Times New Roman" w:cs="Times New Roman"/>
          <w:sz w:val="24"/>
          <w:szCs w:val="24"/>
          <w:lang w:val="en-GB"/>
        </w:rPr>
        <w:t xml:space="preserve">engaged </w:t>
      </w:r>
      <w:r w:rsidR="00C914CA" w:rsidRPr="000D3C6F">
        <w:rPr>
          <w:rFonts w:ascii="Times New Roman" w:hAnsi="Times New Roman" w:cs="Times New Roman"/>
          <w:sz w:val="24"/>
          <w:szCs w:val="24"/>
          <w:lang w:val="en-GB"/>
        </w:rPr>
        <w:t xml:space="preserve">in outsourcing and </w:t>
      </w:r>
      <w:r w:rsidR="00D6379E">
        <w:rPr>
          <w:rFonts w:ascii="Times New Roman" w:hAnsi="Times New Roman" w:cs="Times New Roman"/>
          <w:sz w:val="24"/>
          <w:szCs w:val="24"/>
          <w:lang w:val="en-GB"/>
        </w:rPr>
        <w:t>captive-offshoring</w:t>
      </w:r>
      <w:r w:rsidR="00FB73C6" w:rsidRPr="000D3C6F">
        <w:rPr>
          <w:rFonts w:ascii="Times New Roman" w:hAnsi="Times New Roman" w:cs="Times New Roman"/>
          <w:sz w:val="24"/>
          <w:szCs w:val="24"/>
          <w:lang w:val="en-GB"/>
        </w:rPr>
        <w:t xml:space="preserve"> manufacturing in each year</w:t>
      </w:r>
      <w:r w:rsidR="00C914CA" w:rsidRPr="000D3C6F">
        <w:rPr>
          <w:rFonts w:ascii="Times New Roman" w:hAnsi="Times New Roman" w:cs="Times New Roman"/>
          <w:sz w:val="24"/>
          <w:szCs w:val="24"/>
          <w:lang w:val="en-GB"/>
        </w:rPr>
        <w:t xml:space="preserve">, </w:t>
      </w:r>
      <w:r w:rsidR="00FB73C6" w:rsidRPr="000D3C6F">
        <w:rPr>
          <w:rFonts w:ascii="Times New Roman" w:hAnsi="Times New Roman" w:cs="Times New Roman"/>
          <w:sz w:val="24"/>
          <w:szCs w:val="24"/>
          <w:lang w:val="en-GB"/>
        </w:rPr>
        <w:t>rather than</w:t>
      </w:r>
      <w:r w:rsidR="00C914CA" w:rsidRPr="000D3C6F">
        <w:rPr>
          <w:rFonts w:ascii="Times New Roman" w:hAnsi="Times New Roman" w:cs="Times New Roman"/>
          <w:sz w:val="24"/>
          <w:szCs w:val="24"/>
          <w:lang w:val="en-GB"/>
        </w:rPr>
        <w:t xml:space="preserve"> </w:t>
      </w:r>
      <w:r w:rsidR="00FB73C6" w:rsidRPr="000D3C6F">
        <w:rPr>
          <w:rFonts w:ascii="Times New Roman" w:hAnsi="Times New Roman" w:cs="Times New Roman"/>
          <w:sz w:val="24"/>
          <w:szCs w:val="24"/>
          <w:lang w:val="en-GB"/>
        </w:rPr>
        <w:t xml:space="preserve">only </w:t>
      </w:r>
      <w:r w:rsidR="00C914CA" w:rsidRPr="000D3C6F">
        <w:rPr>
          <w:rFonts w:ascii="Times New Roman" w:hAnsi="Times New Roman" w:cs="Times New Roman"/>
          <w:sz w:val="24"/>
          <w:szCs w:val="24"/>
          <w:lang w:val="en-GB"/>
        </w:rPr>
        <w:t xml:space="preserve">collecting binary values representing their adoption (yes or no). </w:t>
      </w:r>
      <w:r w:rsidR="00972BD5" w:rsidRPr="000D3C6F">
        <w:rPr>
          <w:rFonts w:ascii="Times New Roman" w:hAnsi="Times New Roman" w:cs="Times New Roman"/>
          <w:sz w:val="24"/>
          <w:szCs w:val="24"/>
          <w:lang w:val="en-GB"/>
        </w:rPr>
        <w:t xml:space="preserve">Also, due to the secondary source nature of our data we were not able to gather </w:t>
      </w:r>
      <w:r w:rsidR="00B65872" w:rsidRPr="000D3C6F">
        <w:rPr>
          <w:rFonts w:ascii="Times New Roman" w:hAnsi="Times New Roman" w:cs="Times New Roman"/>
          <w:sz w:val="24"/>
          <w:szCs w:val="24"/>
          <w:lang w:val="en-GB"/>
        </w:rPr>
        <w:t>information</w:t>
      </w:r>
      <w:r w:rsidR="00972BD5" w:rsidRPr="000D3C6F">
        <w:rPr>
          <w:rFonts w:ascii="Times New Roman" w:hAnsi="Times New Roman" w:cs="Times New Roman"/>
          <w:sz w:val="24"/>
          <w:szCs w:val="24"/>
          <w:lang w:val="en-GB"/>
        </w:rPr>
        <w:t xml:space="preserve"> which could have been critical for the analysis. For example, </w:t>
      </w:r>
      <w:r w:rsidR="00972BD5" w:rsidRPr="000D3C6F">
        <w:rPr>
          <w:rFonts w:ascii="Times New Roman" w:hAnsi="Times New Roman" w:cs="Times New Roman"/>
          <w:sz w:val="24"/>
          <w:szCs w:val="24"/>
          <w:lang w:val="en-US"/>
        </w:rPr>
        <w:t xml:space="preserve">previous studies (e.g. </w:t>
      </w:r>
      <w:r w:rsidR="00E51C70" w:rsidRPr="000D3C6F">
        <w:rPr>
          <w:rFonts w:ascii="Times New Roman" w:hAnsi="Times New Roman" w:cs="Times New Roman"/>
          <w:sz w:val="24"/>
          <w:szCs w:val="24"/>
          <w:lang w:val="en-GB"/>
        </w:rPr>
        <w:t>Bengtsson</w:t>
      </w:r>
      <w:r w:rsidR="00E51C70" w:rsidRPr="000D3C6F">
        <w:rPr>
          <w:rFonts w:ascii="Times New Roman" w:hAnsi="Times New Roman" w:cs="Times New Roman"/>
          <w:sz w:val="24"/>
          <w:szCs w:val="24"/>
          <w:lang w:val="en-US"/>
        </w:rPr>
        <w:t xml:space="preserve"> </w:t>
      </w:r>
      <w:r w:rsidR="00E51C70" w:rsidRPr="000D3C6F">
        <w:rPr>
          <w:rFonts w:ascii="Times New Roman" w:hAnsi="Times New Roman" w:cs="Times New Roman"/>
          <w:i/>
          <w:sz w:val="24"/>
          <w:szCs w:val="24"/>
          <w:lang w:val="en-US"/>
        </w:rPr>
        <w:t>et al</w:t>
      </w:r>
      <w:r w:rsidR="00E51C70" w:rsidRPr="000D3C6F">
        <w:rPr>
          <w:rFonts w:ascii="Times New Roman" w:hAnsi="Times New Roman" w:cs="Times New Roman"/>
          <w:sz w:val="24"/>
          <w:szCs w:val="24"/>
          <w:lang w:val="en-US"/>
        </w:rPr>
        <w:t xml:space="preserve">., 2009; McIvor 2009; Schiele </w:t>
      </w:r>
      <w:r w:rsidR="00E51C70" w:rsidRPr="000D3C6F">
        <w:rPr>
          <w:rFonts w:ascii="Times New Roman" w:hAnsi="Times New Roman" w:cs="Times New Roman"/>
          <w:i/>
          <w:sz w:val="24"/>
          <w:szCs w:val="24"/>
          <w:lang w:val="en-US"/>
        </w:rPr>
        <w:t>et al</w:t>
      </w:r>
      <w:r w:rsidR="00E51C70" w:rsidRPr="000D3C6F">
        <w:rPr>
          <w:rFonts w:ascii="Times New Roman" w:hAnsi="Times New Roman" w:cs="Times New Roman"/>
          <w:sz w:val="24"/>
          <w:szCs w:val="24"/>
          <w:lang w:val="en-US"/>
        </w:rPr>
        <w:t>., 2011</w:t>
      </w:r>
      <w:r w:rsidR="00972BD5" w:rsidRPr="000D3C6F">
        <w:rPr>
          <w:rFonts w:ascii="Times New Roman" w:hAnsi="Times New Roman" w:cs="Times New Roman"/>
          <w:sz w:val="24"/>
          <w:szCs w:val="24"/>
          <w:lang w:val="en-US"/>
        </w:rPr>
        <w:t>) have shown that the stated motives for outsourcing/</w:t>
      </w:r>
      <w:r w:rsidR="00D6379E">
        <w:rPr>
          <w:rFonts w:ascii="Times New Roman" w:hAnsi="Times New Roman" w:cs="Times New Roman"/>
          <w:sz w:val="24"/>
          <w:szCs w:val="24"/>
          <w:lang w:val="en-US"/>
        </w:rPr>
        <w:t>captive-offshoring</w:t>
      </w:r>
      <w:r w:rsidR="00972BD5" w:rsidRPr="000D3C6F">
        <w:rPr>
          <w:rFonts w:ascii="Times New Roman" w:hAnsi="Times New Roman" w:cs="Times New Roman"/>
          <w:sz w:val="24"/>
          <w:szCs w:val="24"/>
          <w:lang w:val="en-US"/>
        </w:rPr>
        <w:t xml:space="preserve"> (be it costs, flexibility, innovation or else) have different effects on the outcome of the changes. </w:t>
      </w:r>
      <w:r w:rsidR="00972BD5" w:rsidRPr="000D3C6F">
        <w:rPr>
          <w:rFonts w:ascii="Times New Roman" w:hAnsi="Times New Roman" w:cs="Times New Roman"/>
          <w:sz w:val="24"/>
          <w:szCs w:val="24"/>
          <w:lang w:val="en-GB"/>
        </w:rPr>
        <w:t xml:space="preserve">Because </w:t>
      </w:r>
      <w:r w:rsidR="00B65872" w:rsidRPr="000D3C6F">
        <w:rPr>
          <w:rFonts w:ascii="Times New Roman" w:hAnsi="Times New Roman" w:cs="Times New Roman"/>
          <w:sz w:val="24"/>
          <w:szCs w:val="24"/>
          <w:lang w:val="en-GB"/>
        </w:rPr>
        <w:t xml:space="preserve">of the limits of our </w:t>
      </w:r>
      <w:r w:rsidR="00972BD5" w:rsidRPr="000D3C6F">
        <w:rPr>
          <w:rFonts w:ascii="Times New Roman" w:hAnsi="Times New Roman" w:cs="Times New Roman"/>
          <w:sz w:val="24"/>
          <w:szCs w:val="24"/>
          <w:lang w:val="en-GB"/>
        </w:rPr>
        <w:t>empirical data</w:t>
      </w:r>
      <w:r w:rsidR="00B65872" w:rsidRPr="000D3C6F">
        <w:rPr>
          <w:rFonts w:ascii="Times New Roman" w:hAnsi="Times New Roman" w:cs="Times New Roman"/>
          <w:sz w:val="24"/>
          <w:szCs w:val="24"/>
          <w:lang w:val="en-GB"/>
        </w:rPr>
        <w:t>,</w:t>
      </w:r>
      <w:r w:rsidR="00972BD5" w:rsidRPr="000D3C6F">
        <w:rPr>
          <w:rFonts w:ascii="Times New Roman" w:hAnsi="Times New Roman" w:cs="Times New Roman"/>
          <w:sz w:val="24"/>
          <w:szCs w:val="24"/>
          <w:lang w:val="en-GB"/>
        </w:rPr>
        <w:t xml:space="preserve"> we were not able to take into account the motives for such global sourcing strategies in our analysis. </w:t>
      </w:r>
      <w:r w:rsidR="009C5C10" w:rsidRPr="000D3C6F">
        <w:rPr>
          <w:rFonts w:ascii="Times New Roman" w:hAnsi="Times New Roman" w:cs="Times New Roman"/>
          <w:sz w:val="24"/>
          <w:szCs w:val="24"/>
          <w:lang w:val="en-GB"/>
        </w:rPr>
        <w:t>Furthermore, given the limited range of data we collected (2002-2010)</w:t>
      </w:r>
      <w:r w:rsidR="004302E5" w:rsidRPr="000D3C6F">
        <w:rPr>
          <w:rFonts w:ascii="Times New Roman" w:hAnsi="Times New Roman" w:cs="Times New Roman"/>
          <w:sz w:val="24"/>
          <w:szCs w:val="24"/>
          <w:lang w:val="en-GB"/>
        </w:rPr>
        <w:t>,</w:t>
      </w:r>
      <w:r w:rsidR="009C5C10" w:rsidRPr="000D3C6F">
        <w:rPr>
          <w:rFonts w:ascii="Times New Roman" w:hAnsi="Times New Roman" w:cs="Times New Roman"/>
          <w:sz w:val="24"/>
          <w:szCs w:val="24"/>
          <w:lang w:val="en-GB"/>
        </w:rPr>
        <w:t xml:space="preserve"> it was not possible to </w:t>
      </w:r>
      <w:r w:rsidR="004302E5" w:rsidRPr="000D3C6F">
        <w:rPr>
          <w:rFonts w:ascii="Times New Roman" w:hAnsi="Times New Roman" w:cs="Times New Roman"/>
          <w:sz w:val="24"/>
          <w:szCs w:val="24"/>
          <w:lang w:val="en-GB"/>
        </w:rPr>
        <w:t>estimate</w:t>
      </w:r>
      <w:r w:rsidR="009C5C10" w:rsidRPr="000D3C6F">
        <w:rPr>
          <w:rFonts w:ascii="Times New Roman" w:hAnsi="Times New Roman" w:cs="Times New Roman"/>
          <w:sz w:val="24"/>
          <w:szCs w:val="24"/>
          <w:lang w:val="en-GB"/>
        </w:rPr>
        <w:t xml:space="preserve"> </w:t>
      </w:r>
      <w:r w:rsidR="00DD2FA4" w:rsidRPr="000D3C6F">
        <w:rPr>
          <w:rFonts w:ascii="Times New Roman" w:hAnsi="Times New Roman" w:cs="Times New Roman"/>
          <w:sz w:val="24"/>
          <w:szCs w:val="24"/>
          <w:lang w:val="en-GB"/>
        </w:rPr>
        <w:t xml:space="preserve">the number of years where the inverted U-shaped </w:t>
      </w:r>
      <w:r w:rsidR="009C5C10" w:rsidRPr="000D3C6F">
        <w:rPr>
          <w:rFonts w:ascii="Times New Roman" w:hAnsi="Times New Roman" w:cs="Times New Roman"/>
          <w:sz w:val="24"/>
          <w:szCs w:val="24"/>
          <w:lang w:val="en-GB"/>
        </w:rPr>
        <w:t xml:space="preserve">curve of NPD vs. Mnf </w:t>
      </w:r>
      <w:r w:rsidR="00E43FDB">
        <w:rPr>
          <w:rFonts w:ascii="Times New Roman" w:hAnsi="Times New Roman" w:cs="Times New Roman"/>
          <w:sz w:val="24"/>
          <w:szCs w:val="24"/>
          <w:lang w:val="en-GB"/>
        </w:rPr>
        <w:t>Captive-o</w:t>
      </w:r>
      <w:r w:rsidR="009C5C10" w:rsidRPr="000D3C6F">
        <w:rPr>
          <w:rFonts w:ascii="Times New Roman" w:hAnsi="Times New Roman" w:cs="Times New Roman"/>
          <w:sz w:val="24"/>
          <w:szCs w:val="24"/>
          <w:lang w:val="en-GB"/>
        </w:rPr>
        <w:t xml:space="preserve">ffshoring inverts (from increasing to decreasing). The problem is that to estimate the vertex of the parabola, for each company we would need data </w:t>
      </w:r>
      <w:r w:rsidR="00DD2FA4" w:rsidRPr="000D3C6F">
        <w:rPr>
          <w:rFonts w:ascii="Times New Roman" w:hAnsi="Times New Roman" w:cs="Times New Roman"/>
          <w:sz w:val="24"/>
          <w:szCs w:val="24"/>
          <w:lang w:val="en-GB"/>
        </w:rPr>
        <w:t xml:space="preserve">starting </w:t>
      </w:r>
      <w:r w:rsidR="004302E5" w:rsidRPr="000D3C6F">
        <w:rPr>
          <w:rFonts w:ascii="Times New Roman" w:hAnsi="Times New Roman" w:cs="Times New Roman"/>
          <w:sz w:val="24"/>
          <w:szCs w:val="24"/>
          <w:lang w:val="en-GB"/>
        </w:rPr>
        <w:t xml:space="preserve">since </w:t>
      </w:r>
      <w:r w:rsidR="009C5C10" w:rsidRPr="000D3C6F">
        <w:rPr>
          <w:rFonts w:ascii="Times New Roman" w:hAnsi="Times New Roman" w:cs="Times New Roman"/>
          <w:sz w:val="24"/>
          <w:szCs w:val="24"/>
          <w:lang w:val="en-GB"/>
        </w:rPr>
        <w:t>th</w:t>
      </w:r>
      <w:r w:rsidR="004302E5" w:rsidRPr="000D3C6F">
        <w:rPr>
          <w:rFonts w:ascii="Times New Roman" w:hAnsi="Times New Roman" w:cs="Times New Roman"/>
          <w:sz w:val="24"/>
          <w:szCs w:val="24"/>
          <w:lang w:val="en-GB"/>
        </w:rPr>
        <w:t xml:space="preserve">e first year the company </w:t>
      </w:r>
      <w:r w:rsidR="00DD2FA4" w:rsidRPr="000D3C6F">
        <w:rPr>
          <w:rFonts w:ascii="Times New Roman" w:hAnsi="Times New Roman" w:cs="Times New Roman"/>
          <w:sz w:val="24"/>
          <w:szCs w:val="24"/>
          <w:lang w:val="en-GB"/>
        </w:rPr>
        <w:t>begins</w:t>
      </w:r>
      <w:r w:rsidR="009C5C10" w:rsidRPr="000D3C6F">
        <w:rPr>
          <w:rFonts w:ascii="Times New Roman" w:hAnsi="Times New Roman" w:cs="Times New Roman"/>
          <w:sz w:val="24"/>
          <w:szCs w:val="24"/>
          <w:lang w:val="en-GB"/>
        </w:rPr>
        <w:t xml:space="preserve"> </w:t>
      </w:r>
      <w:r w:rsidR="00DD2FA4" w:rsidRPr="000D3C6F">
        <w:rPr>
          <w:rFonts w:ascii="Times New Roman" w:hAnsi="Times New Roman" w:cs="Times New Roman"/>
          <w:sz w:val="24"/>
          <w:szCs w:val="24"/>
          <w:lang w:val="en-GB"/>
        </w:rPr>
        <w:t xml:space="preserve">to </w:t>
      </w:r>
      <w:r w:rsidR="006B4E1B">
        <w:rPr>
          <w:rFonts w:ascii="Times New Roman" w:hAnsi="Times New Roman" w:cs="Times New Roman"/>
          <w:sz w:val="24"/>
          <w:szCs w:val="24"/>
          <w:lang w:val="en-GB"/>
        </w:rPr>
        <w:t>captive-</w:t>
      </w:r>
      <w:r w:rsidR="00DD2FA4" w:rsidRPr="000D3C6F">
        <w:rPr>
          <w:rFonts w:ascii="Times New Roman" w:hAnsi="Times New Roman" w:cs="Times New Roman"/>
          <w:sz w:val="24"/>
          <w:szCs w:val="24"/>
          <w:lang w:val="en-GB"/>
        </w:rPr>
        <w:t xml:space="preserve">offshore </w:t>
      </w:r>
      <w:r w:rsidR="009C5C10" w:rsidRPr="000D3C6F">
        <w:rPr>
          <w:rFonts w:ascii="Times New Roman" w:hAnsi="Times New Roman" w:cs="Times New Roman"/>
          <w:sz w:val="24"/>
          <w:szCs w:val="24"/>
          <w:lang w:val="en-GB"/>
        </w:rPr>
        <w:t xml:space="preserve">till when it stops. Contrarily, and as we already discussed, our dataset starts in 2002 thus we do not know </w:t>
      </w:r>
      <w:r w:rsidR="007803B6">
        <w:rPr>
          <w:rFonts w:ascii="Times New Roman" w:hAnsi="Times New Roman" w:cs="Times New Roman"/>
          <w:sz w:val="24"/>
          <w:szCs w:val="24"/>
          <w:lang w:val="en-GB"/>
        </w:rPr>
        <w:t>for</w:t>
      </w:r>
      <w:r w:rsidR="009C5C10" w:rsidRPr="000D3C6F">
        <w:rPr>
          <w:rFonts w:ascii="Times New Roman" w:hAnsi="Times New Roman" w:cs="Times New Roman"/>
          <w:sz w:val="24"/>
          <w:szCs w:val="24"/>
          <w:lang w:val="en-GB"/>
        </w:rPr>
        <w:t xml:space="preserve"> how many years before 2002 the company was already </w:t>
      </w:r>
      <w:r w:rsidR="00D6379E">
        <w:rPr>
          <w:rFonts w:ascii="Times New Roman" w:hAnsi="Times New Roman" w:cs="Times New Roman"/>
          <w:sz w:val="24"/>
          <w:szCs w:val="24"/>
          <w:lang w:val="en-GB"/>
        </w:rPr>
        <w:t>captive-offshoring</w:t>
      </w:r>
      <w:r w:rsidR="009C5C10" w:rsidRPr="000D3C6F">
        <w:rPr>
          <w:rFonts w:ascii="Times New Roman" w:hAnsi="Times New Roman" w:cs="Times New Roman"/>
          <w:sz w:val="24"/>
          <w:szCs w:val="24"/>
          <w:lang w:val="en-GB"/>
        </w:rPr>
        <w:t xml:space="preserve"> manufacturing. Knowing exactly how many years is the “optimal” perseverance would be of great practical interest; this is why we believe future research should extend our analysis </w:t>
      </w:r>
      <w:r w:rsidR="004302E5" w:rsidRPr="000D3C6F">
        <w:rPr>
          <w:rFonts w:ascii="Times New Roman" w:hAnsi="Times New Roman" w:cs="Times New Roman"/>
          <w:sz w:val="24"/>
          <w:szCs w:val="24"/>
          <w:lang w:val="en-GB"/>
        </w:rPr>
        <w:t xml:space="preserve">to a larger number of years </w:t>
      </w:r>
      <w:r w:rsidR="009C5C10" w:rsidRPr="000D3C6F">
        <w:rPr>
          <w:rFonts w:ascii="Times New Roman" w:hAnsi="Times New Roman" w:cs="Times New Roman"/>
          <w:sz w:val="24"/>
          <w:szCs w:val="24"/>
          <w:lang w:val="en-GB"/>
        </w:rPr>
        <w:t xml:space="preserve">to be able </w:t>
      </w:r>
      <w:r w:rsidR="007803B6">
        <w:rPr>
          <w:rFonts w:ascii="Times New Roman" w:hAnsi="Times New Roman" w:cs="Times New Roman"/>
          <w:sz w:val="24"/>
          <w:szCs w:val="24"/>
          <w:lang w:val="en-GB"/>
        </w:rPr>
        <w:t xml:space="preserve">to </w:t>
      </w:r>
      <w:r w:rsidR="009C5C10" w:rsidRPr="000D3C6F">
        <w:rPr>
          <w:rFonts w:ascii="Times New Roman" w:hAnsi="Times New Roman" w:cs="Times New Roman"/>
          <w:sz w:val="24"/>
          <w:szCs w:val="24"/>
          <w:lang w:val="en-GB"/>
        </w:rPr>
        <w:t xml:space="preserve">estimate this period and suggest managers exactly when </w:t>
      </w:r>
      <w:r w:rsidR="004B4EDE" w:rsidRPr="000D3C6F">
        <w:rPr>
          <w:rFonts w:ascii="Times New Roman" w:hAnsi="Times New Roman" w:cs="Times New Roman"/>
          <w:sz w:val="24"/>
          <w:szCs w:val="24"/>
          <w:lang w:val="en-GB"/>
        </w:rPr>
        <w:t xml:space="preserve">to </w:t>
      </w:r>
      <w:r w:rsidR="009C5C10" w:rsidRPr="000D3C6F">
        <w:rPr>
          <w:rFonts w:ascii="Times New Roman" w:hAnsi="Times New Roman" w:cs="Times New Roman"/>
          <w:sz w:val="24"/>
          <w:szCs w:val="24"/>
          <w:lang w:val="en-GB"/>
        </w:rPr>
        <w:t>re</w:t>
      </w:r>
      <w:r w:rsidR="004B4EDE" w:rsidRPr="000D3C6F">
        <w:rPr>
          <w:rFonts w:ascii="Times New Roman" w:hAnsi="Times New Roman" w:cs="Times New Roman"/>
          <w:sz w:val="24"/>
          <w:szCs w:val="24"/>
          <w:lang w:val="en-GB"/>
        </w:rPr>
        <w:t>shore</w:t>
      </w:r>
      <w:r w:rsidR="009C5C10" w:rsidRPr="000D3C6F">
        <w:rPr>
          <w:rFonts w:ascii="Times New Roman" w:hAnsi="Times New Roman" w:cs="Times New Roman"/>
          <w:sz w:val="24"/>
          <w:szCs w:val="24"/>
          <w:lang w:val="en-GB"/>
        </w:rPr>
        <w:t xml:space="preserve">. </w:t>
      </w:r>
    </w:p>
    <w:p w14:paraId="5D7FEF0E" w14:textId="1DF033AC" w:rsidR="007A3A9F" w:rsidRPr="000D3C6F" w:rsidRDefault="00C914CA" w:rsidP="00D9015C">
      <w:pPr>
        <w:spacing w:after="0" w:line="480" w:lineRule="auto"/>
        <w:ind w:firstLine="284"/>
        <w:jc w:val="both"/>
        <w:rPr>
          <w:rFonts w:ascii="Times New Roman" w:hAnsi="Times New Roman" w:cs="Times New Roman"/>
          <w:sz w:val="24"/>
          <w:szCs w:val="24"/>
          <w:lang w:val="en-GB"/>
        </w:rPr>
      </w:pPr>
      <w:r w:rsidRPr="000D3C6F">
        <w:rPr>
          <w:rFonts w:ascii="Times New Roman" w:hAnsi="Times New Roman" w:cs="Times New Roman"/>
          <w:sz w:val="24"/>
          <w:szCs w:val="24"/>
          <w:lang w:val="en-GB"/>
        </w:rPr>
        <w:t xml:space="preserve">The theoretical argumentations and the empirical findings of this study </w:t>
      </w:r>
      <w:r w:rsidR="004A0EEC" w:rsidRPr="000D3C6F">
        <w:rPr>
          <w:rFonts w:ascii="Times New Roman" w:hAnsi="Times New Roman" w:cs="Times New Roman"/>
          <w:sz w:val="24"/>
          <w:szCs w:val="24"/>
          <w:lang w:val="en-GB"/>
        </w:rPr>
        <w:t>open</w:t>
      </w:r>
      <w:r w:rsidRPr="000D3C6F">
        <w:rPr>
          <w:rFonts w:ascii="Times New Roman" w:hAnsi="Times New Roman" w:cs="Times New Roman"/>
          <w:sz w:val="24"/>
          <w:szCs w:val="24"/>
          <w:lang w:val="en-GB"/>
        </w:rPr>
        <w:t xml:space="preserve"> </w:t>
      </w:r>
      <w:r w:rsidR="00FB73C6" w:rsidRPr="000D3C6F">
        <w:rPr>
          <w:rFonts w:ascii="Times New Roman" w:hAnsi="Times New Roman" w:cs="Times New Roman"/>
          <w:sz w:val="24"/>
          <w:szCs w:val="24"/>
          <w:lang w:val="en-GB"/>
        </w:rPr>
        <w:t xml:space="preserve">up </w:t>
      </w:r>
      <w:r w:rsidRPr="000D3C6F">
        <w:rPr>
          <w:rFonts w:ascii="Times New Roman" w:hAnsi="Times New Roman" w:cs="Times New Roman"/>
          <w:sz w:val="24"/>
          <w:szCs w:val="24"/>
          <w:lang w:val="en-GB"/>
        </w:rPr>
        <w:t>new opportunities for research in the field of reshoring and back</w:t>
      </w:r>
      <w:r w:rsidR="001F0915" w:rsidRPr="000D3C6F">
        <w:rPr>
          <w:rFonts w:ascii="Times New Roman" w:hAnsi="Times New Roman" w:cs="Times New Roman"/>
          <w:sz w:val="24"/>
          <w:szCs w:val="24"/>
          <w:lang w:val="en-GB"/>
        </w:rPr>
        <w:t>shor</w:t>
      </w:r>
      <w:r w:rsidRPr="000D3C6F">
        <w:rPr>
          <w:rFonts w:ascii="Times New Roman" w:hAnsi="Times New Roman" w:cs="Times New Roman"/>
          <w:sz w:val="24"/>
          <w:szCs w:val="24"/>
          <w:lang w:val="en-GB"/>
        </w:rPr>
        <w:t>ing</w:t>
      </w:r>
      <w:r w:rsidR="00075DCB" w:rsidRPr="000D3C6F">
        <w:rPr>
          <w:rFonts w:ascii="Times New Roman" w:hAnsi="Times New Roman" w:cs="Times New Roman"/>
          <w:sz w:val="24"/>
          <w:szCs w:val="24"/>
          <w:lang w:val="en-GB"/>
        </w:rPr>
        <w:t xml:space="preserve">. </w:t>
      </w:r>
      <w:r w:rsidRPr="000D3C6F">
        <w:rPr>
          <w:rFonts w:ascii="Times New Roman" w:hAnsi="Times New Roman" w:cs="Times New Roman"/>
          <w:sz w:val="24"/>
          <w:szCs w:val="24"/>
          <w:lang w:val="en-GB"/>
        </w:rPr>
        <w:t>T</w:t>
      </w:r>
      <w:r w:rsidR="00075DCB" w:rsidRPr="000D3C6F">
        <w:rPr>
          <w:rFonts w:ascii="Times New Roman" w:hAnsi="Times New Roman" w:cs="Times New Roman"/>
          <w:sz w:val="24"/>
          <w:szCs w:val="24"/>
          <w:lang w:val="en-GB"/>
        </w:rPr>
        <w:t>he very recent literature has focuse</w:t>
      </w:r>
      <w:r w:rsidR="00F91B35" w:rsidRPr="000D3C6F">
        <w:rPr>
          <w:rFonts w:ascii="Times New Roman" w:hAnsi="Times New Roman" w:cs="Times New Roman"/>
          <w:sz w:val="24"/>
          <w:szCs w:val="24"/>
          <w:lang w:val="en-GB"/>
        </w:rPr>
        <w:t>d</w:t>
      </w:r>
      <w:r w:rsidR="00075DCB" w:rsidRPr="000D3C6F">
        <w:rPr>
          <w:rFonts w:ascii="Times New Roman" w:hAnsi="Times New Roman" w:cs="Times New Roman"/>
          <w:sz w:val="24"/>
          <w:szCs w:val="24"/>
          <w:lang w:val="en-GB"/>
        </w:rPr>
        <w:t xml:space="preserve"> </w:t>
      </w:r>
      <w:r w:rsidR="001F0915" w:rsidRPr="000D3C6F">
        <w:rPr>
          <w:rFonts w:ascii="Times New Roman" w:hAnsi="Times New Roman" w:cs="Times New Roman"/>
          <w:sz w:val="24"/>
          <w:szCs w:val="24"/>
          <w:lang w:val="en-GB"/>
        </w:rPr>
        <w:t xml:space="preserve">on </w:t>
      </w:r>
      <w:r w:rsidR="00F91B35" w:rsidRPr="000D3C6F">
        <w:rPr>
          <w:rFonts w:ascii="Times New Roman" w:hAnsi="Times New Roman" w:cs="Times New Roman"/>
          <w:sz w:val="24"/>
          <w:szCs w:val="24"/>
          <w:lang w:val="en-GB"/>
        </w:rPr>
        <w:t xml:space="preserve">relating the motives </w:t>
      </w:r>
      <w:r w:rsidR="001F0915" w:rsidRPr="000D3C6F">
        <w:rPr>
          <w:rFonts w:ascii="Times New Roman" w:hAnsi="Times New Roman" w:cs="Times New Roman"/>
          <w:sz w:val="24"/>
          <w:szCs w:val="24"/>
          <w:lang w:val="en-GB"/>
        </w:rPr>
        <w:t xml:space="preserve">for </w:t>
      </w:r>
      <w:r w:rsidR="00F91B35" w:rsidRPr="000D3C6F">
        <w:rPr>
          <w:rFonts w:ascii="Times New Roman" w:hAnsi="Times New Roman" w:cs="Times New Roman"/>
          <w:sz w:val="24"/>
          <w:szCs w:val="24"/>
          <w:lang w:val="en-GB"/>
        </w:rPr>
        <w:t>backshoring to the nowadays less valuable benefits arising from outsourcing/</w:t>
      </w:r>
      <w:r w:rsidR="00D6379E">
        <w:rPr>
          <w:rFonts w:ascii="Times New Roman" w:hAnsi="Times New Roman" w:cs="Times New Roman"/>
          <w:sz w:val="24"/>
          <w:szCs w:val="24"/>
          <w:lang w:val="en-GB"/>
        </w:rPr>
        <w:t>captive-offshoring</w:t>
      </w:r>
      <w:r w:rsidR="00F91B35" w:rsidRPr="000D3C6F">
        <w:rPr>
          <w:rFonts w:ascii="Times New Roman" w:hAnsi="Times New Roman" w:cs="Times New Roman"/>
          <w:sz w:val="24"/>
          <w:szCs w:val="24"/>
          <w:lang w:val="en-GB"/>
        </w:rPr>
        <w:t xml:space="preserve"> </w:t>
      </w:r>
      <w:r w:rsidR="00075DCB" w:rsidRPr="000D3C6F">
        <w:rPr>
          <w:rFonts w:ascii="Times New Roman" w:hAnsi="Times New Roman" w:cs="Times New Roman"/>
          <w:sz w:val="24"/>
          <w:szCs w:val="24"/>
          <w:lang w:val="en-GB"/>
        </w:rPr>
        <w:t xml:space="preserve">(for example the cost saving that the company can </w:t>
      </w:r>
      <w:r w:rsidR="001F0915" w:rsidRPr="000D3C6F">
        <w:rPr>
          <w:rFonts w:ascii="Times New Roman" w:hAnsi="Times New Roman" w:cs="Times New Roman"/>
          <w:sz w:val="24"/>
          <w:szCs w:val="24"/>
          <w:lang w:val="en-GB"/>
        </w:rPr>
        <w:t xml:space="preserve">obtain </w:t>
      </w:r>
      <w:r w:rsidR="00075DCB" w:rsidRPr="000D3C6F">
        <w:rPr>
          <w:rFonts w:ascii="Times New Roman" w:hAnsi="Times New Roman" w:cs="Times New Roman"/>
          <w:sz w:val="24"/>
          <w:szCs w:val="24"/>
          <w:lang w:val="en-GB"/>
        </w:rPr>
        <w:t xml:space="preserve">from outsourcing is not </w:t>
      </w:r>
      <w:r w:rsidR="001F0915" w:rsidRPr="000D3C6F">
        <w:rPr>
          <w:rFonts w:ascii="Times New Roman" w:hAnsi="Times New Roman" w:cs="Times New Roman"/>
          <w:sz w:val="24"/>
          <w:szCs w:val="24"/>
          <w:lang w:val="en-GB"/>
        </w:rPr>
        <w:t xml:space="preserve">as </w:t>
      </w:r>
      <w:r w:rsidR="00075DCB" w:rsidRPr="000D3C6F">
        <w:rPr>
          <w:rFonts w:ascii="Times New Roman" w:hAnsi="Times New Roman" w:cs="Times New Roman"/>
          <w:sz w:val="24"/>
          <w:szCs w:val="24"/>
          <w:lang w:val="en-GB"/>
        </w:rPr>
        <w:t xml:space="preserve">relevant as it used to be some years ago) (Fratocchi </w:t>
      </w:r>
      <w:r w:rsidR="00B86324" w:rsidRPr="000D3C6F">
        <w:rPr>
          <w:rFonts w:ascii="Times New Roman" w:hAnsi="Times New Roman" w:cs="Times New Roman"/>
          <w:i/>
          <w:sz w:val="24"/>
          <w:szCs w:val="24"/>
          <w:lang w:val="en-GB"/>
        </w:rPr>
        <w:t>et al.</w:t>
      </w:r>
      <w:r w:rsidR="00075DCB" w:rsidRPr="000D3C6F">
        <w:rPr>
          <w:rFonts w:ascii="Times New Roman" w:hAnsi="Times New Roman" w:cs="Times New Roman"/>
          <w:sz w:val="24"/>
          <w:szCs w:val="24"/>
          <w:lang w:val="en-GB"/>
        </w:rPr>
        <w:t xml:space="preserve">, 2014; Ancarani </w:t>
      </w:r>
      <w:r w:rsidR="00B86324" w:rsidRPr="000D3C6F">
        <w:rPr>
          <w:rFonts w:ascii="Times New Roman" w:hAnsi="Times New Roman" w:cs="Times New Roman"/>
          <w:i/>
          <w:sz w:val="24"/>
          <w:szCs w:val="24"/>
          <w:lang w:val="en-GB"/>
        </w:rPr>
        <w:t>et al.</w:t>
      </w:r>
      <w:r w:rsidR="00075DCB" w:rsidRPr="000D3C6F">
        <w:rPr>
          <w:rFonts w:ascii="Times New Roman" w:hAnsi="Times New Roman" w:cs="Times New Roman"/>
          <w:sz w:val="24"/>
          <w:szCs w:val="24"/>
          <w:lang w:val="en-GB"/>
        </w:rPr>
        <w:t>, 2015)</w:t>
      </w:r>
      <w:r w:rsidRPr="000D3C6F">
        <w:rPr>
          <w:rFonts w:ascii="Times New Roman" w:hAnsi="Times New Roman" w:cs="Times New Roman"/>
          <w:sz w:val="24"/>
          <w:szCs w:val="24"/>
          <w:lang w:val="en-GB"/>
        </w:rPr>
        <w:t>.</w:t>
      </w:r>
      <w:r w:rsidR="00075DCB" w:rsidRPr="000D3C6F">
        <w:rPr>
          <w:rFonts w:ascii="Times New Roman" w:hAnsi="Times New Roman" w:cs="Times New Roman"/>
          <w:sz w:val="24"/>
          <w:szCs w:val="24"/>
          <w:lang w:val="en-GB"/>
        </w:rPr>
        <w:t xml:space="preserve"> </w:t>
      </w:r>
      <w:r w:rsidRPr="000D3C6F">
        <w:rPr>
          <w:rFonts w:ascii="Times New Roman" w:hAnsi="Times New Roman" w:cs="Times New Roman"/>
          <w:sz w:val="24"/>
          <w:szCs w:val="24"/>
          <w:lang w:val="en-GB"/>
        </w:rPr>
        <w:t>Thank</w:t>
      </w:r>
      <w:r w:rsidR="00463C34" w:rsidRPr="000D3C6F">
        <w:rPr>
          <w:rFonts w:ascii="Times New Roman" w:hAnsi="Times New Roman" w:cs="Times New Roman"/>
          <w:sz w:val="24"/>
          <w:szCs w:val="24"/>
          <w:lang w:val="en-GB"/>
        </w:rPr>
        <w:t>s</w:t>
      </w:r>
      <w:r w:rsidRPr="000D3C6F">
        <w:rPr>
          <w:rFonts w:ascii="Times New Roman" w:hAnsi="Times New Roman" w:cs="Times New Roman"/>
          <w:sz w:val="24"/>
          <w:szCs w:val="24"/>
          <w:lang w:val="en-GB"/>
        </w:rPr>
        <w:t xml:space="preserve"> to our study, we suggest that f</w:t>
      </w:r>
      <w:r w:rsidR="00F91B35" w:rsidRPr="000D3C6F">
        <w:rPr>
          <w:rFonts w:ascii="Times New Roman" w:hAnsi="Times New Roman" w:cs="Times New Roman"/>
          <w:sz w:val="24"/>
          <w:szCs w:val="24"/>
          <w:lang w:val="en-GB"/>
        </w:rPr>
        <w:t xml:space="preserve">urther research should </w:t>
      </w:r>
      <w:r w:rsidR="001F0915" w:rsidRPr="000D3C6F">
        <w:rPr>
          <w:rFonts w:ascii="Times New Roman" w:hAnsi="Times New Roman" w:cs="Times New Roman"/>
          <w:sz w:val="24"/>
          <w:szCs w:val="24"/>
          <w:lang w:val="en-GB"/>
        </w:rPr>
        <w:t xml:space="preserve">also </w:t>
      </w:r>
      <w:r w:rsidR="00F91B35" w:rsidRPr="000D3C6F">
        <w:rPr>
          <w:rFonts w:ascii="Times New Roman" w:hAnsi="Times New Roman" w:cs="Times New Roman"/>
          <w:sz w:val="24"/>
          <w:szCs w:val="24"/>
          <w:lang w:val="en-GB"/>
        </w:rPr>
        <w:lastRenderedPageBreak/>
        <w:t>consider</w:t>
      </w:r>
      <w:r w:rsidRPr="000D3C6F">
        <w:rPr>
          <w:rFonts w:ascii="Times New Roman" w:hAnsi="Times New Roman" w:cs="Times New Roman"/>
          <w:sz w:val="24"/>
          <w:szCs w:val="24"/>
          <w:lang w:val="en-GB"/>
        </w:rPr>
        <w:t xml:space="preserve"> among the causes of </w:t>
      </w:r>
      <w:r w:rsidR="00075DCB" w:rsidRPr="000D3C6F">
        <w:rPr>
          <w:rFonts w:ascii="Times New Roman" w:hAnsi="Times New Roman" w:cs="Times New Roman"/>
          <w:sz w:val="24"/>
          <w:szCs w:val="24"/>
          <w:lang w:val="en-GB"/>
        </w:rPr>
        <w:t>backshoring the negative effect</w:t>
      </w:r>
      <w:r w:rsidRPr="000D3C6F">
        <w:rPr>
          <w:rFonts w:ascii="Times New Roman" w:hAnsi="Times New Roman" w:cs="Times New Roman"/>
          <w:sz w:val="24"/>
          <w:szCs w:val="24"/>
          <w:lang w:val="en-GB"/>
        </w:rPr>
        <w:t>s</w:t>
      </w:r>
      <w:r w:rsidR="00075DCB" w:rsidRPr="000D3C6F">
        <w:rPr>
          <w:rFonts w:ascii="Times New Roman" w:hAnsi="Times New Roman" w:cs="Times New Roman"/>
          <w:sz w:val="24"/>
          <w:szCs w:val="24"/>
          <w:lang w:val="en-GB"/>
        </w:rPr>
        <w:t xml:space="preserve"> that </w:t>
      </w:r>
      <w:r w:rsidR="00D6379E">
        <w:rPr>
          <w:rFonts w:ascii="Times New Roman" w:hAnsi="Times New Roman" w:cs="Times New Roman"/>
          <w:sz w:val="24"/>
          <w:szCs w:val="24"/>
          <w:lang w:val="en-GB"/>
        </w:rPr>
        <w:t>captive-offshoring</w:t>
      </w:r>
      <w:r w:rsidR="00DA5D2D" w:rsidRPr="000D3C6F">
        <w:rPr>
          <w:rFonts w:ascii="Times New Roman" w:hAnsi="Times New Roman" w:cs="Times New Roman"/>
          <w:sz w:val="24"/>
          <w:szCs w:val="24"/>
          <w:lang w:val="en-GB"/>
        </w:rPr>
        <w:t xml:space="preserve"> and outsourcing</w:t>
      </w:r>
      <w:r w:rsidR="00F56F3B" w:rsidRPr="000D3C6F">
        <w:rPr>
          <w:rFonts w:ascii="Times New Roman" w:hAnsi="Times New Roman" w:cs="Times New Roman"/>
          <w:sz w:val="24"/>
          <w:szCs w:val="24"/>
          <w:lang w:val="en-GB"/>
        </w:rPr>
        <w:t xml:space="preserve"> </w:t>
      </w:r>
      <w:r w:rsidR="00DA5D2D" w:rsidRPr="000D3C6F">
        <w:rPr>
          <w:rFonts w:ascii="Times New Roman" w:hAnsi="Times New Roman" w:cs="Times New Roman"/>
          <w:sz w:val="24"/>
          <w:szCs w:val="24"/>
          <w:lang w:val="en-GB"/>
        </w:rPr>
        <w:t>manufacturing activity</w:t>
      </w:r>
      <w:r w:rsidR="00075DCB" w:rsidRPr="000D3C6F">
        <w:rPr>
          <w:rFonts w:ascii="Times New Roman" w:hAnsi="Times New Roman" w:cs="Times New Roman"/>
          <w:sz w:val="24"/>
          <w:szCs w:val="24"/>
          <w:lang w:val="en-GB"/>
        </w:rPr>
        <w:t xml:space="preserve"> can </w:t>
      </w:r>
      <w:r w:rsidR="001F0915" w:rsidRPr="000D3C6F">
        <w:rPr>
          <w:rFonts w:ascii="Times New Roman" w:hAnsi="Times New Roman" w:cs="Times New Roman"/>
          <w:sz w:val="24"/>
          <w:szCs w:val="24"/>
          <w:lang w:val="en-GB"/>
        </w:rPr>
        <w:t xml:space="preserve">have </w:t>
      </w:r>
      <w:r w:rsidR="00F56F3B" w:rsidRPr="000D3C6F">
        <w:rPr>
          <w:rFonts w:ascii="Times New Roman" w:hAnsi="Times New Roman" w:cs="Times New Roman"/>
          <w:sz w:val="24"/>
          <w:szCs w:val="24"/>
          <w:lang w:val="en-GB"/>
        </w:rPr>
        <w:t xml:space="preserve">over time on the </w:t>
      </w:r>
      <w:r w:rsidR="00075DCB" w:rsidRPr="000D3C6F">
        <w:rPr>
          <w:rFonts w:ascii="Times New Roman" w:hAnsi="Times New Roman" w:cs="Times New Roman"/>
          <w:sz w:val="24"/>
          <w:szCs w:val="24"/>
          <w:lang w:val="en-GB"/>
        </w:rPr>
        <w:t xml:space="preserve">company’s ability to be innovative and develop new products. </w:t>
      </w:r>
      <w:r w:rsidRPr="000D3C6F">
        <w:rPr>
          <w:rFonts w:ascii="Times New Roman" w:hAnsi="Times New Roman" w:cs="Times New Roman"/>
          <w:sz w:val="24"/>
          <w:szCs w:val="24"/>
          <w:lang w:val="en-GB"/>
        </w:rPr>
        <w:t xml:space="preserve">In other words, </w:t>
      </w:r>
      <w:r w:rsidR="00F56F3B" w:rsidRPr="000D3C6F">
        <w:rPr>
          <w:rFonts w:ascii="Times New Roman" w:hAnsi="Times New Roman" w:cs="Times New Roman"/>
          <w:sz w:val="24"/>
          <w:szCs w:val="24"/>
          <w:lang w:val="en-GB"/>
        </w:rPr>
        <w:t xml:space="preserve">besides evaluating the current depreciation of the benefits of outsourcing and </w:t>
      </w:r>
      <w:r w:rsidR="00D6379E">
        <w:rPr>
          <w:rFonts w:ascii="Times New Roman" w:hAnsi="Times New Roman" w:cs="Times New Roman"/>
          <w:sz w:val="24"/>
          <w:szCs w:val="24"/>
          <w:lang w:val="en-GB"/>
        </w:rPr>
        <w:t>captive-offshoring</w:t>
      </w:r>
      <w:r w:rsidR="00625E5E" w:rsidRPr="000D3C6F">
        <w:rPr>
          <w:rFonts w:ascii="Times New Roman" w:hAnsi="Times New Roman" w:cs="Times New Roman"/>
          <w:sz w:val="24"/>
          <w:szCs w:val="24"/>
          <w:lang w:val="en-GB"/>
        </w:rPr>
        <w:t xml:space="preserve">, future research </w:t>
      </w:r>
      <w:r w:rsidR="00F56F3B" w:rsidRPr="000D3C6F">
        <w:rPr>
          <w:rFonts w:ascii="Times New Roman" w:hAnsi="Times New Roman" w:cs="Times New Roman"/>
          <w:sz w:val="24"/>
          <w:szCs w:val="24"/>
          <w:lang w:val="en-GB"/>
        </w:rPr>
        <w:t>should also consider the disadvantages of such strategies</w:t>
      </w:r>
      <w:r w:rsidR="00463C34" w:rsidRPr="000D3C6F">
        <w:rPr>
          <w:rFonts w:ascii="Times New Roman" w:hAnsi="Times New Roman" w:cs="Times New Roman"/>
          <w:sz w:val="24"/>
          <w:szCs w:val="24"/>
          <w:lang w:val="en-GB"/>
        </w:rPr>
        <w:t>,</w:t>
      </w:r>
      <w:r w:rsidRPr="000D3C6F">
        <w:rPr>
          <w:rFonts w:ascii="Times New Roman" w:hAnsi="Times New Roman" w:cs="Times New Roman"/>
          <w:sz w:val="24"/>
          <w:szCs w:val="24"/>
          <w:lang w:val="en-GB"/>
        </w:rPr>
        <w:t xml:space="preserve"> especially when they are </w:t>
      </w:r>
      <w:r w:rsidR="001F0915" w:rsidRPr="000D3C6F">
        <w:rPr>
          <w:rFonts w:ascii="Times New Roman" w:hAnsi="Times New Roman" w:cs="Times New Roman"/>
          <w:sz w:val="24"/>
          <w:szCs w:val="24"/>
          <w:lang w:val="en-GB"/>
        </w:rPr>
        <w:t xml:space="preserve">employed </w:t>
      </w:r>
      <w:r w:rsidR="00463C34" w:rsidRPr="000D3C6F">
        <w:rPr>
          <w:rFonts w:ascii="Times New Roman" w:hAnsi="Times New Roman" w:cs="Times New Roman"/>
          <w:sz w:val="24"/>
          <w:szCs w:val="24"/>
          <w:lang w:val="en-GB"/>
        </w:rPr>
        <w:t xml:space="preserve">over </w:t>
      </w:r>
      <w:r w:rsidRPr="000D3C6F">
        <w:rPr>
          <w:rFonts w:ascii="Times New Roman" w:hAnsi="Times New Roman" w:cs="Times New Roman"/>
          <w:sz w:val="24"/>
          <w:szCs w:val="24"/>
          <w:lang w:val="en-GB"/>
        </w:rPr>
        <w:t xml:space="preserve">the long </w:t>
      </w:r>
      <w:r w:rsidR="00463C34" w:rsidRPr="000D3C6F">
        <w:rPr>
          <w:rFonts w:ascii="Times New Roman" w:hAnsi="Times New Roman" w:cs="Times New Roman"/>
          <w:sz w:val="24"/>
          <w:szCs w:val="24"/>
          <w:lang w:val="en-GB"/>
        </w:rPr>
        <w:t>term</w:t>
      </w:r>
      <w:r w:rsidR="00F56F3B" w:rsidRPr="000D3C6F">
        <w:rPr>
          <w:rFonts w:ascii="Times New Roman" w:hAnsi="Times New Roman" w:cs="Times New Roman"/>
          <w:sz w:val="24"/>
          <w:szCs w:val="24"/>
          <w:lang w:val="en-GB"/>
        </w:rPr>
        <w:t>.</w:t>
      </w:r>
      <w:r w:rsidR="007873B5" w:rsidRPr="000D3C6F">
        <w:rPr>
          <w:rFonts w:ascii="Times New Roman" w:hAnsi="Times New Roman" w:cs="Times New Roman"/>
          <w:sz w:val="24"/>
          <w:szCs w:val="24"/>
          <w:lang w:val="en-GB"/>
        </w:rPr>
        <w:t xml:space="preserve"> Finally, our robustness check and </w:t>
      </w:r>
      <w:r w:rsidR="007873B5" w:rsidRPr="000D3C6F">
        <w:rPr>
          <w:rFonts w:ascii="Times New Roman" w:hAnsi="Times New Roman" w:cs="Times New Roman"/>
          <w:sz w:val="24"/>
          <w:szCs w:val="24"/>
          <w:lang w:val="en-US"/>
        </w:rPr>
        <w:t>cross-industry analysis</w:t>
      </w:r>
      <w:r w:rsidR="002643A4" w:rsidRPr="000D3C6F">
        <w:rPr>
          <w:rFonts w:ascii="Times New Roman" w:hAnsi="Times New Roman" w:cs="Times New Roman"/>
          <w:sz w:val="24"/>
          <w:szCs w:val="24"/>
          <w:lang w:val="en-US"/>
        </w:rPr>
        <w:t xml:space="preserve"> let to envisage very interesting considerations related to the role of the “industry factor” in explaining the effects of persevering/persisting in outsourcing and </w:t>
      </w:r>
      <w:r w:rsidR="00D6379E">
        <w:rPr>
          <w:rFonts w:ascii="Times New Roman" w:hAnsi="Times New Roman" w:cs="Times New Roman"/>
          <w:sz w:val="24"/>
          <w:szCs w:val="24"/>
          <w:lang w:val="en-US"/>
        </w:rPr>
        <w:t>captive-offshoring</w:t>
      </w:r>
      <w:r w:rsidR="002643A4" w:rsidRPr="000D3C6F">
        <w:rPr>
          <w:rFonts w:ascii="Times New Roman" w:hAnsi="Times New Roman" w:cs="Times New Roman"/>
          <w:sz w:val="24"/>
          <w:szCs w:val="24"/>
          <w:lang w:val="en-US"/>
        </w:rPr>
        <w:t xml:space="preserve"> of manufacturing on NPD. </w:t>
      </w:r>
      <w:r w:rsidR="0032076D" w:rsidRPr="000D3C6F">
        <w:rPr>
          <w:rFonts w:ascii="Times New Roman" w:hAnsi="Times New Roman" w:cs="Times New Roman"/>
          <w:sz w:val="24"/>
          <w:szCs w:val="24"/>
          <w:lang w:val="en-US"/>
        </w:rPr>
        <w:t xml:space="preserve">It is worth to mention here that the above </w:t>
      </w:r>
      <w:r w:rsidR="008A7F84" w:rsidRPr="000D3C6F">
        <w:rPr>
          <w:rFonts w:ascii="Times New Roman" w:hAnsi="Times New Roman" w:cs="Times New Roman"/>
          <w:sz w:val="24"/>
          <w:szCs w:val="24"/>
          <w:lang w:val="en-US"/>
        </w:rPr>
        <w:t xml:space="preserve">industry-related </w:t>
      </w:r>
      <w:r w:rsidR="0032076D" w:rsidRPr="000D3C6F">
        <w:rPr>
          <w:rFonts w:ascii="Times New Roman" w:hAnsi="Times New Roman" w:cs="Times New Roman"/>
          <w:sz w:val="24"/>
          <w:szCs w:val="24"/>
          <w:lang w:val="en-US"/>
        </w:rPr>
        <w:t xml:space="preserve">analyses </w:t>
      </w:r>
      <w:r w:rsidR="008A7F84" w:rsidRPr="000D3C6F">
        <w:rPr>
          <w:rFonts w:ascii="Times New Roman" w:hAnsi="Times New Roman" w:cs="Times New Roman"/>
          <w:sz w:val="24"/>
          <w:szCs w:val="24"/>
          <w:lang w:val="en-US"/>
        </w:rPr>
        <w:t xml:space="preserve">that we conducted in this study were </w:t>
      </w:r>
      <w:r w:rsidR="0032076D" w:rsidRPr="000D3C6F">
        <w:rPr>
          <w:rFonts w:ascii="Times New Roman" w:hAnsi="Times New Roman" w:cs="Times New Roman"/>
          <w:sz w:val="24"/>
          <w:szCs w:val="24"/>
          <w:lang w:val="en-US"/>
        </w:rPr>
        <w:t>meant to serve as sensitivity and robustness check analyses</w:t>
      </w:r>
      <w:r w:rsidR="008A7F84" w:rsidRPr="000D3C6F">
        <w:rPr>
          <w:rFonts w:ascii="Times New Roman" w:hAnsi="Times New Roman" w:cs="Times New Roman"/>
          <w:sz w:val="24"/>
          <w:szCs w:val="24"/>
          <w:lang w:val="en-US"/>
        </w:rPr>
        <w:t xml:space="preserve"> for</w:t>
      </w:r>
      <w:r w:rsidR="0032076D" w:rsidRPr="000D3C6F">
        <w:rPr>
          <w:rFonts w:ascii="Times New Roman" w:hAnsi="Times New Roman" w:cs="Times New Roman"/>
          <w:sz w:val="24"/>
          <w:szCs w:val="24"/>
          <w:lang w:val="en-US"/>
        </w:rPr>
        <w:t xml:space="preserve"> our main analysis</w:t>
      </w:r>
      <w:r w:rsidR="00940976" w:rsidRPr="000D3C6F">
        <w:rPr>
          <w:rFonts w:ascii="Times New Roman" w:hAnsi="Times New Roman" w:cs="Times New Roman"/>
          <w:sz w:val="24"/>
          <w:szCs w:val="24"/>
          <w:lang w:val="en-US"/>
        </w:rPr>
        <w:t>;</w:t>
      </w:r>
      <w:r w:rsidR="0032076D" w:rsidRPr="000D3C6F">
        <w:rPr>
          <w:rFonts w:ascii="Times New Roman" w:hAnsi="Times New Roman" w:cs="Times New Roman"/>
          <w:sz w:val="24"/>
          <w:szCs w:val="24"/>
          <w:lang w:val="en-US"/>
        </w:rPr>
        <w:t xml:space="preserve"> specific conclusions and/or considerations on the effect of the industry factor on our model </w:t>
      </w:r>
      <w:r w:rsidR="001570FC" w:rsidRPr="000D3C6F">
        <w:rPr>
          <w:rFonts w:ascii="Times New Roman" w:hAnsi="Times New Roman" w:cs="Times New Roman"/>
          <w:sz w:val="24"/>
          <w:szCs w:val="24"/>
          <w:lang w:val="en-US"/>
        </w:rPr>
        <w:t xml:space="preserve">would deserve an </w:t>
      </w:r>
      <w:r w:rsidR="001570FC" w:rsidRPr="000D3C6F">
        <w:rPr>
          <w:rFonts w:ascii="Times New Roman" w:hAnsi="Times New Roman" w:cs="Times New Roman"/>
          <w:i/>
          <w:sz w:val="24"/>
          <w:szCs w:val="24"/>
          <w:lang w:val="en-US"/>
        </w:rPr>
        <w:t xml:space="preserve">ad-hoc </w:t>
      </w:r>
      <w:r w:rsidR="0032076D" w:rsidRPr="000D3C6F">
        <w:rPr>
          <w:rFonts w:ascii="Times New Roman" w:hAnsi="Times New Roman" w:cs="Times New Roman"/>
          <w:sz w:val="24"/>
          <w:szCs w:val="24"/>
          <w:lang w:val="en-US"/>
        </w:rPr>
        <w:t>analysis</w:t>
      </w:r>
      <w:r w:rsidR="00940976" w:rsidRPr="000D3C6F">
        <w:rPr>
          <w:rFonts w:ascii="Times New Roman" w:hAnsi="Times New Roman" w:cs="Times New Roman"/>
          <w:sz w:val="24"/>
          <w:szCs w:val="24"/>
          <w:lang w:val="en-US"/>
        </w:rPr>
        <w:t>,</w:t>
      </w:r>
      <w:r w:rsidR="0032076D" w:rsidRPr="000D3C6F">
        <w:rPr>
          <w:rFonts w:ascii="Times New Roman" w:hAnsi="Times New Roman" w:cs="Times New Roman"/>
          <w:sz w:val="24"/>
          <w:szCs w:val="24"/>
          <w:lang w:val="en-US"/>
        </w:rPr>
        <w:t xml:space="preserve"> which </w:t>
      </w:r>
      <w:r w:rsidR="00940976" w:rsidRPr="000D3C6F">
        <w:rPr>
          <w:rFonts w:ascii="Times New Roman" w:hAnsi="Times New Roman" w:cs="Times New Roman"/>
          <w:sz w:val="24"/>
          <w:szCs w:val="24"/>
          <w:lang w:val="en-US"/>
        </w:rPr>
        <w:t>was</w:t>
      </w:r>
      <w:r w:rsidR="0032076D" w:rsidRPr="000D3C6F">
        <w:rPr>
          <w:rFonts w:ascii="Times New Roman" w:hAnsi="Times New Roman" w:cs="Times New Roman"/>
          <w:sz w:val="24"/>
          <w:szCs w:val="24"/>
          <w:lang w:val="en-US"/>
        </w:rPr>
        <w:t xml:space="preserve"> ou</w:t>
      </w:r>
      <w:r w:rsidR="00940976" w:rsidRPr="000D3C6F">
        <w:rPr>
          <w:rFonts w:ascii="Times New Roman" w:hAnsi="Times New Roman" w:cs="Times New Roman"/>
          <w:sz w:val="24"/>
          <w:szCs w:val="24"/>
          <w:lang w:val="en-US"/>
        </w:rPr>
        <w:t xml:space="preserve">t of the scope of this </w:t>
      </w:r>
      <w:r w:rsidR="001570FC" w:rsidRPr="000D3C6F">
        <w:rPr>
          <w:rFonts w:ascii="Times New Roman" w:hAnsi="Times New Roman" w:cs="Times New Roman"/>
          <w:sz w:val="24"/>
          <w:szCs w:val="24"/>
          <w:lang w:val="en-US"/>
        </w:rPr>
        <w:t xml:space="preserve">paper </w:t>
      </w:r>
      <w:r w:rsidR="00940976" w:rsidRPr="000D3C6F">
        <w:rPr>
          <w:rFonts w:ascii="Times New Roman" w:hAnsi="Times New Roman" w:cs="Times New Roman"/>
          <w:sz w:val="24"/>
          <w:szCs w:val="24"/>
          <w:lang w:val="en-US"/>
        </w:rPr>
        <w:t xml:space="preserve">and which we </w:t>
      </w:r>
      <w:r w:rsidR="002643A4" w:rsidRPr="000D3C6F">
        <w:rPr>
          <w:rFonts w:ascii="Times New Roman" w:hAnsi="Times New Roman" w:cs="Times New Roman"/>
          <w:sz w:val="24"/>
          <w:szCs w:val="24"/>
          <w:lang w:val="en-US"/>
        </w:rPr>
        <w:t>strongly suggest that furthe</w:t>
      </w:r>
      <w:r w:rsidR="00940976" w:rsidRPr="000D3C6F">
        <w:rPr>
          <w:rFonts w:ascii="Times New Roman" w:hAnsi="Times New Roman" w:cs="Times New Roman"/>
          <w:sz w:val="24"/>
          <w:szCs w:val="24"/>
          <w:lang w:val="en-US"/>
        </w:rPr>
        <w:t xml:space="preserve">r research should </w:t>
      </w:r>
      <w:r w:rsidR="00D90561" w:rsidRPr="000D3C6F">
        <w:rPr>
          <w:rFonts w:ascii="Times New Roman" w:hAnsi="Times New Roman" w:cs="Times New Roman"/>
          <w:sz w:val="24"/>
          <w:szCs w:val="24"/>
          <w:lang w:val="en-US"/>
        </w:rPr>
        <w:t>investigate</w:t>
      </w:r>
      <w:r w:rsidR="002643A4" w:rsidRPr="000D3C6F">
        <w:rPr>
          <w:rFonts w:ascii="Times New Roman" w:hAnsi="Times New Roman" w:cs="Times New Roman"/>
          <w:sz w:val="24"/>
          <w:szCs w:val="24"/>
          <w:lang w:val="en-US"/>
        </w:rPr>
        <w:t xml:space="preserve">. </w:t>
      </w:r>
    </w:p>
    <w:p w14:paraId="7D0E8D2B" w14:textId="77777777" w:rsidR="005C62D8" w:rsidRPr="000D3C6F" w:rsidRDefault="005C62D8">
      <w:pPr>
        <w:rPr>
          <w:rFonts w:ascii="Times New Roman" w:hAnsi="Times New Roman" w:cs="Times New Roman"/>
          <w:b/>
          <w:sz w:val="24"/>
          <w:szCs w:val="24"/>
          <w:lang w:val="en-GB"/>
        </w:rPr>
      </w:pPr>
      <w:r w:rsidRPr="000D3C6F">
        <w:rPr>
          <w:rFonts w:ascii="Times New Roman" w:hAnsi="Times New Roman" w:cs="Times New Roman"/>
          <w:b/>
          <w:sz w:val="24"/>
          <w:szCs w:val="24"/>
          <w:lang w:val="en-GB"/>
        </w:rPr>
        <w:br w:type="page"/>
      </w:r>
    </w:p>
    <w:p w14:paraId="1BB73A10" w14:textId="4B725AB4" w:rsidR="008666EE" w:rsidRPr="000D3C6F" w:rsidRDefault="004D1FF9" w:rsidP="00DB066E">
      <w:pPr>
        <w:spacing w:after="0" w:line="360" w:lineRule="auto"/>
        <w:jc w:val="both"/>
        <w:outlineLvl w:val="0"/>
        <w:rPr>
          <w:rFonts w:ascii="Times New Roman" w:hAnsi="Times New Roman" w:cs="Times New Roman"/>
          <w:b/>
          <w:sz w:val="24"/>
          <w:szCs w:val="24"/>
          <w:lang w:val="en-GB"/>
        </w:rPr>
      </w:pPr>
      <w:r w:rsidRPr="000D3C6F">
        <w:rPr>
          <w:rFonts w:ascii="Times New Roman" w:hAnsi="Times New Roman" w:cs="Times New Roman"/>
          <w:b/>
          <w:sz w:val="24"/>
          <w:szCs w:val="24"/>
          <w:lang w:val="en-GB"/>
        </w:rPr>
        <w:lastRenderedPageBreak/>
        <w:t>R</w:t>
      </w:r>
      <w:r w:rsidR="008666EE" w:rsidRPr="000D3C6F">
        <w:rPr>
          <w:rFonts w:ascii="Times New Roman" w:hAnsi="Times New Roman" w:cs="Times New Roman"/>
          <w:b/>
          <w:sz w:val="24"/>
          <w:szCs w:val="24"/>
          <w:lang w:val="en-GB"/>
        </w:rPr>
        <w:t>eferences</w:t>
      </w:r>
    </w:p>
    <w:p w14:paraId="2CA96852" w14:textId="10FE3478" w:rsidR="009A61FF" w:rsidRPr="000D3C6F" w:rsidRDefault="009A61FF"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Ahuja, G. (2000), “Collaboration networks, structural holes, and innovation: A longitudinal study”. </w:t>
      </w:r>
      <w:r w:rsidRPr="000D3C6F">
        <w:rPr>
          <w:rFonts w:ascii="Times New Roman" w:hAnsi="Times New Roman" w:cs="Times New Roman"/>
          <w:i/>
          <w:lang w:val="en-GB"/>
        </w:rPr>
        <w:t>Administrative Science Quarterly</w:t>
      </w:r>
      <w:r w:rsidRPr="000D3C6F">
        <w:rPr>
          <w:rFonts w:ascii="Times New Roman" w:hAnsi="Times New Roman" w:cs="Times New Roman"/>
          <w:lang w:val="en-GB"/>
        </w:rPr>
        <w:t xml:space="preserve"> Vol. 45 No. 3, pp. 425–55.</w:t>
      </w:r>
    </w:p>
    <w:p w14:paraId="18D2B7FA"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Ahuja, G., and Katila, R. (2001), “Technological acquisitions and the innovation performance of acquiring firms: A longitudinal study”, </w:t>
      </w:r>
      <w:r w:rsidRPr="000D3C6F">
        <w:rPr>
          <w:rFonts w:ascii="Times New Roman" w:hAnsi="Times New Roman" w:cs="Times New Roman"/>
          <w:i/>
          <w:lang w:val="en-GB"/>
        </w:rPr>
        <w:t>Strategic management journal</w:t>
      </w:r>
      <w:r w:rsidRPr="000D3C6F">
        <w:rPr>
          <w:rFonts w:ascii="Times New Roman" w:hAnsi="Times New Roman" w:cs="Times New Roman"/>
          <w:lang w:val="en-GB"/>
        </w:rPr>
        <w:t>, Vol. 22 No. 3, pp. 197-220.</w:t>
      </w:r>
    </w:p>
    <w:p w14:paraId="66E8A5BE"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Amendolagine, V., Capolupo, R. and Ferri, G. (2014), “Innovativeness, offshoring and black economy decisions: Evidence from Italian manufacturing firms”, </w:t>
      </w:r>
      <w:r w:rsidRPr="000D3C6F">
        <w:rPr>
          <w:rFonts w:ascii="Times New Roman" w:hAnsi="Times New Roman" w:cs="Times New Roman"/>
          <w:i/>
          <w:lang w:val="en-GB"/>
        </w:rPr>
        <w:t>International Business Review</w:t>
      </w:r>
      <w:r w:rsidRPr="000D3C6F">
        <w:rPr>
          <w:rFonts w:ascii="Times New Roman" w:hAnsi="Times New Roman" w:cs="Times New Roman"/>
          <w:lang w:val="en-GB"/>
        </w:rPr>
        <w:t>, Vol. 23 No. 6, pp. 1153-1166.</w:t>
      </w:r>
    </w:p>
    <w:p w14:paraId="062B6582" w14:textId="77777777" w:rsidR="006C0AC6" w:rsidRPr="000D3C6F" w:rsidRDefault="006C0AC6" w:rsidP="00D9015C">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US"/>
        </w:rPr>
        <w:t xml:space="preserve">Ancarani, A., Di Mauro, C., Fratocchi, L., Orzes, G., and Sartor, M. (2015), “Prior to reshoring: A duration analysis of foreign manufacturing ventures”, </w:t>
      </w:r>
      <w:r w:rsidRPr="000D3C6F">
        <w:rPr>
          <w:rFonts w:ascii="Times New Roman" w:hAnsi="Times New Roman" w:cs="Times New Roman"/>
          <w:i/>
          <w:iCs/>
          <w:lang w:val="en-US"/>
        </w:rPr>
        <w:t>International Journal of Production Economics</w:t>
      </w:r>
      <w:r w:rsidRPr="000D3C6F">
        <w:rPr>
          <w:rFonts w:ascii="Times New Roman" w:hAnsi="Times New Roman" w:cs="Times New Roman"/>
          <w:lang w:val="en-US"/>
        </w:rPr>
        <w:t xml:space="preserve">, Vol. </w:t>
      </w:r>
      <w:r w:rsidRPr="000D3C6F">
        <w:rPr>
          <w:rFonts w:ascii="Times New Roman" w:hAnsi="Times New Roman" w:cs="Times New Roman"/>
          <w:iCs/>
          <w:lang w:val="en-US"/>
        </w:rPr>
        <w:t>169</w:t>
      </w:r>
      <w:r w:rsidRPr="000D3C6F">
        <w:rPr>
          <w:rFonts w:ascii="Times New Roman" w:hAnsi="Times New Roman" w:cs="Times New Roman"/>
          <w:lang w:val="en-US"/>
        </w:rPr>
        <w:t>, pp. 141-155.</w:t>
      </w:r>
    </w:p>
    <w:p w14:paraId="49E1ECE4" w14:textId="77777777" w:rsidR="006C0AC6" w:rsidRPr="000D3C6F" w:rsidRDefault="006C0AC6" w:rsidP="00D9015C">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US"/>
        </w:rPr>
        <w:t xml:space="preserve">Arundel, A., and Kabla, I. (1998), “What percentage of innovations are patented? Empirical estimates for European firms”, </w:t>
      </w:r>
      <w:r w:rsidRPr="000D3C6F">
        <w:rPr>
          <w:rFonts w:ascii="Times New Roman" w:hAnsi="Times New Roman" w:cs="Times New Roman"/>
          <w:i/>
          <w:iCs/>
          <w:lang w:val="en-US"/>
        </w:rPr>
        <w:t>Research policy</w:t>
      </w:r>
      <w:r w:rsidRPr="000D3C6F">
        <w:rPr>
          <w:rFonts w:ascii="Times New Roman" w:hAnsi="Times New Roman" w:cs="Times New Roman"/>
          <w:lang w:val="en-US"/>
        </w:rPr>
        <w:t xml:space="preserve">, Vol. </w:t>
      </w:r>
      <w:r w:rsidRPr="000D3C6F">
        <w:rPr>
          <w:rFonts w:ascii="Times New Roman" w:hAnsi="Times New Roman" w:cs="Times New Roman"/>
          <w:iCs/>
          <w:lang w:val="en-US"/>
        </w:rPr>
        <w:t xml:space="preserve">27, No. </w:t>
      </w:r>
      <w:r w:rsidRPr="000D3C6F">
        <w:rPr>
          <w:rFonts w:ascii="Times New Roman" w:hAnsi="Times New Roman" w:cs="Times New Roman"/>
          <w:lang w:val="en-US"/>
        </w:rPr>
        <w:t>2, pp. 127-141.</w:t>
      </w:r>
    </w:p>
    <w:p w14:paraId="7B49B74C" w14:textId="77777777" w:rsidR="006C0AC6" w:rsidRPr="000D3C6F" w:rsidRDefault="006C0AC6" w:rsidP="00D9015C">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US"/>
        </w:rPr>
        <w:t xml:space="preserve">Arvanitis, S., and Loukis, E. N. (2012), “Outsourcing and firm performance—a comparative study of Swiss and Greek firms”, </w:t>
      </w:r>
      <w:r w:rsidRPr="000D3C6F">
        <w:rPr>
          <w:rFonts w:ascii="Times New Roman" w:hAnsi="Times New Roman" w:cs="Times New Roman"/>
          <w:i/>
          <w:iCs/>
          <w:lang w:val="en-US"/>
        </w:rPr>
        <w:t>Industrial and Corporate Change</w:t>
      </w:r>
      <w:r w:rsidRPr="000D3C6F">
        <w:rPr>
          <w:rFonts w:ascii="Times New Roman" w:hAnsi="Times New Roman" w:cs="Times New Roman"/>
          <w:lang w:val="en-US"/>
        </w:rPr>
        <w:t>, dts032.</w:t>
      </w:r>
    </w:p>
    <w:p w14:paraId="218CE1AA" w14:textId="2B87FD3D" w:rsidR="00E712CF" w:rsidRPr="000D3C6F" w:rsidRDefault="00E712CF" w:rsidP="00E712CF">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US"/>
        </w:rPr>
        <w:t>Bae, J., and Gargiulo, M. (2004). “Partner substitutability, alliance network structure, and firm profitability in the telecommunications industry”. </w:t>
      </w:r>
      <w:r w:rsidRPr="000D3C6F">
        <w:rPr>
          <w:rFonts w:ascii="Times New Roman" w:hAnsi="Times New Roman" w:cs="Times New Roman"/>
          <w:i/>
          <w:iCs/>
          <w:lang w:val="en-US"/>
        </w:rPr>
        <w:t>Academy of Management Journal</w:t>
      </w:r>
      <w:r w:rsidRPr="000D3C6F">
        <w:rPr>
          <w:rFonts w:ascii="Times New Roman" w:hAnsi="Times New Roman" w:cs="Times New Roman"/>
          <w:lang w:val="en-US"/>
        </w:rPr>
        <w:t xml:space="preserve">, </w:t>
      </w:r>
      <w:r w:rsidR="003E1FC2" w:rsidRPr="000D3C6F">
        <w:rPr>
          <w:rFonts w:ascii="Times New Roman" w:hAnsi="Times New Roman" w:cs="Times New Roman"/>
          <w:lang w:val="en-US"/>
        </w:rPr>
        <w:t xml:space="preserve">Vol. 47, No. 6, pp. </w:t>
      </w:r>
      <w:r w:rsidRPr="000D3C6F">
        <w:rPr>
          <w:rFonts w:ascii="Times New Roman" w:hAnsi="Times New Roman" w:cs="Times New Roman"/>
          <w:lang w:val="en-US"/>
        </w:rPr>
        <w:t xml:space="preserve"> 843-859.</w:t>
      </w:r>
    </w:p>
    <w:p w14:paraId="5609E1F5"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Bengtsson, L., von Haartman, R. and Dabhilkar, M. (2009). Low-cost vs. innovation: Contrasting outsourcing and integration strategies in manufacturing. </w:t>
      </w:r>
      <w:r w:rsidRPr="000D3C6F">
        <w:rPr>
          <w:rFonts w:ascii="Times New Roman" w:hAnsi="Times New Roman" w:cs="Times New Roman"/>
          <w:i/>
          <w:lang w:val="en-GB"/>
        </w:rPr>
        <w:t>Creativity and Innovation Management</w:t>
      </w:r>
      <w:r w:rsidRPr="000D3C6F">
        <w:rPr>
          <w:rFonts w:ascii="Times New Roman" w:hAnsi="Times New Roman" w:cs="Times New Roman"/>
          <w:lang w:val="en-GB"/>
        </w:rPr>
        <w:t xml:space="preserve">, 18, 1, 35-47. </w:t>
      </w:r>
    </w:p>
    <w:p w14:paraId="542E5DE0"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Berggren, C. and Bengtsson, L. (2004), “Rethinking outsourcing in manufacturing: A tale of two telecom firms”, </w:t>
      </w:r>
      <w:r w:rsidRPr="000D3C6F">
        <w:rPr>
          <w:rFonts w:ascii="Times New Roman" w:hAnsi="Times New Roman" w:cs="Times New Roman"/>
          <w:i/>
          <w:lang w:val="en-GB"/>
        </w:rPr>
        <w:t>European Management Journal</w:t>
      </w:r>
      <w:r w:rsidRPr="000D3C6F">
        <w:rPr>
          <w:rFonts w:ascii="Times New Roman" w:hAnsi="Times New Roman" w:cs="Times New Roman"/>
          <w:lang w:val="en-GB"/>
        </w:rPr>
        <w:t>, Vol. 22 No. 2, pp. 211-223.</w:t>
      </w:r>
    </w:p>
    <w:p w14:paraId="11D44D78"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Bertrand, O. (2011), “What goes around, comes around: Effects of offshore outsourcing on the export performance of firms”, </w:t>
      </w:r>
      <w:r w:rsidRPr="000D3C6F">
        <w:rPr>
          <w:rFonts w:ascii="Times New Roman" w:hAnsi="Times New Roman" w:cs="Times New Roman"/>
          <w:i/>
          <w:iCs/>
          <w:lang w:val="en-GB"/>
        </w:rPr>
        <w:t>Journal of International Business Studies</w:t>
      </w:r>
      <w:r w:rsidRPr="000D3C6F">
        <w:rPr>
          <w:rFonts w:ascii="Times New Roman" w:hAnsi="Times New Roman" w:cs="Times New Roman"/>
          <w:lang w:val="en-GB"/>
        </w:rPr>
        <w:t xml:space="preserve">, Vol. </w:t>
      </w:r>
      <w:r w:rsidRPr="000D3C6F">
        <w:rPr>
          <w:rFonts w:ascii="Times New Roman" w:hAnsi="Times New Roman" w:cs="Times New Roman"/>
          <w:iCs/>
          <w:lang w:val="en-GB"/>
        </w:rPr>
        <w:t>42</w:t>
      </w:r>
      <w:r w:rsidRPr="000D3C6F">
        <w:rPr>
          <w:rFonts w:ascii="Times New Roman" w:hAnsi="Times New Roman" w:cs="Times New Roman"/>
          <w:lang w:val="en-GB"/>
        </w:rPr>
        <w:t xml:space="preserve"> No. 2, pp. 334-344.</w:t>
      </w:r>
    </w:p>
    <w:p w14:paraId="18ACA812"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Bigliardi, B., Bottani, E. and Rinaldi, M. (2013), “The new product development process in the mechanical industry: Evidences from some Italian case studies”, </w:t>
      </w:r>
      <w:r w:rsidRPr="000D3C6F">
        <w:rPr>
          <w:rFonts w:ascii="Times New Roman" w:hAnsi="Times New Roman" w:cs="Times New Roman"/>
          <w:i/>
          <w:iCs/>
          <w:lang w:val="en-GB"/>
        </w:rPr>
        <w:t>International Journal of Engineering, Science and Technology</w:t>
      </w:r>
      <w:r w:rsidRPr="000D3C6F">
        <w:rPr>
          <w:rFonts w:ascii="Times New Roman" w:hAnsi="Times New Roman" w:cs="Times New Roman"/>
          <w:lang w:val="en-GB"/>
        </w:rPr>
        <w:t xml:space="preserve">, Vol. </w:t>
      </w:r>
      <w:r w:rsidRPr="000D3C6F">
        <w:rPr>
          <w:rFonts w:ascii="Times New Roman" w:hAnsi="Times New Roman" w:cs="Times New Roman"/>
          <w:iCs/>
          <w:lang w:val="en-GB"/>
        </w:rPr>
        <w:t>5</w:t>
      </w:r>
      <w:r w:rsidRPr="000D3C6F">
        <w:rPr>
          <w:rFonts w:ascii="Times New Roman" w:hAnsi="Times New Roman" w:cs="Times New Roman"/>
          <w:lang w:val="en-GB"/>
        </w:rPr>
        <w:t xml:space="preserve"> No. 2, pp. 1-23.</w:t>
      </w:r>
    </w:p>
    <w:p w14:paraId="32B88C36"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Boyer, K.K. and Swink, M.L. (2008), “Empirical elephants – why multiple methods are essential to quality research in operations and supply chain management”, </w:t>
      </w:r>
      <w:r w:rsidRPr="000D3C6F">
        <w:rPr>
          <w:rFonts w:ascii="Times New Roman" w:hAnsi="Times New Roman" w:cs="Times New Roman"/>
          <w:i/>
          <w:lang w:val="en-GB"/>
        </w:rPr>
        <w:t>Journal of Operations Management – Editorial</w:t>
      </w:r>
      <w:r w:rsidRPr="000D3C6F">
        <w:rPr>
          <w:rFonts w:ascii="Times New Roman" w:hAnsi="Times New Roman" w:cs="Times New Roman"/>
          <w:lang w:val="en-GB"/>
        </w:rPr>
        <w:t xml:space="preserve">, Vol. 26, pp. 337-348. </w:t>
      </w:r>
    </w:p>
    <w:p w14:paraId="6CE7CD01"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lastRenderedPageBreak/>
        <w:t xml:space="preserve">Broedner, P., Kinkel, S. and Lay, G. (2009), “Productivity effects of outsourcing: New evidence on the strategic importance of vertical integration decisions”, </w:t>
      </w:r>
      <w:r w:rsidRPr="000D3C6F">
        <w:rPr>
          <w:rFonts w:ascii="Times New Roman" w:hAnsi="Times New Roman" w:cs="Times New Roman"/>
          <w:i/>
          <w:lang w:val="en-GB"/>
        </w:rPr>
        <w:t>International Journal of Operations &amp; Production Management</w:t>
      </w:r>
      <w:r w:rsidRPr="000D3C6F">
        <w:rPr>
          <w:rFonts w:ascii="Times New Roman" w:hAnsi="Times New Roman" w:cs="Times New Roman"/>
          <w:lang w:val="en-GB"/>
        </w:rPr>
        <w:t>, Vol. 29 No. 2, pp. 127-150.</w:t>
      </w:r>
    </w:p>
    <w:p w14:paraId="13B093F4"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Bustinza, O.F., Arias-Aranda, D. and Gutierrez-Gutierrez, L. (2010), “Outsourcing, competitive capabilities and performance: An empirical study in service firms”, </w:t>
      </w:r>
      <w:r w:rsidRPr="000D3C6F">
        <w:rPr>
          <w:rFonts w:ascii="Times New Roman" w:hAnsi="Times New Roman" w:cs="Times New Roman"/>
          <w:i/>
          <w:lang w:val="en-GB"/>
        </w:rPr>
        <w:t>International Journal of Production Economics</w:t>
      </w:r>
      <w:r w:rsidRPr="000D3C6F">
        <w:rPr>
          <w:rFonts w:ascii="Times New Roman" w:hAnsi="Times New Roman" w:cs="Times New Roman"/>
          <w:lang w:val="en-GB"/>
        </w:rPr>
        <w:t xml:space="preserve">, Vol. 126, pp. 276-288. </w:t>
      </w:r>
    </w:p>
    <w:p w14:paraId="7828C364"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Camisón, C., and Villar-López, A. (2014), “Organizational Innovation as an Enabler of Technological Innovation Capabilities and Firm Performance”, </w:t>
      </w:r>
      <w:r w:rsidRPr="000D3C6F">
        <w:rPr>
          <w:rFonts w:ascii="Times New Roman" w:hAnsi="Times New Roman" w:cs="Times New Roman"/>
          <w:i/>
          <w:lang w:val="en-GB"/>
        </w:rPr>
        <w:t>Journal of Business Research</w:t>
      </w:r>
      <w:r w:rsidRPr="000D3C6F">
        <w:rPr>
          <w:rFonts w:ascii="Times New Roman" w:hAnsi="Times New Roman" w:cs="Times New Roman"/>
          <w:lang w:val="en-GB"/>
        </w:rPr>
        <w:t xml:space="preserve">, Vol. 67, pp. 2891-2902. </w:t>
      </w:r>
    </w:p>
    <w:p w14:paraId="06981228" w14:textId="77777777" w:rsidR="006C0AC6" w:rsidRPr="000D3C6F" w:rsidRDefault="006C0AC6" w:rsidP="00D9015C">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US"/>
        </w:rPr>
        <w:t xml:space="preserve">Carrillo, J. E. (2005), “Industry clockspeed and the pace of new product development”, </w:t>
      </w:r>
      <w:r w:rsidRPr="000D3C6F">
        <w:rPr>
          <w:rFonts w:ascii="Times New Roman" w:hAnsi="Times New Roman" w:cs="Times New Roman"/>
          <w:i/>
          <w:iCs/>
          <w:lang w:val="en-US"/>
        </w:rPr>
        <w:t>Production and Operations Management</w:t>
      </w:r>
      <w:r w:rsidRPr="000D3C6F">
        <w:rPr>
          <w:rFonts w:ascii="Times New Roman" w:hAnsi="Times New Roman" w:cs="Times New Roman"/>
          <w:lang w:val="en-US"/>
        </w:rPr>
        <w:t xml:space="preserve">, Vol. </w:t>
      </w:r>
      <w:r w:rsidRPr="000D3C6F">
        <w:rPr>
          <w:rFonts w:ascii="Times New Roman" w:hAnsi="Times New Roman" w:cs="Times New Roman"/>
          <w:iCs/>
          <w:lang w:val="en-US"/>
        </w:rPr>
        <w:t>14</w:t>
      </w:r>
      <w:r w:rsidRPr="000D3C6F">
        <w:rPr>
          <w:rFonts w:ascii="Times New Roman" w:hAnsi="Times New Roman" w:cs="Times New Roman"/>
          <w:lang w:val="en-US"/>
        </w:rPr>
        <w:t xml:space="preserve"> No. 2, pp. 125-141.</w:t>
      </w:r>
    </w:p>
    <w:p w14:paraId="739A22F5" w14:textId="4FEEE058" w:rsidR="006B371B" w:rsidRPr="000D3C6F" w:rsidRDefault="006B371B"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US"/>
        </w:rPr>
        <w:t xml:space="preserve">Chang, Y. C., Chang, H. T., Chi, H. R., Chen, M. H., and Deng, L. L. (2012), “How do established firms improve radical innovation performance? The organizational capabilities view”, </w:t>
      </w:r>
      <w:r w:rsidRPr="000D3C6F">
        <w:rPr>
          <w:rFonts w:ascii="Times New Roman" w:hAnsi="Times New Roman" w:cs="Times New Roman"/>
          <w:i/>
          <w:iCs/>
          <w:lang w:val="en-US"/>
        </w:rPr>
        <w:t>Technovation</w:t>
      </w:r>
      <w:r w:rsidRPr="000D3C6F">
        <w:rPr>
          <w:rFonts w:ascii="Times New Roman" w:hAnsi="Times New Roman" w:cs="Times New Roman"/>
          <w:lang w:val="en-US"/>
        </w:rPr>
        <w:t xml:space="preserve">, Vol. </w:t>
      </w:r>
      <w:r w:rsidRPr="000D3C6F">
        <w:rPr>
          <w:rFonts w:ascii="Times New Roman" w:hAnsi="Times New Roman" w:cs="Times New Roman"/>
          <w:i/>
          <w:iCs/>
          <w:lang w:val="en-US"/>
        </w:rPr>
        <w:t>32</w:t>
      </w:r>
      <w:r w:rsidRPr="000D3C6F">
        <w:rPr>
          <w:rFonts w:ascii="Times New Roman" w:hAnsi="Times New Roman" w:cs="Times New Roman"/>
          <w:lang w:val="en-US"/>
        </w:rPr>
        <w:t xml:space="preserve"> No. 7, pp. 441-451.</w:t>
      </w:r>
    </w:p>
    <w:p w14:paraId="12FD44A0"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Chua, A.L. and Pan, S.L. (2008), “Knowledge transfer and organizational learning in IS offshore sourcing”, </w:t>
      </w:r>
      <w:r w:rsidRPr="000D3C6F">
        <w:rPr>
          <w:rFonts w:ascii="Times New Roman" w:hAnsi="Times New Roman" w:cs="Times New Roman"/>
          <w:i/>
          <w:iCs/>
          <w:lang w:val="en-GB"/>
        </w:rPr>
        <w:t>Omega</w:t>
      </w:r>
      <w:r w:rsidRPr="000D3C6F">
        <w:rPr>
          <w:rFonts w:ascii="Times New Roman" w:hAnsi="Times New Roman" w:cs="Times New Roman"/>
          <w:lang w:val="en-GB"/>
        </w:rPr>
        <w:t xml:space="preserve">, Vol. </w:t>
      </w:r>
      <w:r w:rsidRPr="000D3C6F">
        <w:rPr>
          <w:rFonts w:ascii="Times New Roman" w:hAnsi="Times New Roman" w:cs="Times New Roman"/>
          <w:iCs/>
          <w:lang w:val="en-GB"/>
        </w:rPr>
        <w:t>36</w:t>
      </w:r>
      <w:r w:rsidRPr="000D3C6F">
        <w:rPr>
          <w:rFonts w:ascii="Times New Roman" w:hAnsi="Times New Roman" w:cs="Times New Roman"/>
          <w:lang w:val="en-GB"/>
        </w:rPr>
        <w:t xml:space="preserve"> No. 2, pp. 267-281.</w:t>
      </w:r>
    </w:p>
    <w:p w14:paraId="193E7B87"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Cohen, W. and Levinthal, D. (1990), “Absorptive capacity: A new perspective on learning and innovation”, </w:t>
      </w:r>
      <w:r w:rsidRPr="000D3C6F">
        <w:rPr>
          <w:rFonts w:ascii="Times New Roman" w:hAnsi="Times New Roman" w:cs="Times New Roman"/>
          <w:i/>
          <w:lang w:val="en-GB"/>
        </w:rPr>
        <w:t>Administrative Science Quarterly</w:t>
      </w:r>
      <w:r w:rsidRPr="000D3C6F">
        <w:rPr>
          <w:rFonts w:ascii="Times New Roman" w:hAnsi="Times New Roman" w:cs="Times New Roman"/>
          <w:lang w:val="en-GB"/>
        </w:rPr>
        <w:t>, Vol. 35, pp. 128-152.</w:t>
      </w:r>
    </w:p>
    <w:p w14:paraId="0D15B5E0"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da Silveira, G.J. (2014), “An empirical analysis of manufacturing competitive factors and offshoring”, </w:t>
      </w:r>
      <w:r w:rsidRPr="000D3C6F">
        <w:rPr>
          <w:rFonts w:ascii="Times New Roman" w:hAnsi="Times New Roman" w:cs="Times New Roman"/>
          <w:i/>
          <w:lang w:val="en-GB"/>
        </w:rPr>
        <w:t>International Journal of Production Economics</w:t>
      </w:r>
      <w:r w:rsidRPr="000D3C6F">
        <w:rPr>
          <w:rFonts w:ascii="Times New Roman" w:hAnsi="Times New Roman" w:cs="Times New Roman"/>
          <w:lang w:val="en-GB"/>
        </w:rPr>
        <w:t>, Vol. 150, pp. 163-173.</w:t>
      </w:r>
    </w:p>
    <w:p w14:paraId="14EEFEF6"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US"/>
        </w:rPr>
        <w:t xml:space="preserve">Dachs, B., Ebersberger, B., Kinkel, S., and Som, O. (2015), “The effects of production offshoring on R&amp;D and innovation in the home country”, </w:t>
      </w:r>
      <w:r w:rsidRPr="000D3C6F">
        <w:rPr>
          <w:rFonts w:ascii="Times New Roman" w:hAnsi="Times New Roman" w:cs="Times New Roman"/>
          <w:i/>
          <w:iCs/>
          <w:lang w:val="en-US"/>
        </w:rPr>
        <w:t>Economia e Politica Industriale</w:t>
      </w:r>
      <w:r w:rsidRPr="000D3C6F">
        <w:rPr>
          <w:rFonts w:ascii="Times New Roman" w:hAnsi="Times New Roman" w:cs="Times New Roman"/>
          <w:lang w:val="en-US"/>
        </w:rPr>
        <w:t xml:space="preserve">, Vol. </w:t>
      </w:r>
      <w:r w:rsidRPr="000D3C6F">
        <w:rPr>
          <w:rFonts w:ascii="Times New Roman" w:hAnsi="Times New Roman" w:cs="Times New Roman"/>
          <w:iCs/>
          <w:lang w:val="en-US"/>
        </w:rPr>
        <w:t>42 No.</w:t>
      </w:r>
      <w:r w:rsidRPr="000D3C6F">
        <w:rPr>
          <w:rFonts w:ascii="Times New Roman" w:hAnsi="Times New Roman" w:cs="Times New Roman"/>
          <w:i/>
          <w:iCs/>
          <w:lang w:val="en-US"/>
        </w:rPr>
        <w:t xml:space="preserve"> </w:t>
      </w:r>
      <w:r w:rsidRPr="000D3C6F">
        <w:rPr>
          <w:rFonts w:ascii="Times New Roman" w:hAnsi="Times New Roman" w:cs="Times New Roman"/>
          <w:lang w:val="en-US"/>
        </w:rPr>
        <w:t>1, 9-31.</w:t>
      </w:r>
    </w:p>
    <w:p w14:paraId="2FB7D9C4"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Davis, C. and Naghavi, A. (2011), “Offshoring production: A simple model of wages, productivity, and growth”, </w:t>
      </w:r>
      <w:r w:rsidRPr="000D3C6F">
        <w:rPr>
          <w:rFonts w:ascii="Times New Roman" w:hAnsi="Times New Roman" w:cs="Times New Roman"/>
          <w:i/>
          <w:lang w:val="en-GB"/>
        </w:rPr>
        <w:t>Economic Inquiry</w:t>
      </w:r>
      <w:r w:rsidRPr="000D3C6F">
        <w:rPr>
          <w:rFonts w:ascii="Times New Roman" w:hAnsi="Times New Roman" w:cs="Times New Roman"/>
          <w:lang w:val="en-GB"/>
        </w:rPr>
        <w:t>, Vol. 49 No. 2, pp. 334-348.</w:t>
      </w:r>
    </w:p>
    <w:p w14:paraId="3B2A0919"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Ellram, L.M., Tate, W.L. and Billington, C. (2008), “Offshore outsourcing of professional services: A transaction cost economics perspective”, </w:t>
      </w:r>
      <w:r w:rsidRPr="000D3C6F">
        <w:rPr>
          <w:rFonts w:ascii="Times New Roman" w:hAnsi="Times New Roman" w:cs="Times New Roman"/>
          <w:i/>
          <w:iCs/>
          <w:lang w:val="en-GB"/>
        </w:rPr>
        <w:t>Journal of Operations Management</w:t>
      </w:r>
      <w:r w:rsidRPr="000D3C6F">
        <w:rPr>
          <w:rFonts w:ascii="Times New Roman" w:hAnsi="Times New Roman" w:cs="Times New Roman"/>
          <w:lang w:val="en-GB"/>
        </w:rPr>
        <w:t xml:space="preserve">, Vol. </w:t>
      </w:r>
      <w:r w:rsidRPr="000D3C6F">
        <w:rPr>
          <w:rFonts w:ascii="Times New Roman" w:hAnsi="Times New Roman" w:cs="Times New Roman"/>
          <w:iCs/>
          <w:lang w:val="en-GB"/>
        </w:rPr>
        <w:t>26</w:t>
      </w:r>
      <w:r w:rsidRPr="000D3C6F">
        <w:rPr>
          <w:rFonts w:ascii="Times New Roman" w:hAnsi="Times New Roman" w:cs="Times New Roman"/>
          <w:lang w:val="en-GB"/>
        </w:rPr>
        <w:t xml:space="preserve"> No. 2, pp. 148-163.</w:t>
      </w:r>
    </w:p>
    <w:p w14:paraId="56ABD634"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Espino</w:t>
      </w:r>
      <w:r w:rsidRPr="000D3C6F">
        <w:rPr>
          <w:rFonts w:ascii="Academy Engraved LET" w:hAnsi="Academy Engraved LET" w:cs="Academy Engraved LET"/>
          <w:lang w:val="en-GB"/>
        </w:rPr>
        <w:t>-</w:t>
      </w:r>
      <w:r w:rsidRPr="000D3C6F">
        <w:rPr>
          <w:rFonts w:ascii="Times New Roman" w:hAnsi="Times New Roman" w:cs="Times New Roman"/>
          <w:lang w:val="en-GB"/>
        </w:rPr>
        <w:t>Rodríguez, T.F. and Padrón</w:t>
      </w:r>
      <w:r w:rsidRPr="000D3C6F">
        <w:rPr>
          <w:rFonts w:ascii="Academy Engraved LET" w:hAnsi="Academy Engraved LET" w:cs="Academy Engraved LET"/>
          <w:lang w:val="en-GB"/>
        </w:rPr>
        <w:t>-</w:t>
      </w:r>
      <w:r w:rsidRPr="000D3C6F">
        <w:rPr>
          <w:rFonts w:ascii="Times New Roman" w:hAnsi="Times New Roman" w:cs="Times New Roman"/>
          <w:lang w:val="en-GB"/>
        </w:rPr>
        <w:t>Robaina, V. (2006), “A review of outsourcing from the resource</w:t>
      </w:r>
      <w:r w:rsidRPr="000D3C6F">
        <w:rPr>
          <w:rFonts w:ascii="Academy Engraved LET" w:hAnsi="Academy Engraved LET" w:cs="Academy Engraved LET"/>
          <w:lang w:val="en-GB"/>
        </w:rPr>
        <w:t>-</w:t>
      </w:r>
      <w:r w:rsidRPr="000D3C6F">
        <w:rPr>
          <w:rFonts w:ascii="Times New Roman" w:hAnsi="Times New Roman" w:cs="Times New Roman"/>
          <w:lang w:val="en-GB"/>
        </w:rPr>
        <w:t xml:space="preserve">based view of the firm”, </w:t>
      </w:r>
      <w:r w:rsidRPr="000D3C6F">
        <w:rPr>
          <w:rFonts w:ascii="Times New Roman" w:hAnsi="Times New Roman" w:cs="Times New Roman"/>
          <w:i/>
          <w:iCs/>
          <w:lang w:val="en-GB"/>
        </w:rPr>
        <w:t>International Journal of Management Reviews</w:t>
      </w:r>
      <w:r w:rsidRPr="000D3C6F">
        <w:rPr>
          <w:rFonts w:ascii="Times New Roman" w:hAnsi="Times New Roman" w:cs="Times New Roman"/>
          <w:lang w:val="en-GB"/>
        </w:rPr>
        <w:t xml:space="preserve">, Vol. </w:t>
      </w:r>
      <w:r w:rsidRPr="000D3C6F">
        <w:rPr>
          <w:rFonts w:ascii="Times New Roman" w:hAnsi="Times New Roman" w:cs="Times New Roman"/>
          <w:iCs/>
          <w:lang w:val="en-GB"/>
        </w:rPr>
        <w:t>8</w:t>
      </w:r>
      <w:r w:rsidRPr="000D3C6F">
        <w:rPr>
          <w:rFonts w:ascii="Times New Roman" w:hAnsi="Times New Roman" w:cs="Times New Roman"/>
          <w:lang w:val="en-GB"/>
        </w:rPr>
        <w:t xml:space="preserve"> No. 1, pp. 49-70.</w:t>
      </w:r>
    </w:p>
    <w:p w14:paraId="194565BB"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Farrell, D. (2005), “Offshoring: Value creation through economic change”, </w:t>
      </w:r>
      <w:r w:rsidRPr="000D3C6F">
        <w:rPr>
          <w:rFonts w:ascii="Times New Roman" w:hAnsi="Times New Roman" w:cs="Times New Roman"/>
          <w:i/>
          <w:iCs/>
          <w:lang w:val="en-GB"/>
        </w:rPr>
        <w:t>Journal of Management Studies</w:t>
      </w:r>
      <w:r w:rsidRPr="000D3C6F">
        <w:rPr>
          <w:rFonts w:ascii="Times New Roman" w:hAnsi="Times New Roman" w:cs="Times New Roman"/>
          <w:lang w:val="en-GB"/>
        </w:rPr>
        <w:t xml:space="preserve">, Vol. </w:t>
      </w:r>
      <w:r w:rsidRPr="000D3C6F">
        <w:rPr>
          <w:rFonts w:ascii="Times New Roman" w:hAnsi="Times New Roman" w:cs="Times New Roman"/>
          <w:iCs/>
          <w:lang w:val="en-GB"/>
        </w:rPr>
        <w:t>42</w:t>
      </w:r>
      <w:r w:rsidRPr="000D3C6F">
        <w:rPr>
          <w:rFonts w:ascii="Times New Roman" w:hAnsi="Times New Roman" w:cs="Times New Roman"/>
          <w:lang w:val="en-GB"/>
        </w:rPr>
        <w:t xml:space="preserve"> No. 3, pp. 675-683.</w:t>
      </w:r>
    </w:p>
    <w:p w14:paraId="165C6C6F"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Fey, C.F. and Birkinshaw, J. (2005), “External sources of knowledge, governance mode, and R&amp;D performance”, </w:t>
      </w:r>
      <w:r w:rsidRPr="000D3C6F">
        <w:rPr>
          <w:rFonts w:ascii="Times New Roman" w:hAnsi="Times New Roman" w:cs="Times New Roman"/>
          <w:i/>
          <w:iCs/>
          <w:lang w:val="en-GB"/>
        </w:rPr>
        <w:t>Journal of Management</w:t>
      </w:r>
      <w:r w:rsidRPr="000D3C6F">
        <w:rPr>
          <w:rFonts w:ascii="Times New Roman" w:hAnsi="Times New Roman" w:cs="Times New Roman"/>
          <w:lang w:val="en-GB"/>
        </w:rPr>
        <w:t xml:space="preserve">, Vol. </w:t>
      </w:r>
      <w:r w:rsidRPr="000D3C6F">
        <w:rPr>
          <w:rFonts w:ascii="Times New Roman" w:hAnsi="Times New Roman" w:cs="Times New Roman"/>
          <w:iCs/>
          <w:lang w:val="en-GB"/>
        </w:rPr>
        <w:t>31</w:t>
      </w:r>
      <w:r w:rsidRPr="000D3C6F">
        <w:rPr>
          <w:rFonts w:ascii="Times New Roman" w:hAnsi="Times New Roman" w:cs="Times New Roman"/>
          <w:lang w:val="en-GB"/>
        </w:rPr>
        <w:t xml:space="preserve"> No. 4, pp. 597-621.</w:t>
      </w:r>
    </w:p>
    <w:p w14:paraId="72B8AC52" w14:textId="732820D6"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US"/>
        </w:rPr>
        <w:lastRenderedPageBreak/>
        <w:t xml:space="preserve">Fifarek, B. J., Veloso, F. M., and Davidson, C. I. (2008), “Offshoring technology innovation: A case study of rare-earth technology”, </w:t>
      </w:r>
      <w:r w:rsidRPr="000D3C6F">
        <w:rPr>
          <w:rFonts w:ascii="Times New Roman" w:hAnsi="Times New Roman" w:cs="Times New Roman"/>
          <w:i/>
          <w:iCs/>
          <w:lang w:val="en-US"/>
        </w:rPr>
        <w:t xml:space="preserve">Journal of </w:t>
      </w:r>
      <w:r w:rsidR="00767CF2" w:rsidRPr="000D3C6F">
        <w:rPr>
          <w:rFonts w:ascii="Times New Roman" w:hAnsi="Times New Roman" w:cs="Times New Roman"/>
          <w:i/>
          <w:iCs/>
          <w:lang w:val="en-US"/>
        </w:rPr>
        <w:t>O</w:t>
      </w:r>
      <w:r w:rsidRPr="000D3C6F">
        <w:rPr>
          <w:rFonts w:ascii="Times New Roman" w:hAnsi="Times New Roman" w:cs="Times New Roman"/>
          <w:i/>
          <w:iCs/>
          <w:lang w:val="en-US"/>
        </w:rPr>
        <w:t>perations Management</w:t>
      </w:r>
      <w:r w:rsidRPr="000D3C6F">
        <w:rPr>
          <w:rFonts w:ascii="Times New Roman" w:hAnsi="Times New Roman" w:cs="Times New Roman"/>
          <w:lang w:val="en-US"/>
        </w:rPr>
        <w:t xml:space="preserve">, Vol. </w:t>
      </w:r>
      <w:r w:rsidRPr="000D3C6F">
        <w:rPr>
          <w:rFonts w:ascii="Times New Roman" w:hAnsi="Times New Roman" w:cs="Times New Roman"/>
          <w:iCs/>
          <w:lang w:val="en-US"/>
        </w:rPr>
        <w:t xml:space="preserve">26, No. </w:t>
      </w:r>
      <w:r w:rsidRPr="000D3C6F">
        <w:rPr>
          <w:rFonts w:ascii="Times New Roman" w:hAnsi="Times New Roman" w:cs="Times New Roman"/>
          <w:lang w:val="en-US"/>
        </w:rPr>
        <w:t>2, 222-238.</w:t>
      </w:r>
    </w:p>
    <w:p w14:paraId="31B7C95D"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Fiol, C.M. (1991), “Managing culture as a competitive resource: An identity-based view of sustainable competitive advantage”, </w:t>
      </w:r>
      <w:r w:rsidRPr="000D3C6F">
        <w:rPr>
          <w:rFonts w:ascii="Times New Roman" w:hAnsi="Times New Roman" w:cs="Times New Roman"/>
          <w:i/>
          <w:iCs/>
          <w:lang w:val="en-GB"/>
        </w:rPr>
        <w:t>Journal of Management</w:t>
      </w:r>
      <w:r w:rsidRPr="000D3C6F">
        <w:rPr>
          <w:rFonts w:ascii="Times New Roman" w:hAnsi="Times New Roman" w:cs="Times New Roman"/>
          <w:iCs/>
          <w:lang w:val="en-GB"/>
        </w:rPr>
        <w:t xml:space="preserve">, Vol. </w:t>
      </w:r>
      <w:r w:rsidRPr="000D3C6F">
        <w:rPr>
          <w:rFonts w:ascii="Times New Roman" w:hAnsi="Times New Roman" w:cs="Times New Roman"/>
          <w:bCs/>
          <w:lang w:val="en-GB"/>
        </w:rPr>
        <w:t>17</w:t>
      </w:r>
      <w:r w:rsidRPr="000D3C6F">
        <w:rPr>
          <w:rFonts w:ascii="Times New Roman" w:hAnsi="Times New Roman" w:cs="Times New Roman"/>
          <w:lang w:val="en-GB"/>
        </w:rPr>
        <w:t xml:space="preserve">, pp. 191-211. </w:t>
      </w:r>
    </w:p>
    <w:p w14:paraId="72B4CD1F"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Fratocchi, L., Di Mauro, C., Barbieri, P., Nassimbeni, G. and Zanoni, A. (2014), “When manufacturing moves back: Concepts and questions”, </w:t>
      </w:r>
      <w:r w:rsidRPr="000D3C6F">
        <w:rPr>
          <w:rFonts w:ascii="Times New Roman" w:hAnsi="Times New Roman" w:cs="Times New Roman"/>
          <w:i/>
          <w:lang w:val="en-GB"/>
        </w:rPr>
        <w:t>Journal of Purchasing &amp; Supply Management</w:t>
      </w:r>
      <w:r w:rsidRPr="000D3C6F">
        <w:rPr>
          <w:rFonts w:ascii="Times New Roman" w:hAnsi="Times New Roman" w:cs="Times New Roman"/>
          <w:lang w:val="en-GB"/>
        </w:rPr>
        <w:t xml:space="preserve">, Vol. 20, pp. 54-59. </w:t>
      </w:r>
    </w:p>
    <w:p w14:paraId="64469513" w14:textId="0C6D47BA" w:rsidR="00F6064D" w:rsidRPr="000D3C6F" w:rsidRDefault="00F6064D"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Foss, N. J., Laursen, K., and Pedersen, T. (2011), “Linking customer interaction and innovation: The mediating role of new organizational practices”, </w:t>
      </w:r>
      <w:r w:rsidRPr="000D3C6F">
        <w:rPr>
          <w:rFonts w:ascii="Times New Roman" w:hAnsi="Times New Roman" w:cs="Times New Roman"/>
          <w:i/>
          <w:lang w:val="en-GB"/>
        </w:rPr>
        <w:t>Organization Science</w:t>
      </w:r>
      <w:r w:rsidRPr="000D3C6F">
        <w:rPr>
          <w:rFonts w:ascii="Times New Roman" w:hAnsi="Times New Roman" w:cs="Times New Roman"/>
          <w:lang w:val="en-GB"/>
        </w:rPr>
        <w:t>, Vol. 22 No. 4, pp. 980-999.</w:t>
      </w:r>
    </w:p>
    <w:p w14:paraId="1D2E2463" w14:textId="77777777" w:rsidR="006C0AC6" w:rsidRPr="000D3C6F" w:rsidRDefault="006C0AC6" w:rsidP="00D9015C">
      <w:pPr>
        <w:spacing w:after="120" w:line="360" w:lineRule="auto"/>
        <w:ind w:left="284" w:hanging="284"/>
        <w:jc w:val="both"/>
        <w:rPr>
          <w:rFonts w:ascii="Times New Roman" w:hAnsi="Times New Roman" w:cs="Times New Roman"/>
          <w:bCs/>
          <w:lang w:val="en-US"/>
        </w:rPr>
      </w:pPr>
      <w:r w:rsidRPr="000D3C6F">
        <w:rPr>
          <w:rFonts w:ascii="Times New Roman" w:hAnsi="Times New Roman" w:cs="Times New Roman"/>
          <w:bCs/>
          <w:lang w:val="en-US"/>
        </w:rPr>
        <w:t xml:space="preserve">Gardner, W., Mulvey, E., and Shaw, E. (1995), “Regression analysis of counts and rates: Poisson, overdispersed poisson, and negative binomial models”, </w:t>
      </w:r>
      <w:r w:rsidRPr="000D3C6F">
        <w:rPr>
          <w:rFonts w:ascii="Times New Roman" w:hAnsi="Times New Roman" w:cs="Times New Roman"/>
          <w:bCs/>
          <w:i/>
          <w:lang w:val="en-US"/>
        </w:rPr>
        <w:t>Psychological Bulletin</w:t>
      </w:r>
      <w:r w:rsidRPr="000D3C6F">
        <w:rPr>
          <w:rFonts w:ascii="Times New Roman" w:hAnsi="Times New Roman" w:cs="Times New Roman"/>
          <w:bCs/>
          <w:lang w:val="en-US"/>
        </w:rPr>
        <w:t xml:space="preserve">, Vol. 118 No. 3, pp. 392-404. </w:t>
      </w:r>
    </w:p>
    <w:p w14:paraId="0E36A2D7"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Gertler, M.S. (2003), “Tacit knowledge and the economic geography of context, or the undefinable tacitness of being (there)”, </w:t>
      </w:r>
      <w:r w:rsidRPr="000D3C6F">
        <w:rPr>
          <w:rFonts w:ascii="Times New Roman" w:hAnsi="Times New Roman" w:cs="Times New Roman"/>
          <w:i/>
          <w:lang w:val="en-GB"/>
        </w:rPr>
        <w:t>Journal of Economic Geography</w:t>
      </w:r>
      <w:r w:rsidRPr="000D3C6F">
        <w:rPr>
          <w:rFonts w:ascii="Times New Roman" w:hAnsi="Times New Roman" w:cs="Times New Roman"/>
          <w:lang w:val="en-GB"/>
        </w:rPr>
        <w:t xml:space="preserve">, Vol. 3 No. 1, pp. 75-99. </w:t>
      </w:r>
    </w:p>
    <w:p w14:paraId="6111C069"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Gilley, K.M. and Rasheed, A. (2000), “Making more by doing less: An analysis of outsourcing and its effects on firm performance”, </w:t>
      </w:r>
      <w:r w:rsidRPr="000D3C6F">
        <w:rPr>
          <w:rFonts w:ascii="Times New Roman" w:hAnsi="Times New Roman" w:cs="Times New Roman"/>
          <w:i/>
          <w:lang w:val="en-GB"/>
        </w:rPr>
        <w:t>Journal of Management</w:t>
      </w:r>
      <w:r w:rsidRPr="000D3C6F">
        <w:rPr>
          <w:rFonts w:ascii="Times New Roman" w:hAnsi="Times New Roman" w:cs="Times New Roman"/>
          <w:lang w:val="en-GB"/>
        </w:rPr>
        <w:t>, Vol. 26 No. 4, pp. 763-790.</w:t>
      </w:r>
    </w:p>
    <w:p w14:paraId="45D82568"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Glueck, W.F. and Willis, R. (1979), “Documentary sources and strategic management research”, </w:t>
      </w:r>
      <w:r w:rsidRPr="000D3C6F">
        <w:rPr>
          <w:rFonts w:ascii="Times New Roman" w:hAnsi="Times New Roman" w:cs="Times New Roman"/>
          <w:i/>
          <w:iCs/>
          <w:lang w:val="en-GB"/>
        </w:rPr>
        <w:t xml:space="preserve">Academy </w:t>
      </w:r>
      <w:proofErr w:type="gramStart"/>
      <w:r w:rsidRPr="000D3C6F">
        <w:rPr>
          <w:rFonts w:ascii="Times New Roman" w:hAnsi="Times New Roman" w:cs="Times New Roman"/>
          <w:i/>
          <w:iCs/>
          <w:lang w:val="en-GB"/>
        </w:rPr>
        <w:t xml:space="preserve">of </w:t>
      </w:r>
      <w:r w:rsidRPr="000D3C6F">
        <w:rPr>
          <w:rFonts w:ascii="Times New Roman" w:hAnsi="Times New Roman" w:cs="Times New Roman"/>
          <w:lang w:val="en-GB"/>
        </w:rPr>
        <w:t xml:space="preserve"> </w:t>
      </w:r>
      <w:r w:rsidRPr="000D3C6F">
        <w:rPr>
          <w:rFonts w:ascii="Times New Roman" w:hAnsi="Times New Roman" w:cs="Times New Roman"/>
          <w:i/>
          <w:iCs/>
          <w:lang w:val="en-GB"/>
        </w:rPr>
        <w:t>Management</w:t>
      </w:r>
      <w:proofErr w:type="gramEnd"/>
      <w:r w:rsidRPr="000D3C6F">
        <w:rPr>
          <w:rFonts w:ascii="Times New Roman" w:hAnsi="Times New Roman" w:cs="Times New Roman"/>
          <w:i/>
          <w:iCs/>
          <w:lang w:val="en-GB"/>
        </w:rPr>
        <w:t xml:space="preserve"> Review</w:t>
      </w:r>
      <w:r w:rsidRPr="000D3C6F">
        <w:rPr>
          <w:rFonts w:ascii="Times New Roman" w:hAnsi="Times New Roman" w:cs="Times New Roman"/>
          <w:iCs/>
          <w:lang w:val="en-GB"/>
        </w:rPr>
        <w:t xml:space="preserve">, </w:t>
      </w:r>
      <w:r w:rsidRPr="000D3C6F">
        <w:rPr>
          <w:rFonts w:ascii="Times New Roman" w:hAnsi="Times New Roman" w:cs="Times New Roman"/>
          <w:bCs/>
          <w:lang w:val="en-GB"/>
        </w:rPr>
        <w:t>Vol. 4</w:t>
      </w:r>
      <w:r w:rsidRPr="000D3C6F">
        <w:rPr>
          <w:rFonts w:ascii="Times New Roman" w:hAnsi="Times New Roman" w:cs="Times New Roman"/>
          <w:lang w:val="en-GB"/>
        </w:rPr>
        <w:t xml:space="preserve"> No. 1, pp. 95-102.</w:t>
      </w:r>
    </w:p>
    <w:p w14:paraId="101FE186"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Görg, H. and Hanley, A. (2005), “International outsourcing and productivity: Evidence from the Irish electronics industry”, </w:t>
      </w:r>
      <w:r w:rsidRPr="000D3C6F">
        <w:rPr>
          <w:rFonts w:ascii="Times New Roman" w:hAnsi="Times New Roman" w:cs="Times New Roman"/>
          <w:i/>
          <w:lang w:val="en-GB"/>
        </w:rPr>
        <w:t>Northern American Journal of Economics and Finance</w:t>
      </w:r>
      <w:r w:rsidRPr="000D3C6F">
        <w:rPr>
          <w:rFonts w:ascii="Times New Roman" w:hAnsi="Times New Roman" w:cs="Times New Roman"/>
          <w:lang w:val="en-GB"/>
        </w:rPr>
        <w:t>, Vol. 16 No. 2, pp. 255-269.</w:t>
      </w:r>
    </w:p>
    <w:p w14:paraId="321B8F59"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Görg, H. and Hanley, A. (2009), “Services outsourcing and innovation: an empirical investigation”, </w:t>
      </w:r>
      <w:r w:rsidRPr="000D3C6F">
        <w:rPr>
          <w:rFonts w:ascii="Times New Roman" w:hAnsi="Times New Roman" w:cs="Times New Roman"/>
          <w:i/>
          <w:lang w:val="en-GB"/>
        </w:rPr>
        <w:t>Centre for Economic Policy Research</w:t>
      </w:r>
      <w:r w:rsidRPr="000D3C6F">
        <w:rPr>
          <w:rFonts w:ascii="Times New Roman" w:hAnsi="Times New Roman" w:cs="Times New Roman"/>
          <w:lang w:val="en-GB"/>
        </w:rPr>
        <w:t>, (7390).</w:t>
      </w:r>
    </w:p>
    <w:p w14:paraId="66570F9D"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Gottschalk, P. and Solli-Sæther, H. (2005), “Critical success factors from IT outsourcing theories: An empirical study”, </w:t>
      </w:r>
      <w:r w:rsidRPr="000D3C6F">
        <w:rPr>
          <w:rFonts w:ascii="Times New Roman" w:hAnsi="Times New Roman" w:cs="Times New Roman"/>
          <w:i/>
          <w:lang w:val="en-GB"/>
        </w:rPr>
        <w:t>Industrial Management and Data Systems</w:t>
      </w:r>
      <w:r w:rsidRPr="000D3C6F">
        <w:rPr>
          <w:rFonts w:ascii="Times New Roman" w:hAnsi="Times New Roman" w:cs="Times New Roman"/>
          <w:lang w:val="en-GB"/>
        </w:rPr>
        <w:t>, Vol. 105 No. 6, pp. 685-702.</w:t>
      </w:r>
    </w:p>
    <w:p w14:paraId="34FEE269"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Gray, J.V., Tomlin, B. and Roth, A.V. (2009), “Outsourcing to a powerful contract manufacturer: The effect of learning-by-doing”, </w:t>
      </w:r>
      <w:r w:rsidRPr="000D3C6F">
        <w:rPr>
          <w:rFonts w:ascii="Times New Roman" w:hAnsi="Times New Roman" w:cs="Times New Roman"/>
          <w:i/>
          <w:lang w:val="en-GB"/>
        </w:rPr>
        <w:t>Production &amp; Operations Management</w:t>
      </w:r>
      <w:r w:rsidRPr="000D3C6F">
        <w:rPr>
          <w:rFonts w:ascii="Times New Roman" w:hAnsi="Times New Roman" w:cs="Times New Roman"/>
          <w:lang w:val="en-GB"/>
        </w:rPr>
        <w:t>, Vol. 18 No. 5, pp. 487-505.</w:t>
      </w:r>
    </w:p>
    <w:p w14:paraId="3140B0F5"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Griliches, Z. (1990), “Patent statistics as economic indicators: A survey”, </w:t>
      </w:r>
      <w:r w:rsidRPr="000D3C6F">
        <w:rPr>
          <w:rFonts w:ascii="Times New Roman" w:hAnsi="Times New Roman" w:cs="Times New Roman"/>
          <w:i/>
          <w:lang w:val="en-GB"/>
        </w:rPr>
        <w:t>Journal of Economic Literature</w:t>
      </w:r>
      <w:r w:rsidRPr="000D3C6F">
        <w:rPr>
          <w:rFonts w:ascii="Times New Roman" w:hAnsi="Times New Roman" w:cs="Times New Roman"/>
          <w:lang w:val="en-GB"/>
        </w:rPr>
        <w:t>, Vol. 28, pp. 1661-1707.</w:t>
      </w:r>
    </w:p>
    <w:p w14:paraId="19D1868A"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Grimpe, C. and Kaiser, U. (2010), “Balancing internal and external knowledge acquisition: The gains and pains from R&amp;D outsourcing”, </w:t>
      </w:r>
      <w:r w:rsidRPr="000D3C6F">
        <w:rPr>
          <w:rFonts w:ascii="Times New Roman" w:hAnsi="Times New Roman" w:cs="Times New Roman"/>
          <w:i/>
          <w:iCs/>
          <w:lang w:val="en-GB"/>
        </w:rPr>
        <w:t>Journal of Management Studies</w:t>
      </w:r>
      <w:r w:rsidRPr="000D3C6F">
        <w:rPr>
          <w:rFonts w:ascii="Times New Roman" w:hAnsi="Times New Roman" w:cs="Times New Roman"/>
          <w:lang w:val="en-GB"/>
        </w:rPr>
        <w:t xml:space="preserve">, Vol. </w:t>
      </w:r>
      <w:r w:rsidRPr="000D3C6F">
        <w:rPr>
          <w:rFonts w:ascii="Times New Roman" w:hAnsi="Times New Roman" w:cs="Times New Roman"/>
          <w:iCs/>
          <w:lang w:val="en-GB"/>
        </w:rPr>
        <w:t>47</w:t>
      </w:r>
      <w:r w:rsidRPr="000D3C6F">
        <w:rPr>
          <w:rFonts w:ascii="Times New Roman" w:hAnsi="Times New Roman" w:cs="Times New Roman"/>
          <w:lang w:val="en-GB"/>
        </w:rPr>
        <w:t xml:space="preserve"> No. 8, pp. 1483-1509.</w:t>
      </w:r>
    </w:p>
    <w:p w14:paraId="16232651" w14:textId="77777777" w:rsidR="006C0AC6" w:rsidRPr="000D3C6F" w:rsidRDefault="006C0AC6" w:rsidP="00D9015C">
      <w:pPr>
        <w:spacing w:after="120" w:line="360" w:lineRule="auto"/>
        <w:ind w:left="284" w:hanging="284"/>
        <w:jc w:val="both"/>
        <w:rPr>
          <w:rFonts w:ascii="Times New Roman" w:hAnsi="Times New Roman" w:cs="Times New Roman"/>
          <w:bCs/>
          <w:lang w:val="en-US"/>
        </w:rPr>
      </w:pPr>
      <w:r w:rsidRPr="000D3C6F">
        <w:rPr>
          <w:rFonts w:ascii="Times New Roman" w:hAnsi="Times New Roman" w:cs="Times New Roman"/>
          <w:bCs/>
          <w:lang w:val="en-US"/>
        </w:rPr>
        <w:lastRenderedPageBreak/>
        <w:t xml:space="preserve">Guide, V.D.R., and Ketokivi, M. (2015), “Notes from the editors: redefining some methodological criteria for the journal”, </w:t>
      </w:r>
      <w:r w:rsidRPr="000D3C6F">
        <w:rPr>
          <w:rFonts w:ascii="Times New Roman" w:hAnsi="Times New Roman" w:cs="Times New Roman"/>
          <w:bCs/>
          <w:i/>
          <w:lang w:val="en-US"/>
        </w:rPr>
        <w:t>Journal of Operations Management</w:t>
      </w:r>
      <w:r w:rsidRPr="000D3C6F">
        <w:rPr>
          <w:rFonts w:ascii="Times New Roman" w:hAnsi="Times New Roman" w:cs="Times New Roman"/>
          <w:bCs/>
          <w:lang w:val="en-US"/>
        </w:rPr>
        <w:t>, Vol. 37, v-viii.</w:t>
      </w:r>
      <w:r w:rsidRPr="000D3C6F">
        <w:rPr>
          <w:rFonts w:ascii="MS Mincho" w:eastAsia="MS Mincho" w:hAnsi="MS Mincho" w:cs="MS Mincho"/>
          <w:bCs/>
          <w:lang w:val="en-US"/>
        </w:rPr>
        <w:t> </w:t>
      </w:r>
    </w:p>
    <w:p w14:paraId="509D4F3A"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Gunday, G., Ulosoy, G., Kilic, K., and Alpkan, L. (2011), “Effects of Innovation Types on Firm Performance”. </w:t>
      </w:r>
      <w:r w:rsidRPr="000D3C6F">
        <w:rPr>
          <w:rFonts w:ascii="Times New Roman" w:hAnsi="Times New Roman" w:cs="Times New Roman"/>
          <w:i/>
          <w:lang w:val="en-GB"/>
        </w:rPr>
        <w:t>International Journal of Production Economics</w:t>
      </w:r>
      <w:r w:rsidRPr="000D3C6F">
        <w:rPr>
          <w:rFonts w:ascii="Times New Roman" w:hAnsi="Times New Roman" w:cs="Times New Roman"/>
          <w:lang w:val="en-GB"/>
        </w:rPr>
        <w:t xml:space="preserve">, Vol. 133, pp. 662-676. </w:t>
      </w:r>
    </w:p>
    <w:p w14:paraId="33B472EC" w14:textId="7E44372D" w:rsidR="00F22E91" w:rsidRPr="000D3C6F" w:rsidRDefault="00F22E91" w:rsidP="00D9015C">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US"/>
        </w:rPr>
        <w:t>Hagedoorn, J., and Cloodt, M. (2003), “Measuring innovative performance: is there an advantage in using multiple indicators?”. Research policy, Vol. 32, No. 8, pp. 1365-1379.</w:t>
      </w:r>
    </w:p>
    <w:p w14:paraId="3DF55716"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Han, S.Y. and Bae, S.J. (2014), “Internalization of R&amp;D outsourcing: An empirical study”, </w:t>
      </w:r>
      <w:r w:rsidRPr="000D3C6F">
        <w:rPr>
          <w:rFonts w:ascii="Times New Roman" w:hAnsi="Times New Roman" w:cs="Times New Roman"/>
          <w:i/>
          <w:lang w:val="en-GB"/>
        </w:rPr>
        <w:t>International Journal of Production Economics</w:t>
      </w:r>
      <w:r w:rsidRPr="000D3C6F">
        <w:rPr>
          <w:rFonts w:ascii="Times New Roman" w:hAnsi="Times New Roman" w:cs="Times New Roman"/>
          <w:lang w:val="en-GB"/>
        </w:rPr>
        <w:t>, Vol. 150, pp. 58-73.</w:t>
      </w:r>
    </w:p>
    <w:p w14:paraId="081AB9DE"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Handley, S.M. (2012), “The perilous effects of capability loss on outsourcing management and performance”, </w:t>
      </w:r>
      <w:r w:rsidRPr="000D3C6F">
        <w:rPr>
          <w:rFonts w:ascii="Times New Roman" w:hAnsi="Times New Roman" w:cs="Times New Roman"/>
          <w:i/>
          <w:lang w:val="en-GB"/>
        </w:rPr>
        <w:t>Journal of Operations Management</w:t>
      </w:r>
      <w:r w:rsidRPr="000D3C6F">
        <w:rPr>
          <w:rFonts w:ascii="Times New Roman" w:hAnsi="Times New Roman" w:cs="Times New Roman"/>
          <w:lang w:val="en-GB"/>
        </w:rPr>
        <w:t>, Vol. 30, pp. 152-165.</w:t>
      </w:r>
    </w:p>
    <w:p w14:paraId="04592915"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Harland, C., Knight, L., Lamming, R. and Walker, H. (2005), “Outsourcing: Assessing the risks and benefits for organisations, sectors and nations”, </w:t>
      </w:r>
      <w:r w:rsidRPr="000D3C6F">
        <w:rPr>
          <w:rFonts w:ascii="Times New Roman" w:hAnsi="Times New Roman" w:cs="Times New Roman"/>
          <w:i/>
          <w:lang w:val="en-GB"/>
        </w:rPr>
        <w:t>International Journal of Operations &amp; Production Management</w:t>
      </w:r>
      <w:r w:rsidRPr="000D3C6F">
        <w:rPr>
          <w:rFonts w:ascii="Times New Roman" w:hAnsi="Times New Roman" w:cs="Times New Roman"/>
          <w:lang w:val="en-GB"/>
        </w:rPr>
        <w:t>, Vol. 25 No. 9, pp. 831-850.</w:t>
      </w:r>
    </w:p>
    <w:p w14:paraId="6B89BD47"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Harrigan, K.R. (1984), “Formulating vertical integration strategies”, </w:t>
      </w:r>
      <w:r w:rsidRPr="000D3C6F">
        <w:rPr>
          <w:rFonts w:ascii="Times New Roman" w:hAnsi="Times New Roman" w:cs="Times New Roman"/>
          <w:i/>
          <w:iCs/>
          <w:lang w:val="en-GB"/>
        </w:rPr>
        <w:t>Academy of Management Review</w:t>
      </w:r>
      <w:r w:rsidRPr="000D3C6F">
        <w:rPr>
          <w:rFonts w:ascii="Times New Roman" w:hAnsi="Times New Roman" w:cs="Times New Roman"/>
          <w:iCs/>
          <w:lang w:val="en-GB"/>
        </w:rPr>
        <w:t>,</w:t>
      </w:r>
      <w:r w:rsidRPr="000D3C6F">
        <w:rPr>
          <w:rFonts w:ascii="Times New Roman" w:hAnsi="Times New Roman" w:cs="Times New Roman"/>
          <w:i/>
          <w:iCs/>
          <w:lang w:val="en-GB"/>
        </w:rPr>
        <w:t xml:space="preserve"> </w:t>
      </w:r>
      <w:r w:rsidRPr="000D3C6F">
        <w:rPr>
          <w:rFonts w:ascii="Times New Roman" w:hAnsi="Times New Roman" w:cs="Times New Roman"/>
          <w:iCs/>
          <w:lang w:val="en-GB"/>
        </w:rPr>
        <w:t xml:space="preserve">Vol. </w:t>
      </w:r>
      <w:r w:rsidRPr="000D3C6F">
        <w:rPr>
          <w:rFonts w:ascii="Times New Roman" w:hAnsi="Times New Roman" w:cs="Times New Roman"/>
          <w:bCs/>
          <w:lang w:val="en-GB"/>
        </w:rPr>
        <w:t>9</w:t>
      </w:r>
      <w:r w:rsidRPr="000D3C6F">
        <w:rPr>
          <w:rFonts w:ascii="Times New Roman" w:hAnsi="Times New Roman" w:cs="Times New Roman"/>
          <w:lang w:val="en-GB"/>
        </w:rPr>
        <w:t>, pp. 638-652.</w:t>
      </w:r>
    </w:p>
    <w:p w14:paraId="1E2F44E8"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Howells, J.R. (2002), “Tacit knowledge, innovation and economic geography”, </w:t>
      </w:r>
      <w:r w:rsidRPr="000D3C6F">
        <w:rPr>
          <w:rFonts w:ascii="Times New Roman" w:hAnsi="Times New Roman" w:cs="Times New Roman"/>
          <w:i/>
          <w:iCs/>
          <w:lang w:val="en-GB"/>
        </w:rPr>
        <w:t>Urban Studies</w:t>
      </w:r>
      <w:r w:rsidRPr="000D3C6F">
        <w:rPr>
          <w:rFonts w:ascii="Times New Roman" w:hAnsi="Times New Roman" w:cs="Times New Roman"/>
          <w:iCs/>
          <w:lang w:val="en-GB"/>
        </w:rPr>
        <w:t>, Vol. 39</w:t>
      </w:r>
      <w:r w:rsidRPr="000D3C6F">
        <w:rPr>
          <w:rFonts w:ascii="Times New Roman" w:hAnsi="Times New Roman" w:cs="Times New Roman"/>
          <w:lang w:val="en-GB"/>
        </w:rPr>
        <w:t>, pp. 844</w:t>
      </w:r>
      <w:r w:rsidRPr="000D3C6F">
        <w:rPr>
          <w:rFonts w:ascii="Academy Engraved LET" w:hAnsi="Academy Engraved LET" w:cs="Academy Engraved LET"/>
          <w:lang w:val="en-GB"/>
        </w:rPr>
        <w:t>-</w:t>
      </w:r>
      <w:r w:rsidRPr="000D3C6F">
        <w:rPr>
          <w:rFonts w:ascii="Times New Roman" w:hAnsi="Times New Roman" w:cs="Times New Roman"/>
          <w:lang w:val="en-GB"/>
        </w:rPr>
        <w:t xml:space="preserve">871. </w:t>
      </w:r>
    </w:p>
    <w:p w14:paraId="1673325B"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Idris, A. and Seng Tey, L. (2011), “Exploring the motives and determinants of innovation performance of Malaysian offshore international joint ventures”, </w:t>
      </w:r>
      <w:r w:rsidRPr="000D3C6F">
        <w:rPr>
          <w:rFonts w:ascii="Times New Roman" w:hAnsi="Times New Roman" w:cs="Times New Roman"/>
          <w:i/>
          <w:iCs/>
          <w:lang w:val="en-GB"/>
        </w:rPr>
        <w:t>Management Decision</w:t>
      </w:r>
      <w:r w:rsidRPr="000D3C6F">
        <w:rPr>
          <w:rFonts w:ascii="Times New Roman" w:hAnsi="Times New Roman" w:cs="Times New Roman"/>
          <w:lang w:val="en-GB"/>
        </w:rPr>
        <w:t xml:space="preserve">, Vol. </w:t>
      </w:r>
      <w:r w:rsidRPr="000D3C6F">
        <w:rPr>
          <w:rFonts w:ascii="Times New Roman" w:hAnsi="Times New Roman" w:cs="Times New Roman"/>
          <w:iCs/>
          <w:lang w:val="en-GB"/>
        </w:rPr>
        <w:t>49</w:t>
      </w:r>
      <w:r w:rsidRPr="000D3C6F">
        <w:rPr>
          <w:rFonts w:ascii="Times New Roman" w:hAnsi="Times New Roman" w:cs="Times New Roman"/>
          <w:lang w:val="en-GB"/>
        </w:rPr>
        <w:t xml:space="preserve"> No. 10, pp. 1623-1641.</w:t>
      </w:r>
    </w:p>
    <w:p w14:paraId="5C5F77C4"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Jabbour, L. (2010), “Offshoring and firm performance: Evidence from French manufacturing industry”, </w:t>
      </w:r>
      <w:r w:rsidRPr="000D3C6F">
        <w:rPr>
          <w:rFonts w:ascii="Times New Roman" w:hAnsi="Times New Roman" w:cs="Times New Roman"/>
          <w:i/>
          <w:iCs/>
          <w:lang w:val="en-GB"/>
        </w:rPr>
        <w:t>The World Economy</w:t>
      </w:r>
      <w:r w:rsidRPr="000D3C6F">
        <w:rPr>
          <w:rFonts w:ascii="Times New Roman" w:hAnsi="Times New Roman" w:cs="Times New Roman"/>
          <w:lang w:val="en-GB"/>
        </w:rPr>
        <w:t xml:space="preserve">, Vol. </w:t>
      </w:r>
      <w:r w:rsidRPr="000D3C6F">
        <w:rPr>
          <w:rFonts w:ascii="Times New Roman" w:hAnsi="Times New Roman" w:cs="Times New Roman"/>
          <w:iCs/>
          <w:lang w:val="en-GB"/>
        </w:rPr>
        <w:t>33</w:t>
      </w:r>
      <w:r w:rsidRPr="000D3C6F">
        <w:rPr>
          <w:rFonts w:ascii="Times New Roman" w:hAnsi="Times New Roman" w:cs="Times New Roman"/>
          <w:lang w:val="en-GB"/>
        </w:rPr>
        <w:t xml:space="preserve"> No. 3, pp. 507-524.</w:t>
      </w:r>
    </w:p>
    <w:p w14:paraId="55828892"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Jiang, B., Frazier, G.V. and Prater, E.L. (2006), “Outsourcing effects on firms’ operational performance”, </w:t>
      </w:r>
      <w:r w:rsidRPr="000D3C6F">
        <w:rPr>
          <w:rFonts w:ascii="Times New Roman" w:hAnsi="Times New Roman" w:cs="Times New Roman"/>
          <w:i/>
          <w:lang w:val="en-GB"/>
        </w:rPr>
        <w:t>International</w:t>
      </w:r>
      <w:r w:rsidRPr="000D3C6F">
        <w:rPr>
          <w:rFonts w:ascii="Times New Roman" w:hAnsi="Times New Roman" w:cs="Times New Roman"/>
          <w:lang w:val="en-GB"/>
        </w:rPr>
        <w:t xml:space="preserve"> </w:t>
      </w:r>
      <w:r w:rsidRPr="000D3C6F">
        <w:rPr>
          <w:rFonts w:ascii="Times New Roman" w:hAnsi="Times New Roman" w:cs="Times New Roman"/>
          <w:i/>
          <w:lang w:val="en-GB"/>
        </w:rPr>
        <w:t>Journal of Operations &amp; Production Management</w:t>
      </w:r>
      <w:r w:rsidRPr="000D3C6F">
        <w:rPr>
          <w:rFonts w:ascii="Times New Roman" w:hAnsi="Times New Roman" w:cs="Times New Roman"/>
          <w:lang w:val="en-GB"/>
        </w:rPr>
        <w:t>, Vol. 26 No. 12, pp. 1280-1300.</w:t>
      </w:r>
    </w:p>
    <w:p w14:paraId="7A6ABBB6" w14:textId="42614B3F" w:rsidR="00CC2C26" w:rsidRPr="000D3C6F" w:rsidRDefault="00CC2C2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US"/>
        </w:rPr>
        <w:t>Katila, R., and Ahuja, G. (2002), “Something old, something new: A longitudinal study of search behavior and new product introduction</w:t>
      </w:r>
      <w:proofErr w:type="gramStart"/>
      <w:r w:rsidRPr="000D3C6F">
        <w:rPr>
          <w:rFonts w:ascii="Times New Roman" w:hAnsi="Times New Roman" w:cs="Times New Roman"/>
          <w:lang w:val="en-US"/>
        </w:rPr>
        <w:t xml:space="preserve">”,  </w:t>
      </w:r>
      <w:r w:rsidRPr="000D3C6F">
        <w:rPr>
          <w:rFonts w:ascii="Times New Roman" w:hAnsi="Times New Roman" w:cs="Times New Roman"/>
          <w:i/>
          <w:iCs/>
          <w:lang w:val="en-US"/>
        </w:rPr>
        <w:t>Academy</w:t>
      </w:r>
      <w:proofErr w:type="gramEnd"/>
      <w:r w:rsidRPr="000D3C6F">
        <w:rPr>
          <w:rFonts w:ascii="Times New Roman" w:hAnsi="Times New Roman" w:cs="Times New Roman"/>
          <w:i/>
          <w:iCs/>
          <w:lang w:val="en-US"/>
        </w:rPr>
        <w:t xml:space="preserve"> of management journal</w:t>
      </w:r>
      <w:r w:rsidRPr="000D3C6F">
        <w:rPr>
          <w:rFonts w:ascii="Times New Roman" w:hAnsi="Times New Roman" w:cs="Times New Roman"/>
          <w:lang w:val="en-US"/>
        </w:rPr>
        <w:t xml:space="preserve">, Vol. </w:t>
      </w:r>
      <w:r w:rsidRPr="000D3C6F">
        <w:rPr>
          <w:rFonts w:ascii="Times New Roman" w:hAnsi="Times New Roman" w:cs="Times New Roman"/>
          <w:iCs/>
          <w:lang w:val="en-US"/>
        </w:rPr>
        <w:t xml:space="preserve">45 No. </w:t>
      </w:r>
      <w:r w:rsidRPr="000D3C6F">
        <w:rPr>
          <w:rFonts w:ascii="Times New Roman" w:hAnsi="Times New Roman" w:cs="Times New Roman"/>
          <w:lang w:val="en-US"/>
        </w:rPr>
        <w:t>6, pp. 1183-1194.</w:t>
      </w:r>
    </w:p>
    <w:p w14:paraId="6232E6CB" w14:textId="01E2D164" w:rsidR="00DB1EDD" w:rsidRPr="000D3C6F" w:rsidRDefault="00DB1EDD"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Knudsen, M. P. (2007), “The Relative Importance of Interfirm Relationships and Knowledge Transfer for New Product Development Success”, </w:t>
      </w:r>
      <w:r w:rsidRPr="000D3C6F">
        <w:rPr>
          <w:rFonts w:ascii="Times New Roman" w:hAnsi="Times New Roman" w:cs="Times New Roman"/>
          <w:i/>
          <w:lang w:val="en-GB"/>
        </w:rPr>
        <w:t>Journal of Product Innovation Management</w:t>
      </w:r>
      <w:r w:rsidRPr="000D3C6F">
        <w:rPr>
          <w:rFonts w:ascii="Times New Roman" w:hAnsi="Times New Roman" w:cs="Times New Roman"/>
          <w:lang w:val="en-GB"/>
        </w:rPr>
        <w:t>, Vol. 24, pp. 117-138.</w:t>
      </w:r>
    </w:p>
    <w:p w14:paraId="0BBE383C"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lastRenderedPageBreak/>
        <w:t xml:space="preserve">Kogut, B. and Zander, U. (1992), “Knowledge of the firm, combinative capabilities, and replication of technology”, </w:t>
      </w:r>
      <w:r w:rsidRPr="000D3C6F">
        <w:rPr>
          <w:rFonts w:ascii="Times New Roman" w:hAnsi="Times New Roman" w:cs="Times New Roman"/>
          <w:i/>
          <w:iCs/>
          <w:lang w:val="en-GB"/>
        </w:rPr>
        <w:t>Organization Science</w:t>
      </w:r>
      <w:r w:rsidRPr="000D3C6F">
        <w:rPr>
          <w:rFonts w:ascii="Times New Roman" w:hAnsi="Times New Roman" w:cs="Times New Roman"/>
          <w:iCs/>
          <w:lang w:val="en-GB"/>
        </w:rPr>
        <w:t xml:space="preserve">, Vol. </w:t>
      </w:r>
      <w:r w:rsidRPr="000D3C6F">
        <w:rPr>
          <w:rFonts w:ascii="Times New Roman" w:hAnsi="Times New Roman" w:cs="Times New Roman"/>
          <w:lang w:val="en-GB"/>
        </w:rPr>
        <w:t xml:space="preserve">3, pp. 383-397. </w:t>
      </w:r>
    </w:p>
    <w:p w14:paraId="1B801E8E"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Kogut, B., Shan, W. and Walker, G. (1992), “The make or cooperate decision in the context of an industry network”, in Nohria N. and Eccles R. (Eds.), </w:t>
      </w:r>
      <w:r w:rsidRPr="000D3C6F">
        <w:rPr>
          <w:rFonts w:ascii="Times New Roman" w:hAnsi="Times New Roman" w:cs="Times New Roman"/>
          <w:i/>
          <w:lang w:val="en-GB"/>
        </w:rPr>
        <w:t>Networks and Organizations</w:t>
      </w:r>
      <w:r w:rsidRPr="000D3C6F">
        <w:rPr>
          <w:rFonts w:ascii="Times New Roman" w:hAnsi="Times New Roman" w:cs="Times New Roman"/>
          <w:lang w:val="en-GB"/>
        </w:rPr>
        <w:t>, Harvard University Press, Boston, MA</w:t>
      </w:r>
      <w:r w:rsidRPr="000D3C6F">
        <w:rPr>
          <w:rFonts w:ascii="Times New Roman" w:hAnsi="Times New Roman" w:cs="Times New Roman"/>
          <w:lang w:val="en-US"/>
        </w:rPr>
        <w:t xml:space="preserve"> pp. </w:t>
      </w:r>
      <w:r w:rsidRPr="000D3C6F">
        <w:rPr>
          <w:rFonts w:ascii="Times New Roman" w:hAnsi="Times New Roman" w:cs="Times New Roman"/>
          <w:lang w:val="en-GB"/>
        </w:rPr>
        <w:t>348-65.</w:t>
      </w:r>
    </w:p>
    <w:p w14:paraId="1D20EF60"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Kotabe, M, Mol, M.J. and Ketkar, S. (2008), “An evolutionary stage model of outsourcing and competence destruction: A triad comparison of the consumer electronics industry”, </w:t>
      </w:r>
      <w:r w:rsidRPr="000D3C6F">
        <w:rPr>
          <w:rFonts w:ascii="Times New Roman" w:hAnsi="Times New Roman" w:cs="Times New Roman"/>
          <w:i/>
          <w:iCs/>
          <w:lang w:val="en-GB"/>
        </w:rPr>
        <w:t>Management International Review</w:t>
      </w:r>
      <w:r w:rsidRPr="000D3C6F">
        <w:rPr>
          <w:rFonts w:ascii="Times New Roman" w:hAnsi="Times New Roman" w:cs="Times New Roman"/>
          <w:lang w:val="en-GB"/>
        </w:rPr>
        <w:t>, Vol. 48 No. 1, pp. 65-94.</w:t>
      </w:r>
    </w:p>
    <w:p w14:paraId="138BFBC9"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Kotabe, M. (1990), “The relationship between offshore sourcing and innovativeness of U.S. multinational firms: An empirical investigation”, </w:t>
      </w:r>
      <w:r w:rsidRPr="000D3C6F">
        <w:rPr>
          <w:rFonts w:ascii="Times New Roman" w:hAnsi="Times New Roman" w:cs="Times New Roman"/>
          <w:i/>
          <w:iCs/>
          <w:lang w:val="en-GB"/>
        </w:rPr>
        <w:t>Journal of International Business Studies</w:t>
      </w:r>
      <w:r w:rsidRPr="000D3C6F">
        <w:rPr>
          <w:rFonts w:ascii="Times New Roman" w:hAnsi="Times New Roman" w:cs="Times New Roman"/>
          <w:lang w:val="en-GB"/>
        </w:rPr>
        <w:t xml:space="preserve">, Vol. </w:t>
      </w:r>
      <w:r w:rsidRPr="000D3C6F">
        <w:rPr>
          <w:rFonts w:ascii="Times New Roman" w:hAnsi="Times New Roman" w:cs="Times New Roman"/>
          <w:bCs/>
          <w:lang w:val="en-GB"/>
        </w:rPr>
        <w:t>21</w:t>
      </w:r>
      <w:r w:rsidRPr="000D3C6F">
        <w:rPr>
          <w:rFonts w:ascii="Times New Roman" w:hAnsi="Times New Roman" w:cs="Times New Roman"/>
          <w:lang w:val="en-GB"/>
        </w:rPr>
        <w:t>, pp. 623-638.</w:t>
      </w:r>
    </w:p>
    <w:p w14:paraId="7C47138D" w14:textId="77777777" w:rsidR="006C0AC6" w:rsidRPr="000D3C6F" w:rsidRDefault="006C0AC6" w:rsidP="00D9015C">
      <w:pPr>
        <w:tabs>
          <w:tab w:val="left" w:pos="3261"/>
        </w:tabs>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Kotabe, M., Mol, M.J., &amp; Murray, J.Y. (2009), “Global sourcing strategy”, in Kotabe, M. and Helsen, K. (Eds.), </w:t>
      </w:r>
      <w:r w:rsidRPr="000D3C6F">
        <w:rPr>
          <w:rFonts w:ascii="Times New Roman" w:hAnsi="Times New Roman" w:cs="Times New Roman"/>
          <w:i/>
          <w:lang w:val="en-GB"/>
        </w:rPr>
        <w:t>The SAGE Handbook of International Marketing</w:t>
      </w:r>
      <w:r w:rsidRPr="000D3C6F">
        <w:rPr>
          <w:rFonts w:ascii="Times New Roman" w:hAnsi="Times New Roman" w:cs="Times New Roman"/>
          <w:lang w:val="en-GB"/>
        </w:rPr>
        <w:t xml:space="preserve">, Sage Publications, London. </w:t>
      </w:r>
    </w:p>
    <w:p w14:paraId="4DC5F7A4" w14:textId="77777777" w:rsidR="006C0AC6" w:rsidRPr="000D3C6F" w:rsidRDefault="006C0AC6" w:rsidP="00D9015C">
      <w:pPr>
        <w:pStyle w:val="ListParagraph"/>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Leavy, B. (2004), “Outsourcing strategies: Opportunities and risks”, </w:t>
      </w:r>
      <w:r w:rsidRPr="000D3C6F">
        <w:rPr>
          <w:rFonts w:ascii="Times New Roman" w:hAnsi="Times New Roman" w:cs="Times New Roman"/>
          <w:i/>
          <w:lang w:val="en-GB"/>
        </w:rPr>
        <w:t>Strategy &amp; Leadership</w:t>
      </w:r>
      <w:r w:rsidRPr="000D3C6F">
        <w:rPr>
          <w:rFonts w:ascii="Times New Roman" w:hAnsi="Times New Roman" w:cs="Times New Roman"/>
          <w:lang w:val="en-GB"/>
        </w:rPr>
        <w:t>, Vol. 32 No. 6, pp. 20-25.</w:t>
      </w:r>
    </w:p>
    <w:p w14:paraId="3EBA2C50"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Lee, C.W. (2007), “Strategic alliances influence on small and medium firm performance”, </w:t>
      </w:r>
      <w:r w:rsidRPr="000D3C6F">
        <w:rPr>
          <w:rFonts w:ascii="Times New Roman" w:hAnsi="Times New Roman" w:cs="Times New Roman"/>
          <w:i/>
          <w:lang w:val="en-GB"/>
        </w:rPr>
        <w:t>Journal of Business Research</w:t>
      </w:r>
      <w:r w:rsidRPr="000D3C6F">
        <w:rPr>
          <w:rFonts w:ascii="Times New Roman" w:hAnsi="Times New Roman" w:cs="Times New Roman"/>
          <w:lang w:val="en-GB"/>
        </w:rPr>
        <w:t>, Vol. 60 No. 7, pp. 731-741.</w:t>
      </w:r>
    </w:p>
    <w:p w14:paraId="0742DBD2"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US"/>
        </w:rPr>
        <w:t xml:space="preserve">Li, Y., Liu, Y., Li, M., and Wu, H. (2008), “Transformational offshore outsourcing: empirical evidence from alliances in China”, </w:t>
      </w:r>
      <w:r w:rsidRPr="000D3C6F">
        <w:rPr>
          <w:rFonts w:ascii="Times New Roman" w:hAnsi="Times New Roman" w:cs="Times New Roman"/>
          <w:i/>
          <w:iCs/>
          <w:lang w:val="en-US"/>
        </w:rPr>
        <w:t>Journal of Operations Management</w:t>
      </w:r>
      <w:r w:rsidRPr="000D3C6F">
        <w:rPr>
          <w:rFonts w:ascii="Times New Roman" w:hAnsi="Times New Roman" w:cs="Times New Roman"/>
          <w:lang w:val="en-US"/>
        </w:rPr>
        <w:t xml:space="preserve">, Vol. </w:t>
      </w:r>
      <w:r w:rsidRPr="000D3C6F">
        <w:rPr>
          <w:rFonts w:ascii="Times New Roman" w:hAnsi="Times New Roman" w:cs="Times New Roman"/>
          <w:iCs/>
          <w:lang w:val="en-US"/>
        </w:rPr>
        <w:t xml:space="preserve">26 No. </w:t>
      </w:r>
      <w:r w:rsidRPr="000D3C6F">
        <w:rPr>
          <w:rFonts w:ascii="Times New Roman" w:hAnsi="Times New Roman" w:cs="Times New Roman"/>
          <w:lang w:val="en-US"/>
        </w:rPr>
        <w:t>2, 257-274.</w:t>
      </w:r>
    </w:p>
    <w:p w14:paraId="2AF7CA34"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US"/>
        </w:rPr>
        <w:t xml:space="preserve">Liu, Pang-Lo, Wen-Chin Chen, and Chih-Hung Tsai. (2005) “An empirical study on the correlation between the knowledge management method and new product development strategy on product performance in Taiwan’s industries.” </w:t>
      </w:r>
      <w:r w:rsidRPr="000D3C6F">
        <w:rPr>
          <w:rFonts w:ascii="Times New Roman" w:hAnsi="Times New Roman" w:cs="Times New Roman"/>
          <w:i/>
          <w:iCs/>
          <w:lang w:val="en-US"/>
        </w:rPr>
        <w:t>Technovation</w:t>
      </w:r>
      <w:r w:rsidRPr="000D3C6F">
        <w:rPr>
          <w:rFonts w:ascii="Times New Roman" w:hAnsi="Times New Roman" w:cs="Times New Roman"/>
          <w:lang w:val="en-US"/>
        </w:rPr>
        <w:t>, Vol. 25 No 6, pp. 637-644.</w:t>
      </w:r>
    </w:p>
    <w:p w14:paraId="7F14E83B"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Lowman, M., Trott, P., Hoecht, A. and Sellam, Z. (2012), “Innovation risks of outsourcing in pharmaceutical new product development”, </w:t>
      </w:r>
      <w:r w:rsidRPr="000D3C6F">
        <w:rPr>
          <w:rFonts w:ascii="Times New Roman" w:hAnsi="Times New Roman" w:cs="Times New Roman"/>
          <w:i/>
          <w:iCs/>
          <w:lang w:val="en-GB"/>
        </w:rPr>
        <w:t>Technovation</w:t>
      </w:r>
      <w:r w:rsidRPr="000D3C6F">
        <w:rPr>
          <w:rFonts w:ascii="Times New Roman" w:hAnsi="Times New Roman" w:cs="Times New Roman"/>
          <w:lang w:val="en-GB"/>
        </w:rPr>
        <w:t xml:space="preserve">, Vol. </w:t>
      </w:r>
      <w:r w:rsidRPr="000D3C6F">
        <w:rPr>
          <w:rFonts w:ascii="Times New Roman" w:hAnsi="Times New Roman" w:cs="Times New Roman"/>
          <w:iCs/>
          <w:lang w:val="en-GB"/>
        </w:rPr>
        <w:t>32</w:t>
      </w:r>
      <w:r w:rsidRPr="000D3C6F">
        <w:rPr>
          <w:rFonts w:ascii="Times New Roman" w:hAnsi="Times New Roman" w:cs="Times New Roman"/>
          <w:lang w:val="en-GB"/>
        </w:rPr>
        <w:t xml:space="preserve"> No. 2, pp. 99-109.</w:t>
      </w:r>
    </w:p>
    <w:p w14:paraId="601E1A3D"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Macher, J.T. (2006), “Technological development and the boundaries of the firm: A knowledge-based examination in semiconductor manufacturing”, </w:t>
      </w:r>
      <w:r w:rsidRPr="000D3C6F">
        <w:rPr>
          <w:rFonts w:ascii="Times New Roman" w:hAnsi="Times New Roman" w:cs="Times New Roman"/>
          <w:i/>
          <w:iCs/>
          <w:lang w:val="en-GB"/>
        </w:rPr>
        <w:t>Management Science</w:t>
      </w:r>
      <w:r w:rsidRPr="000D3C6F">
        <w:rPr>
          <w:rFonts w:ascii="Times New Roman" w:hAnsi="Times New Roman" w:cs="Times New Roman"/>
          <w:lang w:val="en-GB"/>
        </w:rPr>
        <w:t xml:space="preserve">, Vol. </w:t>
      </w:r>
      <w:r w:rsidRPr="000D3C6F">
        <w:rPr>
          <w:rFonts w:ascii="Times New Roman" w:hAnsi="Times New Roman" w:cs="Times New Roman"/>
          <w:iCs/>
          <w:lang w:val="en-GB"/>
        </w:rPr>
        <w:t>52</w:t>
      </w:r>
      <w:r w:rsidRPr="000D3C6F">
        <w:rPr>
          <w:rFonts w:ascii="Times New Roman" w:hAnsi="Times New Roman" w:cs="Times New Roman"/>
          <w:lang w:val="en-GB"/>
        </w:rPr>
        <w:t xml:space="preserve"> No. 6, pp. 826-843.</w:t>
      </w:r>
    </w:p>
    <w:p w14:paraId="7DE18B45"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Martinez, B. and Goldstein, J. (2007), “Big Pharma faces grim prognosis”, </w:t>
      </w:r>
      <w:r w:rsidRPr="000D3C6F">
        <w:rPr>
          <w:rFonts w:ascii="Times New Roman" w:hAnsi="Times New Roman" w:cs="Times New Roman"/>
          <w:i/>
          <w:lang w:val="en-GB"/>
        </w:rPr>
        <w:t>Wall Street Journal</w:t>
      </w:r>
      <w:r w:rsidRPr="000D3C6F">
        <w:rPr>
          <w:rFonts w:ascii="Times New Roman" w:hAnsi="Times New Roman" w:cs="Times New Roman"/>
          <w:lang w:val="en-GB"/>
        </w:rPr>
        <w:t xml:space="preserve">, 6 December, http://online.wsj.com/article/SB119689933952615133.html. </w:t>
      </w:r>
    </w:p>
    <w:p w14:paraId="50A8D299"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Maskell, P., Pedersen, T., Petersen, B. and Dick</w:t>
      </w:r>
      <w:r w:rsidRPr="000D3C6F">
        <w:rPr>
          <w:rFonts w:ascii="Academy Engraved LET" w:hAnsi="Academy Engraved LET" w:cs="Academy Engraved LET"/>
          <w:lang w:val="en-GB"/>
        </w:rPr>
        <w:t>-</w:t>
      </w:r>
      <w:r w:rsidRPr="000D3C6F">
        <w:rPr>
          <w:rFonts w:ascii="Times New Roman" w:hAnsi="Times New Roman" w:cs="Times New Roman"/>
          <w:lang w:val="en-GB"/>
        </w:rPr>
        <w:t xml:space="preserve">Nielsen, J. (2007), “Learning paths to offshore outsourcing: From cost reduction to knowledge seeking”, </w:t>
      </w:r>
      <w:r w:rsidRPr="000D3C6F">
        <w:rPr>
          <w:rFonts w:ascii="Times New Roman" w:hAnsi="Times New Roman" w:cs="Times New Roman"/>
          <w:i/>
          <w:lang w:val="en-GB"/>
        </w:rPr>
        <w:t>Industry and Innovation</w:t>
      </w:r>
      <w:r w:rsidRPr="000D3C6F">
        <w:rPr>
          <w:rFonts w:ascii="Times New Roman" w:hAnsi="Times New Roman" w:cs="Times New Roman"/>
          <w:lang w:val="en-GB"/>
        </w:rPr>
        <w:t>, Vol. 14 No. 3, pp. 239-257.</w:t>
      </w:r>
    </w:p>
    <w:p w14:paraId="77A40D39"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lastRenderedPageBreak/>
        <w:t xml:space="preserve">Mazzola, E. and Perrone, G. (2013), “A strategic needs perspective on operations out-sourcing and other inter-firm relationships”, </w:t>
      </w:r>
      <w:r w:rsidRPr="000D3C6F">
        <w:rPr>
          <w:rFonts w:ascii="Times New Roman" w:hAnsi="Times New Roman" w:cs="Times New Roman"/>
          <w:i/>
          <w:lang w:val="en-GB"/>
        </w:rPr>
        <w:t>International Journal of Production Economics</w:t>
      </w:r>
      <w:r w:rsidRPr="000D3C6F">
        <w:rPr>
          <w:rFonts w:ascii="Times New Roman" w:hAnsi="Times New Roman" w:cs="Times New Roman"/>
          <w:lang w:val="en-GB"/>
        </w:rPr>
        <w:t xml:space="preserve">, Vol. 144 No.1, pp. 256–267. </w:t>
      </w:r>
    </w:p>
    <w:p w14:paraId="6B9C3525" w14:textId="5AF6E0BA" w:rsidR="006C0AC6" w:rsidRPr="00490854" w:rsidRDefault="006C0AC6" w:rsidP="00D9015C">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GB"/>
        </w:rPr>
        <w:t xml:space="preserve">Mazzola, E., Bruccoleri, M. and Perrone, G. (2015), “Supply chain of innovation and new product development”, </w:t>
      </w:r>
      <w:r w:rsidRPr="000D3C6F">
        <w:rPr>
          <w:rFonts w:ascii="Times New Roman" w:hAnsi="Times New Roman" w:cs="Times New Roman"/>
          <w:i/>
          <w:lang w:val="en-GB"/>
        </w:rPr>
        <w:t>Journal of Purchasing and Supply Management</w:t>
      </w:r>
      <w:r w:rsidRPr="000D3C6F">
        <w:rPr>
          <w:rFonts w:ascii="Times New Roman" w:hAnsi="Times New Roman" w:cs="Times New Roman"/>
          <w:lang w:val="en-GB"/>
        </w:rPr>
        <w:t xml:space="preserve">, </w:t>
      </w:r>
      <w:r w:rsidR="00490854" w:rsidRPr="00490854">
        <w:rPr>
          <w:rFonts w:ascii="Times New Roman" w:hAnsi="Times New Roman" w:cs="Times New Roman"/>
          <w:lang w:val="en-GB"/>
        </w:rPr>
        <w:t>21(4), 273-284.</w:t>
      </w:r>
    </w:p>
    <w:p w14:paraId="6056701B" w14:textId="76F91C68" w:rsidR="00F460FF" w:rsidRPr="000D3C6F" w:rsidRDefault="00F460FF"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McCarthy, I., and Anagnostou, A., (2004), “The impact of outsourcing on the transaction costs and boundaries of manufacturing”, </w:t>
      </w:r>
      <w:r w:rsidRPr="000D3C6F">
        <w:rPr>
          <w:rFonts w:ascii="Times New Roman" w:hAnsi="Times New Roman" w:cs="Times New Roman"/>
          <w:i/>
          <w:lang w:val="en-GB"/>
        </w:rPr>
        <w:t>International Journal Production Economics</w:t>
      </w:r>
      <w:r w:rsidRPr="000D3C6F">
        <w:rPr>
          <w:rFonts w:ascii="Times New Roman" w:hAnsi="Times New Roman" w:cs="Times New Roman"/>
          <w:lang w:val="en-GB"/>
        </w:rPr>
        <w:t>, Vol. 88, pp. 61–71.</w:t>
      </w:r>
    </w:p>
    <w:p w14:paraId="62AFCCF1" w14:textId="77777777" w:rsidR="006C0AC6" w:rsidRPr="000D3C6F" w:rsidRDefault="006C0AC6" w:rsidP="00D9015C">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US"/>
        </w:rPr>
        <w:t xml:space="preserve">McIvor, R. (2003), “Outsourcing: insights from the telecommunications industry.” </w:t>
      </w:r>
      <w:r w:rsidRPr="000D3C6F">
        <w:rPr>
          <w:rFonts w:ascii="Times New Roman" w:hAnsi="Times New Roman" w:cs="Times New Roman"/>
          <w:i/>
          <w:iCs/>
          <w:lang w:val="en-US"/>
        </w:rPr>
        <w:t>Supply Chain Management: An International Journal</w:t>
      </w:r>
      <w:r w:rsidRPr="000D3C6F">
        <w:rPr>
          <w:rFonts w:ascii="Times New Roman" w:hAnsi="Times New Roman" w:cs="Times New Roman"/>
          <w:lang w:val="en-US"/>
        </w:rPr>
        <w:t>, Vol. 8 No 4, pp. 380-394.</w:t>
      </w:r>
    </w:p>
    <w:p w14:paraId="0D56272D"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McIvor, R. (2010), “The influence of capability considerations on the outsourcing decision: The case of a manufacturing company”, </w:t>
      </w:r>
      <w:r w:rsidRPr="000D3C6F">
        <w:rPr>
          <w:rFonts w:ascii="Times New Roman" w:hAnsi="Times New Roman" w:cs="Times New Roman"/>
          <w:i/>
          <w:lang w:val="en-GB"/>
        </w:rPr>
        <w:t>International Journal of Production Research</w:t>
      </w:r>
      <w:r w:rsidRPr="000D3C6F">
        <w:rPr>
          <w:rFonts w:ascii="Times New Roman" w:hAnsi="Times New Roman" w:cs="Times New Roman"/>
          <w:lang w:val="en-GB"/>
        </w:rPr>
        <w:t>, Vol. 48 No. 17, pp. 5031-5052.</w:t>
      </w:r>
    </w:p>
    <w:p w14:paraId="3D2992DC" w14:textId="1B30EDF1"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McIvor, R., </w:t>
      </w:r>
      <w:r w:rsidR="000A60A0" w:rsidRPr="000D3C6F">
        <w:rPr>
          <w:rFonts w:ascii="Times New Roman" w:hAnsi="Times New Roman" w:cs="Times New Roman"/>
          <w:lang w:val="en-GB"/>
        </w:rPr>
        <w:t>(</w:t>
      </w:r>
      <w:r w:rsidRPr="000D3C6F">
        <w:rPr>
          <w:rFonts w:ascii="Times New Roman" w:hAnsi="Times New Roman" w:cs="Times New Roman"/>
          <w:lang w:val="en-GB"/>
        </w:rPr>
        <w:t>2009</w:t>
      </w:r>
      <w:r w:rsidR="000A60A0" w:rsidRPr="000D3C6F">
        <w:rPr>
          <w:rFonts w:ascii="Times New Roman" w:hAnsi="Times New Roman" w:cs="Times New Roman"/>
          <w:lang w:val="en-GB"/>
        </w:rPr>
        <w:t>),</w:t>
      </w:r>
      <w:r w:rsidRPr="000D3C6F">
        <w:rPr>
          <w:rFonts w:ascii="Times New Roman" w:hAnsi="Times New Roman" w:cs="Times New Roman"/>
          <w:lang w:val="en-GB"/>
        </w:rPr>
        <w:t xml:space="preserve"> </w:t>
      </w:r>
      <w:r w:rsidR="000A60A0" w:rsidRPr="000D3C6F">
        <w:rPr>
          <w:rFonts w:ascii="Times New Roman" w:hAnsi="Times New Roman" w:cs="Times New Roman"/>
          <w:lang w:val="en-GB"/>
        </w:rPr>
        <w:t>“</w:t>
      </w:r>
      <w:r w:rsidRPr="000D3C6F">
        <w:rPr>
          <w:rFonts w:ascii="Times New Roman" w:hAnsi="Times New Roman" w:cs="Times New Roman"/>
          <w:lang w:val="en-GB"/>
        </w:rPr>
        <w:t>How the transaction cost and resource-based theories of the firm inform outsourcing evaluation</w:t>
      </w:r>
      <w:r w:rsidR="000A60A0" w:rsidRPr="000D3C6F">
        <w:rPr>
          <w:rFonts w:ascii="Times New Roman" w:hAnsi="Times New Roman" w:cs="Times New Roman"/>
          <w:lang w:val="en-GB"/>
        </w:rPr>
        <w:t xml:space="preserve">”, </w:t>
      </w:r>
      <w:r w:rsidRPr="000D3C6F">
        <w:rPr>
          <w:rFonts w:ascii="Times New Roman" w:hAnsi="Times New Roman" w:cs="Times New Roman"/>
          <w:i/>
          <w:lang w:val="en-GB"/>
        </w:rPr>
        <w:t>Journal of Operations Management</w:t>
      </w:r>
      <w:r w:rsidRPr="000D3C6F">
        <w:rPr>
          <w:rFonts w:ascii="Times New Roman" w:hAnsi="Times New Roman" w:cs="Times New Roman"/>
          <w:lang w:val="en-GB"/>
        </w:rPr>
        <w:t xml:space="preserve">, </w:t>
      </w:r>
      <w:r w:rsidR="000A60A0" w:rsidRPr="000D3C6F">
        <w:rPr>
          <w:rFonts w:ascii="Times New Roman" w:hAnsi="Times New Roman" w:cs="Times New Roman"/>
          <w:lang w:val="en-GB"/>
        </w:rPr>
        <w:t xml:space="preserve">Vol. 27 No. </w:t>
      </w:r>
      <w:r w:rsidRPr="000D3C6F">
        <w:rPr>
          <w:rFonts w:ascii="Times New Roman" w:hAnsi="Times New Roman" w:cs="Times New Roman"/>
          <w:lang w:val="en-GB"/>
        </w:rPr>
        <w:t xml:space="preserve">1, </w:t>
      </w:r>
      <w:r w:rsidR="000A60A0" w:rsidRPr="000D3C6F">
        <w:rPr>
          <w:rFonts w:ascii="Times New Roman" w:hAnsi="Times New Roman" w:cs="Times New Roman"/>
          <w:lang w:val="en-GB"/>
        </w:rPr>
        <w:t xml:space="preserve">pp. </w:t>
      </w:r>
      <w:r w:rsidRPr="000D3C6F">
        <w:rPr>
          <w:rFonts w:ascii="Times New Roman" w:hAnsi="Times New Roman" w:cs="Times New Roman"/>
          <w:lang w:val="en-GB"/>
        </w:rPr>
        <w:t>45-63.</w:t>
      </w:r>
    </w:p>
    <w:p w14:paraId="7EF3CD85"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Mihalache, O.R., Jansen, J.J., Van Den Bosch, F.A. and Volberda, H.W. (2012), “Offshoring and firm innovation: The moderating role of top management team attributes”, </w:t>
      </w:r>
      <w:r w:rsidRPr="000D3C6F">
        <w:rPr>
          <w:rFonts w:ascii="Times New Roman" w:hAnsi="Times New Roman" w:cs="Times New Roman"/>
          <w:i/>
          <w:iCs/>
          <w:lang w:val="en-GB"/>
        </w:rPr>
        <w:t>Strategic Management Journal</w:t>
      </w:r>
      <w:r w:rsidRPr="000D3C6F">
        <w:rPr>
          <w:rFonts w:ascii="Times New Roman" w:hAnsi="Times New Roman" w:cs="Times New Roman"/>
          <w:lang w:val="en-GB"/>
        </w:rPr>
        <w:t xml:space="preserve">, Vol. </w:t>
      </w:r>
      <w:r w:rsidRPr="000D3C6F">
        <w:rPr>
          <w:rFonts w:ascii="Times New Roman" w:hAnsi="Times New Roman" w:cs="Times New Roman"/>
          <w:iCs/>
          <w:lang w:val="en-GB"/>
        </w:rPr>
        <w:t>33</w:t>
      </w:r>
      <w:r w:rsidRPr="000D3C6F">
        <w:rPr>
          <w:rFonts w:ascii="Times New Roman" w:hAnsi="Times New Roman" w:cs="Times New Roman"/>
          <w:lang w:val="en-GB"/>
        </w:rPr>
        <w:t xml:space="preserve"> No. 13, pp. 1480-1498.</w:t>
      </w:r>
    </w:p>
    <w:p w14:paraId="6A207215"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US"/>
        </w:rPr>
        <w:t xml:space="preserve">Mitze, T., and Kreutzer, F. (2015), “Is there a curse of relocation? Analysing the causal link between offshoring and the innovation performance of (small) firms”, </w:t>
      </w:r>
      <w:r w:rsidRPr="000D3C6F">
        <w:rPr>
          <w:rFonts w:ascii="Times New Roman" w:hAnsi="Times New Roman" w:cs="Times New Roman"/>
          <w:i/>
          <w:iCs/>
          <w:lang w:val="en-US"/>
        </w:rPr>
        <w:t>Bulletin of Economic Research</w:t>
      </w:r>
      <w:r w:rsidRPr="000D3C6F">
        <w:rPr>
          <w:rFonts w:ascii="Times New Roman" w:hAnsi="Times New Roman" w:cs="Times New Roman"/>
          <w:lang w:val="en-US"/>
        </w:rPr>
        <w:t>. DOI: 10.1111/boer.12064</w:t>
      </w:r>
    </w:p>
    <w:p w14:paraId="79C578C0"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Mukherjee, D., Gaur, A.S. and Datta, A. (2013), “Creating value through offshore outsourcing: An integrative framework”, </w:t>
      </w:r>
      <w:r w:rsidRPr="000D3C6F">
        <w:rPr>
          <w:rFonts w:ascii="Times New Roman" w:hAnsi="Times New Roman" w:cs="Times New Roman"/>
          <w:i/>
          <w:iCs/>
          <w:lang w:val="en-GB"/>
        </w:rPr>
        <w:t>Journal of International Management</w:t>
      </w:r>
      <w:r w:rsidRPr="000D3C6F">
        <w:rPr>
          <w:rFonts w:ascii="Times New Roman" w:hAnsi="Times New Roman" w:cs="Times New Roman"/>
          <w:lang w:val="en-GB"/>
        </w:rPr>
        <w:t xml:space="preserve">, Vol. </w:t>
      </w:r>
      <w:r w:rsidRPr="000D3C6F">
        <w:rPr>
          <w:rFonts w:ascii="Times New Roman" w:hAnsi="Times New Roman" w:cs="Times New Roman"/>
          <w:iCs/>
          <w:lang w:val="en-GB"/>
        </w:rPr>
        <w:t>19</w:t>
      </w:r>
      <w:r w:rsidRPr="000D3C6F">
        <w:rPr>
          <w:rFonts w:ascii="Times New Roman" w:hAnsi="Times New Roman" w:cs="Times New Roman"/>
          <w:lang w:val="en-GB"/>
        </w:rPr>
        <w:t xml:space="preserve"> No. 4, pp. 377-389.</w:t>
      </w:r>
    </w:p>
    <w:p w14:paraId="27B657E3"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Nachum, L. and Zaheer, S. (2005), “The persistence of distance? The impact of technology on MNE motivations for foreign investment”, </w:t>
      </w:r>
      <w:r w:rsidRPr="000D3C6F">
        <w:rPr>
          <w:rFonts w:ascii="Times New Roman" w:hAnsi="Times New Roman" w:cs="Times New Roman"/>
          <w:i/>
          <w:lang w:val="en-GB"/>
        </w:rPr>
        <w:t>Strategic Management Journal</w:t>
      </w:r>
      <w:r w:rsidRPr="000D3C6F">
        <w:rPr>
          <w:rFonts w:ascii="Times New Roman" w:hAnsi="Times New Roman" w:cs="Times New Roman"/>
          <w:lang w:val="en-GB"/>
        </w:rPr>
        <w:t xml:space="preserve">, Vol. 26 No. 8, pp. 747-767. </w:t>
      </w:r>
    </w:p>
    <w:p w14:paraId="195655F1"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Nadkarni, S. and Narayanan, V.K. (2007), “Strategic schemas, strategic flexibility and firm performance: The moderating role of industry clockspeed”, </w:t>
      </w:r>
      <w:r w:rsidRPr="000D3C6F">
        <w:rPr>
          <w:rFonts w:ascii="Times New Roman" w:hAnsi="Times New Roman" w:cs="Times New Roman"/>
          <w:i/>
          <w:lang w:val="en-GB"/>
        </w:rPr>
        <w:t>Strategic Management Journal</w:t>
      </w:r>
      <w:r w:rsidRPr="000D3C6F">
        <w:rPr>
          <w:rFonts w:ascii="Times New Roman" w:hAnsi="Times New Roman" w:cs="Times New Roman"/>
          <w:lang w:val="en-GB"/>
        </w:rPr>
        <w:t>, Vol. 28, pp. 243-270.</w:t>
      </w:r>
    </w:p>
    <w:p w14:paraId="202BB40D"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Naghavi, A., and Ottaviano, G. (2009), “Offshoring and product innovation”, </w:t>
      </w:r>
      <w:r w:rsidRPr="000D3C6F">
        <w:rPr>
          <w:rFonts w:ascii="Times New Roman" w:hAnsi="Times New Roman" w:cs="Times New Roman"/>
          <w:i/>
          <w:lang w:val="en-GB"/>
        </w:rPr>
        <w:t>Economic Theory</w:t>
      </w:r>
      <w:r w:rsidRPr="000D3C6F">
        <w:rPr>
          <w:rFonts w:ascii="Times New Roman" w:hAnsi="Times New Roman" w:cs="Times New Roman"/>
          <w:lang w:val="en-GB"/>
        </w:rPr>
        <w:t>, Vol. 38 No. 3, pp. 517–532.</w:t>
      </w:r>
    </w:p>
    <w:p w14:paraId="47A724B9"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Nayyar, P.R. (1993), “On the measurement of competitive strategy: Evidence from a large multiproduct U.S. firm”, </w:t>
      </w:r>
      <w:r w:rsidRPr="000D3C6F">
        <w:rPr>
          <w:rFonts w:ascii="Times New Roman" w:hAnsi="Times New Roman" w:cs="Times New Roman"/>
          <w:i/>
          <w:iCs/>
          <w:lang w:val="en-GB"/>
        </w:rPr>
        <w:t>Academy of Management Journal</w:t>
      </w:r>
      <w:r w:rsidRPr="000D3C6F">
        <w:rPr>
          <w:rFonts w:ascii="Times New Roman" w:hAnsi="Times New Roman" w:cs="Times New Roman"/>
          <w:iCs/>
          <w:lang w:val="en-GB"/>
        </w:rPr>
        <w:t>,</w:t>
      </w:r>
      <w:r w:rsidRPr="000D3C6F">
        <w:rPr>
          <w:rFonts w:ascii="Times New Roman" w:hAnsi="Times New Roman" w:cs="Times New Roman"/>
          <w:i/>
          <w:iCs/>
          <w:lang w:val="en-GB"/>
        </w:rPr>
        <w:t xml:space="preserve"> </w:t>
      </w:r>
      <w:r w:rsidRPr="000D3C6F">
        <w:rPr>
          <w:rFonts w:ascii="Times New Roman" w:hAnsi="Times New Roman" w:cs="Times New Roman"/>
          <w:iCs/>
          <w:lang w:val="en-GB"/>
        </w:rPr>
        <w:t>Vol.</w:t>
      </w:r>
      <w:r w:rsidRPr="000D3C6F">
        <w:rPr>
          <w:rFonts w:ascii="Times New Roman" w:hAnsi="Times New Roman" w:cs="Times New Roman"/>
          <w:lang w:val="en-GB"/>
        </w:rPr>
        <w:t xml:space="preserve"> 36, pp. 1652-1669.</w:t>
      </w:r>
    </w:p>
    <w:p w14:paraId="7238AA6A"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Nieto, M.J. and Rodríguez, A. (2011), “Offshoring of R&amp;D: Looking abroad to improve innovation performance”, </w:t>
      </w:r>
      <w:r w:rsidRPr="000D3C6F">
        <w:rPr>
          <w:rFonts w:ascii="Times New Roman" w:hAnsi="Times New Roman" w:cs="Times New Roman"/>
          <w:i/>
          <w:iCs/>
          <w:lang w:val="en-GB"/>
        </w:rPr>
        <w:t>Journal of International Business Studies</w:t>
      </w:r>
      <w:r w:rsidRPr="000D3C6F">
        <w:rPr>
          <w:rFonts w:ascii="Times New Roman" w:hAnsi="Times New Roman" w:cs="Times New Roman"/>
          <w:lang w:val="en-GB"/>
        </w:rPr>
        <w:t xml:space="preserve">, Vol. </w:t>
      </w:r>
      <w:r w:rsidRPr="000D3C6F">
        <w:rPr>
          <w:rFonts w:ascii="Times New Roman" w:hAnsi="Times New Roman" w:cs="Times New Roman"/>
          <w:iCs/>
          <w:lang w:val="en-GB"/>
        </w:rPr>
        <w:t>42</w:t>
      </w:r>
      <w:r w:rsidRPr="000D3C6F">
        <w:rPr>
          <w:rFonts w:ascii="Times New Roman" w:hAnsi="Times New Roman" w:cs="Times New Roman"/>
          <w:lang w:val="en-GB"/>
        </w:rPr>
        <w:t xml:space="preserve"> No. 3, pp. 345-361.</w:t>
      </w:r>
    </w:p>
    <w:p w14:paraId="02EEA337"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lastRenderedPageBreak/>
        <w:t xml:space="preserve">Ok, S. (2011), “International outsourcing: Empirical evidence from the Netherlands”, </w:t>
      </w:r>
      <w:r w:rsidRPr="000D3C6F">
        <w:rPr>
          <w:rFonts w:ascii="Times New Roman" w:hAnsi="Times New Roman" w:cs="Times New Roman"/>
          <w:i/>
          <w:lang w:val="en-GB"/>
        </w:rPr>
        <w:t>Journal of Business Economic and Management</w:t>
      </w:r>
      <w:r w:rsidRPr="000D3C6F">
        <w:rPr>
          <w:rStyle w:val="CommentReference"/>
          <w:rFonts w:ascii="Times New Roman" w:eastAsiaTheme="minorEastAsia" w:hAnsi="Times New Roman" w:cs="Times New Roman"/>
          <w:sz w:val="22"/>
          <w:szCs w:val="22"/>
          <w:lang w:val="en-GB" w:eastAsia="zh-CN"/>
        </w:rPr>
        <w:t xml:space="preserve">, Vol. </w:t>
      </w:r>
      <w:r w:rsidRPr="000D3C6F">
        <w:rPr>
          <w:rFonts w:ascii="Times New Roman" w:hAnsi="Times New Roman" w:cs="Times New Roman"/>
          <w:lang w:val="en-GB"/>
        </w:rPr>
        <w:t>12 No. 1, pp. 131-143.</w:t>
      </w:r>
    </w:p>
    <w:p w14:paraId="17F82E74"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Padula, G. (2008). “Enhancing the innovation performance of firms by balancing cohesiveness and bridging ties”, </w:t>
      </w:r>
      <w:r w:rsidRPr="000D3C6F">
        <w:rPr>
          <w:rFonts w:ascii="Times New Roman" w:hAnsi="Times New Roman" w:cs="Times New Roman"/>
          <w:i/>
          <w:lang w:val="en-GB"/>
        </w:rPr>
        <w:t>Long Range Planning</w:t>
      </w:r>
      <w:r w:rsidRPr="000D3C6F">
        <w:rPr>
          <w:rFonts w:ascii="Times New Roman" w:hAnsi="Times New Roman" w:cs="Times New Roman"/>
          <w:lang w:val="en-GB"/>
        </w:rPr>
        <w:t>, Vol. 41 No. 4, pp. 395–411.</w:t>
      </w:r>
    </w:p>
    <w:p w14:paraId="4BD6DFFE" w14:textId="77777777" w:rsidR="006C0AC6" w:rsidRPr="000D3C6F" w:rsidRDefault="006C0AC6" w:rsidP="00D9015C">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US"/>
        </w:rPr>
        <w:t xml:space="preserve">Phelps, C. (2010). “A longitudinal study of the influence of alliance network structure and composition on firm exploratory innovation”, </w:t>
      </w:r>
      <w:r w:rsidRPr="000D3C6F">
        <w:rPr>
          <w:rFonts w:ascii="Times New Roman" w:hAnsi="Times New Roman" w:cs="Times New Roman"/>
          <w:i/>
          <w:lang w:val="en-US"/>
        </w:rPr>
        <w:t>Academy of Management Journal</w:t>
      </w:r>
      <w:r w:rsidRPr="000D3C6F">
        <w:rPr>
          <w:rFonts w:ascii="Times New Roman" w:hAnsi="Times New Roman" w:cs="Times New Roman"/>
          <w:lang w:val="en-US"/>
        </w:rPr>
        <w:t xml:space="preserve">, Vol 53 No. 4, pp. 890–913. </w:t>
      </w:r>
    </w:p>
    <w:p w14:paraId="0D5BF668"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Pisano, G.P. (1990), “The R&amp;D boundaries of the firm: An empirical analysis”, </w:t>
      </w:r>
      <w:r w:rsidRPr="000D3C6F">
        <w:rPr>
          <w:rFonts w:ascii="Times New Roman" w:hAnsi="Times New Roman" w:cs="Times New Roman"/>
          <w:i/>
          <w:iCs/>
          <w:lang w:val="en-GB"/>
        </w:rPr>
        <w:t>Administrative Science Quarterly</w:t>
      </w:r>
      <w:r w:rsidRPr="000D3C6F">
        <w:rPr>
          <w:rFonts w:ascii="Times New Roman" w:hAnsi="Times New Roman" w:cs="Times New Roman"/>
          <w:iCs/>
          <w:lang w:val="en-GB"/>
        </w:rPr>
        <w:t xml:space="preserve">, Vol. </w:t>
      </w:r>
      <w:r w:rsidRPr="000D3C6F">
        <w:rPr>
          <w:rFonts w:ascii="Times New Roman" w:hAnsi="Times New Roman" w:cs="Times New Roman"/>
          <w:bCs/>
          <w:lang w:val="en-GB"/>
        </w:rPr>
        <w:t>35</w:t>
      </w:r>
      <w:r w:rsidRPr="000D3C6F">
        <w:rPr>
          <w:rFonts w:ascii="Times New Roman" w:hAnsi="Times New Roman" w:cs="Times New Roman"/>
          <w:lang w:val="en-GB"/>
        </w:rPr>
        <w:t xml:space="preserve">, pp. 153-176. </w:t>
      </w:r>
    </w:p>
    <w:p w14:paraId="1C08B32C"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Poppo, L. and Zenger, T. (1998), “Testing alternative theories of the firm: Transaction cost, knowledge-based, and measurement explanations for make-or-buy decisions in information services”, </w:t>
      </w:r>
      <w:r w:rsidRPr="000D3C6F">
        <w:rPr>
          <w:rFonts w:ascii="Times New Roman" w:hAnsi="Times New Roman" w:cs="Times New Roman"/>
          <w:i/>
          <w:lang w:val="en-GB"/>
        </w:rPr>
        <w:t>Strategic Management Journal</w:t>
      </w:r>
      <w:r w:rsidRPr="000D3C6F">
        <w:rPr>
          <w:rFonts w:ascii="Times New Roman" w:hAnsi="Times New Roman" w:cs="Times New Roman"/>
          <w:lang w:val="en-GB"/>
        </w:rPr>
        <w:t xml:space="preserve">, Vol. 19 No. 9, pp. 853-877. </w:t>
      </w:r>
    </w:p>
    <w:p w14:paraId="5DD6790E" w14:textId="70D10B0A" w:rsidR="005D43B8" w:rsidRPr="000D3C6F" w:rsidRDefault="005D43B8" w:rsidP="00D9015C">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US"/>
        </w:rPr>
        <w:t xml:space="preserve">Poppo, L., and Zenger, T. (2002), “Do formal contracts and relational governance function as substitutes or complements?”, </w:t>
      </w:r>
      <w:r w:rsidRPr="000D3C6F">
        <w:rPr>
          <w:rFonts w:ascii="Times New Roman" w:hAnsi="Times New Roman" w:cs="Times New Roman"/>
          <w:i/>
          <w:lang w:val="en-US"/>
        </w:rPr>
        <w:t>Strategic Management Journal</w:t>
      </w:r>
      <w:r w:rsidRPr="000D3C6F">
        <w:rPr>
          <w:rFonts w:ascii="Times New Roman" w:hAnsi="Times New Roman" w:cs="Times New Roman"/>
          <w:lang w:val="en-US"/>
        </w:rPr>
        <w:t>, Vol. 23 No. (8), 707.</w:t>
      </w:r>
    </w:p>
    <w:p w14:paraId="52686560" w14:textId="20749A4B" w:rsidR="00094641" w:rsidRPr="000D3C6F" w:rsidRDefault="00094641"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Prahalad, C. K., and Hamel, G., (1990) The Core Competence of the Corporation. </w:t>
      </w:r>
      <w:r w:rsidRPr="000D3C6F">
        <w:rPr>
          <w:rFonts w:ascii="Times New Roman" w:hAnsi="Times New Roman" w:cs="Times New Roman"/>
          <w:i/>
          <w:lang w:val="en-GB"/>
        </w:rPr>
        <w:t>Harvard Business Review</w:t>
      </w:r>
      <w:r w:rsidRPr="000D3C6F">
        <w:rPr>
          <w:rFonts w:ascii="Times New Roman" w:hAnsi="Times New Roman" w:cs="Times New Roman"/>
          <w:lang w:val="en-GB"/>
        </w:rPr>
        <w:t xml:space="preserve">, Vol. 68, No. 3, pp. 79-91. </w:t>
      </w:r>
    </w:p>
    <w:p w14:paraId="14CE6C17"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Quélin, B. and Duhamel, F. (2003), “Bringing together strategic outsourcing and corporate strategy: Outsourcing motives and risks”, </w:t>
      </w:r>
      <w:r w:rsidRPr="000D3C6F">
        <w:rPr>
          <w:rFonts w:ascii="Times New Roman" w:hAnsi="Times New Roman" w:cs="Times New Roman"/>
          <w:i/>
          <w:iCs/>
          <w:lang w:val="en-GB"/>
        </w:rPr>
        <w:t>European Management Journal</w:t>
      </w:r>
      <w:r w:rsidRPr="000D3C6F">
        <w:rPr>
          <w:rFonts w:ascii="Times New Roman" w:hAnsi="Times New Roman" w:cs="Times New Roman"/>
          <w:iCs/>
          <w:lang w:val="en-GB"/>
        </w:rPr>
        <w:t xml:space="preserve">, Vol. 21 </w:t>
      </w:r>
      <w:r w:rsidRPr="000D3C6F">
        <w:rPr>
          <w:rFonts w:ascii="Times New Roman" w:hAnsi="Times New Roman" w:cs="Times New Roman"/>
          <w:lang w:val="en-GB"/>
        </w:rPr>
        <w:t>No. 5, pp. 647</w:t>
      </w:r>
      <w:r w:rsidRPr="000D3C6F">
        <w:rPr>
          <w:rFonts w:ascii="Academy Engraved LET" w:hAnsi="Academy Engraved LET" w:cs="Academy Engraved LET"/>
          <w:lang w:val="en-GB"/>
        </w:rPr>
        <w:t>-</w:t>
      </w:r>
      <w:r w:rsidRPr="000D3C6F">
        <w:rPr>
          <w:rFonts w:ascii="Times New Roman" w:hAnsi="Times New Roman" w:cs="Times New Roman"/>
          <w:lang w:val="en-GB"/>
        </w:rPr>
        <w:t xml:space="preserve">661. </w:t>
      </w:r>
    </w:p>
    <w:p w14:paraId="4E155E4F"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Quinn, J.B. (1999), “Strategic outsourcing: Leveraging knowledge capabilities”, </w:t>
      </w:r>
      <w:r w:rsidRPr="000D3C6F">
        <w:rPr>
          <w:rFonts w:ascii="Times New Roman" w:hAnsi="Times New Roman" w:cs="Times New Roman"/>
          <w:i/>
          <w:lang w:val="en-GB"/>
        </w:rPr>
        <w:t>Sloan Management Review</w:t>
      </w:r>
      <w:r w:rsidRPr="000D3C6F">
        <w:rPr>
          <w:rFonts w:ascii="Times New Roman" w:hAnsi="Times New Roman" w:cs="Times New Roman"/>
          <w:lang w:val="en-GB"/>
        </w:rPr>
        <w:t>, Vol. 40 No. 3, pp. 9-21.</w:t>
      </w:r>
    </w:p>
    <w:p w14:paraId="24CFE022"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Quinn, J.B. (2000), “Outsourcing innovation: the new engine of growth”, </w:t>
      </w:r>
      <w:r w:rsidRPr="000D3C6F">
        <w:rPr>
          <w:rFonts w:ascii="Times New Roman" w:hAnsi="Times New Roman" w:cs="Times New Roman"/>
          <w:i/>
          <w:lang w:val="en-GB"/>
        </w:rPr>
        <w:t>Sloan Management Review</w:t>
      </w:r>
      <w:r w:rsidRPr="000D3C6F">
        <w:rPr>
          <w:rFonts w:ascii="Times New Roman" w:hAnsi="Times New Roman" w:cs="Times New Roman"/>
          <w:lang w:val="en-GB"/>
        </w:rPr>
        <w:t>, Vol. 41 No. 4, pp. 13-28.</w:t>
      </w:r>
    </w:p>
    <w:p w14:paraId="55D62D40"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Riccobono, F., Bruccoleri, M., Harrigan, K.R. and Perrone, G. (2014), “Do horizontal relationships matter to production and operations managers?” </w:t>
      </w:r>
      <w:r w:rsidRPr="000D3C6F">
        <w:rPr>
          <w:rFonts w:ascii="Times New Roman" w:hAnsi="Times New Roman" w:cs="Times New Roman"/>
          <w:i/>
          <w:lang w:val="en-GB"/>
        </w:rPr>
        <w:t>International Journal of Production Research</w:t>
      </w:r>
      <w:r w:rsidRPr="000D3C6F">
        <w:rPr>
          <w:rFonts w:ascii="Times New Roman" w:hAnsi="Times New Roman" w:cs="Times New Roman"/>
          <w:lang w:val="en-GB"/>
        </w:rPr>
        <w:t>, Vol. 52 No. 16, pp. 4731-4746.</w:t>
      </w:r>
    </w:p>
    <w:p w14:paraId="1492D33C"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Roth, A., Shockley, J., Weng, H.H. and Gray, J. (2008), “Secondary data in operations management research”, Clemson University Working Paper. </w:t>
      </w:r>
    </w:p>
    <w:p w14:paraId="69AAD9A8" w14:textId="23D3E344" w:rsidR="002F5C51" w:rsidRPr="000D3C6F" w:rsidRDefault="002F5C51" w:rsidP="002F5C51">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US"/>
        </w:rPr>
        <w:t>Rothaermel, F. T. (2001)</w:t>
      </w:r>
      <w:r w:rsidR="00DC3185">
        <w:rPr>
          <w:rFonts w:ascii="Times New Roman" w:hAnsi="Times New Roman" w:cs="Times New Roman"/>
          <w:lang w:val="en-US"/>
        </w:rPr>
        <w:t>,</w:t>
      </w:r>
      <w:r w:rsidRPr="000D3C6F">
        <w:rPr>
          <w:rFonts w:ascii="Times New Roman" w:hAnsi="Times New Roman" w:cs="Times New Roman"/>
          <w:lang w:val="en-US"/>
        </w:rPr>
        <w:t xml:space="preserve"> </w:t>
      </w:r>
      <w:r w:rsidR="00DC3185">
        <w:rPr>
          <w:rFonts w:ascii="Times New Roman" w:hAnsi="Times New Roman" w:cs="Times New Roman"/>
          <w:lang w:val="en-US"/>
        </w:rPr>
        <w:t>“</w:t>
      </w:r>
      <w:r w:rsidRPr="000D3C6F">
        <w:rPr>
          <w:rFonts w:ascii="Times New Roman" w:hAnsi="Times New Roman" w:cs="Times New Roman"/>
          <w:lang w:val="en-US"/>
        </w:rPr>
        <w:t>Complementary assets, strategic alliances, and the incumbent’s advantage: an empirical study of industry and firm e</w:t>
      </w:r>
      <w:r w:rsidR="006A28D2">
        <w:rPr>
          <w:rFonts w:ascii="Times New Roman" w:hAnsi="Times New Roman" w:cs="Times New Roman"/>
          <w:lang w:val="en-US"/>
        </w:rPr>
        <w:t>ff</w:t>
      </w:r>
      <w:r w:rsidRPr="000D3C6F">
        <w:rPr>
          <w:rFonts w:ascii="Times New Roman" w:hAnsi="Times New Roman" w:cs="Times New Roman"/>
          <w:lang w:val="en-US"/>
        </w:rPr>
        <w:t xml:space="preserve">ects in the biopharmaceutical </w:t>
      </w:r>
      <w:r w:rsidR="00DC3185" w:rsidRPr="000D3C6F">
        <w:rPr>
          <w:rFonts w:ascii="Times New Roman" w:hAnsi="Times New Roman" w:cs="Times New Roman"/>
          <w:lang w:val="en-US"/>
        </w:rPr>
        <w:t>industry</w:t>
      </w:r>
      <w:r w:rsidR="00DC3185">
        <w:rPr>
          <w:rFonts w:ascii="Times New Roman" w:hAnsi="Times New Roman" w:cs="Times New Roman"/>
          <w:lang w:val="en-US"/>
        </w:rPr>
        <w:t>”</w:t>
      </w:r>
      <w:r w:rsidRPr="000D3C6F">
        <w:rPr>
          <w:rFonts w:ascii="Times New Roman" w:hAnsi="Times New Roman" w:cs="Times New Roman"/>
          <w:lang w:val="en-US"/>
        </w:rPr>
        <w:t xml:space="preserve">, </w:t>
      </w:r>
      <w:r w:rsidRPr="000D3C6F">
        <w:rPr>
          <w:rFonts w:ascii="Times New Roman" w:hAnsi="Times New Roman" w:cs="Times New Roman"/>
          <w:i/>
          <w:iCs/>
          <w:lang w:val="en-US"/>
        </w:rPr>
        <w:t>Research Policy</w:t>
      </w:r>
      <w:r w:rsidRPr="000D3C6F">
        <w:rPr>
          <w:rFonts w:ascii="Times New Roman" w:hAnsi="Times New Roman" w:cs="Times New Roman"/>
          <w:lang w:val="en-US"/>
        </w:rPr>
        <w:t xml:space="preserve">, Vol. </w:t>
      </w:r>
      <w:r w:rsidRPr="000D3C6F">
        <w:rPr>
          <w:rFonts w:ascii="Times New Roman" w:hAnsi="Times New Roman" w:cs="Times New Roman"/>
          <w:bCs/>
          <w:lang w:val="en-US"/>
        </w:rPr>
        <w:t>30</w:t>
      </w:r>
      <w:r w:rsidRPr="000D3C6F">
        <w:rPr>
          <w:rFonts w:ascii="Times New Roman" w:hAnsi="Times New Roman" w:cs="Times New Roman"/>
          <w:lang w:val="en-US"/>
        </w:rPr>
        <w:t xml:space="preserve">, pp. 1235–1251. </w:t>
      </w:r>
    </w:p>
    <w:p w14:paraId="5FBE563F"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Rothaermel, F.T. and Deeds, D.L. (2004), “Exploration and exploitation alliances in biotechnology: A system of new product development”, </w:t>
      </w:r>
      <w:r w:rsidRPr="000D3C6F">
        <w:rPr>
          <w:rFonts w:ascii="Times New Roman" w:hAnsi="Times New Roman" w:cs="Times New Roman"/>
          <w:i/>
          <w:lang w:val="en-GB"/>
        </w:rPr>
        <w:t>Strategic Management Journal</w:t>
      </w:r>
      <w:r w:rsidRPr="000D3C6F">
        <w:rPr>
          <w:rFonts w:ascii="Times New Roman" w:hAnsi="Times New Roman" w:cs="Times New Roman"/>
          <w:lang w:val="en-GB"/>
        </w:rPr>
        <w:t xml:space="preserve">, Vol. 25, pp. 201-221. </w:t>
      </w:r>
    </w:p>
    <w:p w14:paraId="23FFAA98"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lastRenderedPageBreak/>
        <w:t xml:space="preserve">Rothaermel, F.T., Hitt, M.A. and Jobe, L.A. (2006), “Balancing vertical integration and strategic outsourcing: effects on product portfolio, product success, and firm performance”, </w:t>
      </w:r>
      <w:r w:rsidRPr="000D3C6F">
        <w:rPr>
          <w:rFonts w:ascii="Times New Roman" w:hAnsi="Times New Roman" w:cs="Times New Roman"/>
          <w:i/>
          <w:iCs/>
          <w:lang w:val="en-GB"/>
        </w:rPr>
        <w:t>Strategic Management Journal</w:t>
      </w:r>
      <w:r w:rsidRPr="000D3C6F">
        <w:rPr>
          <w:rFonts w:ascii="Times New Roman" w:hAnsi="Times New Roman" w:cs="Times New Roman"/>
          <w:lang w:val="en-GB"/>
        </w:rPr>
        <w:t xml:space="preserve">, Vol. </w:t>
      </w:r>
      <w:r w:rsidRPr="000D3C6F">
        <w:rPr>
          <w:rFonts w:ascii="Times New Roman" w:hAnsi="Times New Roman" w:cs="Times New Roman"/>
          <w:iCs/>
          <w:lang w:val="en-GB"/>
        </w:rPr>
        <w:t>27</w:t>
      </w:r>
      <w:r w:rsidRPr="000D3C6F">
        <w:rPr>
          <w:rFonts w:ascii="Times New Roman" w:hAnsi="Times New Roman" w:cs="Times New Roman"/>
          <w:lang w:val="en-GB"/>
        </w:rPr>
        <w:t xml:space="preserve"> No. 11, pp. 1033.</w:t>
      </w:r>
    </w:p>
    <w:p w14:paraId="22405ECA"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Salman, N. and Saives, A.L. (2005), “Indirect networks: An intangible resource for biotechnology innovation”, </w:t>
      </w:r>
      <w:r w:rsidRPr="000D3C6F">
        <w:rPr>
          <w:rFonts w:ascii="Times New Roman" w:hAnsi="Times New Roman" w:cs="Times New Roman"/>
          <w:i/>
          <w:lang w:val="en-GB"/>
        </w:rPr>
        <w:t>R&amp;D Management</w:t>
      </w:r>
      <w:r w:rsidRPr="000D3C6F">
        <w:rPr>
          <w:rFonts w:ascii="Times New Roman" w:hAnsi="Times New Roman" w:cs="Times New Roman"/>
          <w:lang w:val="en-GB"/>
        </w:rPr>
        <w:t xml:space="preserve">, Vol. 35 No. 2, pp. 203-215. </w:t>
      </w:r>
    </w:p>
    <w:p w14:paraId="1A812F7F"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Schiele, H., Horn, P. and Vos, B. (2011). Estimating cost-saving potential from international sourcing and other sourcing levers: Relative importance and trade-offs. International Journal of Physical Distribution &amp; Logistics Management, 41, 3, 2011, 315-336</w:t>
      </w:r>
    </w:p>
    <w:p w14:paraId="6907D2E2"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US"/>
        </w:rPr>
        <w:t xml:space="preserve">Shefer, D., and Frenkel, A. (2005), “R&amp;D, firm size and innovation: an empirical analysis”. </w:t>
      </w:r>
      <w:r w:rsidRPr="000D3C6F">
        <w:rPr>
          <w:rFonts w:ascii="Times New Roman" w:hAnsi="Times New Roman" w:cs="Times New Roman"/>
          <w:i/>
          <w:iCs/>
          <w:lang w:val="en-US"/>
        </w:rPr>
        <w:t>Technovation</w:t>
      </w:r>
      <w:r w:rsidRPr="000D3C6F">
        <w:rPr>
          <w:rFonts w:ascii="Times New Roman" w:hAnsi="Times New Roman" w:cs="Times New Roman"/>
          <w:lang w:val="en-US"/>
        </w:rPr>
        <w:t xml:space="preserve">, Vol. </w:t>
      </w:r>
      <w:r w:rsidRPr="000D3C6F">
        <w:rPr>
          <w:rFonts w:ascii="Times New Roman" w:hAnsi="Times New Roman" w:cs="Times New Roman"/>
          <w:iCs/>
          <w:lang w:val="en-US"/>
        </w:rPr>
        <w:t>25</w:t>
      </w:r>
      <w:r w:rsidRPr="000D3C6F">
        <w:rPr>
          <w:rFonts w:ascii="Times New Roman" w:hAnsi="Times New Roman" w:cs="Times New Roman"/>
          <w:lang w:val="en-US"/>
        </w:rPr>
        <w:t xml:space="preserve"> No.1, pp. 25-32.</w:t>
      </w:r>
    </w:p>
    <w:p w14:paraId="6C320755" w14:textId="77777777" w:rsidR="006C0AC6"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Sørensen, J.B. and Stuart, T.E. (2000), “Aging, obsolescence, and organizational innovation”, </w:t>
      </w:r>
      <w:r w:rsidRPr="000D3C6F">
        <w:rPr>
          <w:rFonts w:ascii="Times New Roman" w:hAnsi="Times New Roman" w:cs="Times New Roman"/>
          <w:i/>
          <w:iCs/>
          <w:lang w:val="en-GB"/>
        </w:rPr>
        <w:t>Administrative Science Quarterly</w:t>
      </w:r>
      <w:r w:rsidRPr="000D3C6F">
        <w:rPr>
          <w:rFonts w:ascii="Times New Roman" w:hAnsi="Times New Roman" w:cs="Times New Roman"/>
          <w:iCs/>
          <w:lang w:val="en-GB"/>
        </w:rPr>
        <w:t xml:space="preserve">, Vol. </w:t>
      </w:r>
      <w:r w:rsidRPr="000D3C6F">
        <w:rPr>
          <w:rFonts w:ascii="Times New Roman" w:hAnsi="Times New Roman" w:cs="Times New Roman"/>
          <w:bCs/>
          <w:lang w:val="en-GB"/>
        </w:rPr>
        <w:t>45</w:t>
      </w:r>
      <w:r w:rsidRPr="000D3C6F">
        <w:rPr>
          <w:rFonts w:ascii="Times New Roman" w:hAnsi="Times New Roman" w:cs="Times New Roman"/>
          <w:lang w:val="en-GB"/>
        </w:rPr>
        <w:t xml:space="preserve">, pp. 81-112. </w:t>
      </w:r>
    </w:p>
    <w:p w14:paraId="7AEB0AEB" w14:textId="231AA589" w:rsidR="0053590E" w:rsidRPr="000D3C6F" w:rsidRDefault="0053590E" w:rsidP="00D9015C">
      <w:pPr>
        <w:spacing w:after="120" w:line="360" w:lineRule="auto"/>
        <w:ind w:left="284" w:hanging="284"/>
        <w:jc w:val="both"/>
        <w:rPr>
          <w:rFonts w:ascii="Times New Roman" w:hAnsi="Times New Roman" w:cs="Times New Roman"/>
          <w:lang w:val="en-GB"/>
        </w:rPr>
      </w:pPr>
      <w:r w:rsidRPr="0053590E">
        <w:rPr>
          <w:rFonts w:ascii="Times New Roman" w:hAnsi="Times New Roman" w:cs="Times New Roman"/>
          <w:lang w:val="en-GB"/>
        </w:rPr>
        <w:t xml:space="preserve">Steinberg, P. J., Procher, V. D., </w:t>
      </w:r>
      <w:r>
        <w:rPr>
          <w:rFonts w:ascii="Times New Roman" w:hAnsi="Times New Roman" w:cs="Times New Roman"/>
          <w:lang w:val="en-GB"/>
        </w:rPr>
        <w:t>and</w:t>
      </w:r>
      <w:r w:rsidRPr="0053590E">
        <w:rPr>
          <w:rFonts w:ascii="Times New Roman" w:hAnsi="Times New Roman" w:cs="Times New Roman"/>
          <w:lang w:val="en-GB"/>
        </w:rPr>
        <w:t xml:space="preserve"> Urbig, D. (2017). Too much or too little of R&amp;D offshoring: the impact of captive offshoring and contract offshoring on innovation performance. </w:t>
      </w:r>
      <w:r w:rsidRPr="00BD3D6B">
        <w:rPr>
          <w:rFonts w:ascii="Times New Roman" w:hAnsi="Times New Roman" w:cs="Times New Roman"/>
          <w:i/>
          <w:lang w:val="en-GB"/>
        </w:rPr>
        <w:t>Research Policy</w:t>
      </w:r>
      <w:r w:rsidRPr="0053590E">
        <w:rPr>
          <w:rFonts w:ascii="Times New Roman" w:hAnsi="Times New Roman" w:cs="Times New Roman"/>
          <w:lang w:val="en-GB"/>
        </w:rPr>
        <w:t>, 46(10), 1810-1823.</w:t>
      </w:r>
    </w:p>
    <w:p w14:paraId="565042E9"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Steven, A.B., Dong, Y. and Corsi, T. (2014), “Global sourcing and quality recalls: An empirical study of outsourcing-supplier concentration-product recalls linkages”, </w:t>
      </w:r>
      <w:r w:rsidRPr="000D3C6F">
        <w:rPr>
          <w:rFonts w:ascii="Times New Roman" w:hAnsi="Times New Roman" w:cs="Times New Roman"/>
          <w:i/>
          <w:iCs/>
          <w:lang w:val="en-GB"/>
        </w:rPr>
        <w:t>Journal of Operations Management</w:t>
      </w:r>
      <w:r w:rsidRPr="000D3C6F">
        <w:rPr>
          <w:rFonts w:ascii="Times New Roman" w:hAnsi="Times New Roman" w:cs="Times New Roman"/>
          <w:lang w:val="en-GB"/>
        </w:rPr>
        <w:t xml:space="preserve">, Vol. </w:t>
      </w:r>
      <w:r w:rsidRPr="000D3C6F">
        <w:rPr>
          <w:rFonts w:ascii="Times New Roman" w:hAnsi="Times New Roman" w:cs="Times New Roman"/>
          <w:iCs/>
          <w:lang w:val="en-GB"/>
        </w:rPr>
        <w:t>32</w:t>
      </w:r>
      <w:r w:rsidRPr="000D3C6F">
        <w:rPr>
          <w:rFonts w:ascii="Times New Roman" w:hAnsi="Times New Roman" w:cs="Times New Roman"/>
          <w:lang w:val="en-GB"/>
        </w:rPr>
        <w:t xml:space="preserve"> No. 5, pp. 241-253.</w:t>
      </w:r>
    </w:p>
    <w:p w14:paraId="6023C85F"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Teece, D.J. (1987), “Capturing value from technological innovation: Integration, strategic partnering, and licensing decision”, in Guile, B. and Brooks, H. (Eds), </w:t>
      </w:r>
      <w:r w:rsidRPr="000D3C6F">
        <w:rPr>
          <w:rFonts w:ascii="Times New Roman" w:hAnsi="Times New Roman" w:cs="Times New Roman"/>
          <w:i/>
          <w:iCs/>
          <w:lang w:val="en-GB"/>
        </w:rPr>
        <w:t xml:space="preserve">Technology and Global Industry, </w:t>
      </w:r>
      <w:r w:rsidRPr="000D3C6F">
        <w:rPr>
          <w:rFonts w:ascii="Times New Roman" w:hAnsi="Times New Roman" w:cs="Times New Roman"/>
          <w:lang w:val="en-GB"/>
        </w:rPr>
        <w:t xml:space="preserve">National Academy Press, Washington, DC, pp. 65-95. </w:t>
      </w:r>
    </w:p>
    <w:p w14:paraId="57CADBA6"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Teece, D.J. (1996), “Firm organization, industrial structure, and technological innovation”, </w:t>
      </w:r>
      <w:r w:rsidRPr="000D3C6F">
        <w:rPr>
          <w:rFonts w:ascii="Times New Roman" w:hAnsi="Times New Roman" w:cs="Times New Roman"/>
          <w:i/>
          <w:iCs/>
          <w:lang w:val="en-GB"/>
        </w:rPr>
        <w:t>Journal of Economic Behavior and Organization</w:t>
      </w:r>
      <w:r w:rsidRPr="000D3C6F">
        <w:rPr>
          <w:rFonts w:ascii="Times New Roman" w:hAnsi="Times New Roman" w:cs="Times New Roman"/>
          <w:iCs/>
          <w:lang w:val="en-GB"/>
        </w:rPr>
        <w:t xml:space="preserve">, Vol. </w:t>
      </w:r>
      <w:r w:rsidRPr="000D3C6F">
        <w:rPr>
          <w:rFonts w:ascii="Times New Roman" w:hAnsi="Times New Roman" w:cs="Times New Roman"/>
          <w:bCs/>
          <w:lang w:val="en-GB"/>
        </w:rPr>
        <w:t>31</w:t>
      </w:r>
      <w:r w:rsidRPr="000D3C6F">
        <w:rPr>
          <w:rFonts w:ascii="Times New Roman" w:hAnsi="Times New Roman" w:cs="Times New Roman"/>
          <w:lang w:val="en-GB"/>
        </w:rPr>
        <w:t xml:space="preserve"> No. 2, pp. 193-224. </w:t>
      </w:r>
    </w:p>
    <w:p w14:paraId="1C5941CE" w14:textId="0D0721A2"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The Economist (2013a)</w:t>
      </w:r>
      <w:r w:rsidR="00DC3185">
        <w:rPr>
          <w:rFonts w:ascii="Times New Roman" w:hAnsi="Times New Roman" w:cs="Times New Roman"/>
          <w:lang w:val="en-GB"/>
        </w:rPr>
        <w:t>,</w:t>
      </w:r>
      <w:r w:rsidRPr="000D3C6F">
        <w:rPr>
          <w:rFonts w:ascii="Times New Roman" w:hAnsi="Times New Roman" w:cs="Times New Roman"/>
          <w:lang w:val="en-GB"/>
        </w:rPr>
        <w:t xml:space="preserve"> “Coming home”, http://www.economist.com/news/special-report/21569570-growing-number-american-companies-are-moving-their-manufacturing-back-united</w:t>
      </w:r>
      <w:r w:rsidR="00587961">
        <w:rPr>
          <w:rFonts w:ascii="Times New Roman" w:hAnsi="Times New Roman" w:cs="Times New Roman"/>
          <w:lang w:val="en-GB"/>
        </w:rPr>
        <w:t>.</w:t>
      </w:r>
    </w:p>
    <w:p w14:paraId="273E2ECA" w14:textId="12C279E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The Economist (2013b)</w:t>
      </w:r>
      <w:r w:rsidR="00DC3185">
        <w:rPr>
          <w:rFonts w:ascii="Times New Roman" w:hAnsi="Times New Roman" w:cs="Times New Roman"/>
          <w:lang w:val="en-GB"/>
        </w:rPr>
        <w:t>,</w:t>
      </w:r>
      <w:r w:rsidRPr="000D3C6F">
        <w:rPr>
          <w:rFonts w:ascii="Times New Roman" w:hAnsi="Times New Roman" w:cs="Times New Roman"/>
          <w:lang w:val="en-GB"/>
        </w:rPr>
        <w:t xml:space="preserve"> “Here, there and everywhere”, http://www.economist.com/news/special-report/21569572-after-decades-sending-work-across-world-companies-are-rethinking-their-offshoring</w:t>
      </w:r>
      <w:r w:rsidR="00587961">
        <w:rPr>
          <w:rFonts w:ascii="Times New Roman" w:hAnsi="Times New Roman" w:cs="Times New Roman"/>
          <w:lang w:val="en-GB"/>
        </w:rPr>
        <w:t>.</w:t>
      </w:r>
    </w:p>
    <w:p w14:paraId="7AADBDC2" w14:textId="7748947D" w:rsidR="00DC3185" w:rsidRPr="00D33648" w:rsidRDefault="00DC3185" w:rsidP="00D9015C">
      <w:pPr>
        <w:spacing w:after="120" w:line="360" w:lineRule="auto"/>
        <w:ind w:left="284" w:hanging="284"/>
        <w:jc w:val="both"/>
        <w:rPr>
          <w:rFonts w:ascii="Times New Roman" w:hAnsi="Times New Roman" w:cs="Times New Roman"/>
          <w:color w:val="000000" w:themeColor="text1"/>
          <w:lang w:val="en-US"/>
        </w:rPr>
      </w:pPr>
      <w:r>
        <w:rPr>
          <w:rFonts w:ascii="Times New Roman" w:hAnsi="Times New Roman" w:cs="Times New Roman"/>
          <w:lang w:val="en-US"/>
        </w:rPr>
        <w:t xml:space="preserve">The Hackett Group (2012), “Reshoring Global Manufacturing”, </w:t>
      </w:r>
      <w:r w:rsidR="00587961" w:rsidRPr="00D33648">
        <w:rPr>
          <w:rStyle w:val="Hyperlink"/>
          <w:rFonts w:ascii="Times New Roman" w:hAnsi="Times New Roman" w:cs="Times New Roman"/>
          <w:color w:val="000000" w:themeColor="text1"/>
          <w:u w:val="none"/>
          <w:lang w:val="en-US"/>
        </w:rPr>
        <w:t>http://www.thehackettgroup.com/rese</w:t>
      </w:r>
      <w:r w:rsidR="00587961" w:rsidRPr="00D33648">
        <w:rPr>
          <w:rFonts w:ascii="Times New Roman" w:hAnsi="Times New Roman" w:cs="Times New Roman"/>
          <w:color w:val="000000" w:themeColor="text1"/>
          <w:lang w:val="en-US"/>
        </w:rPr>
        <w:t>-</w:t>
      </w:r>
      <w:r w:rsidR="00587961" w:rsidRPr="00D33648">
        <w:rPr>
          <w:rStyle w:val="Hyperlink"/>
          <w:rFonts w:ascii="Times New Roman" w:hAnsi="Times New Roman" w:cs="Times New Roman"/>
          <w:color w:val="000000" w:themeColor="text1"/>
          <w:u w:val="none"/>
          <w:lang w:val="en-US"/>
        </w:rPr>
        <w:t>arch</w:t>
      </w:r>
      <w:r w:rsidRPr="00D33648">
        <w:rPr>
          <w:rStyle w:val="Hyperlink"/>
          <w:rFonts w:ascii="Times New Roman" w:hAnsi="Times New Roman" w:cs="Times New Roman"/>
          <w:color w:val="000000" w:themeColor="text1"/>
          <w:u w:val="none"/>
          <w:lang w:val="en-US"/>
        </w:rPr>
        <w:t>/</w:t>
      </w:r>
      <w:r w:rsidRPr="00D33648">
        <w:rPr>
          <w:rFonts w:ascii="Times New Roman" w:hAnsi="Times New Roman" w:cs="Times New Roman"/>
          <w:color w:val="000000" w:themeColor="text1"/>
          <w:lang w:val="en-US"/>
        </w:rPr>
        <w:t>2012/reshoring-global-manufacturing</w:t>
      </w:r>
      <w:r w:rsidR="00587961" w:rsidRPr="00D33648">
        <w:rPr>
          <w:rFonts w:ascii="Times New Roman" w:hAnsi="Times New Roman" w:cs="Times New Roman"/>
          <w:color w:val="000000" w:themeColor="text1"/>
          <w:lang w:val="en-US"/>
        </w:rPr>
        <w:t>.</w:t>
      </w:r>
    </w:p>
    <w:p w14:paraId="1795C2A4" w14:textId="210FEAC1"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US"/>
        </w:rPr>
        <w:t xml:space="preserve">Valle, S., García, F., and Avella, L. (2015), “Offshoring Intermediate Manufacturing: Boost or Hindrance to Firm Innovation?”, </w:t>
      </w:r>
      <w:r w:rsidRPr="000D3C6F">
        <w:rPr>
          <w:rFonts w:ascii="Times New Roman" w:hAnsi="Times New Roman" w:cs="Times New Roman"/>
          <w:i/>
          <w:iCs/>
          <w:lang w:val="en-US"/>
        </w:rPr>
        <w:t>Journal of International Management</w:t>
      </w:r>
      <w:r w:rsidRPr="000D3C6F">
        <w:rPr>
          <w:rFonts w:ascii="Times New Roman" w:hAnsi="Times New Roman" w:cs="Times New Roman"/>
          <w:lang w:val="en-US"/>
        </w:rPr>
        <w:t xml:space="preserve">, Vol. </w:t>
      </w:r>
      <w:r w:rsidRPr="000D3C6F">
        <w:rPr>
          <w:rFonts w:ascii="Times New Roman" w:hAnsi="Times New Roman" w:cs="Times New Roman"/>
          <w:iCs/>
          <w:lang w:val="en-US"/>
        </w:rPr>
        <w:t xml:space="preserve">21 No. </w:t>
      </w:r>
      <w:r w:rsidRPr="000D3C6F">
        <w:rPr>
          <w:rFonts w:ascii="Times New Roman" w:hAnsi="Times New Roman" w:cs="Times New Roman"/>
          <w:lang w:val="en-US"/>
        </w:rPr>
        <w:t>2, 117-134.</w:t>
      </w:r>
    </w:p>
    <w:p w14:paraId="6758DD73"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lastRenderedPageBreak/>
        <w:t xml:space="preserve">Vanhaverbeke, W., Gilsing, V., Beerkens, B. and Duysters, G. (2009), “The role of alliance network redundancy in the creation of core and non-core technologies: A local action approach”, </w:t>
      </w:r>
      <w:r w:rsidRPr="000D3C6F">
        <w:rPr>
          <w:rFonts w:ascii="Times New Roman" w:hAnsi="Times New Roman" w:cs="Times New Roman"/>
          <w:i/>
          <w:lang w:val="en-GB"/>
        </w:rPr>
        <w:t>Journal of Management Studies</w:t>
      </w:r>
      <w:r w:rsidRPr="000D3C6F">
        <w:rPr>
          <w:rFonts w:ascii="Times New Roman" w:hAnsi="Times New Roman" w:cs="Times New Roman"/>
          <w:lang w:val="en-GB"/>
        </w:rPr>
        <w:t>, Vol. 46 No. 2, pp. 215-244.</w:t>
      </w:r>
    </w:p>
    <w:p w14:paraId="573476BE" w14:textId="77777777" w:rsidR="006C0AC6" w:rsidRPr="000D3C6F" w:rsidRDefault="006C0AC6" w:rsidP="00D9015C">
      <w:pPr>
        <w:spacing w:after="120" w:line="360" w:lineRule="auto"/>
        <w:ind w:left="284" w:hanging="284"/>
        <w:jc w:val="both"/>
        <w:rPr>
          <w:rFonts w:ascii="Times New Roman" w:hAnsi="Times New Roman" w:cs="Times New Roman"/>
          <w:lang w:val="en-US"/>
        </w:rPr>
      </w:pPr>
      <w:r w:rsidRPr="000D3C6F">
        <w:rPr>
          <w:rFonts w:ascii="Times New Roman" w:hAnsi="Times New Roman" w:cs="Times New Roman"/>
          <w:lang w:val="en-US"/>
        </w:rPr>
        <w:t xml:space="preserve">Vanhaverbeke, W., Gilsing, V., Duysters, G. (2012). “Competence and governance in strategic collaboration: the differential effect of network structure on the creation of core and noncore technology”, </w:t>
      </w:r>
      <w:r w:rsidRPr="000D3C6F">
        <w:rPr>
          <w:rFonts w:ascii="Times New Roman" w:hAnsi="Times New Roman" w:cs="Times New Roman"/>
          <w:i/>
          <w:lang w:val="en-US"/>
        </w:rPr>
        <w:t>Journal of Product Innovation Management</w:t>
      </w:r>
      <w:r w:rsidRPr="000D3C6F">
        <w:rPr>
          <w:rFonts w:ascii="Times New Roman" w:hAnsi="Times New Roman" w:cs="Times New Roman"/>
          <w:lang w:val="en-US"/>
        </w:rPr>
        <w:t xml:space="preserve">, Vol. 29 No. 5, pp. 784–802. </w:t>
      </w:r>
    </w:p>
    <w:p w14:paraId="12BC3B6E" w14:textId="77777777" w:rsidR="006C0AC6" w:rsidRPr="000D3C6F"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Weigelt, C. (2009), “The impact of outsourcing new technologies on integrative capabilities and performance”, </w:t>
      </w:r>
      <w:r w:rsidRPr="000D3C6F">
        <w:rPr>
          <w:rFonts w:ascii="Times New Roman" w:hAnsi="Times New Roman" w:cs="Times New Roman"/>
          <w:i/>
          <w:lang w:val="en-GB"/>
        </w:rPr>
        <w:t>Strategic Management Journal</w:t>
      </w:r>
      <w:r w:rsidRPr="000D3C6F">
        <w:rPr>
          <w:rFonts w:ascii="Times New Roman" w:hAnsi="Times New Roman" w:cs="Times New Roman"/>
          <w:lang w:val="en-GB"/>
        </w:rPr>
        <w:t>, Vol. 30 No. 6, pp. 595-616.</w:t>
      </w:r>
    </w:p>
    <w:p w14:paraId="6C809B04" w14:textId="0C8365DA" w:rsidR="00F460FF" w:rsidRPr="000D3C6F" w:rsidRDefault="00F460FF"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Williamson, O.E., (1985), “The Economic Institutions of Capitalism: Firms, Markets and Relational Contracting”. Free Press, New York.</w:t>
      </w:r>
    </w:p>
    <w:p w14:paraId="7E5565F9" w14:textId="77777777" w:rsidR="006C0AC6" w:rsidRDefault="006C0AC6" w:rsidP="00D9015C">
      <w:pPr>
        <w:spacing w:after="120" w:line="360" w:lineRule="auto"/>
        <w:ind w:left="284" w:hanging="284"/>
        <w:jc w:val="both"/>
        <w:rPr>
          <w:rFonts w:ascii="Times New Roman" w:hAnsi="Times New Roman" w:cs="Times New Roman"/>
          <w:lang w:val="en-GB"/>
        </w:rPr>
      </w:pPr>
      <w:r w:rsidRPr="000D3C6F">
        <w:rPr>
          <w:rFonts w:ascii="Times New Roman" w:hAnsi="Times New Roman" w:cs="Times New Roman"/>
          <w:lang w:val="en-GB"/>
        </w:rPr>
        <w:t xml:space="preserve">Wu, J.Z., Chien, C.F. and Gen, M. (2012), “Coordinating strategic outsourcing decisions for semiconductor assembly using a bi-objective genetic algorithm”, </w:t>
      </w:r>
      <w:r w:rsidRPr="000D3C6F">
        <w:rPr>
          <w:rFonts w:ascii="Times New Roman" w:hAnsi="Times New Roman" w:cs="Times New Roman"/>
          <w:i/>
          <w:iCs/>
          <w:lang w:val="en-GB"/>
        </w:rPr>
        <w:t>International Journal of Production Research</w:t>
      </w:r>
      <w:r w:rsidRPr="000D3C6F">
        <w:rPr>
          <w:rFonts w:ascii="Times New Roman" w:hAnsi="Times New Roman" w:cs="Times New Roman"/>
          <w:lang w:val="en-GB"/>
        </w:rPr>
        <w:t xml:space="preserve">, Vol. </w:t>
      </w:r>
      <w:r w:rsidRPr="000D3C6F">
        <w:rPr>
          <w:rFonts w:ascii="Times New Roman" w:hAnsi="Times New Roman" w:cs="Times New Roman"/>
          <w:iCs/>
          <w:lang w:val="en-GB"/>
        </w:rPr>
        <w:t>50</w:t>
      </w:r>
      <w:r w:rsidRPr="000D3C6F">
        <w:rPr>
          <w:rFonts w:ascii="Times New Roman" w:hAnsi="Times New Roman" w:cs="Times New Roman"/>
          <w:lang w:val="en-GB"/>
        </w:rPr>
        <w:t xml:space="preserve"> No. 1, pp. 235-260.</w:t>
      </w:r>
    </w:p>
    <w:p w14:paraId="575CAB0D" w14:textId="2C5E0127" w:rsidR="00157ED0" w:rsidRPr="00EC3C73" w:rsidRDefault="00157ED0" w:rsidP="00B568C7">
      <w:pPr>
        <w:spacing w:after="120" w:line="240" w:lineRule="auto"/>
        <w:ind w:left="284" w:hanging="284"/>
        <w:jc w:val="both"/>
        <w:rPr>
          <w:rFonts w:ascii="Times New Roman" w:hAnsi="Times New Roman" w:cs="Times New Roman"/>
          <w:lang w:val="en-GB"/>
        </w:rPr>
      </w:pPr>
    </w:p>
    <w:sectPr w:rsidR="00157ED0" w:rsidRPr="00EC3C73" w:rsidSect="00EE54C7">
      <w:footerReference w:type="default" r:id="rId18"/>
      <w:pgSz w:w="11901" w:h="16817"/>
      <w:pgMar w:top="1418" w:right="1418" w:bottom="1418" w:left="1418"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43684D" w14:textId="77777777" w:rsidR="009D2875" w:rsidRDefault="009D2875" w:rsidP="008666EE">
      <w:pPr>
        <w:spacing w:after="0" w:line="240" w:lineRule="auto"/>
      </w:pPr>
      <w:r>
        <w:separator/>
      </w:r>
    </w:p>
  </w:endnote>
  <w:endnote w:type="continuationSeparator" w:id="0">
    <w:p w14:paraId="3AB6A483" w14:textId="77777777" w:rsidR="009D2875" w:rsidRDefault="009D2875" w:rsidP="008666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cademy Engraved LET">
    <w:altName w:val="Times New Roman"/>
    <w:panose1 w:val="020B0604020202020204"/>
    <w:charset w:val="00"/>
    <w:family w:val="auto"/>
    <w:pitch w:val="variable"/>
    <w:sig w:usb0="8000007F" w:usb1="4000000A"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19146297"/>
      <w:docPartObj>
        <w:docPartGallery w:val="Page Numbers (Bottom of Page)"/>
        <w:docPartUnique/>
      </w:docPartObj>
    </w:sdtPr>
    <w:sdtEndPr/>
    <w:sdtContent>
      <w:p w14:paraId="5187078A" w14:textId="77777777" w:rsidR="00145EAB" w:rsidRDefault="00145EAB">
        <w:pPr>
          <w:pStyle w:val="Footer"/>
          <w:jc w:val="center"/>
        </w:pPr>
        <w:r>
          <w:fldChar w:fldCharType="begin"/>
        </w:r>
        <w:r>
          <w:instrText>PAGE   \* MERGEFORMAT</w:instrText>
        </w:r>
        <w:r>
          <w:fldChar w:fldCharType="separate"/>
        </w:r>
        <w:r w:rsidR="00564BB3">
          <w:rPr>
            <w:noProof/>
          </w:rPr>
          <w:t>31</w:t>
        </w:r>
        <w:r>
          <w:fldChar w:fldCharType="end"/>
        </w:r>
      </w:p>
    </w:sdtContent>
  </w:sdt>
  <w:p w14:paraId="4439178B" w14:textId="77777777" w:rsidR="00145EAB" w:rsidRDefault="00145E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E86781" w14:textId="77777777" w:rsidR="009D2875" w:rsidRDefault="009D2875" w:rsidP="008666EE">
      <w:pPr>
        <w:spacing w:after="0" w:line="240" w:lineRule="auto"/>
      </w:pPr>
      <w:r>
        <w:separator/>
      </w:r>
    </w:p>
  </w:footnote>
  <w:footnote w:type="continuationSeparator" w:id="0">
    <w:p w14:paraId="20BFEE17" w14:textId="77777777" w:rsidR="009D2875" w:rsidRDefault="009D2875" w:rsidP="008666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76610BE"/>
    <w:multiLevelType w:val="hybridMultilevel"/>
    <w:tmpl w:val="EB48E78E"/>
    <w:lvl w:ilvl="0" w:tplc="3312924C">
      <w:start w:val="1"/>
      <w:numFmt w:val="lowerLetter"/>
      <w:lvlText w:val="2.%1)"/>
      <w:lvlJc w:val="left"/>
      <w:pPr>
        <w:ind w:left="72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08821B76"/>
    <w:multiLevelType w:val="multilevel"/>
    <w:tmpl w:val="CCEE48F0"/>
    <w:lvl w:ilvl="0">
      <w:start w:val="1"/>
      <w:numFmt w:val="lowerLetter"/>
      <w:lvlText w:val="1.%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right"/>
      <w:pPr>
        <w:ind w:left="1440" w:hanging="180"/>
      </w:pPr>
    </w:lvl>
    <w:lvl w:ilvl="3">
      <w:start w:val="1"/>
      <w:numFmt w:val="decimal"/>
      <w:lvlText w:val="%4."/>
      <w:lvlJc w:val="left"/>
      <w:pPr>
        <w:ind w:left="2160" w:hanging="360"/>
      </w:pPr>
    </w:lvl>
    <w:lvl w:ilvl="4">
      <w:start w:val="1"/>
      <w:numFmt w:val="lowerLetter"/>
      <w:lvlText w:val="%5."/>
      <w:lvlJc w:val="left"/>
      <w:pPr>
        <w:ind w:left="2880" w:hanging="360"/>
      </w:pPr>
    </w:lvl>
    <w:lvl w:ilvl="5">
      <w:start w:val="1"/>
      <w:numFmt w:val="lowerRoman"/>
      <w:lvlText w:val="%6."/>
      <w:lvlJc w:val="right"/>
      <w:pPr>
        <w:ind w:left="3600" w:hanging="180"/>
      </w:pPr>
    </w:lvl>
    <w:lvl w:ilvl="6">
      <w:start w:val="1"/>
      <w:numFmt w:val="decimal"/>
      <w:lvlText w:val="%7."/>
      <w:lvlJc w:val="left"/>
      <w:pPr>
        <w:ind w:left="4320" w:hanging="360"/>
      </w:pPr>
    </w:lvl>
    <w:lvl w:ilvl="7">
      <w:start w:val="1"/>
      <w:numFmt w:val="lowerLetter"/>
      <w:lvlText w:val="%8."/>
      <w:lvlJc w:val="left"/>
      <w:pPr>
        <w:ind w:left="5040" w:hanging="360"/>
      </w:pPr>
    </w:lvl>
    <w:lvl w:ilvl="8">
      <w:start w:val="1"/>
      <w:numFmt w:val="lowerRoman"/>
      <w:lvlText w:val="%9."/>
      <w:lvlJc w:val="right"/>
      <w:pPr>
        <w:ind w:left="5760" w:hanging="180"/>
      </w:pPr>
    </w:lvl>
  </w:abstractNum>
  <w:abstractNum w:abstractNumId="3" w15:restartNumberingAfterBreak="0">
    <w:nsid w:val="150223B5"/>
    <w:multiLevelType w:val="hybridMultilevel"/>
    <w:tmpl w:val="244242EE"/>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81F1E43"/>
    <w:multiLevelType w:val="hybridMultilevel"/>
    <w:tmpl w:val="92EE221A"/>
    <w:lvl w:ilvl="0" w:tplc="0ACC7840">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1B874FB2"/>
    <w:multiLevelType w:val="hybridMultilevel"/>
    <w:tmpl w:val="33860C2A"/>
    <w:lvl w:ilvl="0" w:tplc="0ACC7840">
      <w:start w:val="1"/>
      <w:numFmt w:val="lowerLetter"/>
      <w:lvlText w:val="%1)"/>
      <w:lvlJc w:val="left"/>
      <w:pPr>
        <w:ind w:left="36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6" w15:restartNumberingAfterBreak="0">
    <w:nsid w:val="25C10474"/>
    <w:multiLevelType w:val="hybridMultilevel"/>
    <w:tmpl w:val="FF3428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7342B2E"/>
    <w:multiLevelType w:val="hybridMultilevel"/>
    <w:tmpl w:val="9AEAA2B2"/>
    <w:lvl w:ilvl="0" w:tplc="18EC9B46">
      <w:start w:val="1"/>
      <w:numFmt w:val="lowerLetter"/>
      <w:lvlText w:val="1.%1)"/>
      <w:lvlJc w:val="left"/>
      <w:pPr>
        <w:ind w:left="36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8" w15:restartNumberingAfterBreak="0">
    <w:nsid w:val="2DF53B9D"/>
    <w:multiLevelType w:val="multilevel"/>
    <w:tmpl w:val="33860C2A"/>
    <w:lvl w:ilvl="0">
      <w:start w:val="1"/>
      <w:numFmt w:val="lowerLetter"/>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right"/>
      <w:pPr>
        <w:ind w:left="1440" w:hanging="180"/>
      </w:pPr>
    </w:lvl>
    <w:lvl w:ilvl="3">
      <w:start w:val="1"/>
      <w:numFmt w:val="decimal"/>
      <w:lvlText w:val="%4."/>
      <w:lvlJc w:val="left"/>
      <w:pPr>
        <w:ind w:left="2160" w:hanging="360"/>
      </w:pPr>
    </w:lvl>
    <w:lvl w:ilvl="4">
      <w:start w:val="1"/>
      <w:numFmt w:val="lowerLetter"/>
      <w:lvlText w:val="%5."/>
      <w:lvlJc w:val="left"/>
      <w:pPr>
        <w:ind w:left="2880" w:hanging="360"/>
      </w:pPr>
    </w:lvl>
    <w:lvl w:ilvl="5">
      <w:start w:val="1"/>
      <w:numFmt w:val="lowerRoman"/>
      <w:lvlText w:val="%6."/>
      <w:lvlJc w:val="right"/>
      <w:pPr>
        <w:ind w:left="3600" w:hanging="180"/>
      </w:pPr>
    </w:lvl>
    <w:lvl w:ilvl="6">
      <w:start w:val="1"/>
      <w:numFmt w:val="decimal"/>
      <w:lvlText w:val="%7."/>
      <w:lvlJc w:val="left"/>
      <w:pPr>
        <w:ind w:left="4320" w:hanging="360"/>
      </w:pPr>
    </w:lvl>
    <w:lvl w:ilvl="7">
      <w:start w:val="1"/>
      <w:numFmt w:val="lowerLetter"/>
      <w:lvlText w:val="%8."/>
      <w:lvlJc w:val="left"/>
      <w:pPr>
        <w:ind w:left="5040" w:hanging="360"/>
      </w:pPr>
    </w:lvl>
    <w:lvl w:ilvl="8">
      <w:start w:val="1"/>
      <w:numFmt w:val="lowerRoman"/>
      <w:lvlText w:val="%9."/>
      <w:lvlJc w:val="right"/>
      <w:pPr>
        <w:ind w:left="5760" w:hanging="180"/>
      </w:pPr>
    </w:lvl>
  </w:abstractNum>
  <w:abstractNum w:abstractNumId="9" w15:restartNumberingAfterBreak="0">
    <w:nsid w:val="33EF0599"/>
    <w:multiLevelType w:val="hybridMultilevel"/>
    <w:tmpl w:val="DE32D334"/>
    <w:lvl w:ilvl="0" w:tplc="04100017">
      <w:start w:val="1"/>
      <w:numFmt w:val="lowerLetter"/>
      <w:lvlText w:val="%1)"/>
      <w:lvlJc w:val="left"/>
      <w:pPr>
        <w:ind w:left="1440" w:hanging="360"/>
      </w:p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0" w15:restartNumberingAfterBreak="0">
    <w:nsid w:val="345D0562"/>
    <w:multiLevelType w:val="hybridMultilevel"/>
    <w:tmpl w:val="42D424E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4764298"/>
    <w:multiLevelType w:val="multilevel"/>
    <w:tmpl w:val="9AEAA2B2"/>
    <w:lvl w:ilvl="0">
      <w:start w:val="1"/>
      <w:numFmt w:val="lowerLetter"/>
      <w:lvlText w:val="1.%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right"/>
      <w:pPr>
        <w:ind w:left="1440" w:hanging="180"/>
      </w:pPr>
    </w:lvl>
    <w:lvl w:ilvl="3">
      <w:start w:val="1"/>
      <w:numFmt w:val="decimal"/>
      <w:lvlText w:val="%4."/>
      <w:lvlJc w:val="left"/>
      <w:pPr>
        <w:ind w:left="2160" w:hanging="360"/>
      </w:pPr>
    </w:lvl>
    <w:lvl w:ilvl="4">
      <w:start w:val="1"/>
      <w:numFmt w:val="lowerLetter"/>
      <w:lvlText w:val="%5."/>
      <w:lvlJc w:val="left"/>
      <w:pPr>
        <w:ind w:left="2880" w:hanging="360"/>
      </w:pPr>
    </w:lvl>
    <w:lvl w:ilvl="5">
      <w:start w:val="1"/>
      <w:numFmt w:val="lowerRoman"/>
      <w:lvlText w:val="%6."/>
      <w:lvlJc w:val="right"/>
      <w:pPr>
        <w:ind w:left="3600" w:hanging="180"/>
      </w:pPr>
    </w:lvl>
    <w:lvl w:ilvl="6">
      <w:start w:val="1"/>
      <w:numFmt w:val="decimal"/>
      <w:lvlText w:val="%7."/>
      <w:lvlJc w:val="left"/>
      <w:pPr>
        <w:ind w:left="4320" w:hanging="360"/>
      </w:pPr>
    </w:lvl>
    <w:lvl w:ilvl="7">
      <w:start w:val="1"/>
      <w:numFmt w:val="lowerLetter"/>
      <w:lvlText w:val="%8."/>
      <w:lvlJc w:val="left"/>
      <w:pPr>
        <w:ind w:left="5040" w:hanging="360"/>
      </w:pPr>
    </w:lvl>
    <w:lvl w:ilvl="8">
      <w:start w:val="1"/>
      <w:numFmt w:val="lowerRoman"/>
      <w:lvlText w:val="%9."/>
      <w:lvlJc w:val="right"/>
      <w:pPr>
        <w:ind w:left="5760" w:hanging="180"/>
      </w:pPr>
    </w:lvl>
  </w:abstractNum>
  <w:abstractNum w:abstractNumId="12" w15:restartNumberingAfterBreak="0">
    <w:nsid w:val="3C721615"/>
    <w:multiLevelType w:val="hybridMultilevel"/>
    <w:tmpl w:val="CCEE48F0"/>
    <w:lvl w:ilvl="0" w:tplc="18EC9B46">
      <w:start w:val="1"/>
      <w:numFmt w:val="lowerLetter"/>
      <w:lvlText w:val="1.%1)"/>
      <w:lvlJc w:val="left"/>
      <w:pPr>
        <w:ind w:left="36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13" w15:restartNumberingAfterBreak="0">
    <w:nsid w:val="684270D2"/>
    <w:multiLevelType w:val="multilevel"/>
    <w:tmpl w:val="33860C2A"/>
    <w:lvl w:ilvl="0">
      <w:start w:val="1"/>
      <w:numFmt w:val="lowerLetter"/>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right"/>
      <w:pPr>
        <w:ind w:left="1440" w:hanging="180"/>
      </w:pPr>
    </w:lvl>
    <w:lvl w:ilvl="3">
      <w:start w:val="1"/>
      <w:numFmt w:val="decimal"/>
      <w:lvlText w:val="%4."/>
      <w:lvlJc w:val="left"/>
      <w:pPr>
        <w:ind w:left="2160" w:hanging="360"/>
      </w:pPr>
    </w:lvl>
    <w:lvl w:ilvl="4">
      <w:start w:val="1"/>
      <w:numFmt w:val="lowerLetter"/>
      <w:lvlText w:val="%5."/>
      <w:lvlJc w:val="left"/>
      <w:pPr>
        <w:ind w:left="2880" w:hanging="360"/>
      </w:pPr>
    </w:lvl>
    <w:lvl w:ilvl="5">
      <w:start w:val="1"/>
      <w:numFmt w:val="lowerRoman"/>
      <w:lvlText w:val="%6."/>
      <w:lvlJc w:val="right"/>
      <w:pPr>
        <w:ind w:left="3600" w:hanging="180"/>
      </w:pPr>
    </w:lvl>
    <w:lvl w:ilvl="6">
      <w:start w:val="1"/>
      <w:numFmt w:val="decimal"/>
      <w:lvlText w:val="%7."/>
      <w:lvlJc w:val="left"/>
      <w:pPr>
        <w:ind w:left="4320" w:hanging="360"/>
      </w:pPr>
    </w:lvl>
    <w:lvl w:ilvl="7">
      <w:start w:val="1"/>
      <w:numFmt w:val="lowerLetter"/>
      <w:lvlText w:val="%8."/>
      <w:lvlJc w:val="left"/>
      <w:pPr>
        <w:ind w:left="5040" w:hanging="360"/>
      </w:pPr>
    </w:lvl>
    <w:lvl w:ilvl="8">
      <w:start w:val="1"/>
      <w:numFmt w:val="lowerRoman"/>
      <w:lvlText w:val="%9."/>
      <w:lvlJc w:val="right"/>
      <w:pPr>
        <w:ind w:left="5760" w:hanging="180"/>
      </w:pPr>
    </w:lvl>
  </w:abstractNum>
  <w:abstractNum w:abstractNumId="14" w15:restartNumberingAfterBreak="0">
    <w:nsid w:val="696E7137"/>
    <w:multiLevelType w:val="hybridMultilevel"/>
    <w:tmpl w:val="414EAD2E"/>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5" w15:restartNumberingAfterBreak="0">
    <w:nsid w:val="742B776A"/>
    <w:multiLevelType w:val="hybridMultilevel"/>
    <w:tmpl w:val="DDB869C6"/>
    <w:lvl w:ilvl="0" w:tplc="14AEDA8A">
      <w:start w:val="1"/>
      <w:numFmt w:val="lowerLetter"/>
      <w:lvlText w:val="2.%1)"/>
      <w:lvlJc w:val="left"/>
      <w:pPr>
        <w:ind w:left="36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num w:numId="1">
    <w:abstractNumId w:val="10"/>
  </w:num>
  <w:num w:numId="2">
    <w:abstractNumId w:val="6"/>
  </w:num>
  <w:num w:numId="3">
    <w:abstractNumId w:val="14"/>
  </w:num>
  <w:num w:numId="4">
    <w:abstractNumId w:val="3"/>
  </w:num>
  <w:num w:numId="5">
    <w:abstractNumId w:val="9"/>
  </w:num>
  <w:num w:numId="6">
    <w:abstractNumId w:val="4"/>
  </w:num>
  <w:num w:numId="7">
    <w:abstractNumId w:val="5"/>
  </w:num>
  <w:num w:numId="8">
    <w:abstractNumId w:val="8"/>
  </w:num>
  <w:num w:numId="9">
    <w:abstractNumId w:val="12"/>
  </w:num>
  <w:num w:numId="10">
    <w:abstractNumId w:val="13"/>
  </w:num>
  <w:num w:numId="11">
    <w:abstractNumId w:val="1"/>
  </w:num>
  <w:num w:numId="12">
    <w:abstractNumId w:val="2"/>
  </w:num>
  <w:num w:numId="13">
    <w:abstractNumId w:val="7"/>
  </w:num>
  <w:num w:numId="14">
    <w:abstractNumId w:val="11"/>
  </w:num>
  <w:num w:numId="15">
    <w:abstractNumId w:val="15"/>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0"/>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2D5C"/>
    <w:rsid w:val="00000A64"/>
    <w:rsid w:val="000012CF"/>
    <w:rsid w:val="00002CE2"/>
    <w:rsid w:val="0000380C"/>
    <w:rsid w:val="00005E14"/>
    <w:rsid w:val="00006518"/>
    <w:rsid w:val="000065F9"/>
    <w:rsid w:val="0001112C"/>
    <w:rsid w:val="00011E07"/>
    <w:rsid w:val="00015434"/>
    <w:rsid w:val="000170BA"/>
    <w:rsid w:val="00017BBB"/>
    <w:rsid w:val="0002360E"/>
    <w:rsid w:val="00023A7D"/>
    <w:rsid w:val="00024A66"/>
    <w:rsid w:val="00024AC1"/>
    <w:rsid w:val="00027175"/>
    <w:rsid w:val="0003249E"/>
    <w:rsid w:val="000336E3"/>
    <w:rsid w:val="00033D51"/>
    <w:rsid w:val="000344B4"/>
    <w:rsid w:val="000353C8"/>
    <w:rsid w:val="00035663"/>
    <w:rsid w:val="00041294"/>
    <w:rsid w:val="00041A2C"/>
    <w:rsid w:val="00041AB5"/>
    <w:rsid w:val="00041AD7"/>
    <w:rsid w:val="00043DD6"/>
    <w:rsid w:val="00044331"/>
    <w:rsid w:val="00044E6A"/>
    <w:rsid w:val="00044F88"/>
    <w:rsid w:val="00045A9B"/>
    <w:rsid w:val="00045E1A"/>
    <w:rsid w:val="00045F8B"/>
    <w:rsid w:val="00047E53"/>
    <w:rsid w:val="00050908"/>
    <w:rsid w:val="00050AD4"/>
    <w:rsid w:val="00051260"/>
    <w:rsid w:val="0005196D"/>
    <w:rsid w:val="000528DB"/>
    <w:rsid w:val="00053042"/>
    <w:rsid w:val="00056919"/>
    <w:rsid w:val="0006149D"/>
    <w:rsid w:val="00061934"/>
    <w:rsid w:val="00062E89"/>
    <w:rsid w:val="000638CA"/>
    <w:rsid w:val="00065AB2"/>
    <w:rsid w:val="00071B2B"/>
    <w:rsid w:val="0007284B"/>
    <w:rsid w:val="00073508"/>
    <w:rsid w:val="0007405A"/>
    <w:rsid w:val="00075DCB"/>
    <w:rsid w:val="00076A94"/>
    <w:rsid w:val="000771FC"/>
    <w:rsid w:val="00077D38"/>
    <w:rsid w:val="00077D82"/>
    <w:rsid w:val="00080673"/>
    <w:rsid w:val="000813CC"/>
    <w:rsid w:val="000814EE"/>
    <w:rsid w:val="000820E9"/>
    <w:rsid w:val="000827EF"/>
    <w:rsid w:val="00083B41"/>
    <w:rsid w:val="00083CEB"/>
    <w:rsid w:val="00087D55"/>
    <w:rsid w:val="000908E1"/>
    <w:rsid w:val="00091229"/>
    <w:rsid w:val="00091C7A"/>
    <w:rsid w:val="00094641"/>
    <w:rsid w:val="00095055"/>
    <w:rsid w:val="00096148"/>
    <w:rsid w:val="00096215"/>
    <w:rsid w:val="00096322"/>
    <w:rsid w:val="00096854"/>
    <w:rsid w:val="00096EEC"/>
    <w:rsid w:val="00097F76"/>
    <w:rsid w:val="000A093E"/>
    <w:rsid w:val="000A1220"/>
    <w:rsid w:val="000A12B7"/>
    <w:rsid w:val="000A218D"/>
    <w:rsid w:val="000A41C2"/>
    <w:rsid w:val="000A4613"/>
    <w:rsid w:val="000A5160"/>
    <w:rsid w:val="000A5D7D"/>
    <w:rsid w:val="000A5D84"/>
    <w:rsid w:val="000A6023"/>
    <w:rsid w:val="000A60A0"/>
    <w:rsid w:val="000A6803"/>
    <w:rsid w:val="000A6D57"/>
    <w:rsid w:val="000A6F5E"/>
    <w:rsid w:val="000A7481"/>
    <w:rsid w:val="000A7AAE"/>
    <w:rsid w:val="000A7FF1"/>
    <w:rsid w:val="000B0CC0"/>
    <w:rsid w:val="000B1AD0"/>
    <w:rsid w:val="000B1FC6"/>
    <w:rsid w:val="000B30AD"/>
    <w:rsid w:val="000B54FC"/>
    <w:rsid w:val="000B5F06"/>
    <w:rsid w:val="000B62FA"/>
    <w:rsid w:val="000B6B91"/>
    <w:rsid w:val="000B717F"/>
    <w:rsid w:val="000C027D"/>
    <w:rsid w:val="000C06E2"/>
    <w:rsid w:val="000C0C97"/>
    <w:rsid w:val="000C1147"/>
    <w:rsid w:val="000C3E03"/>
    <w:rsid w:val="000C4BD9"/>
    <w:rsid w:val="000C4DCA"/>
    <w:rsid w:val="000C533D"/>
    <w:rsid w:val="000C63F8"/>
    <w:rsid w:val="000C664A"/>
    <w:rsid w:val="000D0830"/>
    <w:rsid w:val="000D15A2"/>
    <w:rsid w:val="000D2B4E"/>
    <w:rsid w:val="000D3C6F"/>
    <w:rsid w:val="000D4ABA"/>
    <w:rsid w:val="000D4F86"/>
    <w:rsid w:val="000D63DD"/>
    <w:rsid w:val="000D79CF"/>
    <w:rsid w:val="000E0884"/>
    <w:rsid w:val="000E363E"/>
    <w:rsid w:val="000E5F7C"/>
    <w:rsid w:val="000E6B25"/>
    <w:rsid w:val="000F066E"/>
    <w:rsid w:val="000F10C5"/>
    <w:rsid w:val="000F1A9C"/>
    <w:rsid w:val="000F1BB7"/>
    <w:rsid w:val="000F2E28"/>
    <w:rsid w:val="000F37F4"/>
    <w:rsid w:val="000F3995"/>
    <w:rsid w:val="000F3C31"/>
    <w:rsid w:val="000F68FA"/>
    <w:rsid w:val="000F7770"/>
    <w:rsid w:val="000F7A24"/>
    <w:rsid w:val="00100299"/>
    <w:rsid w:val="00100B21"/>
    <w:rsid w:val="001020CE"/>
    <w:rsid w:val="00103C05"/>
    <w:rsid w:val="00105538"/>
    <w:rsid w:val="00105D1C"/>
    <w:rsid w:val="00106E2A"/>
    <w:rsid w:val="0010750A"/>
    <w:rsid w:val="001075E4"/>
    <w:rsid w:val="00107A62"/>
    <w:rsid w:val="001104D4"/>
    <w:rsid w:val="0011234E"/>
    <w:rsid w:val="0011300C"/>
    <w:rsid w:val="00113914"/>
    <w:rsid w:val="001139E2"/>
    <w:rsid w:val="00116C19"/>
    <w:rsid w:val="00116F28"/>
    <w:rsid w:val="001215BB"/>
    <w:rsid w:val="00122A06"/>
    <w:rsid w:val="00122B34"/>
    <w:rsid w:val="00122CD3"/>
    <w:rsid w:val="001258E7"/>
    <w:rsid w:val="0012599D"/>
    <w:rsid w:val="00126AE4"/>
    <w:rsid w:val="00126DDA"/>
    <w:rsid w:val="00126E25"/>
    <w:rsid w:val="0013008D"/>
    <w:rsid w:val="00130703"/>
    <w:rsid w:val="00132011"/>
    <w:rsid w:val="00132877"/>
    <w:rsid w:val="00135318"/>
    <w:rsid w:val="00135C09"/>
    <w:rsid w:val="001363B9"/>
    <w:rsid w:val="00141D1F"/>
    <w:rsid w:val="00144BC9"/>
    <w:rsid w:val="00145EAB"/>
    <w:rsid w:val="0014693E"/>
    <w:rsid w:val="00146CDB"/>
    <w:rsid w:val="00147CDA"/>
    <w:rsid w:val="00151C3F"/>
    <w:rsid w:val="0015284C"/>
    <w:rsid w:val="00152BAF"/>
    <w:rsid w:val="001536FF"/>
    <w:rsid w:val="00153CAF"/>
    <w:rsid w:val="001549D6"/>
    <w:rsid w:val="0015548D"/>
    <w:rsid w:val="001570FC"/>
    <w:rsid w:val="00157730"/>
    <w:rsid w:val="00157A2E"/>
    <w:rsid w:val="00157ED0"/>
    <w:rsid w:val="00160196"/>
    <w:rsid w:val="001611CC"/>
    <w:rsid w:val="00161A45"/>
    <w:rsid w:val="00161D0C"/>
    <w:rsid w:val="00162197"/>
    <w:rsid w:val="00163565"/>
    <w:rsid w:val="00164A3B"/>
    <w:rsid w:val="00164DDD"/>
    <w:rsid w:val="001658A6"/>
    <w:rsid w:val="001669F4"/>
    <w:rsid w:val="0016793F"/>
    <w:rsid w:val="0017018A"/>
    <w:rsid w:val="00170B98"/>
    <w:rsid w:val="0017191F"/>
    <w:rsid w:val="001729AD"/>
    <w:rsid w:val="00172E88"/>
    <w:rsid w:val="00173051"/>
    <w:rsid w:val="001733C4"/>
    <w:rsid w:val="00180A9E"/>
    <w:rsid w:val="00181656"/>
    <w:rsid w:val="00181EE4"/>
    <w:rsid w:val="00183562"/>
    <w:rsid w:val="0018381E"/>
    <w:rsid w:val="00183E60"/>
    <w:rsid w:val="001842A8"/>
    <w:rsid w:val="00184515"/>
    <w:rsid w:val="00184879"/>
    <w:rsid w:val="00184984"/>
    <w:rsid w:val="001853A9"/>
    <w:rsid w:val="00185EE4"/>
    <w:rsid w:val="00191EC4"/>
    <w:rsid w:val="001942C6"/>
    <w:rsid w:val="001942D8"/>
    <w:rsid w:val="00196195"/>
    <w:rsid w:val="00196431"/>
    <w:rsid w:val="00197869"/>
    <w:rsid w:val="00197A59"/>
    <w:rsid w:val="001A3BFE"/>
    <w:rsid w:val="001A460F"/>
    <w:rsid w:val="001B1122"/>
    <w:rsid w:val="001B2915"/>
    <w:rsid w:val="001B2944"/>
    <w:rsid w:val="001B2BBC"/>
    <w:rsid w:val="001B3100"/>
    <w:rsid w:val="001B4918"/>
    <w:rsid w:val="001B4B8C"/>
    <w:rsid w:val="001B5FE2"/>
    <w:rsid w:val="001B66F1"/>
    <w:rsid w:val="001B7578"/>
    <w:rsid w:val="001C1DB3"/>
    <w:rsid w:val="001C1E27"/>
    <w:rsid w:val="001C2AB5"/>
    <w:rsid w:val="001C3028"/>
    <w:rsid w:val="001C4EF9"/>
    <w:rsid w:val="001C4F13"/>
    <w:rsid w:val="001C7DC7"/>
    <w:rsid w:val="001C7EC3"/>
    <w:rsid w:val="001D0639"/>
    <w:rsid w:val="001D07E9"/>
    <w:rsid w:val="001D1B11"/>
    <w:rsid w:val="001D26F7"/>
    <w:rsid w:val="001D42CB"/>
    <w:rsid w:val="001D4301"/>
    <w:rsid w:val="001D589A"/>
    <w:rsid w:val="001D6D06"/>
    <w:rsid w:val="001E0D47"/>
    <w:rsid w:val="001E193C"/>
    <w:rsid w:val="001E29C6"/>
    <w:rsid w:val="001E35E1"/>
    <w:rsid w:val="001E3E16"/>
    <w:rsid w:val="001E3E62"/>
    <w:rsid w:val="001E4FC2"/>
    <w:rsid w:val="001F0305"/>
    <w:rsid w:val="001F0915"/>
    <w:rsid w:val="001F16B7"/>
    <w:rsid w:val="001F1D83"/>
    <w:rsid w:val="001F349A"/>
    <w:rsid w:val="001F4675"/>
    <w:rsid w:val="001F6A84"/>
    <w:rsid w:val="001F6F3E"/>
    <w:rsid w:val="00200CEB"/>
    <w:rsid w:val="00201A65"/>
    <w:rsid w:val="00202EE7"/>
    <w:rsid w:val="002050D6"/>
    <w:rsid w:val="00206A10"/>
    <w:rsid w:val="002101BA"/>
    <w:rsid w:val="00210706"/>
    <w:rsid w:val="002109B2"/>
    <w:rsid w:val="002114E6"/>
    <w:rsid w:val="00211BB7"/>
    <w:rsid w:val="00214F23"/>
    <w:rsid w:val="00216F56"/>
    <w:rsid w:val="002173E5"/>
    <w:rsid w:val="00220EE0"/>
    <w:rsid w:val="0022147A"/>
    <w:rsid w:val="00221C63"/>
    <w:rsid w:val="00222840"/>
    <w:rsid w:val="00223D34"/>
    <w:rsid w:val="002242A4"/>
    <w:rsid w:val="00224869"/>
    <w:rsid w:val="00226046"/>
    <w:rsid w:val="00230F21"/>
    <w:rsid w:val="0023154B"/>
    <w:rsid w:val="002330E3"/>
    <w:rsid w:val="002359E7"/>
    <w:rsid w:val="002367C3"/>
    <w:rsid w:val="00236A4C"/>
    <w:rsid w:val="002372F9"/>
    <w:rsid w:val="002379EB"/>
    <w:rsid w:val="00237B36"/>
    <w:rsid w:val="0024011C"/>
    <w:rsid w:val="002403FC"/>
    <w:rsid w:val="00240AC5"/>
    <w:rsid w:val="00240EBC"/>
    <w:rsid w:val="00241B84"/>
    <w:rsid w:val="00242580"/>
    <w:rsid w:val="0024353B"/>
    <w:rsid w:val="00247E0F"/>
    <w:rsid w:val="00250D1B"/>
    <w:rsid w:val="0025111F"/>
    <w:rsid w:val="0025331D"/>
    <w:rsid w:val="0025506D"/>
    <w:rsid w:val="0025548E"/>
    <w:rsid w:val="00255521"/>
    <w:rsid w:val="0025794D"/>
    <w:rsid w:val="00262086"/>
    <w:rsid w:val="002629E7"/>
    <w:rsid w:val="00263032"/>
    <w:rsid w:val="002643A4"/>
    <w:rsid w:val="002649C9"/>
    <w:rsid w:val="00264AA5"/>
    <w:rsid w:val="00264AAD"/>
    <w:rsid w:val="002650A7"/>
    <w:rsid w:val="00266BDA"/>
    <w:rsid w:val="00267B5D"/>
    <w:rsid w:val="0027148B"/>
    <w:rsid w:val="00271C08"/>
    <w:rsid w:val="00272387"/>
    <w:rsid w:val="002730BF"/>
    <w:rsid w:val="00273CAC"/>
    <w:rsid w:val="0027662E"/>
    <w:rsid w:val="002773B3"/>
    <w:rsid w:val="00277FDA"/>
    <w:rsid w:val="00280B91"/>
    <w:rsid w:val="0028225A"/>
    <w:rsid w:val="0028243F"/>
    <w:rsid w:val="00283CDC"/>
    <w:rsid w:val="00284373"/>
    <w:rsid w:val="00284527"/>
    <w:rsid w:val="00285622"/>
    <w:rsid w:val="00290986"/>
    <w:rsid w:val="00290DB5"/>
    <w:rsid w:val="00292A9C"/>
    <w:rsid w:val="00292DA0"/>
    <w:rsid w:val="00293BFF"/>
    <w:rsid w:val="0029405E"/>
    <w:rsid w:val="0029627D"/>
    <w:rsid w:val="00297312"/>
    <w:rsid w:val="002A01A4"/>
    <w:rsid w:val="002A044D"/>
    <w:rsid w:val="002A5965"/>
    <w:rsid w:val="002A7A56"/>
    <w:rsid w:val="002A7B12"/>
    <w:rsid w:val="002A7D92"/>
    <w:rsid w:val="002A7E47"/>
    <w:rsid w:val="002B0438"/>
    <w:rsid w:val="002B2682"/>
    <w:rsid w:val="002B64A5"/>
    <w:rsid w:val="002C0617"/>
    <w:rsid w:val="002C1068"/>
    <w:rsid w:val="002C2258"/>
    <w:rsid w:val="002C2B9A"/>
    <w:rsid w:val="002C3A62"/>
    <w:rsid w:val="002C4E88"/>
    <w:rsid w:val="002D01E7"/>
    <w:rsid w:val="002D108D"/>
    <w:rsid w:val="002D1158"/>
    <w:rsid w:val="002D1386"/>
    <w:rsid w:val="002D1C5F"/>
    <w:rsid w:val="002D2896"/>
    <w:rsid w:val="002D2C77"/>
    <w:rsid w:val="002D34EE"/>
    <w:rsid w:val="002D40FA"/>
    <w:rsid w:val="002D48D1"/>
    <w:rsid w:val="002D4965"/>
    <w:rsid w:val="002D4E39"/>
    <w:rsid w:val="002D7A77"/>
    <w:rsid w:val="002D7FBF"/>
    <w:rsid w:val="002E2691"/>
    <w:rsid w:val="002E28BE"/>
    <w:rsid w:val="002E3569"/>
    <w:rsid w:val="002E39BA"/>
    <w:rsid w:val="002E4583"/>
    <w:rsid w:val="002E5B78"/>
    <w:rsid w:val="002E6947"/>
    <w:rsid w:val="002E6E4E"/>
    <w:rsid w:val="002E7223"/>
    <w:rsid w:val="002E7AF0"/>
    <w:rsid w:val="002F0D83"/>
    <w:rsid w:val="002F17DF"/>
    <w:rsid w:val="002F18CB"/>
    <w:rsid w:val="002F3EE8"/>
    <w:rsid w:val="002F42D0"/>
    <w:rsid w:val="002F5BD1"/>
    <w:rsid w:val="002F5C51"/>
    <w:rsid w:val="002F66C1"/>
    <w:rsid w:val="002F7E77"/>
    <w:rsid w:val="00300D83"/>
    <w:rsid w:val="00300F9A"/>
    <w:rsid w:val="00303EA6"/>
    <w:rsid w:val="00304594"/>
    <w:rsid w:val="003062D5"/>
    <w:rsid w:val="003070B5"/>
    <w:rsid w:val="003074DA"/>
    <w:rsid w:val="00310CC2"/>
    <w:rsid w:val="00311874"/>
    <w:rsid w:val="00312584"/>
    <w:rsid w:val="00312737"/>
    <w:rsid w:val="0031289C"/>
    <w:rsid w:val="0031456F"/>
    <w:rsid w:val="0032076D"/>
    <w:rsid w:val="003236F2"/>
    <w:rsid w:val="003251A3"/>
    <w:rsid w:val="0032520A"/>
    <w:rsid w:val="00326227"/>
    <w:rsid w:val="0033139F"/>
    <w:rsid w:val="00332604"/>
    <w:rsid w:val="003343FC"/>
    <w:rsid w:val="003345B6"/>
    <w:rsid w:val="003362B0"/>
    <w:rsid w:val="00340239"/>
    <w:rsid w:val="00340BB0"/>
    <w:rsid w:val="003420AF"/>
    <w:rsid w:val="00342CC7"/>
    <w:rsid w:val="0034408C"/>
    <w:rsid w:val="003455E0"/>
    <w:rsid w:val="00345ACD"/>
    <w:rsid w:val="00346E88"/>
    <w:rsid w:val="00346EAE"/>
    <w:rsid w:val="00350C8C"/>
    <w:rsid w:val="00351E94"/>
    <w:rsid w:val="0035330C"/>
    <w:rsid w:val="00353354"/>
    <w:rsid w:val="003544EA"/>
    <w:rsid w:val="0035570A"/>
    <w:rsid w:val="003558DA"/>
    <w:rsid w:val="003562BC"/>
    <w:rsid w:val="003563E5"/>
    <w:rsid w:val="003564A7"/>
    <w:rsid w:val="0035671E"/>
    <w:rsid w:val="00357B96"/>
    <w:rsid w:val="00357F71"/>
    <w:rsid w:val="00360683"/>
    <w:rsid w:val="00361E71"/>
    <w:rsid w:val="00363848"/>
    <w:rsid w:val="003642E2"/>
    <w:rsid w:val="00365C9A"/>
    <w:rsid w:val="0036758E"/>
    <w:rsid w:val="00373C96"/>
    <w:rsid w:val="00375C26"/>
    <w:rsid w:val="003768B1"/>
    <w:rsid w:val="00377AD8"/>
    <w:rsid w:val="00377E50"/>
    <w:rsid w:val="00380D4E"/>
    <w:rsid w:val="003833F0"/>
    <w:rsid w:val="00383566"/>
    <w:rsid w:val="003842C1"/>
    <w:rsid w:val="00385523"/>
    <w:rsid w:val="0038602B"/>
    <w:rsid w:val="00386A39"/>
    <w:rsid w:val="003872CF"/>
    <w:rsid w:val="0038746F"/>
    <w:rsid w:val="0039129F"/>
    <w:rsid w:val="0039175A"/>
    <w:rsid w:val="00392D75"/>
    <w:rsid w:val="00393B55"/>
    <w:rsid w:val="003945B6"/>
    <w:rsid w:val="00394BA4"/>
    <w:rsid w:val="00395087"/>
    <w:rsid w:val="00395C92"/>
    <w:rsid w:val="003966BD"/>
    <w:rsid w:val="0039709F"/>
    <w:rsid w:val="00397140"/>
    <w:rsid w:val="003A0A1F"/>
    <w:rsid w:val="003A2CE1"/>
    <w:rsid w:val="003A2F4F"/>
    <w:rsid w:val="003A30DB"/>
    <w:rsid w:val="003A42D3"/>
    <w:rsid w:val="003A483D"/>
    <w:rsid w:val="003A517B"/>
    <w:rsid w:val="003A61AE"/>
    <w:rsid w:val="003A6E1F"/>
    <w:rsid w:val="003A6E3E"/>
    <w:rsid w:val="003A6ED0"/>
    <w:rsid w:val="003B028C"/>
    <w:rsid w:val="003B1AF2"/>
    <w:rsid w:val="003B2D35"/>
    <w:rsid w:val="003B3E4B"/>
    <w:rsid w:val="003B4AD5"/>
    <w:rsid w:val="003B4BF1"/>
    <w:rsid w:val="003B509B"/>
    <w:rsid w:val="003B6DEB"/>
    <w:rsid w:val="003B766B"/>
    <w:rsid w:val="003B789F"/>
    <w:rsid w:val="003C0B2A"/>
    <w:rsid w:val="003C0E0D"/>
    <w:rsid w:val="003C1353"/>
    <w:rsid w:val="003C1571"/>
    <w:rsid w:val="003C1D70"/>
    <w:rsid w:val="003C26E0"/>
    <w:rsid w:val="003C3FE9"/>
    <w:rsid w:val="003C4445"/>
    <w:rsid w:val="003C451B"/>
    <w:rsid w:val="003C617A"/>
    <w:rsid w:val="003D05FB"/>
    <w:rsid w:val="003D0696"/>
    <w:rsid w:val="003D0CA2"/>
    <w:rsid w:val="003D1D96"/>
    <w:rsid w:val="003D1DA0"/>
    <w:rsid w:val="003D29B5"/>
    <w:rsid w:val="003D3905"/>
    <w:rsid w:val="003D4D51"/>
    <w:rsid w:val="003D4E45"/>
    <w:rsid w:val="003D4EA5"/>
    <w:rsid w:val="003D6CA8"/>
    <w:rsid w:val="003E0C1B"/>
    <w:rsid w:val="003E1FC2"/>
    <w:rsid w:val="003E3486"/>
    <w:rsid w:val="003E408A"/>
    <w:rsid w:val="003E47CF"/>
    <w:rsid w:val="003E5211"/>
    <w:rsid w:val="003E5676"/>
    <w:rsid w:val="003E5BE8"/>
    <w:rsid w:val="003E5E18"/>
    <w:rsid w:val="003E79AC"/>
    <w:rsid w:val="003E7F04"/>
    <w:rsid w:val="003F14CB"/>
    <w:rsid w:val="003F1E54"/>
    <w:rsid w:val="003F3AFC"/>
    <w:rsid w:val="003F3CF6"/>
    <w:rsid w:val="003F3E1C"/>
    <w:rsid w:val="003F3EEA"/>
    <w:rsid w:val="003F4706"/>
    <w:rsid w:val="003F4B38"/>
    <w:rsid w:val="003F4E1D"/>
    <w:rsid w:val="003F5D0A"/>
    <w:rsid w:val="003F690C"/>
    <w:rsid w:val="003F7C5D"/>
    <w:rsid w:val="004004A8"/>
    <w:rsid w:val="00400DB7"/>
    <w:rsid w:val="00401846"/>
    <w:rsid w:val="004029CF"/>
    <w:rsid w:val="004032BC"/>
    <w:rsid w:val="004059AD"/>
    <w:rsid w:val="00405B01"/>
    <w:rsid w:val="004063A5"/>
    <w:rsid w:val="00406476"/>
    <w:rsid w:val="0040662B"/>
    <w:rsid w:val="0040666F"/>
    <w:rsid w:val="00412BFB"/>
    <w:rsid w:val="00413DB1"/>
    <w:rsid w:val="00413FE0"/>
    <w:rsid w:val="00414AB1"/>
    <w:rsid w:val="00414B69"/>
    <w:rsid w:val="0041508E"/>
    <w:rsid w:val="00415261"/>
    <w:rsid w:val="00416C38"/>
    <w:rsid w:val="00416C64"/>
    <w:rsid w:val="004218DF"/>
    <w:rsid w:val="004228C1"/>
    <w:rsid w:val="00423CCE"/>
    <w:rsid w:val="004302E5"/>
    <w:rsid w:val="00430B9A"/>
    <w:rsid w:val="004313D5"/>
    <w:rsid w:val="0043281A"/>
    <w:rsid w:val="00432F8D"/>
    <w:rsid w:val="004378DA"/>
    <w:rsid w:val="00443818"/>
    <w:rsid w:val="00443F5D"/>
    <w:rsid w:val="00444CB5"/>
    <w:rsid w:val="00444D2E"/>
    <w:rsid w:val="00445E58"/>
    <w:rsid w:val="0044669C"/>
    <w:rsid w:val="0045094E"/>
    <w:rsid w:val="0045097F"/>
    <w:rsid w:val="004509F8"/>
    <w:rsid w:val="004513E2"/>
    <w:rsid w:val="0045306A"/>
    <w:rsid w:val="004533D4"/>
    <w:rsid w:val="004538E4"/>
    <w:rsid w:val="00453A47"/>
    <w:rsid w:val="00454F3D"/>
    <w:rsid w:val="004552F7"/>
    <w:rsid w:val="00456E73"/>
    <w:rsid w:val="004574E2"/>
    <w:rsid w:val="004579D9"/>
    <w:rsid w:val="00457C81"/>
    <w:rsid w:val="00457E31"/>
    <w:rsid w:val="004604DB"/>
    <w:rsid w:val="004605B9"/>
    <w:rsid w:val="004608A0"/>
    <w:rsid w:val="004617BF"/>
    <w:rsid w:val="00462756"/>
    <w:rsid w:val="00463C34"/>
    <w:rsid w:val="004642CC"/>
    <w:rsid w:val="00464782"/>
    <w:rsid w:val="004650C5"/>
    <w:rsid w:val="0046517A"/>
    <w:rsid w:val="00465CF6"/>
    <w:rsid w:val="00465E58"/>
    <w:rsid w:val="0046627D"/>
    <w:rsid w:val="00466C03"/>
    <w:rsid w:val="00466C67"/>
    <w:rsid w:val="00466DDF"/>
    <w:rsid w:val="004728DE"/>
    <w:rsid w:val="00473284"/>
    <w:rsid w:val="00473731"/>
    <w:rsid w:val="00473B7E"/>
    <w:rsid w:val="00476623"/>
    <w:rsid w:val="004778A3"/>
    <w:rsid w:val="00477D55"/>
    <w:rsid w:val="00480E92"/>
    <w:rsid w:val="00480EC5"/>
    <w:rsid w:val="0048182E"/>
    <w:rsid w:val="00482710"/>
    <w:rsid w:val="004830A9"/>
    <w:rsid w:val="00484ECF"/>
    <w:rsid w:val="00485A6A"/>
    <w:rsid w:val="00487BE3"/>
    <w:rsid w:val="00487CEC"/>
    <w:rsid w:val="00490854"/>
    <w:rsid w:val="004914B5"/>
    <w:rsid w:val="004930CC"/>
    <w:rsid w:val="004948E6"/>
    <w:rsid w:val="00494F57"/>
    <w:rsid w:val="00495458"/>
    <w:rsid w:val="00496C59"/>
    <w:rsid w:val="0049709A"/>
    <w:rsid w:val="004A0553"/>
    <w:rsid w:val="004A0CD3"/>
    <w:rsid w:val="004A0EEC"/>
    <w:rsid w:val="004A22AB"/>
    <w:rsid w:val="004A2F0C"/>
    <w:rsid w:val="004A34BE"/>
    <w:rsid w:val="004A4096"/>
    <w:rsid w:val="004A4CB0"/>
    <w:rsid w:val="004A5B03"/>
    <w:rsid w:val="004A5B3E"/>
    <w:rsid w:val="004A7D49"/>
    <w:rsid w:val="004B1104"/>
    <w:rsid w:val="004B12BD"/>
    <w:rsid w:val="004B1B71"/>
    <w:rsid w:val="004B25BC"/>
    <w:rsid w:val="004B30AD"/>
    <w:rsid w:val="004B40A8"/>
    <w:rsid w:val="004B4EDE"/>
    <w:rsid w:val="004B6DC2"/>
    <w:rsid w:val="004B779B"/>
    <w:rsid w:val="004C21FC"/>
    <w:rsid w:val="004C269E"/>
    <w:rsid w:val="004C30D5"/>
    <w:rsid w:val="004C5137"/>
    <w:rsid w:val="004D1F19"/>
    <w:rsid w:val="004D1FF9"/>
    <w:rsid w:val="004D47C9"/>
    <w:rsid w:val="004D57A0"/>
    <w:rsid w:val="004D61AA"/>
    <w:rsid w:val="004D6C7C"/>
    <w:rsid w:val="004D6CA5"/>
    <w:rsid w:val="004D7E07"/>
    <w:rsid w:val="004E23FF"/>
    <w:rsid w:val="004E2575"/>
    <w:rsid w:val="004E3ABE"/>
    <w:rsid w:val="004E4126"/>
    <w:rsid w:val="004E4652"/>
    <w:rsid w:val="004E7A20"/>
    <w:rsid w:val="004E7E19"/>
    <w:rsid w:val="004F0167"/>
    <w:rsid w:val="004F01FE"/>
    <w:rsid w:val="004F042D"/>
    <w:rsid w:val="004F20B4"/>
    <w:rsid w:val="004F2878"/>
    <w:rsid w:val="004F2E6B"/>
    <w:rsid w:val="004F33B8"/>
    <w:rsid w:val="004F382E"/>
    <w:rsid w:val="004F67CB"/>
    <w:rsid w:val="004F6B42"/>
    <w:rsid w:val="004F7886"/>
    <w:rsid w:val="004F7A80"/>
    <w:rsid w:val="0050035E"/>
    <w:rsid w:val="00500A30"/>
    <w:rsid w:val="0050250A"/>
    <w:rsid w:val="00503329"/>
    <w:rsid w:val="00504125"/>
    <w:rsid w:val="005049D5"/>
    <w:rsid w:val="00504B84"/>
    <w:rsid w:val="00504C85"/>
    <w:rsid w:val="00506A40"/>
    <w:rsid w:val="005103E4"/>
    <w:rsid w:val="00510F3E"/>
    <w:rsid w:val="0051270F"/>
    <w:rsid w:val="00512DB0"/>
    <w:rsid w:val="005164B0"/>
    <w:rsid w:val="00516738"/>
    <w:rsid w:val="00521AE1"/>
    <w:rsid w:val="00523143"/>
    <w:rsid w:val="0052335F"/>
    <w:rsid w:val="00523B0F"/>
    <w:rsid w:val="00523D13"/>
    <w:rsid w:val="0052410A"/>
    <w:rsid w:val="00525C7C"/>
    <w:rsid w:val="00526239"/>
    <w:rsid w:val="00526CF1"/>
    <w:rsid w:val="00527939"/>
    <w:rsid w:val="00531095"/>
    <w:rsid w:val="005310C1"/>
    <w:rsid w:val="0053119A"/>
    <w:rsid w:val="00533185"/>
    <w:rsid w:val="00533A57"/>
    <w:rsid w:val="00534CD4"/>
    <w:rsid w:val="00534F29"/>
    <w:rsid w:val="00535370"/>
    <w:rsid w:val="0053590E"/>
    <w:rsid w:val="005368C0"/>
    <w:rsid w:val="00536B9C"/>
    <w:rsid w:val="00536CF8"/>
    <w:rsid w:val="00540045"/>
    <w:rsid w:val="005401B1"/>
    <w:rsid w:val="00540979"/>
    <w:rsid w:val="0054154C"/>
    <w:rsid w:val="00541A59"/>
    <w:rsid w:val="00542B0F"/>
    <w:rsid w:val="00545D9D"/>
    <w:rsid w:val="00546308"/>
    <w:rsid w:val="00547594"/>
    <w:rsid w:val="005505AF"/>
    <w:rsid w:val="00550E22"/>
    <w:rsid w:val="00551155"/>
    <w:rsid w:val="005534CD"/>
    <w:rsid w:val="00553C01"/>
    <w:rsid w:val="0055520E"/>
    <w:rsid w:val="0055599B"/>
    <w:rsid w:val="00556340"/>
    <w:rsid w:val="0056024D"/>
    <w:rsid w:val="00562C7F"/>
    <w:rsid w:val="005640CE"/>
    <w:rsid w:val="005647A8"/>
    <w:rsid w:val="00564BB3"/>
    <w:rsid w:val="00564E03"/>
    <w:rsid w:val="00565317"/>
    <w:rsid w:val="00565C6A"/>
    <w:rsid w:val="00567722"/>
    <w:rsid w:val="00567901"/>
    <w:rsid w:val="00570BAF"/>
    <w:rsid w:val="00571566"/>
    <w:rsid w:val="00571D19"/>
    <w:rsid w:val="00571FDF"/>
    <w:rsid w:val="00574358"/>
    <w:rsid w:val="00574BBE"/>
    <w:rsid w:val="00575E16"/>
    <w:rsid w:val="0058016E"/>
    <w:rsid w:val="005807E2"/>
    <w:rsid w:val="0058215A"/>
    <w:rsid w:val="005828D5"/>
    <w:rsid w:val="00583637"/>
    <w:rsid w:val="00583D66"/>
    <w:rsid w:val="005852F3"/>
    <w:rsid w:val="005862CB"/>
    <w:rsid w:val="005873C2"/>
    <w:rsid w:val="00587961"/>
    <w:rsid w:val="00592001"/>
    <w:rsid w:val="005920BC"/>
    <w:rsid w:val="00593C0F"/>
    <w:rsid w:val="00594EBC"/>
    <w:rsid w:val="005972ED"/>
    <w:rsid w:val="005A068B"/>
    <w:rsid w:val="005A17B3"/>
    <w:rsid w:val="005A1ED6"/>
    <w:rsid w:val="005A2BB4"/>
    <w:rsid w:val="005A2D2E"/>
    <w:rsid w:val="005A349F"/>
    <w:rsid w:val="005A4282"/>
    <w:rsid w:val="005A43D7"/>
    <w:rsid w:val="005A4499"/>
    <w:rsid w:val="005A6AE2"/>
    <w:rsid w:val="005A6E58"/>
    <w:rsid w:val="005A7368"/>
    <w:rsid w:val="005A7473"/>
    <w:rsid w:val="005A7EB9"/>
    <w:rsid w:val="005B024F"/>
    <w:rsid w:val="005B074B"/>
    <w:rsid w:val="005B0A83"/>
    <w:rsid w:val="005B0FF4"/>
    <w:rsid w:val="005B144D"/>
    <w:rsid w:val="005B19A3"/>
    <w:rsid w:val="005B19D7"/>
    <w:rsid w:val="005B3F62"/>
    <w:rsid w:val="005B42B5"/>
    <w:rsid w:val="005B67F0"/>
    <w:rsid w:val="005B68D8"/>
    <w:rsid w:val="005B6B04"/>
    <w:rsid w:val="005B6BBD"/>
    <w:rsid w:val="005C18FA"/>
    <w:rsid w:val="005C22A4"/>
    <w:rsid w:val="005C22F2"/>
    <w:rsid w:val="005C28CF"/>
    <w:rsid w:val="005C3B69"/>
    <w:rsid w:val="005C43BD"/>
    <w:rsid w:val="005C45F5"/>
    <w:rsid w:val="005C52D2"/>
    <w:rsid w:val="005C62D8"/>
    <w:rsid w:val="005C7957"/>
    <w:rsid w:val="005D0322"/>
    <w:rsid w:val="005D1205"/>
    <w:rsid w:val="005D279C"/>
    <w:rsid w:val="005D2F86"/>
    <w:rsid w:val="005D3AA9"/>
    <w:rsid w:val="005D43B8"/>
    <w:rsid w:val="005D5ED0"/>
    <w:rsid w:val="005D681C"/>
    <w:rsid w:val="005E20C2"/>
    <w:rsid w:val="005E29FE"/>
    <w:rsid w:val="005E40B4"/>
    <w:rsid w:val="005E4EB1"/>
    <w:rsid w:val="005E4ED7"/>
    <w:rsid w:val="005E5657"/>
    <w:rsid w:val="005E578C"/>
    <w:rsid w:val="005E5862"/>
    <w:rsid w:val="005E6167"/>
    <w:rsid w:val="005E63F7"/>
    <w:rsid w:val="005E6A59"/>
    <w:rsid w:val="005E6CAF"/>
    <w:rsid w:val="005E6E7C"/>
    <w:rsid w:val="005E7D43"/>
    <w:rsid w:val="005F004C"/>
    <w:rsid w:val="005F14DD"/>
    <w:rsid w:val="005F2049"/>
    <w:rsid w:val="005F2568"/>
    <w:rsid w:val="005F2D6C"/>
    <w:rsid w:val="005F3FBD"/>
    <w:rsid w:val="005F4318"/>
    <w:rsid w:val="005F4680"/>
    <w:rsid w:val="005F4909"/>
    <w:rsid w:val="005F4AAD"/>
    <w:rsid w:val="005F4E4F"/>
    <w:rsid w:val="005F5D4A"/>
    <w:rsid w:val="005F5DEA"/>
    <w:rsid w:val="005F72CE"/>
    <w:rsid w:val="0060170B"/>
    <w:rsid w:val="006017EE"/>
    <w:rsid w:val="006018AC"/>
    <w:rsid w:val="006022EB"/>
    <w:rsid w:val="006022F4"/>
    <w:rsid w:val="00603C4A"/>
    <w:rsid w:val="00604473"/>
    <w:rsid w:val="00604681"/>
    <w:rsid w:val="00605523"/>
    <w:rsid w:val="00606CD6"/>
    <w:rsid w:val="0060742E"/>
    <w:rsid w:val="00607AD6"/>
    <w:rsid w:val="0061136E"/>
    <w:rsid w:val="0061224F"/>
    <w:rsid w:val="00613566"/>
    <w:rsid w:val="00613E48"/>
    <w:rsid w:val="00613EE6"/>
    <w:rsid w:val="006155B7"/>
    <w:rsid w:val="006223E3"/>
    <w:rsid w:val="00624271"/>
    <w:rsid w:val="00625A46"/>
    <w:rsid w:val="00625E5E"/>
    <w:rsid w:val="00626BB0"/>
    <w:rsid w:val="00626FC1"/>
    <w:rsid w:val="00630177"/>
    <w:rsid w:val="00630777"/>
    <w:rsid w:val="00637865"/>
    <w:rsid w:val="00641754"/>
    <w:rsid w:val="0064212A"/>
    <w:rsid w:val="006423A2"/>
    <w:rsid w:val="00643552"/>
    <w:rsid w:val="00643810"/>
    <w:rsid w:val="006438C5"/>
    <w:rsid w:val="0064529C"/>
    <w:rsid w:val="00647E85"/>
    <w:rsid w:val="0065076F"/>
    <w:rsid w:val="00650B65"/>
    <w:rsid w:val="00651478"/>
    <w:rsid w:val="006526A0"/>
    <w:rsid w:val="00652E49"/>
    <w:rsid w:val="0065435F"/>
    <w:rsid w:val="006556A2"/>
    <w:rsid w:val="00656CAD"/>
    <w:rsid w:val="00662DB1"/>
    <w:rsid w:val="00663F37"/>
    <w:rsid w:val="00664D77"/>
    <w:rsid w:val="00665441"/>
    <w:rsid w:val="00666FFA"/>
    <w:rsid w:val="006716A5"/>
    <w:rsid w:val="00672385"/>
    <w:rsid w:val="00672F24"/>
    <w:rsid w:val="006735E5"/>
    <w:rsid w:val="00674044"/>
    <w:rsid w:val="0067435C"/>
    <w:rsid w:val="0067619D"/>
    <w:rsid w:val="0067649C"/>
    <w:rsid w:val="00677E86"/>
    <w:rsid w:val="006803F8"/>
    <w:rsid w:val="006804D6"/>
    <w:rsid w:val="00680647"/>
    <w:rsid w:val="006807F6"/>
    <w:rsid w:val="00683559"/>
    <w:rsid w:val="00683F68"/>
    <w:rsid w:val="00685788"/>
    <w:rsid w:val="006867E4"/>
    <w:rsid w:val="00686961"/>
    <w:rsid w:val="006915D0"/>
    <w:rsid w:val="00691802"/>
    <w:rsid w:val="006920BE"/>
    <w:rsid w:val="006922F9"/>
    <w:rsid w:val="006944D3"/>
    <w:rsid w:val="00694613"/>
    <w:rsid w:val="00694B6E"/>
    <w:rsid w:val="006955E5"/>
    <w:rsid w:val="006A18D5"/>
    <w:rsid w:val="006A28D2"/>
    <w:rsid w:val="006A2C35"/>
    <w:rsid w:val="006A48B9"/>
    <w:rsid w:val="006A6580"/>
    <w:rsid w:val="006A72C0"/>
    <w:rsid w:val="006A7C4C"/>
    <w:rsid w:val="006B1524"/>
    <w:rsid w:val="006B1F74"/>
    <w:rsid w:val="006B2D46"/>
    <w:rsid w:val="006B2F3A"/>
    <w:rsid w:val="006B371B"/>
    <w:rsid w:val="006B4E1B"/>
    <w:rsid w:val="006B5C02"/>
    <w:rsid w:val="006B682F"/>
    <w:rsid w:val="006B73FD"/>
    <w:rsid w:val="006B7ADF"/>
    <w:rsid w:val="006C0119"/>
    <w:rsid w:val="006C0AC6"/>
    <w:rsid w:val="006C12D1"/>
    <w:rsid w:val="006C3224"/>
    <w:rsid w:val="006D1DB3"/>
    <w:rsid w:val="006D239F"/>
    <w:rsid w:val="006D2DC4"/>
    <w:rsid w:val="006D342B"/>
    <w:rsid w:val="006D485D"/>
    <w:rsid w:val="006D5087"/>
    <w:rsid w:val="006D56CB"/>
    <w:rsid w:val="006D7DA3"/>
    <w:rsid w:val="006E1D4C"/>
    <w:rsid w:val="006E1FCC"/>
    <w:rsid w:val="006E43F8"/>
    <w:rsid w:val="006E4888"/>
    <w:rsid w:val="006E4E70"/>
    <w:rsid w:val="006E7A69"/>
    <w:rsid w:val="006E7FD2"/>
    <w:rsid w:val="006F1119"/>
    <w:rsid w:val="006F1559"/>
    <w:rsid w:val="006F197F"/>
    <w:rsid w:val="006F26EA"/>
    <w:rsid w:val="006F28BA"/>
    <w:rsid w:val="006F2A7A"/>
    <w:rsid w:val="006F30E7"/>
    <w:rsid w:val="006F55B3"/>
    <w:rsid w:val="006F5F42"/>
    <w:rsid w:val="006F6EF1"/>
    <w:rsid w:val="00701645"/>
    <w:rsid w:val="00702DF9"/>
    <w:rsid w:val="00703049"/>
    <w:rsid w:val="00704187"/>
    <w:rsid w:val="0070518A"/>
    <w:rsid w:val="0070726A"/>
    <w:rsid w:val="00710A04"/>
    <w:rsid w:val="00710AB2"/>
    <w:rsid w:val="007115C2"/>
    <w:rsid w:val="007118A8"/>
    <w:rsid w:val="007125F2"/>
    <w:rsid w:val="00721092"/>
    <w:rsid w:val="00721486"/>
    <w:rsid w:val="0072232C"/>
    <w:rsid w:val="007237A6"/>
    <w:rsid w:val="00723FDD"/>
    <w:rsid w:val="007241A5"/>
    <w:rsid w:val="00724EE7"/>
    <w:rsid w:val="00725EA7"/>
    <w:rsid w:val="00725FE4"/>
    <w:rsid w:val="00726199"/>
    <w:rsid w:val="00730947"/>
    <w:rsid w:val="00730C32"/>
    <w:rsid w:val="00735292"/>
    <w:rsid w:val="007358F5"/>
    <w:rsid w:val="007359E0"/>
    <w:rsid w:val="00736B07"/>
    <w:rsid w:val="00737006"/>
    <w:rsid w:val="00741B66"/>
    <w:rsid w:val="00742AD6"/>
    <w:rsid w:val="00743048"/>
    <w:rsid w:val="00743425"/>
    <w:rsid w:val="007442F6"/>
    <w:rsid w:val="00744E41"/>
    <w:rsid w:val="00745F73"/>
    <w:rsid w:val="00746FB1"/>
    <w:rsid w:val="007513B2"/>
    <w:rsid w:val="007544DC"/>
    <w:rsid w:val="00754BDC"/>
    <w:rsid w:val="00755E59"/>
    <w:rsid w:val="00755E71"/>
    <w:rsid w:val="00756816"/>
    <w:rsid w:val="00757BDB"/>
    <w:rsid w:val="0076014C"/>
    <w:rsid w:val="007607A9"/>
    <w:rsid w:val="00760B02"/>
    <w:rsid w:val="0076430B"/>
    <w:rsid w:val="00764BC3"/>
    <w:rsid w:val="00765C8A"/>
    <w:rsid w:val="00765C92"/>
    <w:rsid w:val="00766A99"/>
    <w:rsid w:val="00767B79"/>
    <w:rsid w:val="00767C15"/>
    <w:rsid w:val="00767CF2"/>
    <w:rsid w:val="00771C21"/>
    <w:rsid w:val="00772192"/>
    <w:rsid w:val="00772952"/>
    <w:rsid w:val="00774D50"/>
    <w:rsid w:val="007803B6"/>
    <w:rsid w:val="007807A2"/>
    <w:rsid w:val="007810EB"/>
    <w:rsid w:val="00781F1D"/>
    <w:rsid w:val="00782139"/>
    <w:rsid w:val="0078538D"/>
    <w:rsid w:val="00785AA6"/>
    <w:rsid w:val="0078692E"/>
    <w:rsid w:val="007873B5"/>
    <w:rsid w:val="0079040F"/>
    <w:rsid w:val="00790928"/>
    <w:rsid w:val="007914DB"/>
    <w:rsid w:val="00792425"/>
    <w:rsid w:val="00792F61"/>
    <w:rsid w:val="007938C8"/>
    <w:rsid w:val="00795B85"/>
    <w:rsid w:val="0079604D"/>
    <w:rsid w:val="0079665B"/>
    <w:rsid w:val="00797AD9"/>
    <w:rsid w:val="007A09AB"/>
    <w:rsid w:val="007A0F42"/>
    <w:rsid w:val="007A155B"/>
    <w:rsid w:val="007A20E5"/>
    <w:rsid w:val="007A21D5"/>
    <w:rsid w:val="007A2F60"/>
    <w:rsid w:val="007A3A9F"/>
    <w:rsid w:val="007A4518"/>
    <w:rsid w:val="007A5CF3"/>
    <w:rsid w:val="007A6D30"/>
    <w:rsid w:val="007A750B"/>
    <w:rsid w:val="007B029B"/>
    <w:rsid w:val="007B0425"/>
    <w:rsid w:val="007B199B"/>
    <w:rsid w:val="007B387A"/>
    <w:rsid w:val="007B41F4"/>
    <w:rsid w:val="007B6C1D"/>
    <w:rsid w:val="007B7670"/>
    <w:rsid w:val="007B7B67"/>
    <w:rsid w:val="007B7FC0"/>
    <w:rsid w:val="007C257E"/>
    <w:rsid w:val="007C4F52"/>
    <w:rsid w:val="007C60C5"/>
    <w:rsid w:val="007D0F5C"/>
    <w:rsid w:val="007D0F6F"/>
    <w:rsid w:val="007D10FB"/>
    <w:rsid w:val="007D1B8A"/>
    <w:rsid w:val="007D2664"/>
    <w:rsid w:val="007D4314"/>
    <w:rsid w:val="007D4348"/>
    <w:rsid w:val="007D48D4"/>
    <w:rsid w:val="007D6B28"/>
    <w:rsid w:val="007D6BEE"/>
    <w:rsid w:val="007E0BA8"/>
    <w:rsid w:val="007E140B"/>
    <w:rsid w:val="007E19BE"/>
    <w:rsid w:val="007E2276"/>
    <w:rsid w:val="007E2C1C"/>
    <w:rsid w:val="007E569D"/>
    <w:rsid w:val="007E5D9B"/>
    <w:rsid w:val="007F055B"/>
    <w:rsid w:val="007F3ABD"/>
    <w:rsid w:val="007F3D8D"/>
    <w:rsid w:val="007F4651"/>
    <w:rsid w:val="007F48F3"/>
    <w:rsid w:val="007F5752"/>
    <w:rsid w:val="007F7FB6"/>
    <w:rsid w:val="008054A7"/>
    <w:rsid w:val="00807348"/>
    <w:rsid w:val="00807AF6"/>
    <w:rsid w:val="00807F84"/>
    <w:rsid w:val="00810EAD"/>
    <w:rsid w:val="00812531"/>
    <w:rsid w:val="00812885"/>
    <w:rsid w:val="00812AF4"/>
    <w:rsid w:val="00813877"/>
    <w:rsid w:val="00813BE1"/>
    <w:rsid w:val="00813C8F"/>
    <w:rsid w:val="008169D2"/>
    <w:rsid w:val="008179FC"/>
    <w:rsid w:val="00821F85"/>
    <w:rsid w:val="0082315E"/>
    <w:rsid w:val="008237FE"/>
    <w:rsid w:val="0082474E"/>
    <w:rsid w:val="00826986"/>
    <w:rsid w:val="0082712F"/>
    <w:rsid w:val="008272F4"/>
    <w:rsid w:val="00831652"/>
    <w:rsid w:val="0083244F"/>
    <w:rsid w:val="008335B4"/>
    <w:rsid w:val="00834974"/>
    <w:rsid w:val="00835F1F"/>
    <w:rsid w:val="00836ABE"/>
    <w:rsid w:val="0083713C"/>
    <w:rsid w:val="00837683"/>
    <w:rsid w:val="00840C61"/>
    <w:rsid w:val="008418CA"/>
    <w:rsid w:val="00843823"/>
    <w:rsid w:val="008439FA"/>
    <w:rsid w:val="00844435"/>
    <w:rsid w:val="00844AE2"/>
    <w:rsid w:val="008450F6"/>
    <w:rsid w:val="0084562A"/>
    <w:rsid w:val="00845CB8"/>
    <w:rsid w:val="00845F4D"/>
    <w:rsid w:val="0084654C"/>
    <w:rsid w:val="00850C20"/>
    <w:rsid w:val="00852069"/>
    <w:rsid w:val="00853883"/>
    <w:rsid w:val="0085419B"/>
    <w:rsid w:val="0085465B"/>
    <w:rsid w:val="008550C4"/>
    <w:rsid w:val="008551E3"/>
    <w:rsid w:val="00855A31"/>
    <w:rsid w:val="008613ED"/>
    <w:rsid w:val="008626B8"/>
    <w:rsid w:val="008627E5"/>
    <w:rsid w:val="00862F44"/>
    <w:rsid w:val="0086304E"/>
    <w:rsid w:val="00864C17"/>
    <w:rsid w:val="00865EAE"/>
    <w:rsid w:val="008664C6"/>
    <w:rsid w:val="0086667A"/>
    <w:rsid w:val="008666EE"/>
    <w:rsid w:val="008720E2"/>
    <w:rsid w:val="0087367D"/>
    <w:rsid w:val="0087565B"/>
    <w:rsid w:val="00875D42"/>
    <w:rsid w:val="00876D4A"/>
    <w:rsid w:val="00876F50"/>
    <w:rsid w:val="008775B7"/>
    <w:rsid w:val="00880569"/>
    <w:rsid w:val="00881B63"/>
    <w:rsid w:val="0088201C"/>
    <w:rsid w:val="00883E05"/>
    <w:rsid w:val="00886973"/>
    <w:rsid w:val="008904F3"/>
    <w:rsid w:val="0089193C"/>
    <w:rsid w:val="00891C6D"/>
    <w:rsid w:val="008927B8"/>
    <w:rsid w:val="0089562D"/>
    <w:rsid w:val="00896B4B"/>
    <w:rsid w:val="008A062C"/>
    <w:rsid w:val="008A0ACB"/>
    <w:rsid w:val="008A0C8D"/>
    <w:rsid w:val="008A1FE2"/>
    <w:rsid w:val="008A39D6"/>
    <w:rsid w:val="008A47AA"/>
    <w:rsid w:val="008A4A7B"/>
    <w:rsid w:val="008A4B81"/>
    <w:rsid w:val="008A762F"/>
    <w:rsid w:val="008A7F84"/>
    <w:rsid w:val="008B0C9E"/>
    <w:rsid w:val="008B13E2"/>
    <w:rsid w:val="008B1E5F"/>
    <w:rsid w:val="008B654B"/>
    <w:rsid w:val="008C0150"/>
    <w:rsid w:val="008C0254"/>
    <w:rsid w:val="008C06ED"/>
    <w:rsid w:val="008C07DF"/>
    <w:rsid w:val="008C2AF1"/>
    <w:rsid w:val="008C3C28"/>
    <w:rsid w:val="008C48E5"/>
    <w:rsid w:val="008C6275"/>
    <w:rsid w:val="008C688F"/>
    <w:rsid w:val="008C68E8"/>
    <w:rsid w:val="008D0FE5"/>
    <w:rsid w:val="008D36F0"/>
    <w:rsid w:val="008D3D9B"/>
    <w:rsid w:val="008D47FD"/>
    <w:rsid w:val="008D4C7A"/>
    <w:rsid w:val="008D515F"/>
    <w:rsid w:val="008D5288"/>
    <w:rsid w:val="008D59E6"/>
    <w:rsid w:val="008D5D78"/>
    <w:rsid w:val="008D7162"/>
    <w:rsid w:val="008D7908"/>
    <w:rsid w:val="008D7C2C"/>
    <w:rsid w:val="008E0F7C"/>
    <w:rsid w:val="008E23D2"/>
    <w:rsid w:val="008E4E49"/>
    <w:rsid w:val="008E797E"/>
    <w:rsid w:val="008F059D"/>
    <w:rsid w:val="008F1588"/>
    <w:rsid w:val="008F31F9"/>
    <w:rsid w:val="008F5B2C"/>
    <w:rsid w:val="008F6261"/>
    <w:rsid w:val="008F73FB"/>
    <w:rsid w:val="008F74E3"/>
    <w:rsid w:val="008F7ED2"/>
    <w:rsid w:val="00900FD5"/>
    <w:rsid w:val="00903C82"/>
    <w:rsid w:val="00903D95"/>
    <w:rsid w:val="00904869"/>
    <w:rsid w:val="00904EDE"/>
    <w:rsid w:val="00910180"/>
    <w:rsid w:val="00910F3E"/>
    <w:rsid w:val="009110F5"/>
    <w:rsid w:val="009139D6"/>
    <w:rsid w:val="00913AF1"/>
    <w:rsid w:val="009150C6"/>
    <w:rsid w:val="00917B3C"/>
    <w:rsid w:val="00917FB3"/>
    <w:rsid w:val="00921267"/>
    <w:rsid w:val="009213C9"/>
    <w:rsid w:val="00921E67"/>
    <w:rsid w:val="0092213D"/>
    <w:rsid w:val="0092254B"/>
    <w:rsid w:val="00923B49"/>
    <w:rsid w:val="00923BFB"/>
    <w:rsid w:val="00924BB4"/>
    <w:rsid w:val="00925A4D"/>
    <w:rsid w:val="0092720B"/>
    <w:rsid w:val="00927D2B"/>
    <w:rsid w:val="00931251"/>
    <w:rsid w:val="009352B6"/>
    <w:rsid w:val="00935897"/>
    <w:rsid w:val="00936450"/>
    <w:rsid w:val="009368D7"/>
    <w:rsid w:val="00937874"/>
    <w:rsid w:val="00940976"/>
    <w:rsid w:val="009412B9"/>
    <w:rsid w:val="009429D9"/>
    <w:rsid w:val="0094439F"/>
    <w:rsid w:val="00944F19"/>
    <w:rsid w:val="00945D9B"/>
    <w:rsid w:val="009465D1"/>
    <w:rsid w:val="00946D55"/>
    <w:rsid w:val="0094759C"/>
    <w:rsid w:val="00947734"/>
    <w:rsid w:val="00950862"/>
    <w:rsid w:val="00950F2F"/>
    <w:rsid w:val="009515D9"/>
    <w:rsid w:val="00952261"/>
    <w:rsid w:val="00952CFD"/>
    <w:rsid w:val="00952EC7"/>
    <w:rsid w:val="00953927"/>
    <w:rsid w:val="00955022"/>
    <w:rsid w:val="0095538C"/>
    <w:rsid w:val="00955EBC"/>
    <w:rsid w:val="00957A60"/>
    <w:rsid w:val="00960D70"/>
    <w:rsid w:val="00962102"/>
    <w:rsid w:val="00962F6D"/>
    <w:rsid w:val="00963298"/>
    <w:rsid w:val="00964E14"/>
    <w:rsid w:val="00965510"/>
    <w:rsid w:val="009661D1"/>
    <w:rsid w:val="00966AC7"/>
    <w:rsid w:val="00970502"/>
    <w:rsid w:val="00971014"/>
    <w:rsid w:val="00971FC0"/>
    <w:rsid w:val="00972BD5"/>
    <w:rsid w:val="0097342F"/>
    <w:rsid w:val="00973C05"/>
    <w:rsid w:val="00977A8E"/>
    <w:rsid w:val="0098012F"/>
    <w:rsid w:val="00980B7A"/>
    <w:rsid w:val="00980DA4"/>
    <w:rsid w:val="00983529"/>
    <w:rsid w:val="0098370E"/>
    <w:rsid w:val="00984358"/>
    <w:rsid w:val="00984D35"/>
    <w:rsid w:val="00990768"/>
    <w:rsid w:val="0099233D"/>
    <w:rsid w:val="0099357A"/>
    <w:rsid w:val="0099377A"/>
    <w:rsid w:val="009940B7"/>
    <w:rsid w:val="009943E8"/>
    <w:rsid w:val="009967C7"/>
    <w:rsid w:val="0099697A"/>
    <w:rsid w:val="00996FDC"/>
    <w:rsid w:val="009A1141"/>
    <w:rsid w:val="009A2D4D"/>
    <w:rsid w:val="009A30E6"/>
    <w:rsid w:val="009A53E4"/>
    <w:rsid w:val="009A61FF"/>
    <w:rsid w:val="009A747A"/>
    <w:rsid w:val="009A79CE"/>
    <w:rsid w:val="009B2B0C"/>
    <w:rsid w:val="009B388D"/>
    <w:rsid w:val="009B53F5"/>
    <w:rsid w:val="009B743F"/>
    <w:rsid w:val="009C0B98"/>
    <w:rsid w:val="009C0DF3"/>
    <w:rsid w:val="009C19A6"/>
    <w:rsid w:val="009C19AE"/>
    <w:rsid w:val="009C2617"/>
    <w:rsid w:val="009C2CC2"/>
    <w:rsid w:val="009C32BB"/>
    <w:rsid w:val="009C36C1"/>
    <w:rsid w:val="009C3CCC"/>
    <w:rsid w:val="009C40F5"/>
    <w:rsid w:val="009C5579"/>
    <w:rsid w:val="009C5C10"/>
    <w:rsid w:val="009C749B"/>
    <w:rsid w:val="009D09CE"/>
    <w:rsid w:val="009D2875"/>
    <w:rsid w:val="009D36EE"/>
    <w:rsid w:val="009D5483"/>
    <w:rsid w:val="009D5894"/>
    <w:rsid w:val="009D6446"/>
    <w:rsid w:val="009D66FD"/>
    <w:rsid w:val="009D6F41"/>
    <w:rsid w:val="009E0879"/>
    <w:rsid w:val="009E1E48"/>
    <w:rsid w:val="009E258B"/>
    <w:rsid w:val="009E3676"/>
    <w:rsid w:val="009E45BC"/>
    <w:rsid w:val="009E4843"/>
    <w:rsid w:val="009E529A"/>
    <w:rsid w:val="009E60CB"/>
    <w:rsid w:val="009E6A99"/>
    <w:rsid w:val="009E6FAB"/>
    <w:rsid w:val="009E759E"/>
    <w:rsid w:val="009E7665"/>
    <w:rsid w:val="009E79E8"/>
    <w:rsid w:val="009F3CE3"/>
    <w:rsid w:val="009F7A10"/>
    <w:rsid w:val="00A00FB7"/>
    <w:rsid w:val="00A01102"/>
    <w:rsid w:val="00A011A2"/>
    <w:rsid w:val="00A02867"/>
    <w:rsid w:val="00A02B75"/>
    <w:rsid w:val="00A037C2"/>
    <w:rsid w:val="00A03A22"/>
    <w:rsid w:val="00A03F28"/>
    <w:rsid w:val="00A04564"/>
    <w:rsid w:val="00A0485A"/>
    <w:rsid w:val="00A0720A"/>
    <w:rsid w:val="00A0733D"/>
    <w:rsid w:val="00A07FCD"/>
    <w:rsid w:val="00A13235"/>
    <w:rsid w:val="00A137B2"/>
    <w:rsid w:val="00A14C4A"/>
    <w:rsid w:val="00A16256"/>
    <w:rsid w:val="00A1659C"/>
    <w:rsid w:val="00A1721B"/>
    <w:rsid w:val="00A175D8"/>
    <w:rsid w:val="00A203AC"/>
    <w:rsid w:val="00A20A64"/>
    <w:rsid w:val="00A22D5C"/>
    <w:rsid w:val="00A26B61"/>
    <w:rsid w:val="00A3026C"/>
    <w:rsid w:val="00A341AD"/>
    <w:rsid w:val="00A36061"/>
    <w:rsid w:val="00A361D1"/>
    <w:rsid w:val="00A362DD"/>
    <w:rsid w:val="00A36871"/>
    <w:rsid w:val="00A36925"/>
    <w:rsid w:val="00A379E5"/>
    <w:rsid w:val="00A410F6"/>
    <w:rsid w:val="00A41A98"/>
    <w:rsid w:val="00A41F24"/>
    <w:rsid w:val="00A4347C"/>
    <w:rsid w:val="00A44225"/>
    <w:rsid w:val="00A44403"/>
    <w:rsid w:val="00A44EB4"/>
    <w:rsid w:val="00A45735"/>
    <w:rsid w:val="00A4740E"/>
    <w:rsid w:val="00A475FE"/>
    <w:rsid w:val="00A47CF7"/>
    <w:rsid w:val="00A50C5D"/>
    <w:rsid w:val="00A50F1B"/>
    <w:rsid w:val="00A56144"/>
    <w:rsid w:val="00A62C5D"/>
    <w:rsid w:val="00A631E1"/>
    <w:rsid w:val="00A63332"/>
    <w:rsid w:val="00A6575C"/>
    <w:rsid w:val="00A66FD0"/>
    <w:rsid w:val="00A6765B"/>
    <w:rsid w:val="00A72720"/>
    <w:rsid w:val="00A7371B"/>
    <w:rsid w:val="00A748F1"/>
    <w:rsid w:val="00A77370"/>
    <w:rsid w:val="00A777FB"/>
    <w:rsid w:val="00A80D0D"/>
    <w:rsid w:val="00A81814"/>
    <w:rsid w:val="00A81A0F"/>
    <w:rsid w:val="00A858CC"/>
    <w:rsid w:val="00A85D3C"/>
    <w:rsid w:val="00A863A1"/>
    <w:rsid w:val="00A90C00"/>
    <w:rsid w:val="00A90C37"/>
    <w:rsid w:val="00A91C0C"/>
    <w:rsid w:val="00A922D7"/>
    <w:rsid w:val="00A93AB3"/>
    <w:rsid w:val="00A94E25"/>
    <w:rsid w:val="00A95C8E"/>
    <w:rsid w:val="00A97B5C"/>
    <w:rsid w:val="00A97ED1"/>
    <w:rsid w:val="00AA0855"/>
    <w:rsid w:val="00AA2254"/>
    <w:rsid w:val="00AA3593"/>
    <w:rsid w:val="00AA534E"/>
    <w:rsid w:val="00AA5688"/>
    <w:rsid w:val="00AA75DF"/>
    <w:rsid w:val="00AB005D"/>
    <w:rsid w:val="00AB139F"/>
    <w:rsid w:val="00AB415C"/>
    <w:rsid w:val="00AB4A56"/>
    <w:rsid w:val="00AB539D"/>
    <w:rsid w:val="00AB5FAD"/>
    <w:rsid w:val="00AB7CD0"/>
    <w:rsid w:val="00AC173F"/>
    <w:rsid w:val="00AC3385"/>
    <w:rsid w:val="00AC5B1D"/>
    <w:rsid w:val="00AC659A"/>
    <w:rsid w:val="00AC77DD"/>
    <w:rsid w:val="00AD0470"/>
    <w:rsid w:val="00AD1CD6"/>
    <w:rsid w:val="00AD24D8"/>
    <w:rsid w:val="00AD2528"/>
    <w:rsid w:val="00AD4CDF"/>
    <w:rsid w:val="00AD5991"/>
    <w:rsid w:val="00AD5E18"/>
    <w:rsid w:val="00AD6B3A"/>
    <w:rsid w:val="00AD7303"/>
    <w:rsid w:val="00AE3846"/>
    <w:rsid w:val="00AE3C96"/>
    <w:rsid w:val="00AE4983"/>
    <w:rsid w:val="00AE52E1"/>
    <w:rsid w:val="00AE7026"/>
    <w:rsid w:val="00AF0185"/>
    <w:rsid w:val="00AF094E"/>
    <w:rsid w:val="00AF0AAA"/>
    <w:rsid w:val="00AF27D6"/>
    <w:rsid w:val="00AF2F30"/>
    <w:rsid w:val="00AF31F2"/>
    <w:rsid w:val="00AF4DCA"/>
    <w:rsid w:val="00AF4F2A"/>
    <w:rsid w:val="00AF56BE"/>
    <w:rsid w:val="00B00C80"/>
    <w:rsid w:val="00B01E03"/>
    <w:rsid w:val="00B02BF7"/>
    <w:rsid w:val="00B02DE6"/>
    <w:rsid w:val="00B035A4"/>
    <w:rsid w:val="00B0385E"/>
    <w:rsid w:val="00B04F6D"/>
    <w:rsid w:val="00B04F9E"/>
    <w:rsid w:val="00B05321"/>
    <w:rsid w:val="00B0543C"/>
    <w:rsid w:val="00B05565"/>
    <w:rsid w:val="00B05856"/>
    <w:rsid w:val="00B05DFC"/>
    <w:rsid w:val="00B077E9"/>
    <w:rsid w:val="00B07B1D"/>
    <w:rsid w:val="00B1206F"/>
    <w:rsid w:val="00B125C6"/>
    <w:rsid w:val="00B139CF"/>
    <w:rsid w:val="00B13CF4"/>
    <w:rsid w:val="00B176D8"/>
    <w:rsid w:val="00B17966"/>
    <w:rsid w:val="00B17F4D"/>
    <w:rsid w:val="00B2072A"/>
    <w:rsid w:val="00B20DEB"/>
    <w:rsid w:val="00B210C8"/>
    <w:rsid w:val="00B21C54"/>
    <w:rsid w:val="00B2243D"/>
    <w:rsid w:val="00B2366E"/>
    <w:rsid w:val="00B23A87"/>
    <w:rsid w:val="00B23B15"/>
    <w:rsid w:val="00B24272"/>
    <w:rsid w:val="00B24DBB"/>
    <w:rsid w:val="00B2524E"/>
    <w:rsid w:val="00B25554"/>
    <w:rsid w:val="00B27457"/>
    <w:rsid w:val="00B276E4"/>
    <w:rsid w:val="00B309E2"/>
    <w:rsid w:val="00B3121A"/>
    <w:rsid w:val="00B320A7"/>
    <w:rsid w:val="00B3267E"/>
    <w:rsid w:val="00B33A80"/>
    <w:rsid w:val="00B34968"/>
    <w:rsid w:val="00B36032"/>
    <w:rsid w:val="00B40CFC"/>
    <w:rsid w:val="00B412FB"/>
    <w:rsid w:val="00B418DA"/>
    <w:rsid w:val="00B425A7"/>
    <w:rsid w:val="00B4309A"/>
    <w:rsid w:val="00B449E0"/>
    <w:rsid w:val="00B45FA8"/>
    <w:rsid w:val="00B4606A"/>
    <w:rsid w:val="00B47FF0"/>
    <w:rsid w:val="00B50BA5"/>
    <w:rsid w:val="00B535C3"/>
    <w:rsid w:val="00B5622D"/>
    <w:rsid w:val="00B568C7"/>
    <w:rsid w:val="00B6175D"/>
    <w:rsid w:val="00B61E0C"/>
    <w:rsid w:val="00B624D9"/>
    <w:rsid w:val="00B635C6"/>
    <w:rsid w:val="00B6441F"/>
    <w:rsid w:val="00B64690"/>
    <w:rsid w:val="00B64806"/>
    <w:rsid w:val="00B6575F"/>
    <w:rsid w:val="00B65872"/>
    <w:rsid w:val="00B671A3"/>
    <w:rsid w:val="00B67B6C"/>
    <w:rsid w:val="00B67DAF"/>
    <w:rsid w:val="00B7096C"/>
    <w:rsid w:val="00B71487"/>
    <w:rsid w:val="00B72B3E"/>
    <w:rsid w:val="00B72E05"/>
    <w:rsid w:val="00B73F33"/>
    <w:rsid w:val="00B75A5A"/>
    <w:rsid w:val="00B77A57"/>
    <w:rsid w:val="00B804E3"/>
    <w:rsid w:val="00B814E2"/>
    <w:rsid w:val="00B8396A"/>
    <w:rsid w:val="00B840EB"/>
    <w:rsid w:val="00B858BB"/>
    <w:rsid w:val="00B859EB"/>
    <w:rsid w:val="00B85EF0"/>
    <w:rsid w:val="00B86324"/>
    <w:rsid w:val="00B86E17"/>
    <w:rsid w:val="00B91E52"/>
    <w:rsid w:val="00B92E67"/>
    <w:rsid w:val="00B9316A"/>
    <w:rsid w:val="00B93BE4"/>
    <w:rsid w:val="00B941A1"/>
    <w:rsid w:val="00B943F7"/>
    <w:rsid w:val="00B9446D"/>
    <w:rsid w:val="00B94C64"/>
    <w:rsid w:val="00B96CD4"/>
    <w:rsid w:val="00BA1132"/>
    <w:rsid w:val="00BA1669"/>
    <w:rsid w:val="00BA270A"/>
    <w:rsid w:val="00BA2B78"/>
    <w:rsid w:val="00BA42FB"/>
    <w:rsid w:val="00BA4C82"/>
    <w:rsid w:val="00BA5278"/>
    <w:rsid w:val="00BA61D3"/>
    <w:rsid w:val="00BA631E"/>
    <w:rsid w:val="00BA6461"/>
    <w:rsid w:val="00BA695A"/>
    <w:rsid w:val="00BA7A2F"/>
    <w:rsid w:val="00BB0799"/>
    <w:rsid w:val="00BB07B1"/>
    <w:rsid w:val="00BB226F"/>
    <w:rsid w:val="00BB2964"/>
    <w:rsid w:val="00BB35CF"/>
    <w:rsid w:val="00BC223E"/>
    <w:rsid w:val="00BC308B"/>
    <w:rsid w:val="00BC4943"/>
    <w:rsid w:val="00BC4999"/>
    <w:rsid w:val="00BC5816"/>
    <w:rsid w:val="00BC68A8"/>
    <w:rsid w:val="00BC7C2D"/>
    <w:rsid w:val="00BD15C4"/>
    <w:rsid w:val="00BD2193"/>
    <w:rsid w:val="00BD244D"/>
    <w:rsid w:val="00BD273B"/>
    <w:rsid w:val="00BD2BFC"/>
    <w:rsid w:val="00BD3731"/>
    <w:rsid w:val="00BD3D6B"/>
    <w:rsid w:val="00BD40A4"/>
    <w:rsid w:val="00BD5AC4"/>
    <w:rsid w:val="00BD5DB9"/>
    <w:rsid w:val="00BD6717"/>
    <w:rsid w:val="00BD69C2"/>
    <w:rsid w:val="00BD7D26"/>
    <w:rsid w:val="00BE5D53"/>
    <w:rsid w:val="00BF010E"/>
    <w:rsid w:val="00BF1DDA"/>
    <w:rsid w:val="00BF2A5E"/>
    <w:rsid w:val="00BF2DAE"/>
    <w:rsid w:val="00BF309A"/>
    <w:rsid w:val="00BF65E8"/>
    <w:rsid w:val="00BF7CEC"/>
    <w:rsid w:val="00C011DB"/>
    <w:rsid w:val="00C017D1"/>
    <w:rsid w:val="00C019D7"/>
    <w:rsid w:val="00C024AE"/>
    <w:rsid w:val="00C039CC"/>
    <w:rsid w:val="00C040EB"/>
    <w:rsid w:val="00C06019"/>
    <w:rsid w:val="00C06F02"/>
    <w:rsid w:val="00C12A45"/>
    <w:rsid w:val="00C13331"/>
    <w:rsid w:val="00C13950"/>
    <w:rsid w:val="00C14016"/>
    <w:rsid w:val="00C153A4"/>
    <w:rsid w:val="00C159A1"/>
    <w:rsid w:val="00C165D1"/>
    <w:rsid w:val="00C2202F"/>
    <w:rsid w:val="00C22484"/>
    <w:rsid w:val="00C229BA"/>
    <w:rsid w:val="00C22DAC"/>
    <w:rsid w:val="00C25759"/>
    <w:rsid w:val="00C25DB6"/>
    <w:rsid w:val="00C27E12"/>
    <w:rsid w:val="00C304D6"/>
    <w:rsid w:val="00C30C16"/>
    <w:rsid w:val="00C314B7"/>
    <w:rsid w:val="00C32268"/>
    <w:rsid w:val="00C33A22"/>
    <w:rsid w:val="00C34469"/>
    <w:rsid w:val="00C37045"/>
    <w:rsid w:val="00C374A0"/>
    <w:rsid w:val="00C424D6"/>
    <w:rsid w:val="00C42E2A"/>
    <w:rsid w:val="00C43124"/>
    <w:rsid w:val="00C4489A"/>
    <w:rsid w:val="00C52C64"/>
    <w:rsid w:val="00C54A6D"/>
    <w:rsid w:val="00C55EC7"/>
    <w:rsid w:val="00C560AB"/>
    <w:rsid w:val="00C56759"/>
    <w:rsid w:val="00C56E44"/>
    <w:rsid w:val="00C56E82"/>
    <w:rsid w:val="00C6145E"/>
    <w:rsid w:val="00C627EE"/>
    <w:rsid w:val="00C62C5C"/>
    <w:rsid w:val="00C66895"/>
    <w:rsid w:val="00C72123"/>
    <w:rsid w:val="00C7283A"/>
    <w:rsid w:val="00C73075"/>
    <w:rsid w:val="00C73EF2"/>
    <w:rsid w:val="00C7645A"/>
    <w:rsid w:val="00C77411"/>
    <w:rsid w:val="00C8142A"/>
    <w:rsid w:val="00C82183"/>
    <w:rsid w:val="00C836F9"/>
    <w:rsid w:val="00C8536F"/>
    <w:rsid w:val="00C854C8"/>
    <w:rsid w:val="00C85CDE"/>
    <w:rsid w:val="00C85F6B"/>
    <w:rsid w:val="00C8680C"/>
    <w:rsid w:val="00C873FE"/>
    <w:rsid w:val="00C87DE5"/>
    <w:rsid w:val="00C91021"/>
    <w:rsid w:val="00C914CA"/>
    <w:rsid w:val="00C916E4"/>
    <w:rsid w:val="00C91F44"/>
    <w:rsid w:val="00C9274A"/>
    <w:rsid w:val="00C93EA8"/>
    <w:rsid w:val="00C941F5"/>
    <w:rsid w:val="00C97259"/>
    <w:rsid w:val="00C97489"/>
    <w:rsid w:val="00C97598"/>
    <w:rsid w:val="00CA0461"/>
    <w:rsid w:val="00CA0AAF"/>
    <w:rsid w:val="00CA214F"/>
    <w:rsid w:val="00CA21E0"/>
    <w:rsid w:val="00CA3DC4"/>
    <w:rsid w:val="00CA4669"/>
    <w:rsid w:val="00CA67B0"/>
    <w:rsid w:val="00CA7522"/>
    <w:rsid w:val="00CA76CA"/>
    <w:rsid w:val="00CB0E33"/>
    <w:rsid w:val="00CB2D44"/>
    <w:rsid w:val="00CB2D71"/>
    <w:rsid w:val="00CB2ED5"/>
    <w:rsid w:val="00CB3C19"/>
    <w:rsid w:val="00CB5020"/>
    <w:rsid w:val="00CB621B"/>
    <w:rsid w:val="00CC2C26"/>
    <w:rsid w:val="00CC2DF4"/>
    <w:rsid w:val="00CC3032"/>
    <w:rsid w:val="00CC34C7"/>
    <w:rsid w:val="00CC584D"/>
    <w:rsid w:val="00CC7629"/>
    <w:rsid w:val="00CD34D0"/>
    <w:rsid w:val="00CD3742"/>
    <w:rsid w:val="00CD3D31"/>
    <w:rsid w:val="00CD654A"/>
    <w:rsid w:val="00CD6634"/>
    <w:rsid w:val="00CD7B4D"/>
    <w:rsid w:val="00CE0773"/>
    <w:rsid w:val="00CE1929"/>
    <w:rsid w:val="00CE5E53"/>
    <w:rsid w:val="00CE6F0C"/>
    <w:rsid w:val="00CE7076"/>
    <w:rsid w:val="00CE7079"/>
    <w:rsid w:val="00CF17EF"/>
    <w:rsid w:val="00CF19C5"/>
    <w:rsid w:val="00CF1BE6"/>
    <w:rsid w:val="00CF2D84"/>
    <w:rsid w:val="00CF4047"/>
    <w:rsid w:val="00CF516F"/>
    <w:rsid w:val="00CF6575"/>
    <w:rsid w:val="00CF6AAC"/>
    <w:rsid w:val="00CF77B7"/>
    <w:rsid w:val="00CF7E05"/>
    <w:rsid w:val="00D00C8B"/>
    <w:rsid w:val="00D01105"/>
    <w:rsid w:val="00D05D17"/>
    <w:rsid w:val="00D075EC"/>
    <w:rsid w:val="00D079AC"/>
    <w:rsid w:val="00D1024F"/>
    <w:rsid w:val="00D107E8"/>
    <w:rsid w:val="00D1242A"/>
    <w:rsid w:val="00D13D3E"/>
    <w:rsid w:val="00D147A0"/>
    <w:rsid w:val="00D16D80"/>
    <w:rsid w:val="00D1789D"/>
    <w:rsid w:val="00D17A5C"/>
    <w:rsid w:val="00D21F05"/>
    <w:rsid w:val="00D21F73"/>
    <w:rsid w:val="00D24FDB"/>
    <w:rsid w:val="00D26546"/>
    <w:rsid w:val="00D26B9D"/>
    <w:rsid w:val="00D27462"/>
    <w:rsid w:val="00D32676"/>
    <w:rsid w:val="00D32E6F"/>
    <w:rsid w:val="00D33648"/>
    <w:rsid w:val="00D3494D"/>
    <w:rsid w:val="00D359F2"/>
    <w:rsid w:val="00D41358"/>
    <w:rsid w:val="00D41BCD"/>
    <w:rsid w:val="00D41FC9"/>
    <w:rsid w:val="00D4239B"/>
    <w:rsid w:val="00D42881"/>
    <w:rsid w:val="00D42921"/>
    <w:rsid w:val="00D44DE7"/>
    <w:rsid w:val="00D45F75"/>
    <w:rsid w:val="00D4625B"/>
    <w:rsid w:val="00D467BE"/>
    <w:rsid w:val="00D46F2E"/>
    <w:rsid w:val="00D50003"/>
    <w:rsid w:val="00D50AE9"/>
    <w:rsid w:val="00D50F17"/>
    <w:rsid w:val="00D5163E"/>
    <w:rsid w:val="00D51C5B"/>
    <w:rsid w:val="00D51DE7"/>
    <w:rsid w:val="00D521D1"/>
    <w:rsid w:val="00D5280C"/>
    <w:rsid w:val="00D536C6"/>
    <w:rsid w:val="00D53E56"/>
    <w:rsid w:val="00D54C1B"/>
    <w:rsid w:val="00D55375"/>
    <w:rsid w:val="00D557A9"/>
    <w:rsid w:val="00D55EE2"/>
    <w:rsid w:val="00D5701E"/>
    <w:rsid w:val="00D610E2"/>
    <w:rsid w:val="00D617D2"/>
    <w:rsid w:val="00D6187D"/>
    <w:rsid w:val="00D63037"/>
    <w:rsid w:val="00D6379E"/>
    <w:rsid w:val="00D63B18"/>
    <w:rsid w:val="00D64AC5"/>
    <w:rsid w:val="00D6530C"/>
    <w:rsid w:val="00D65E07"/>
    <w:rsid w:val="00D65F06"/>
    <w:rsid w:val="00D65F51"/>
    <w:rsid w:val="00D66F6A"/>
    <w:rsid w:val="00D676FB"/>
    <w:rsid w:val="00D70F7A"/>
    <w:rsid w:val="00D736AD"/>
    <w:rsid w:val="00D73EBC"/>
    <w:rsid w:val="00D74A1C"/>
    <w:rsid w:val="00D74F6A"/>
    <w:rsid w:val="00D75A08"/>
    <w:rsid w:val="00D75CBC"/>
    <w:rsid w:val="00D77504"/>
    <w:rsid w:val="00D779BD"/>
    <w:rsid w:val="00D819BA"/>
    <w:rsid w:val="00D83159"/>
    <w:rsid w:val="00D843F5"/>
    <w:rsid w:val="00D84646"/>
    <w:rsid w:val="00D85940"/>
    <w:rsid w:val="00D90043"/>
    <w:rsid w:val="00D9015C"/>
    <w:rsid w:val="00D90480"/>
    <w:rsid w:val="00D90561"/>
    <w:rsid w:val="00D90C17"/>
    <w:rsid w:val="00D92368"/>
    <w:rsid w:val="00D92928"/>
    <w:rsid w:val="00D9550F"/>
    <w:rsid w:val="00D96A90"/>
    <w:rsid w:val="00D9731A"/>
    <w:rsid w:val="00DA0640"/>
    <w:rsid w:val="00DA1904"/>
    <w:rsid w:val="00DA3056"/>
    <w:rsid w:val="00DA3AE4"/>
    <w:rsid w:val="00DA3E66"/>
    <w:rsid w:val="00DA5D2D"/>
    <w:rsid w:val="00DB0369"/>
    <w:rsid w:val="00DB066E"/>
    <w:rsid w:val="00DB0769"/>
    <w:rsid w:val="00DB1EDD"/>
    <w:rsid w:val="00DB2A38"/>
    <w:rsid w:val="00DB2A70"/>
    <w:rsid w:val="00DB3D0E"/>
    <w:rsid w:val="00DB4A5B"/>
    <w:rsid w:val="00DB4F8F"/>
    <w:rsid w:val="00DC0E44"/>
    <w:rsid w:val="00DC156A"/>
    <w:rsid w:val="00DC3185"/>
    <w:rsid w:val="00DC319A"/>
    <w:rsid w:val="00DC470A"/>
    <w:rsid w:val="00DC477E"/>
    <w:rsid w:val="00DC52E6"/>
    <w:rsid w:val="00DC621D"/>
    <w:rsid w:val="00DC631C"/>
    <w:rsid w:val="00DC6C10"/>
    <w:rsid w:val="00DC6D4C"/>
    <w:rsid w:val="00DC6DEB"/>
    <w:rsid w:val="00DC7187"/>
    <w:rsid w:val="00DD0CE5"/>
    <w:rsid w:val="00DD2886"/>
    <w:rsid w:val="00DD2F2B"/>
    <w:rsid w:val="00DD2FA4"/>
    <w:rsid w:val="00DD489E"/>
    <w:rsid w:val="00DD720D"/>
    <w:rsid w:val="00DE1AF1"/>
    <w:rsid w:val="00DE2EA5"/>
    <w:rsid w:val="00DE31B3"/>
    <w:rsid w:val="00DE352F"/>
    <w:rsid w:val="00DE3635"/>
    <w:rsid w:val="00DE3839"/>
    <w:rsid w:val="00DE39CC"/>
    <w:rsid w:val="00DE3A69"/>
    <w:rsid w:val="00DE4879"/>
    <w:rsid w:val="00DE5727"/>
    <w:rsid w:val="00DE7134"/>
    <w:rsid w:val="00DF29AB"/>
    <w:rsid w:val="00DF432D"/>
    <w:rsid w:val="00DF4B35"/>
    <w:rsid w:val="00DF4C9A"/>
    <w:rsid w:val="00DF6455"/>
    <w:rsid w:val="00DF6508"/>
    <w:rsid w:val="00DF6EDA"/>
    <w:rsid w:val="00E012C8"/>
    <w:rsid w:val="00E01808"/>
    <w:rsid w:val="00E040DF"/>
    <w:rsid w:val="00E04C8E"/>
    <w:rsid w:val="00E0688F"/>
    <w:rsid w:val="00E06DCD"/>
    <w:rsid w:val="00E06E1D"/>
    <w:rsid w:val="00E07707"/>
    <w:rsid w:val="00E10D25"/>
    <w:rsid w:val="00E11033"/>
    <w:rsid w:val="00E11091"/>
    <w:rsid w:val="00E14C3D"/>
    <w:rsid w:val="00E14F21"/>
    <w:rsid w:val="00E15314"/>
    <w:rsid w:val="00E15D58"/>
    <w:rsid w:val="00E16B57"/>
    <w:rsid w:val="00E2189D"/>
    <w:rsid w:val="00E225DA"/>
    <w:rsid w:val="00E22671"/>
    <w:rsid w:val="00E229F1"/>
    <w:rsid w:val="00E23688"/>
    <w:rsid w:val="00E24F05"/>
    <w:rsid w:val="00E24FC6"/>
    <w:rsid w:val="00E2580B"/>
    <w:rsid w:val="00E25B75"/>
    <w:rsid w:val="00E27939"/>
    <w:rsid w:val="00E30618"/>
    <w:rsid w:val="00E31A1A"/>
    <w:rsid w:val="00E31BE0"/>
    <w:rsid w:val="00E33178"/>
    <w:rsid w:val="00E34B6D"/>
    <w:rsid w:val="00E35347"/>
    <w:rsid w:val="00E361B1"/>
    <w:rsid w:val="00E3643E"/>
    <w:rsid w:val="00E36D3E"/>
    <w:rsid w:val="00E43FDB"/>
    <w:rsid w:val="00E44CC2"/>
    <w:rsid w:val="00E4505D"/>
    <w:rsid w:val="00E458CC"/>
    <w:rsid w:val="00E45933"/>
    <w:rsid w:val="00E45E92"/>
    <w:rsid w:val="00E4696E"/>
    <w:rsid w:val="00E51C70"/>
    <w:rsid w:val="00E53924"/>
    <w:rsid w:val="00E5441B"/>
    <w:rsid w:val="00E55A6F"/>
    <w:rsid w:val="00E57223"/>
    <w:rsid w:val="00E5723F"/>
    <w:rsid w:val="00E57907"/>
    <w:rsid w:val="00E57E32"/>
    <w:rsid w:val="00E6189E"/>
    <w:rsid w:val="00E62112"/>
    <w:rsid w:val="00E63228"/>
    <w:rsid w:val="00E65310"/>
    <w:rsid w:val="00E661A8"/>
    <w:rsid w:val="00E6776B"/>
    <w:rsid w:val="00E704E2"/>
    <w:rsid w:val="00E70EF7"/>
    <w:rsid w:val="00E70F99"/>
    <w:rsid w:val="00E712CF"/>
    <w:rsid w:val="00E71A38"/>
    <w:rsid w:val="00E72D53"/>
    <w:rsid w:val="00E72DC5"/>
    <w:rsid w:val="00E730B2"/>
    <w:rsid w:val="00E74916"/>
    <w:rsid w:val="00E7636B"/>
    <w:rsid w:val="00E80EDB"/>
    <w:rsid w:val="00E8111D"/>
    <w:rsid w:val="00E821D8"/>
    <w:rsid w:val="00E82665"/>
    <w:rsid w:val="00E84289"/>
    <w:rsid w:val="00E84AB1"/>
    <w:rsid w:val="00E84F83"/>
    <w:rsid w:val="00E84FE8"/>
    <w:rsid w:val="00E8637E"/>
    <w:rsid w:val="00E91166"/>
    <w:rsid w:val="00E91419"/>
    <w:rsid w:val="00E91E08"/>
    <w:rsid w:val="00E91FE0"/>
    <w:rsid w:val="00E93DC4"/>
    <w:rsid w:val="00E9440A"/>
    <w:rsid w:val="00E94849"/>
    <w:rsid w:val="00E94F9A"/>
    <w:rsid w:val="00E94FA8"/>
    <w:rsid w:val="00E955F1"/>
    <w:rsid w:val="00EA0062"/>
    <w:rsid w:val="00EA0F61"/>
    <w:rsid w:val="00EA26C0"/>
    <w:rsid w:val="00EA26D3"/>
    <w:rsid w:val="00EA3715"/>
    <w:rsid w:val="00EA6512"/>
    <w:rsid w:val="00EA6927"/>
    <w:rsid w:val="00EA79F0"/>
    <w:rsid w:val="00EB1A87"/>
    <w:rsid w:val="00EB4B5F"/>
    <w:rsid w:val="00EB4D03"/>
    <w:rsid w:val="00EB607C"/>
    <w:rsid w:val="00EB66DC"/>
    <w:rsid w:val="00EB68B2"/>
    <w:rsid w:val="00EC0539"/>
    <w:rsid w:val="00EC14B8"/>
    <w:rsid w:val="00EC17BD"/>
    <w:rsid w:val="00EC1B98"/>
    <w:rsid w:val="00EC204A"/>
    <w:rsid w:val="00EC26B8"/>
    <w:rsid w:val="00EC3C73"/>
    <w:rsid w:val="00EC455C"/>
    <w:rsid w:val="00EC4D8C"/>
    <w:rsid w:val="00EC53B4"/>
    <w:rsid w:val="00EC6C45"/>
    <w:rsid w:val="00ED0F90"/>
    <w:rsid w:val="00ED4509"/>
    <w:rsid w:val="00ED4AB8"/>
    <w:rsid w:val="00ED4D34"/>
    <w:rsid w:val="00ED57C6"/>
    <w:rsid w:val="00ED76EB"/>
    <w:rsid w:val="00ED796F"/>
    <w:rsid w:val="00ED7A9E"/>
    <w:rsid w:val="00EE044D"/>
    <w:rsid w:val="00EE08F7"/>
    <w:rsid w:val="00EE0E2B"/>
    <w:rsid w:val="00EE10F4"/>
    <w:rsid w:val="00EE2CA5"/>
    <w:rsid w:val="00EE3066"/>
    <w:rsid w:val="00EE54C7"/>
    <w:rsid w:val="00EE56BC"/>
    <w:rsid w:val="00EE61D8"/>
    <w:rsid w:val="00EE6369"/>
    <w:rsid w:val="00EE6A12"/>
    <w:rsid w:val="00EE785A"/>
    <w:rsid w:val="00EF2D41"/>
    <w:rsid w:val="00EF3398"/>
    <w:rsid w:val="00EF5407"/>
    <w:rsid w:val="00EF7D5B"/>
    <w:rsid w:val="00EF7F63"/>
    <w:rsid w:val="00F00712"/>
    <w:rsid w:val="00F00F76"/>
    <w:rsid w:val="00F013A7"/>
    <w:rsid w:val="00F018C6"/>
    <w:rsid w:val="00F026D4"/>
    <w:rsid w:val="00F03371"/>
    <w:rsid w:val="00F03851"/>
    <w:rsid w:val="00F04686"/>
    <w:rsid w:val="00F05587"/>
    <w:rsid w:val="00F05C15"/>
    <w:rsid w:val="00F06577"/>
    <w:rsid w:val="00F06966"/>
    <w:rsid w:val="00F07377"/>
    <w:rsid w:val="00F079AF"/>
    <w:rsid w:val="00F11E3D"/>
    <w:rsid w:val="00F137D1"/>
    <w:rsid w:val="00F141A2"/>
    <w:rsid w:val="00F14338"/>
    <w:rsid w:val="00F14C54"/>
    <w:rsid w:val="00F16B48"/>
    <w:rsid w:val="00F20A6A"/>
    <w:rsid w:val="00F21E1E"/>
    <w:rsid w:val="00F2291A"/>
    <w:rsid w:val="00F22D59"/>
    <w:rsid w:val="00F22E91"/>
    <w:rsid w:val="00F23767"/>
    <w:rsid w:val="00F26943"/>
    <w:rsid w:val="00F31541"/>
    <w:rsid w:val="00F3166D"/>
    <w:rsid w:val="00F336B8"/>
    <w:rsid w:val="00F402FA"/>
    <w:rsid w:val="00F40B63"/>
    <w:rsid w:val="00F4243D"/>
    <w:rsid w:val="00F4422A"/>
    <w:rsid w:val="00F4470C"/>
    <w:rsid w:val="00F45164"/>
    <w:rsid w:val="00F458E9"/>
    <w:rsid w:val="00F460FF"/>
    <w:rsid w:val="00F47765"/>
    <w:rsid w:val="00F52479"/>
    <w:rsid w:val="00F533D0"/>
    <w:rsid w:val="00F534DE"/>
    <w:rsid w:val="00F55521"/>
    <w:rsid w:val="00F56F3B"/>
    <w:rsid w:val="00F60488"/>
    <w:rsid w:val="00F6064D"/>
    <w:rsid w:val="00F64E96"/>
    <w:rsid w:val="00F65F29"/>
    <w:rsid w:val="00F66441"/>
    <w:rsid w:val="00F70CD9"/>
    <w:rsid w:val="00F7177E"/>
    <w:rsid w:val="00F71ACA"/>
    <w:rsid w:val="00F73F7A"/>
    <w:rsid w:val="00F76FDA"/>
    <w:rsid w:val="00F771B9"/>
    <w:rsid w:val="00F8045F"/>
    <w:rsid w:val="00F80F2E"/>
    <w:rsid w:val="00F815B8"/>
    <w:rsid w:val="00F83899"/>
    <w:rsid w:val="00F849A6"/>
    <w:rsid w:val="00F871EC"/>
    <w:rsid w:val="00F874C5"/>
    <w:rsid w:val="00F91B35"/>
    <w:rsid w:val="00F92357"/>
    <w:rsid w:val="00F95EEA"/>
    <w:rsid w:val="00F96FCF"/>
    <w:rsid w:val="00F971BF"/>
    <w:rsid w:val="00F97AFE"/>
    <w:rsid w:val="00F97C97"/>
    <w:rsid w:val="00FA1C9B"/>
    <w:rsid w:val="00FA28B8"/>
    <w:rsid w:val="00FA343C"/>
    <w:rsid w:val="00FA386C"/>
    <w:rsid w:val="00FA669B"/>
    <w:rsid w:val="00FA6ACF"/>
    <w:rsid w:val="00FB1272"/>
    <w:rsid w:val="00FB3F7A"/>
    <w:rsid w:val="00FB44F4"/>
    <w:rsid w:val="00FB4D30"/>
    <w:rsid w:val="00FB4EDC"/>
    <w:rsid w:val="00FB5940"/>
    <w:rsid w:val="00FB664B"/>
    <w:rsid w:val="00FB72A4"/>
    <w:rsid w:val="00FB73C6"/>
    <w:rsid w:val="00FC110F"/>
    <w:rsid w:val="00FC1B02"/>
    <w:rsid w:val="00FC1FD7"/>
    <w:rsid w:val="00FC7413"/>
    <w:rsid w:val="00FC7547"/>
    <w:rsid w:val="00FD01DE"/>
    <w:rsid w:val="00FD064F"/>
    <w:rsid w:val="00FD1987"/>
    <w:rsid w:val="00FD2673"/>
    <w:rsid w:val="00FD2776"/>
    <w:rsid w:val="00FD596D"/>
    <w:rsid w:val="00FD6D70"/>
    <w:rsid w:val="00FD7656"/>
    <w:rsid w:val="00FD7AB8"/>
    <w:rsid w:val="00FE001A"/>
    <w:rsid w:val="00FE0356"/>
    <w:rsid w:val="00FE03B9"/>
    <w:rsid w:val="00FE1367"/>
    <w:rsid w:val="00FE2D04"/>
    <w:rsid w:val="00FE31FA"/>
    <w:rsid w:val="00FE48E3"/>
    <w:rsid w:val="00FE5F70"/>
    <w:rsid w:val="00FE6D60"/>
    <w:rsid w:val="00FF16A5"/>
    <w:rsid w:val="00FF255F"/>
    <w:rsid w:val="00FF439D"/>
    <w:rsid w:val="00FF5673"/>
    <w:rsid w:val="00FF5CFB"/>
    <w:rsid w:val="00FF6500"/>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1824C7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B0C9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0928"/>
    <w:pPr>
      <w:ind w:left="720"/>
      <w:contextualSpacing/>
    </w:pPr>
  </w:style>
  <w:style w:type="paragraph" w:styleId="Header">
    <w:name w:val="header"/>
    <w:basedOn w:val="Normal"/>
    <w:link w:val="HeaderChar"/>
    <w:uiPriority w:val="99"/>
    <w:unhideWhenUsed/>
    <w:rsid w:val="008666EE"/>
    <w:pPr>
      <w:tabs>
        <w:tab w:val="center" w:pos="4819"/>
        <w:tab w:val="right" w:pos="9638"/>
      </w:tabs>
      <w:spacing w:after="0" w:line="240" w:lineRule="auto"/>
    </w:pPr>
  </w:style>
  <w:style w:type="character" w:customStyle="1" w:styleId="HeaderChar">
    <w:name w:val="Header Char"/>
    <w:basedOn w:val="DefaultParagraphFont"/>
    <w:link w:val="Header"/>
    <w:uiPriority w:val="99"/>
    <w:rsid w:val="008666EE"/>
  </w:style>
  <w:style w:type="paragraph" w:styleId="Footer">
    <w:name w:val="footer"/>
    <w:basedOn w:val="Normal"/>
    <w:link w:val="FooterChar"/>
    <w:uiPriority w:val="99"/>
    <w:unhideWhenUsed/>
    <w:rsid w:val="008666EE"/>
    <w:pPr>
      <w:tabs>
        <w:tab w:val="center" w:pos="4819"/>
        <w:tab w:val="right" w:pos="9638"/>
      </w:tabs>
      <w:spacing w:after="0" w:line="240" w:lineRule="auto"/>
    </w:pPr>
  </w:style>
  <w:style w:type="character" w:customStyle="1" w:styleId="FooterChar">
    <w:name w:val="Footer Char"/>
    <w:basedOn w:val="DefaultParagraphFont"/>
    <w:link w:val="Footer"/>
    <w:uiPriority w:val="99"/>
    <w:rsid w:val="008666EE"/>
  </w:style>
  <w:style w:type="character" w:styleId="CommentReference">
    <w:name w:val="annotation reference"/>
    <w:basedOn w:val="DefaultParagraphFont"/>
    <w:uiPriority w:val="99"/>
    <w:semiHidden/>
    <w:unhideWhenUsed/>
    <w:rsid w:val="00393B55"/>
    <w:rPr>
      <w:sz w:val="18"/>
      <w:szCs w:val="18"/>
    </w:rPr>
  </w:style>
  <w:style w:type="paragraph" w:styleId="CommentText">
    <w:name w:val="annotation text"/>
    <w:basedOn w:val="Normal"/>
    <w:link w:val="CommentTextChar"/>
    <w:uiPriority w:val="99"/>
    <w:semiHidden/>
    <w:unhideWhenUsed/>
    <w:rsid w:val="00393B55"/>
    <w:pPr>
      <w:spacing w:after="0" w:line="240" w:lineRule="auto"/>
    </w:pPr>
    <w:rPr>
      <w:rFonts w:ascii="Times New Roman" w:eastAsiaTheme="minorEastAsia" w:hAnsi="Times New Roman" w:cs="Times New Roman"/>
      <w:sz w:val="24"/>
      <w:szCs w:val="24"/>
      <w:lang w:val="en-GB" w:eastAsia="zh-CN"/>
    </w:rPr>
  </w:style>
  <w:style w:type="character" w:customStyle="1" w:styleId="CommentTextChar">
    <w:name w:val="Comment Text Char"/>
    <w:basedOn w:val="DefaultParagraphFont"/>
    <w:link w:val="CommentText"/>
    <w:uiPriority w:val="99"/>
    <w:semiHidden/>
    <w:rsid w:val="00393B55"/>
    <w:rPr>
      <w:rFonts w:ascii="Times New Roman" w:eastAsiaTheme="minorEastAsia" w:hAnsi="Times New Roman" w:cs="Times New Roman"/>
      <w:sz w:val="24"/>
      <w:szCs w:val="24"/>
      <w:lang w:val="en-GB" w:eastAsia="zh-CN"/>
    </w:rPr>
  </w:style>
  <w:style w:type="paragraph" w:styleId="BalloonText">
    <w:name w:val="Balloon Text"/>
    <w:basedOn w:val="Normal"/>
    <w:link w:val="BalloonTextChar"/>
    <w:uiPriority w:val="99"/>
    <w:semiHidden/>
    <w:unhideWhenUsed/>
    <w:rsid w:val="00393B55"/>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93B55"/>
    <w:rPr>
      <w:rFonts w:ascii="Lucida Grande" w:hAnsi="Lucida Grande" w:cs="Lucida Grande"/>
      <w:sz w:val="18"/>
      <w:szCs w:val="18"/>
    </w:rPr>
  </w:style>
  <w:style w:type="paragraph" w:customStyle="1" w:styleId="Default">
    <w:name w:val="Default"/>
    <w:rsid w:val="00DE1AF1"/>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516738"/>
    <w:rPr>
      <w:rFonts w:ascii="Times New Roman" w:hAnsi="Times New Roman" w:cs="Times New Roman"/>
      <w:sz w:val="24"/>
      <w:szCs w:val="24"/>
    </w:rPr>
  </w:style>
  <w:style w:type="character" w:styleId="Hyperlink">
    <w:name w:val="Hyperlink"/>
    <w:basedOn w:val="DefaultParagraphFont"/>
    <w:uiPriority w:val="99"/>
    <w:unhideWhenUsed/>
    <w:rsid w:val="00881B63"/>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377AD8"/>
    <w:pPr>
      <w:spacing w:after="200"/>
    </w:pPr>
    <w:rPr>
      <w:rFonts w:asciiTheme="minorHAnsi" w:eastAsiaTheme="minorHAnsi" w:hAnsiTheme="minorHAnsi" w:cstheme="minorBidi"/>
      <w:b/>
      <w:bCs/>
      <w:sz w:val="20"/>
      <w:szCs w:val="20"/>
      <w:lang w:val="it-IT" w:eastAsia="en-US"/>
    </w:rPr>
  </w:style>
  <w:style w:type="character" w:customStyle="1" w:styleId="CommentSubjectChar">
    <w:name w:val="Comment Subject Char"/>
    <w:basedOn w:val="CommentTextChar"/>
    <w:link w:val="CommentSubject"/>
    <w:uiPriority w:val="99"/>
    <w:semiHidden/>
    <w:rsid w:val="00377AD8"/>
    <w:rPr>
      <w:rFonts w:ascii="Times New Roman" w:eastAsiaTheme="minorEastAsia" w:hAnsi="Times New Roman" w:cs="Times New Roman"/>
      <w:b/>
      <w:bCs/>
      <w:sz w:val="20"/>
      <w:szCs w:val="20"/>
      <w:lang w:val="en-GB" w:eastAsia="zh-CN"/>
    </w:rPr>
  </w:style>
  <w:style w:type="paragraph" w:styleId="Revision">
    <w:name w:val="Revision"/>
    <w:hidden/>
    <w:uiPriority w:val="99"/>
    <w:semiHidden/>
    <w:rsid w:val="00B210C8"/>
    <w:pPr>
      <w:spacing w:after="0" w:line="240" w:lineRule="auto"/>
    </w:pPr>
  </w:style>
  <w:style w:type="table" w:styleId="TableGrid">
    <w:name w:val="Table Grid"/>
    <w:basedOn w:val="TableNormal"/>
    <w:uiPriority w:val="59"/>
    <w:rsid w:val="006D2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iPriority w:val="99"/>
    <w:semiHidden/>
    <w:unhideWhenUsed/>
    <w:rsid w:val="00DB066E"/>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DB066E"/>
    <w:rPr>
      <w:rFonts w:ascii="Times New Roman" w:hAnsi="Times New Roman" w:cs="Times New Roman"/>
      <w:sz w:val="24"/>
      <w:szCs w:val="24"/>
    </w:rPr>
  </w:style>
  <w:style w:type="character" w:customStyle="1" w:styleId="UnresolvedMention1">
    <w:name w:val="Unresolved Mention1"/>
    <w:basedOn w:val="DefaultParagraphFont"/>
    <w:uiPriority w:val="99"/>
    <w:rsid w:val="00DC3185"/>
    <w:rPr>
      <w:color w:val="605E5C"/>
      <w:shd w:val="clear" w:color="auto" w:fill="E1DFDD"/>
    </w:rPr>
  </w:style>
  <w:style w:type="character" w:styleId="FollowedHyperlink">
    <w:name w:val="FollowedHyperlink"/>
    <w:basedOn w:val="DefaultParagraphFont"/>
    <w:uiPriority w:val="99"/>
    <w:semiHidden/>
    <w:unhideWhenUsed/>
    <w:rsid w:val="00DC318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40728">
      <w:bodyDiv w:val="1"/>
      <w:marLeft w:val="0"/>
      <w:marRight w:val="0"/>
      <w:marTop w:val="0"/>
      <w:marBottom w:val="0"/>
      <w:divBdr>
        <w:top w:val="none" w:sz="0" w:space="0" w:color="auto"/>
        <w:left w:val="none" w:sz="0" w:space="0" w:color="auto"/>
        <w:bottom w:val="none" w:sz="0" w:space="0" w:color="auto"/>
        <w:right w:val="none" w:sz="0" w:space="0" w:color="auto"/>
      </w:divBdr>
      <w:divsChild>
        <w:div w:id="1406949862">
          <w:marLeft w:val="0"/>
          <w:marRight w:val="0"/>
          <w:marTop w:val="0"/>
          <w:marBottom w:val="0"/>
          <w:divBdr>
            <w:top w:val="none" w:sz="0" w:space="0" w:color="auto"/>
            <w:left w:val="none" w:sz="0" w:space="0" w:color="auto"/>
            <w:bottom w:val="none" w:sz="0" w:space="0" w:color="auto"/>
            <w:right w:val="none" w:sz="0" w:space="0" w:color="auto"/>
          </w:divBdr>
          <w:divsChild>
            <w:div w:id="304747847">
              <w:marLeft w:val="0"/>
              <w:marRight w:val="0"/>
              <w:marTop w:val="0"/>
              <w:marBottom w:val="0"/>
              <w:divBdr>
                <w:top w:val="none" w:sz="0" w:space="0" w:color="auto"/>
                <w:left w:val="none" w:sz="0" w:space="0" w:color="auto"/>
                <w:bottom w:val="none" w:sz="0" w:space="0" w:color="auto"/>
                <w:right w:val="none" w:sz="0" w:space="0" w:color="auto"/>
              </w:divBdr>
              <w:divsChild>
                <w:div w:id="1070083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55113">
      <w:bodyDiv w:val="1"/>
      <w:marLeft w:val="0"/>
      <w:marRight w:val="0"/>
      <w:marTop w:val="0"/>
      <w:marBottom w:val="0"/>
      <w:divBdr>
        <w:top w:val="none" w:sz="0" w:space="0" w:color="auto"/>
        <w:left w:val="none" w:sz="0" w:space="0" w:color="auto"/>
        <w:bottom w:val="none" w:sz="0" w:space="0" w:color="auto"/>
        <w:right w:val="none" w:sz="0" w:space="0" w:color="auto"/>
      </w:divBdr>
    </w:div>
    <w:div w:id="36395761">
      <w:bodyDiv w:val="1"/>
      <w:marLeft w:val="0"/>
      <w:marRight w:val="0"/>
      <w:marTop w:val="0"/>
      <w:marBottom w:val="0"/>
      <w:divBdr>
        <w:top w:val="none" w:sz="0" w:space="0" w:color="auto"/>
        <w:left w:val="none" w:sz="0" w:space="0" w:color="auto"/>
        <w:bottom w:val="none" w:sz="0" w:space="0" w:color="auto"/>
        <w:right w:val="none" w:sz="0" w:space="0" w:color="auto"/>
      </w:divBdr>
      <w:divsChild>
        <w:div w:id="1271086124">
          <w:marLeft w:val="0"/>
          <w:marRight w:val="0"/>
          <w:marTop w:val="0"/>
          <w:marBottom w:val="0"/>
          <w:divBdr>
            <w:top w:val="none" w:sz="0" w:space="0" w:color="auto"/>
            <w:left w:val="none" w:sz="0" w:space="0" w:color="auto"/>
            <w:bottom w:val="none" w:sz="0" w:space="0" w:color="auto"/>
            <w:right w:val="none" w:sz="0" w:space="0" w:color="auto"/>
          </w:divBdr>
          <w:divsChild>
            <w:div w:id="692344563">
              <w:marLeft w:val="0"/>
              <w:marRight w:val="0"/>
              <w:marTop w:val="0"/>
              <w:marBottom w:val="0"/>
              <w:divBdr>
                <w:top w:val="none" w:sz="0" w:space="0" w:color="auto"/>
                <w:left w:val="none" w:sz="0" w:space="0" w:color="auto"/>
                <w:bottom w:val="none" w:sz="0" w:space="0" w:color="auto"/>
                <w:right w:val="none" w:sz="0" w:space="0" w:color="auto"/>
              </w:divBdr>
              <w:divsChild>
                <w:div w:id="1884630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701176">
      <w:bodyDiv w:val="1"/>
      <w:marLeft w:val="0"/>
      <w:marRight w:val="0"/>
      <w:marTop w:val="0"/>
      <w:marBottom w:val="0"/>
      <w:divBdr>
        <w:top w:val="none" w:sz="0" w:space="0" w:color="auto"/>
        <w:left w:val="none" w:sz="0" w:space="0" w:color="auto"/>
        <w:bottom w:val="none" w:sz="0" w:space="0" w:color="auto"/>
        <w:right w:val="none" w:sz="0" w:space="0" w:color="auto"/>
      </w:divBdr>
      <w:divsChild>
        <w:div w:id="1884322001">
          <w:marLeft w:val="0"/>
          <w:marRight w:val="0"/>
          <w:marTop w:val="0"/>
          <w:marBottom w:val="0"/>
          <w:divBdr>
            <w:top w:val="none" w:sz="0" w:space="0" w:color="auto"/>
            <w:left w:val="none" w:sz="0" w:space="0" w:color="auto"/>
            <w:bottom w:val="none" w:sz="0" w:space="0" w:color="auto"/>
            <w:right w:val="none" w:sz="0" w:space="0" w:color="auto"/>
          </w:divBdr>
          <w:divsChild>
            <w:div w:id="2114589240">
              <w:marLeft w:val="0"/>
              <w:marRight w:val="0"/>
              <w:marTop w:val="0"/>
              <w:marBottom w:val="0"/>
              <w:divBdr>
                <w:top w:val="none" w:sz="0" w:space="0" w:color="auto"/>
                <w:left w:val="none" w:sz="0" w:space="0" w:color="auto"/>
                <w:bottom w:val="none" w:sz="0" w:space="0" w:color="auto"/>
                <w:right w:val="none" w:sz="0" w:space="0" w:color="auto"/>
              </w:divBdr>
              <w:divsChild>
                <w:div w:id="61120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610805">
      <w:bodyDiv w:val="1"/>
      <w:marLeft w:val="0"/>
      <w:marRight w:val="0"/>
      <w:marTop w:val="0"/>
      <w:marBottom w:val="0"/>
      <w:divBdr>
        <w:top w:val="none" w:sz="0" w:space="0" w:color="auto"/>
        <w:left w:val="none" w:sz="0" w:space="0" w:color="auto"/>
        <w:bottom w:val="none" w:sz="0" w:space="0" w:color="auto"/>
        <w:right w:val="none" w:sz="0" w:space="0" w:color="auto"/>
      </w:divBdr>
    </w:div>
    <w:div w:id="121655376">
      <w:bodyDiv w:val="1"/>
      <w:marLeft w:val="0"/>
      <w:marRight w:val="0"/>
      <w:marTop w:val="0"/>
      <w:marBottom w:val="0"/>
      <w:divBdr>
        <w:top w:val="none" w:sz="0" w:space="0" w:color="auto"/>
        <w:left w:val="none" w:sz="0" w:space="0" w:color="auto"/>
        <w:bottom w:val="none" w:sz="0" w:space="0" w:color="auto"/>
        <w:right w:val="none" w:sz="0" w:space="0" w:color="auto"/>
      </w:divBdr>
      <w:divsChild>
        <w:div w:id="1232345624">
          <w:marLeft w:val="0"/>
          <w:marRight w:val="0"/>
          <w:marTop w:val="0"/>
          <w:marBottom w:val="0"/>
          <w:divBdr>
            <w:top w:val="none" w:sz="0" w:space="0" w:color="auto"/>
            <w:left w:val="none" w:sz="0" w:space="0" w:color="auto"/>
            <w:bottom w:val="none" w:sz="0" w:space="0" w:color="auto"/>
            <w:right w:val="none" w:sz="0" w:space="0" w:color="auto"/>
          </w:divBdr>
          <w:divsChild>
            <w:div w:id="1220752696">
              <w:marLeft w:val="0"/>
              <w:marRight w:val="0"/>
              <w:marTop w:val="0"/>
              <w:marBottom w:val="0"/>
              <w:divBdr>
                <w:top w:val="none" w:sz="0" w:space="0" w:color="auto"/>
                <w:left w:val="none" w:sz="0" w:space="0" w:color="auto"/>
                <w:bottom w:val="none" w:sz="0" w:space="0" w:color="auto"/>
                <w:right w:val="none" w:sz="0" w:space="0" w:color="auto"/>
              </w:divBdr>
              <w:divsChild>
                <w:div w:id="96523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54718">
      <w:bodyDiv w:val="1"/>
      <w:marLeft w:val="0"/>
      <w:marRight w:val="0"/>
      <w:marTop w:val="0"/>
      <w:marBottom w:val="0"/>
      <w:divBdr>
        <w:top w:val="none" w:sz="0" w:space="0" w:color="auto"/>
        <w:left w:val="none" w:sz="0" w:space="0" w:color="auto"/>
        <w:bottom w:val="none" w:sz="0" w:space="0" w:color="auto"/>
        <w:right w:val="none" w:sz="0" w:space="0" w:color="auto"/>
      </w:divBdr>
      <w:divsChild>
        <w:div w:id="565721512">
          <w:marLeft w:val="0"/>
          <w:marRight w:val="0"/>
          <w:marTop w:val="0"/>
          <w:marBottom w:val="0"/>
          <w:divBdr>
            <w:top w:val="none" w:sz="0" w:space="0" w:color="auto"/>
            <w:left w:val="none" w:sz="0" w:space="0" w:color="auto"/>
            <w:bottom w:val="none" w:sz="0" w:space="0" w:color="auto"/>
            <w:right w:val="none" w:sz="0" w:space="0" w:color="auto"/>
          </w:divBdr>
          <w:divsChild>
            <w:div w:id="1874461577">
              <w:marLeft w:val="0"/>
              <w:marRight w:val="0"/>
              <w:marTop w:val="0"/>
              <w:marBottom w:val="0"/>
              <w:divBdr>
                <w:top w:val="none" w:sz="0" w:space="0" w:color="auto"/>
                <w:left w:val="none" w:sz="0" w:space="0" w:color="auto"/>
                <w:bottom w:val="none" w:sz="0" w:space="0" w:color="auto"/>
                <w:right w:val="none" w:sz="0" w:space="0" w:color="auto"/>
              </w:divBdr>
              <w:divsChild>
                <w:div w:id="103940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37292">
      <w:bodyDiv w:val="1"/>
      <w:marLeft w:val="0"/>
      <w:marRight w:val="0"/>
      <w:marTop w:val="0"/>
      <w:marBottom w:val="0"/>
      <w:divBdr>
        <w:top w:val="none" w:sz="0" w:space="0" w:color="auto"/>
        <w:left w:val="none" w:sz="0" w:space="0" w:color="auto"/>
        <w:bottom w:val="none" w:sz="0" w:space="0" w:color="auto"/>
        <w:right w:val="none" w:sz="0" w:space="0" w:color="auto"/>
      </w:divBdr>
      <w:divsChild>
        <w:div w:id="2123260164">
          <w:marLeft w:val="0"/>
          <w:marRight w:val="0"/>
          <w:marTop w:val="0"/>
          <w:marBottom w:val="0"/>
          <w:divBdr>
            <w:top w:val="none" w:sz="0" w:space="0" w:color="auto"/>
            <w:left w:val="none" w:sz="0" w:space="0" w:color="auto"/>
            <w:bottom w:val="none" w:sz="0" w:space="0" w:color="auto"/>
            <w:right w:val="none" w:sz="0" w:space="0" w:color="auto"/>
          </w:divBdr>
          <w:divsChild>
            <w:div w:id="1393190295">
              <w:marLeft w:val="0"/>
              <w:marRight w:val="0"/>
              <w:marTop w:val="0"/>
              <w:marBottom w:val="0"/>
              <w:divBdr>
                <w:top w:val="none" w:sz="0" w:space="0" w:color="auto"/>
                <w:left w:val="none" w:sz="0" w:space="0" w:color="auto"/>
                <w:bottom w:val="none" w:sz="0" w:space="0" w:color="auto"/>
                <w:right w:val="none" w:sz="0" w:space="0" w:color="auto"/>
              </w:divBdr>
              <w:divsChild>
                <w:div w:id="158394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35288">
      <w:bodyDiv w:val="1"/>
      <w:marLeft w:val="0"/>
      <w:marRight w:val="0"/>
      <w:marTop w:val="0"/>
      <w:marBottom w:val="0"/>
      <w:divBdr>
        <w:top w:val="none" w:sz="0" w:space="0" w:color="auto"/>
        <w:left w:val="none" w:sz="0" w:space="0" w:color="auto"/>
        <w:bottom w:val="none" w:sz="0" w:space="0" w:color="auto"/>
        <w:right w:val="none" w:sz="0" w:space="0" w:color="auto"/>
      </w:divBdr>
      <w:divsChild>
        <w:div w:id="1199198214">
          <w:marLeft w:val="0"/>
          <w:marRight w:val="0"/>
          <w:marTop w:val="0"/>
          <w:marBottom w:val="0"/>
          <w:divBdr>
            <w:top w:val="none" w:sz="0" w:space="0" w:color="auto"/>
            <w:left w:val="none" w:sz="0" w:space="0" w:color="auto"/>
            <w:bottom w:val="none" w:sz="0" w:space="0" w:color="auto"/>
            <w:right w:val="none" w:sz="0" w:space="0" w:color="auto"/>
          </w:divBdr>
          <w:divsChild>
            <w:div w:id="1294092715">
              <w:marLeft w:val="0"/>
              <w:marRight w:val="0"/>
              <w:marTop w:val="0"/>
              <w:marBottom w:val="0"/>
              <w:divBdr>
                <w:top w:val="none" w:sz="0" w:space="0" w:color="auto"/>
                <w:left w:val="none" w:sz="0" w:space="0" w:color="auto"/>
                <w:bottom w:val="none" w:sz="0" w:space="0" w:color="auto"/>
                <w:right w:val="none" w:sz="0" w:space="0" w:color="auto"/>
              </w:divBdr>
              <w:divsChild>
                <w:div w:id="108005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704959">
      <w:bodyDiv w:val="1"/>
      <w:marLeft w:val="0"/>
      <w:marRight w:val="0"/>
      <w:marTop w:val="0"/>
      <w:marBottom w:val="0"/>
      <w:divBdr>
        <w:top w:val="none" w:sz="0" w:space="0" w:color="auto"/>
        <w:left w:val="none" w:sz="0" w:space="0" w:color="auto"/>
        <w:bottom w:val="none" w:sz="0" w:space="0" w:color="auto"/>
        <w:right w:val="none" w:sz="0" w:space="0" w:color="auto"/>
      </w:divBdr>
      <w:divsChild>
        <w:div w:id="1680935100">
          <w:marLeft w:val="0"/>
          <w:marRight w:val="0"/>
          <w:marTop w:val="0"/>
          <w:marBottom w:val="0"/>
          <w:divBdr>
            <w:top w:val="none" w:sz="0" w:space="0" w:color="auto"/>
            <w:left w:val="none" w:sz="0" w:space="0" w:color="auto"/>
            <w:bottom w:val="none" w:sz="0" w:space="0" w:color="auto"/>
            <w:right w:val="none" w:sz="0" w:space="0" w:color="auto"/>
          </w:divBdr>
          <w:divsChild>
            <w:div w:id="1484421448">
              <w:marLeft w:val="0"/>
              <w:marRight w:val="0"/>
              <w:marTop w:val="0"/>
              <w:marBottom w:val="0"/>
              <w:divBdr>
                <w:top w:val="none" w:sz="0" w:space="0" w:color="auto"/>
                <w:left w:val="none" w:sz="0" w:space="0" w:color="auto"/>
                <w:bottom w:val="none" w:sz="0" w:space="0" w:color="auto"/>
                <w:right w:val="none" w:sz="0" w:space="0" w:color="auto"/>
              </w:divBdr>
              <w:divsChild>
                <w:div w:id="258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8001759">
      <w:bodyDiv w:val="1"/>
      <w:marLeft w:val="0"/>
      <w:marRight w:val="0"/>
      <w:marTop w:val="0"/>
      <w:marBottom w:val="0"/>
      <w:divBdr>
        <w:top w:val="none" w:sz="0" w:space="0" w:color="auto"/>
        <w:left w:val="none" w:sz="0" w:space="0" w:color="auto"/>
        <w:bottom w:val="none" w:sz="0" w:space="0" w:color="auto"/>
        <w:right w:val="none" w:sz="0" w:space="0" w:color="auto"/>
      </w:divBdr>
      <w:divsChild>
        <w:div w:id="503203115">
          <w:marLeft w:val="0"/>
          <w:marRight w:val="0"/>
          <w:marTop w:val="0"/>
          <w:marBottom w:val="0"/>
          <w:divBdr>
            <w:top w:val="none" w:sz="0" w:space="0" w:color="auto"/>
            <w:left w:val="none" w:sz="0" w:space="0" w:color="auto"/>
            <w:bottom w:val="none" w:sz="0" w:space="0" w:color="auto"/>
            <w:right w:val="none" w:sz="0" w:space="0" w:color="auto"/>
          </w:divBdr>
          <w:divsChild>
            <w:div w:id="830370801">
              <w:marLeft w:val="0"/>
              <w:marRight w:val="0"/>
              <w:marTop w:val="0"/>
              <w:marBottom w:val="0"/>
              <w:divBdr>
                <w:top w:val="none" w:sz="0" w:space="0" w:color="auto"/>
                <w:left w:val="none" w:sz="0" w:space="0" w:color="auto"/>
                <w:bottom w:val="none" w:sz="0" w:space="0" w:color="auto"/>
                <w:right w:val="none" w:sz="0" w:space="0" w:color="auto"/>
              </w:divBdr>
              <w:divsChild>
                <w:div w:id="457260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867568">
      <w:bodyDiv w:val="1"/>
      <w:marLeft w:val="0"/>
      <w:marRight w:val="0"/>
      <w:marTop w:val="0"/>
      <w:marBottom w:val="0"/>
      <w:divBdr>
        <w:top w:val="none" w:sz="0" w:space="0" w:color="auto"/>
        <w:left w:val="none" w:sz="0" w:space="0" w:color="auto"/>
        <w:bottom w:val="none" w:sz="0" w:space="0" w:color="auto"/>
        <w:right w:val="none" w:sz="0" w:space="0" w:color="auto"/>
      </w:divBdr>
      <w:divsChild>
        <w:div w:id="1983801925">
          <w:marLeft w:val="0"/>
          <w:marRight w:val="0"/>
          <w:marTop w:val="0"/>
          <w:marBottom w:val="0"/>
          <w:divBdr>
            <w:top w:val="none" w:sz="0" w:space="0" w:color="auto"/>
            <w:left w:val="none" w:sz="0" w:space="0" w:color="auto"/>
            <w:bottom w:val="none" w:sz="0" w:space="0" w:color="auto"/>
            <w:right w:val="none" w:sz="0" w:space="0" w:color="auto"/>
          </w:divBdr>
          <w:divsChild>
            <w:div w:id="974144767">
              <w:marLeft w:val="0"/>
              <w:marRight w:val="0"/>
              <w:marTop w:val="0"/>
              <w:marBottom w:val="0"/>
              <w:divBdr>
                <w:top w:val="none" w:sz="0" w:space="0" w:color="auto"/>
                <w:left w:val="none" w:sz="0" w:space="0" w:color="auto"/>
                <w:bottom w:val="none" w:sz="0" w:space="0" w:color="auto"/>
                <w:right w:val="none" w:sz="0" w:space="0" w:color="auto"/>
              </w:divBdr>
              <w:divsChild>
                <w:div w:id="98370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629486">
      <w:bodyDiv w:val="1"/>
      <w:marLeft w:val="0"/>
      <w:marRight w:val="0"/>
      <w:marTop w:val="0"/>
      <w:marBottom w:val="0"/>
      <w:divBdr>
        <w:top w:val="none" w:sz="0" w:space="0" w:color="auto"/>
        <w:left w:val="none" w:sz="0" w:space="0" w:color="auto"/>
        <w:bottom w:val="none" w:sz="0" w:space="0" w:color="auto"/>
        <w:right w:val="none" w:sz="0" w:space="0" w:color="auto"/>
      </w:divBdr>
      <w:divsChild>
        <w:div w:id="615254748">
          <w:marLeft w:val="0"/>
          <w:marRight w:val="0"/>
          <w:marTop w:val="0"/>
          <w:marBottom w:val="0"/>
          <w:divBdr>
            <w:top w:val="none" w:sz="0" w:space="0" w:color="auto"/>
            <w:left w:val="none" w:sz="0" w:space="0" w:color="auto"/>
            <w:bottom w:val="none" w:sz="0" w:space="0" w:color="auto"/>
            <w:right w:val="none" w:sz="0" w:space="0" w:color="auto"/>
          </w:divBdr>
          <w:divsChild>
            <w:div w:id="170798831">
              <w:marLeft w:val="0"/>
              <w:marRight w:val="0"/>
              <w:marTop w:val="0"/>
              <w:marBottom w:val="0"/>
              <w:divBdr>
                <w:top w:val="none" w:sz="0" w:space="0" w:color="auto"/>
                <w:left w:val="none" w:sz="0" w:space="0" w:color="auto"/>
                <w:bottom w:val="none" w:sz="0" w:space="0" w:color="auto"/>
                <w:right w:val="none" w:sz="0" w:space="0" w:color="auto"/>
              </w:divBdr>
              <w:divsChild>
                <w:div w:id="2061440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548618">
      <w:bodyDiv w:val="1"/>
      <w:marLeft w:val="0"/>
      <w:marRight w:val="0"/>
      <w:marTop w:val="0"/>
      <w:marBottom w:val="0"/>
      <w:divBdr>
        <w:top w:val="none" w:sz="0" w:space="0" w:color="auto"/>
        <w:left w:val="none" w:sz="0" w:space="0" w:color="auto"/>
        <w:bottom w:val="none" w:sz="0" w:space="0" w:color="auto"/>
        <w:right w:val="none" w:sz="0" w:space="0" w:color="auto"/>
      </w:divBdr>
      <w:divsChild>
        <w:div w:id="1492941943">
          <w:marLeft w:val="0"/>
          <w:marRight w:val="0"/>
          <w:marTop w:val="0"/>
          <w:marBottom w:val="0"/>
          <w:divBdr>
            <w:top w:val="none" w:sz="0" w:space="0" w:color="auto"/>
            <w:left w:val="none" w:sz="0" w:space="0" w:color="auto"/>
            <w:bottom w:val="none" w:sz="0" w:space="0" w:color="auto"/>
            <w:right w:val="none" w:sz="0" w:space="0" w:color="auto"/>
          </w:divBdr>
          <w:divsChild>
            <w:div w:id="451092401">
              <w:marLeft w:val="0"/>
              <w:marRight w:val="0"/>
              <w:marTop w:val="0"/>
              <w:marBottom w:val="0"/>
              <w:divBdr>
                <w:top w:val="none" w:sz="0" w:space="0" w:color="auto"/>
                <w:left w:val="none" w:sz="0" w:space="0" w:color="auto"/>
                <w:bottom w:val="none" w:sz="0" w:space="0" w:color="auto"/>
                <w:right w:val="none" w:sz="0" w:space="0" w:color="auto"/>
              </w:divBdr>
              <w:divsChild>
                <w:div w:id="1682777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476730">
      <w:bodyDiv w:val="1"/>
      <w:marLeft w:val="0"/>
      <w:marRight w:val="0"/>
      <w:marTop w:val="0"/>
      <w:marBottom w:val="0"/>
      <w:divBdr>
        <w:top w:val="none" w:sz="0" w:space="0" w:color="auto"/>
        <w:left w:val="none" w:sz="0" w:space="0" w:color="auto"/>
        <w:bottom w:val="none" w:sz="0" w:space="0" w:color="auto"/>
        <w:right w:val="none" w:sz="0" w:space="0" w:color="auto"/>
      </w:divBdr>
      <w:divsChild>
        <w:div w:id="1940798916">
          <w:marLeft w:val="0"/>
          <w:marRight w:val="0"/>
          <w:marTop w:val="0"/>
          <w:marBottom w:val="0"/>
          <w:divBdr>
            <w:top w:val="none" w:sz="0" w:space="0" w:color="auto"/>
            <w:left w:val="none" w:sz="0" w:space="0" w:color="auto"/>
            <w:bottom w:val="none" w:sz="0" w:space="0" w:color="auto"/>
            <w:right w:val="none" w:sz="0" w:space="0" w:color="auto"/>
          </w:divBdr>
          <w:divsChild>
            <w:div w:id="1328366643">
              <w:marLeft w:val="0"/>
              <w:marRight w:val="0"/>
              <w:marTop w:val="0"/>
              <w:marBottom w:val="0"/>
              <w:divBdr>
                <w:top w:val="none" w:sz="0" w:space="0" w:color="auto"/>
                <w:left w:val="none" w:sz="0" w:space="0" w:color="auto"/>
                <w:bottom w:val="none" w:sz="0" w:space="0" w:color="auto"/>
                <w:right w:val="none" w:sz="0" w:space="0" w:color="auto"/>
              </w:divBdr>
              <w:divsChild>
                <w:div w:id="204728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223118">
      <w:bodyDiv w:val="1"/>
      <w:marLeft w:val="0"/>
      <w:marRight w:val="0"/>
      <w:marTop w:val="0"/>
      <w:marBottom w:val="0"/>
      <w:divBdr>
        <w:top w:val="none" w:sz="0" w:space="0" w:color="auto"/>
        <w:left w:val="none" w:sz="0" w:space="0" w:color="auto"/>
        <w:bottom w:val="none" w:sz="0" w:space="0" w:color="auto"/>
        <w:right w:val="none" w:sz="0" w:space="0" w:color="auto"/>
      </w:divBdr>
      <w:divsChild>
        <w:div w:id="1977710751">
          <w:marLeft w:val="0"/>
          <w:marRight w:val="0"/>
          <w:marTop w:val="0"/>
          <w:marBottom w:val="0"/>
          <w:divBdr>
            <w:top w:val="none" w:sz="0" w:space="0" w:color="auto"/>
            <w:left w:val="none" w:sz="0" w:space="0" w:color="auto"/>
            <w:bottom w:val="none" w:sz="0" w:space="0" w:color="auto"/>
            <w:right w:val="none" w:sz="0" w:space="0" w:color="auto"/>
          </w:divBdr>
          <w:divsChild>
            <w:div w:id="1430002349">
              <w:marLeft w:val="0"/>
              <w:marRight w:val="0"/>
              <w:marTop w:val="0"/>
              <w:marBottom w:val="0"/>
              <w:divBdr>
                <w:top w:val="none" w:sz="0" w:space="0" w:color="auto"/>
                <w:left w:val="none" w:sz="0" w:space="0" w:color="auto"/>
                <w:bottom w:val="none" w:sz="0" w:space="0" w:color="auto"/>
                <w:right w:val="none" w:sz="0" w:space="0" w:color="auto"/>
              </w:divBdr>
              <w:divsChild>
                <w:div w:id="1869217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093725">
      <w:bodyDiv w:val="1"/>
      <w:marLeft w:val="0"/>
      <w:marRight w:val="0"/>
      <w:marTop w:val="0"/>
      <w:marBottom w:val="0"/>
      <w:divBdr>
        <w:top w:val="none" w:sz="0" w:space="0" w:color="auto"/>
        <w:left w:val="none" w:sz="0" w:space="0" w:color="auto"/>
        <w:bottom w:val="none" w:sz="0" w:space="0" w:color="auto"/>
        <w:right w:val="none" w:sz="0" w:space="0" w:color="auto"/>
      </w:divBdr>
      <w:divsChild>
        <w:div w:id="1510826538">
          <w:marLeft w:val="0"/>
          <w:marRight w:val="0"/>
          <w:marTop w:val="0"/>
          <w:marBottom w:val="0"/>
          <w:divBdr>
            <w:top w:val="none" w:sz="0" w:space="0" w:color="auto"/>
            <w:left w:val="none" w:sz="0" w:space="0" w:color="auto"/>
            <w:bottom w:val="none" w:sz="0" w:space="0" w:color="auto"/>
            <w:right w:val="none" w:sz="0" w:space="0" w:color="auto"/>
          </w:divBdr>
          <w:divsChild>
            <w:div w:id="542130923">
              <w:marLeft w:val="0"/>
              <w:marRight w:val="0"/>
              <w:marTop w:val="0"/>
              <w:marBottom w:val="0"/>
              <w:divBdr>
                <w:top w:val="none" w:sz="0" w:space="0" w:color="auto"/>
                <w:left w:val="none" w:sz="0" w:space="0" w:color="auto"/>
                <w:bottom w:val="none" w:sz="0" w:space="0" w:color="auto"/>
                <w:right w:val="none" w:sz="0" w:space="0" w:color="auto"/>
              </w:divBdr>
              <w:divsChild>
                <w:div w:id="100115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818054">
      <w:bodyDiv w:val="1"/>
      <w:marLeft w:val="0"/>
      <w:marRight w:val="0"/>
      <w:marTop w:val="0"/>
      <w:marBottom w:val="0"/>
      <w:divBdr>
        <w:top w:val="none" w:sz="0" w:space="0" w:color="auto"/>
        <w:left w:val="none" w:sz="0" w:space="0" w:color="auto"/>
        <w:bottom w:val="none" w:sz="0" w:space="0" w:color="auto"/>
        <w:right w:val="none" w:sz="0" w:space="0" w:color="auto"/>
      </w:divBdr>
    </w:div>
    <w:div w:id="543911224">
      <w:bodyDiv w:val="1"/>
      <w:marLeft w:val="0"/>
      <w:marRight w:val="0"/>
      <w:marTop w:val="0"/>
      <w:marBottom w:val="0"/>
      <w:divBdr>
        <w:top w:val="none" w:sz="0" w:space="0" w:color="auto"/>
        <w:left w:val="none" w:sz="0" w:space="0" w:color="auto"/>
        <w:bottom w:val="none" w:sz="0" w:space="0" w:color="auto"/>
        <w:right w:val="none" w:sz="0" w:space="0" w:color="auto"/>
      </w:divBdr>
    </w:div>
    <w:div w:id="587270043">
      <w:bodyDiv w:val="1"/>
      <w:marLeft w:val="0"/>
      <w:marRight w:val="0"/>
      <w:marTop w:val="0"/>
      <w:marBottom w:val="0"/>
      <w:divBdr>
        <w:top w:val="none" w:sz="0" w:space="0" w:color="auto"/>
        <w:left w:val="none" w:sz="0" w:space="0" w:color="auto"/>
        <w:bottom w:val="none" w:sz="0" w:space="0" w:color="auto"/>
        <w:right w:val="none" w:sz="0" w:space="0" w:color="auto"/>
      </w:divBdr>
      <w:divsChild>
        <w:div w:id="965550483">
          <w:marLeft w:val="0"/>
          <w:marRight w:val="0"/>
          <w:marTop w:val="0"/>
          <w:marBottom w:val="0"/>
          <w:divBdr>
            <w:top w:val="none" w:sz="0" w:space="0" w:color="auto"/>
            <w:left w:val="none" w:sz="0" w:space="0" w:color="auto"/>
            <w:bottom w:val="none" w:sz="0" w:space="0" w:color="auto"/>
            <w:right w:val="none" w:sz="0" w:space="0" w:color="auto"/>
          </w:divBdr>
          <w:divsChild>
            <w:div w:id="2080521488">
              <w:marLeft w:val="0"/>
              <w:marRight w:val="0"/>
              <w:marTop w:val="0"/>
              <w:marBottom w:val="0"/>
              <w:divBdr>
                <w:top w:val="none" w:sz="0" w:space="0" w:color="auto"/>
                <w:left w:val="none" w:sz="0" w:space="0" w:color="auto"/>
                <w:bottom w:val="none" w:sz="0" w:space="0" w:color="auto"/>
                <w:right w:val="none" w:sz="0" w:space="0" w:color="auto"/>
              </w:divBdr>
              <w:divsChild>
                <w:div w:id="324090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722243">
      <w:bodyDiv w:val="1"/>
      <w:marLeft w:val="0"/>
      <w:marRight w:val="0"/>
      <w:marTop w:val="0"/>
      <w:marBottom w:val="0"/>
      <w:divBdr>
        <w:top w:val="none" w:sz="0" w:space="0" w:color="auto"/>
        <w:left w:val="none" w:sz="0" w:space="0" w:color="auto"/>
        <w:bottom w:val="none" w:sz="0" w:space="0" w:color="auto"/>
        <w:right w:val="none" w:sz="0" w:space="0" w:color="auto"/>
      </w:divBdr>
      <w:divsChild>
        <w:div w:id="636226542">
          <w:marLeft w:val="0"/>
          <w:marRight w:val="0"/>
          <w:marTop w:val="0"/>
          <w:marBottom w:val="0"/>
          <w:divBdr>
            <w:top w:val="none" w:sz="0" w:space="0" w:color="auto"/>
            <w:left w:val="none" w:sz="0" w:space="0" w:color="auto"/>
            <w:bottom w:val="none" w:sz="0" w:space="0" w:color="auto"/>
            <w:right w:val="none" w:sz="0" w:space="0" w:color="auto"/>
          </w:divBdr>
          <w:divsChild>
            <w:div w:id="449127170">
              <w:marLeft w:val="0"/>
              <w:marRight w:val="0"/>
              <w:marTop w:val="0"/>
              <w:marBottom w:val="0"/>
              <w:divBdr>
                <w:top w:val="none" w:sz="0" w:space="0" w:color="auto"/>
                <w:left w:val="none" w:sz="0" w:space="0" w:color="auto"/>
                <w:bottom w:val="none" w:sz="0" w:space="0" w:color="auto"/>
                <w:right w:val="none" w:sz="0" w:space="0" w:color="auto"/>
              </w:divBdr>
              <w:divsChild>
                <w:div w:id="555817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371549">
      <w:bodyDiv w:val="1"/>
      <w:marLeft w:val="0"/>
      <w:marRight w:val="0"/>
      <w:marTop w:val="0"/>
      <w:marBottom w:val="0"/>
      <w:divBdr>
        <w:top w:val="none" w:sz="0" w:space="0" w:color="auto"/>
        <w:left w:val="none" w:sz="0" w:space="0" w:color="auto"/>
        <w:bottom w:val="none" w:sz="0" w:space="0" w:color="auto"/>
        <w:right w:val="none" w:sz="0" w:space="0" w:color="auto"/>
      </w:divBdr>
      <w:divsChild>
        <w:div w:id="1792698913">
          <w:marLeft w:val="0"/>
          <w:marRight w:val="0"/>
          <w:marTop w:val="0"/>
          <w:marBottom w:val="0"/>
          <w:divBdr>
            <w:top w:val="none" w:sz="0" w:space="0" w:color="auto"/>
            <w:left w:val="none" w:sz="0" w:space="0" w:color="auto"/>
            <w:bottom w:val="none" w:sz="0" w:space="0" w:color="auto"/>
            <w:right w:val="none" w:sz="0" w:space="0" w:color="auto"/>
          </w:divBdr>
          <w:divsChild>
            <w:div w:id="2076195763">
              <w:marLeft w:val="0"/>
              <w:marRight w:val="0"/>
              <w:marTop w:val="0"/>
              <w:marBottom w:val="0"/>
              <w:divBdr>
                <w:top w:val="none" w:sz="0" w:space="0" w:color="auto"/>
                <w:left w:val="none" w:sz="0" w:space="0" w:color="auto"/>
                <w:bottom w:val="none" w:sz="0" w:space="0" w:color="auto"/>
                <w:right w:val="none" w:sz="0" w:space="0" w:color="auto"/>
              </w:divBdr>
              <w:divsChild>
                <w:div w:id="161154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7648342">
      <w:bodyDiv w:val="1"/>
      <w:marLeft w:val="0"/>
      <w:marRight w:val="0"/>
      <w:marTop w:val="0"/>
      <w:marBottom w:val="0"/>
      <w:divBdr>
        <w:top w:val="none" w:sz="0" w:space="0" w:color="auto"/>
        <w:left w:val="none" w:sz="0" w:space="0" w:color="auto"/>
        <w:bottom w:val="none" w:sz="0" w:space="0" w:color="auto"/>
        <w:right w:val="none" w:sz="0" w:space="0" w:color="auto"/>
      </w:divBdr>
      <w:divsChild>
        <w:div w:id="1134715822">
          <w:marLeft w:val="0"/>
          <w:marRight w:val="0"/>
          <w:marTop w:val="0"/>
          <w:marBottom w:val="0"/>
          <w:divBdr>
            <w:top w:val="none" w:sz="0" w:space="0" w:color="auto"/>
            <w:left w:val="none" w:sz="0" w:space="0" w:color="auto"/>
            <w:bottom w:val="none" w:sz="0" w:space="0" w:color="auto"/>
            <w:right w:val="none" w:sz="0" w:space="0" w:color="auto"/>
          </w:divBdr>
          <w:divsChild>
            <w:div w:id="959796031">
              <w:marLeft w:val="0"/>
              <w:marRight w:val="0"/>
              <w:marTop w:val="0"/>
              <w:marBottom w:val="0"/>
              <w:divBdr>
                <w:top w:val="none" w:sz="0" w:space="0" w:color="auto"/>
                <w:left w:val="none" w:sz="0" w:space="0" w:color="auto"/>
                <w:bottom w:val="none" w:sz="0" w:space="0" w:color="auto"/>
                <w:right w:val="none" w:sz="0" w:space="0" w:color="auto"/>
              </w:divBdr>
              <w:divsChild>
                <w:div w:id="134547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504634">
      <w:bodyDiv w:val="1"/>
      <w:marLeft w:val="0"/>
      <w:marRight w:val="0"/>
      <w:marTop w:val="0"/>
      <w:marBottom w:val="0"/>
      <w:divBdr>
        <w:top w:val="none" w:sz="0" w:space="0" w:color="auto"/>
        <w:left w:val="none" w:sz="0" w:space="0" w:color="auto"/>
        <w:bottom w:val="none" w:sz="0" w:space="0" w:color="auto"/>
        <w:right w:val="none" w:sz="0" w:space="0" w:color="auto"/>
      </w:divBdr>
      <w:divsChild>
        <w:div w:id="820734024">
          <w:marLeft w:val="0"/>
          <w:marRight w:val="0"/>
          <w:marTop w:val="0"/>
          <w:marBottom w:val="0"/>
          <w:divBdr>
            <w:top w:val="none" w:sz="0" w:space="0" w:color="auto"/>
            <w:left w:val="none" w:sz="0" w:space="0" w:color="auto"/>
            <w:bottom w:val="none" w:sz="0" w:space="0" w:color="auto"/>
            <w:right w:val="none" w:sz="0" w:space="0" w:color="auto"/>
          </w:divBdr>
          <w:divsChild>
            <w:div w:id="927613187">
              <w:marLeft w:val="0"/>
              <w:marRight w:val="0"/>
              <w:marTop w:val="0"/>
              <w:marBottom w:val="0"/>
              <w:divBdr>
                <w:top w:val="none" w:sz="0" w:space="0" w:color="auto"/>
                <w:left w:val="none" w:sz="0" w:space="0" w:color="auto"/>
                <w:bottom w:val="none" w:sz="0" w:space="0" w:color="auto"/>
                <w:right w:val="none" w:sz="0" w:space="0" w:color="auto"/>
              </w:divBdr>
              <w:divsChild>
                <w:div w:id="456068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954923">
      <w:bodyDiv w:val="1"/>
      <w:marLeft w:val="0"/>
      <w:marRight w:val="0"/>
      <w:marTop w:val="0"/>
      <w:marBottom w:val="0"/>
      <w:divBdr>
        <w:top w:val="none" w:sz="0" w:space="0" w:color="auto"/>
        <w:left w:val="none" w:sz="0" w:space="0" w:color="auto"/>
        <w:bottom w:val="none" w:sz="0" w:space="0" w:color="auto"/>
        <w:right w:val="none" w:sz="0" w:space="0" w:color="auto"/>
      </w:divBdr>
      <w:divsChild>
        <w:div w:id="1678540089">
          <w:marLeft w:val="0"/>
          <w:marRight w:val="0"/>
          <w:marTop w:val="0"/>
          <w:marBottom w:val="0"/>
          <w:divBdr>
            <w:top w:val="none" w:sz="0" w:space="0" w:color="auto"/>
            <w:left w:val="none" w:sz="0" w:space="0" w:color="auto"/>
            <w:bottom w:val="none" w:sz="0" w:space="0" w:color="auto"/>
            <w:right w:val="none" w:sz="0" w:space="0" w:color="auto"/>
          </w:divBdr>
          <w:divsChild>
            <w:div w:id="1725566943">
              <w:marLeft w:val="0"/>
              <w:marRight w:val="0"/>
              <w:marTop w:val="0"/>
              <w:marBottom w:val="0"/>
              <w:divBdr>
                <w:top w:val="none" w:sz="0" w:space="0" w:color="auto"/>
                <w:left w:val="none" w:sz="0" w:space="0" w:color="auto"/>
                <w:bottom w:val="none" w:sz="0" w:space="0" w:color="auto"/>
                <w:right w:val="none" w:sz="0" w:space="0" w:color="auto"/>
              </w:divBdr>
              <w:divsChild>
                <w:div w:id="141416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054346">
      <w:bodyDiv w:val="1"/>
      <w:marLeft w:val="0"/>
      <w:marRight w:val="0"/>
      <w:marTop w:val="0"/>
      <w:marBottom w:val="0"/>
      <w:divBdr>
        <w:top w:val="none" w:sz="0" w:space="0" w:color="auto"/>
        <w:left w:val="none" w:sz="0" w:space="0" w:color="auto"/>
        <w:bottom w:val="none" w:sz="0" w:space="0" w:color="auto"/>
        <w:right w:val="none" w:sz="0" w:space="0" w:color="auto"/>
      </w:divBdr>
      <w:divsChild>
        <w:div w:id="638606834">
          <w:marLeft w:val="0"/>
          <w:marRight w:val="0"/>
          <w:marTop w:val="0"/>
          <w:marBottom w:val="0"/>
          <w:divBdr>
            <w:top w:val="none" w:sz="0" w:space="0" w:color="auto"/>
            <w:left w:val="none" w:sz="0" w:space="0" w:color="auto"/>
            <w:bottom w:val="none" w:sz="0" w:space="0" w:color="auto"/>
            <w:right w:val="none" w:sz="0" w:space="0" w:color="auto"/>
          </w:divBdr>
          <w:divsChild>
            <w:div w:id="1703239934">
              <w:marLeft w:val="0"/>
              <w:marRight w:val="0"/>
              <w:marTop w:val="0"/>
              <w:marBottom w:val="0"/>
              <w:divBdr>
                <w:top w:val="none" w:sz="0" w:space="0" w:color="auto"/>
                <w:left w:val="none" w:sz="0" w:space="0" w:color="auto"/>
                <w:bottom w:val="none" w:sz="0" w:space="0" w:color="auto"/>
                <w:right w:val="none" w:sz="0" w:space="0" w:color="auto"/>
              </w:divBdr>
              <w:divsChild>
                <w:div w:id="210464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455138">
      <w:bodyDiv w:val="1"/>
      <w:marLeft w:val="0"/>
      <w:marRight w:val="0"/>
      <w:marTop w:val="0"/>
      <w:marBottom w:val="0"/>
      <w:divBdr>
        <w:top w:val="none" w:sz="0" w:space="0" w:color="auto"/>
        <w:left w:val="none" w:sz="0" w:space="0" w:color="auto"/>
        <w:bottom w:val="none" w:sz="0" w:space="0" w:color="auto"/>
        <w:right w:val="none" w:sz="0" w:space="0" w:color="auto"/>
      </w:divBdr>
      <w:divsChild>
        <w:div w:id="366294918">
          <w:marLeft w:val="0"/>
          <w:marRight w:val="0"/>
          <w:marTop w:val="0"/>
          <w:marBottom w:val="0"/>
          <w:divBdr>
            <w:top w:val="none" w:sz="0" w:space="0" w:color="auto"/>
            <w:left w:val="none" w:sz="0" w:space="0" w:color="auto"/>
            <w:bottom w:val="none" w:sz="0" w:space="0" w:color="auto"/>
            <w:right w:val="none" w:sz="0" w:space="0" w:color="auto"/>
          </w:divBdr>
          <w:divsChild>
            <w:div w:id="705177850">
              <w:marLeft w:val="0"/>
              <w:marRight w:val="0"/>
              <w:marTop w:val="0"/>
              <w:marBottom w:val="0"/>
              <w:divBdr>
                <w:top w:val="none" w:sz="0" w:space="0" w:color="auto"/>
                <w:left w:val="none" w:sz="0" w:space="0" w:color="auto"/>
                <w:bottom w:val="none" w:sz="0" w:space="0" w:color="auto"/>
                <w:right w:val="none" w:sz="0" w:space="0" w:color="auto"/>
              </w:divBdr>
              <w:divsChild>
                <w:div w:id="205272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680300">
      <w:bodyDiv w:val="1"/>
      <w:marLeft w:val="0"/>
      <w:marRight w:val="0"/>
      <w:marTop w:val="0"/>
      <w:marBottom w:val="0"/>
      <w:divBdr>
        <w:top w:val="none" w:sz="0" w:space="0" w:color="auto"/>
        <w:left w:val="none" w:sz="0" w:space="0" w:color="auto"/>
        <w:bottom w:val="none" w:sz="0" w:space="0" w:color="auto"/>
        <w:right w:val="none" w:sz="0" w:space="0" w:color="auto"/>
      </w:divBdr>
      <w:divsChild>
        <w:div w:id="1885218934">
          <w:marLeft w:val="0"/>
          <w:marRight w:val="0"/>
          <w:marTop w:val="0"/>
          <w:marBottom w:val="0"/>
          <w:divBdr>
            <w:top w:val="none" w:sz="0" w:space="0" w:color="auto"/>
            <w:left w:val="none" w:sz="0" w:space="0" w:color="auto"/>
            <w:bottom w:val="none" w:sz="0" w:space="0" w:color="auto"/>
            <w:right w:val="none" w:sz="0" w:space="0" w:color="auto"/>
          </w:divBdr>
          <w:divsChild>
            <w:div w:id="1567494915">
              <w:marLeft w:val="0"/>
              <w:marRight w:val="0"/>
              <w:marTop w:val="0"/>
              <w:marBottom w:val="0"/>
              <w:divBdr>
                <w:top w:val="none" w:sz="0" w:space="0" w:color="auto"/>
                <w:left w:val="none" w:sz="0" w:space="0" w:color="auto"/>
                <w:bottom w:val="none" w:sz="0" w:space="0" w:color="auto"/>
                <w:right w:val="none" w:sz="0" w:space="0" w:color="auto"/>
              </w:divBdr>
              <w:divsChild>
                <w:div w:id="150111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991546">
      <w:bodyDiv w:val="1"/>
      <w:marLeft w:val="0"/>
      <w:marRight w:val="0"/>
      <w:marTop w:val="0"/>
      <w:marBottom w:val="0"/>
      <w:divBdr>
        <w:top w:val="none" w:sz="0" w:space="0" w:color="auto"/>
        <w:left w:val="none" w:sz="0" w:space="0" w:color="auto"/>
        <w:bottom w:val="none" w:sz="0" w:space="0" w:color="auto"/>
        <w:right w:val="none" w:sz="0" w:space="0" w:color="auto"/>
      </w:divBdr>
      <w:divsChild>
        <w:div w:id="624039462">
          <w:marLeft w:val="0"/>
          <w:marRight w:val="0"/>
          <w:marTop w:val="0"/>
          <w:marBottom w:val="0"/>
          <w:divBdr>
            <w:top w:val="none" w:sz="0" w:space="0" w:color="auto"/>
            <w:left w:val="none" w:sz="0" w:space="0" w:color="auto"/>
            <w:bottom w:val="none" w:sz="0" w:space="0" w:color="auto"/>
            <w:right w:val="none" w:sz="0" w:space="0" w:color="auto"/>
          </w:divBdr>
          <w:divsChild>
            <w:div w:id="147484207">
              <w:marLeft w:val="0"/>
              <w:marRight w:val="0"/>
              <w:marTop w:val="0"/>
              <w:marBottom w:val="0"/>
              <w:divBdr>
                <w:top w:val="none" w:sz="0" w:space="0" w:color="auto"/>
                <w:left w:val="none" w:sz="0" w:space="0" w:color="auto"/>
                <w:bottom w:val="none" w:sz="0" w:space="0" w:color="auto"/>
                <w:right w:val="none" w:sz="0" w:space="0" w:color="auto"/>
              </w:divBdr>
              <w:divsChild>
                <w:div w:id="1809471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546970">
      <w:bodyDiv w:val="1"/>
      <w:marLeft w:val="0"/>
      <w:marRight w:val="0"/>
      <w:marTop w:val="0"/>
      <w:marBottom w:val="0"/>
      <w:divBdr>
        <w:top w:val="none" w:sz="0" w:space="0" w:color="auto"/>
        <w:left w:val="none" w:sz="0" w:space="0" w:color="auto"/>
        <w:bottom w:val="none" w:sz="0" w:space="0" w:color="auto"/>
        <w:right w:val="none" w:sz="0" w:space="0" w:color="auto"/>
      </w:divBdr>
    </w:div>
    <w:div w:id="1015040586">
      <w:bodyDiv w:val="1"/>
      <w:marLeft w:val="0"/>
      <w:marRight w:val="0"/>
      <w:marTop w:val="0"/>
      <w:marBottom w:val="0"/>
      <w:divBdr>
        <w:top w:val="none" w:sz="0" w:space="0" w:color="auto"/>
        <w:left w:val="none" w:sz="0" w:space="0" w:color="auto"/>
        <w:bottom w:val="none" w:sz="0" w:space="0" w:color="auto"/>
        <w:right w:val="none" w:sz="0" w:space="0" w:color="auto"/>
      </w:divBdr>
      <w:divsChild>
        <w:div w:id="267666939">
          <w:marLeft w:val="0"/>
          <w:marRight w:val="0"/>
          <w:marTop w:val="0"/>
          <w:marBottom w:val="0"/>
          <w:divBdr>
            <w:top w:val="none" w:sz="0" w:space="0" w:color="auto"/>
            <w:left w:val="none" w:sz="0" w:space="0" w:color="auto"/>
            <w:bottom w:val="none" w:sz="0" w:space="0" w:color="auto"/>
            <w:right w:val="none" w:sz="0" w:space="0" w:color="auto"/>
          </w:divBdr>
          <w:divsChild>
            <w:div w:id="1568565659">
              <w:marLeft w:val="0"/>
              <w:marRight w:val="0"/>
              <w:marTop w:val="0"/>
              <w:marBottom w:val="0"/>
              <w:divBdr>
                <w:top w:val="none" w:sz="0" w:space="0" w:color="auto"/>
                <w:left w:val="none" w:sz="0" w:space="0" w:color="auto"/>
                <w:bottom w:val="none" w:sz="0" w:space="0" w:color="auto"/>
                <w:right w:val="none" w:sz="0" w:space="0" w:color="auto"/>
              </w:divBdr>
              <w:divsChild>
                <w:div w:id="1399089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650776">
      <w:bodyDiv w:val="1"/>
      <w:marLeft w:val="0"/>
      <w:marRight w:val="0"/>
      <w:marTop w:val="0"/>
      <w:marBottom w:val="0"/>
      <w:divBdr>
        <w:top w:val="none" w:sz="0" w:space="0" w:color="auto"/>
        <w:left w:val="none" w:sz="0" w:space="0" w:color="auto"/>
        <w:bottom w:val="none" w:sz="0" w:space="0" w:color="auto"/>
        <w:right w:val="none" w:sz="0" w:space="0" w:color="auto"/>
      </w:divBdr>
      <w:divsChild>
        <w:div w:id="1237593403">
          <w:marLeft w:val="0"/>
          <w:marRight w:val="0"/>
          <w:marTop w:val="0"/>
          <w:marBottom w:val="0"/>
          <w:divBdr>
            <w:top w:val="none" w:sz="0" w:space="0" w:color="auto"/>
            <w:left w:val="none" w:sz="0" w:space="0" w:color="auto"/>
            <w:bottom w:val="none" w:sz="0" w:space="0" w:color="auto"/>
            <w:right w:val="none" w:sz="0" w:space="0" w:color="auto"/>
          </w:divBdr>
          <w:divsChild>
            <w:div w:id="1576086503">
              <w:marLeft w:val="0"/>
              <w:marRight w:val="0"/>
              <w:marTop w:val="0"/>
              <w:marBottom w:val="0"/>
              <w:divBdr>
                <w:top w:val="none" w:sz="0" w:space="0" w:color="auto"/>
                <w:left w:val="none" w:sz="0" w:space="0" w:color="auto"/>
                <w:bottom w:val="none" w:sz="0" w:space="0" w:color="auto"/>
                <w:right w:val="none" w:sz="0" w:space="0" w:color="auto"/>
              </w:divBdr>
              <w:divsChild>
                <w:div w:id="52502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932873">
      <w:bodyDiv w:val="1"/>
      <w:marLeft w:val="0"/>
      <w:marRight w:val="0"/>
      <w:marTop w:val="0"/>
      <w:marBottom w:val="0"/>
      <w:divBdr>
        <w:top w:val="none" w:sz="0" w:space="0" w:color="auto"/>
        <w:left w:val="none" w:sz="0" w:space="0" w:color="auto"/>
        <w:bottom w:val="none" w:sz="0" w:space="0" w:color="auto"/>
        <w:right w:val="none" w:sz="0" w:space="0" w:color="auto"/>
      </w:divBdr>
      <w:divsChild>
        <w:div w:id="1603997512">
          <w:marLeft w:val="0"/>
          <w:marRight w:val="0"/>
          <w:marTop w:val="0"/>
          <w:marBottom w:val="0"/>
          <w:divBdr>
            <w:top w:val="none" w:sz="0" w:space="0" w:color="auto"/>
            <w:left w:val="none" w:sz="0" w:space="0" w:color="auto"/>
            <w:bottom w:val="none" w:sz="0" w:space="0" w:color="auto"/>
            <w:right w:val="none" w:sz="0" w:space="0" w:color="auto"/>
          </w:divBdr>
          <w:divsChild>
            <w:div w:id="1757244619">
              <w:marLeft w:val="0"/>
              <w:marRight w:val="0"/>
              <w:marTop w:val="0"/>
              <w:marBottom w:val="0"/>
              <w:divBdr>
                <w:top w:val="none" w:sz="0" w:space="0" w:color="auto"/>
                <w:left w:val="none" w:sz="0" w:space="0" w:color="auto"/>
                <w:bottom w:val="none" w:sz="0" w:space="0" w:color="auto"/>
                <w:right w:val="none" w:sz="0" w:space="0" w:color="auto"/>
              </w:divBdr>
              <w:divsChild>
                <w:div w:id="19801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110267">
      <w:bodyDiv w:val="1"/>
      <w:marLeft w:val="0"/>
      <w:marRight w:val="0"/>
      <w:marTop w:val="0"/>
      <w:marBottom w:val="0"/>
      <w:divBdr>
        <w:top w:val="none" w:sz="0" w:space="0" w:color="auto"/>
        <w:left w:val="none" w:sz="0" w:space="0" w:color="auto"/>
        <w:bottom w:val="none" w:sz="0" w:space="0" w:color="auto"/>
        <w:right w:val="none" w:sz="0" w:space="0" w:color="auto"/>
      </w:divBdr>
      <w:divsChild>
        <w:div w:id="1070619663">
          <w:marLeft w:val="0"/>
          <w:marRight w:val="0"/>
          <w:marTop w:val="0"/>
          <w:marBottom w:val="0"/>
          <w:divBdr>
            <w:top w:val="none" w:sz="0" w:space="0" w:color="auto"/>
            <w:left w:val="none" w:sz="0" w:space="0" w:color="auto"/>
            <w:bottom w:val="none" w:sz="0" w:space="0" w:color="auto"/>
            <w:right w:val="none" w:sz="0" w:space="0" w:color="auto"/>
          </w:divBdr>
          <w:divsChild>
            <w:div w:id="1737822861">
              <w:marLeft w:val="0"/>
              <w:marRight w:val="0"/>
              <w:marTop w:val="0"/>
              <w:marBottom w:val="0"/>
              <w:divBdr>
                <w:top w:val="none" w:sz="0" w:space="0" w:color="auto"/>
                <w:left w:val="none" w:sz="0" w:space="0" w:color="auto"/>
                <w:bottom w:val="none" w:sz="0" w:space="0" w:color="auto"/>
                <w:right w:val="none" w:sz="0" w:space="0" w:color="auto"/>
              </w:divBdr>
              <w:divsChild>
                <w:div w:id="62103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020979">
      <w:bodyDiv w:val="1"/>
      <w:marLeft w:val="0"/>
      <w:marRight w:val="0"/>
      <w:marTop w:val="0"/>
      <w:marBottom w:val="0"/>
      <w:divBdr>
        <w:top w:val="none" w:sz="0" w:space="0" w:color="auto"/>
        <w:left w:val="none" w:sz="0" w:space="0" w:color="auto"/>
        <w:bottom w:val="none" w:sz="0" w:space="0" w:color="auto"/>
        <w:right w:val="none" w:sz="0" w:space="0" w:color="auto"/>
      </w:divBdr>
      <w:divsChild>
        <w:div w:id="130369296">
          <w:marLeft w:val="0"/>
          <w:marRight w:val="0"/>
          <w:marTop w:val="0"/>
          <w:marBottom w:val="0"/>
          <w:divBdr>
            <w:top w:val="none" w:sz="0" w:space="0" w:color="auto"/>
            <w:left w:val="none" w:sz="0" w:space="0" w:color="auto"/>
            <w:bottom w:val="none" w:sz="0" w:space="0" w:color="auto"/>
            <w:right w:val="none" w:sz="0" w:space="0" w:color="auto"/>
          </w:divBdr>
          <w:divsChild>
            <w:div w:id="958411486">
              <w:marLeft w:val="0"/>
              <w:marRight w:val="0"/>
              <w:marTop w:val="0"/>
              <w:marBottom w:val="0"/>
              <w:divBdr>
                <w:top w:val="none" w:sz="0" w:space="0" w:color="auto"/>
                <w:left w:val="none" w:sz="0" w:space="0" w:color="auto"/>
                <w:bottom w:val="none" w:sz="0" w:space="0" w:color="auto"/>
                <w:right w:val="none" w:sz="0" w:space="0" w:color="auto"/>
              </w:divBdr>
              <w:divsChild>
                <w:div w:id="1662271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947415">
      <w:bodyDiv w:val="1"/>
      <w:marLeft w:val="0"/>
      <w:marRight w:val="0"/>
      <w:marTop w:val="0"/>
      <w:marBottom w:val="0"/>
      <w:divBdr>
        <w:top w:val="none" w:sz="0" w:space="0" w:color="auto"/>
        <w:left w:val="none" w:sz="0" w:space="0" w:color="auto"/>
        <w:bottom w:val="none" w:sz="0" w:space="0" w:color="auto"/>
        <w:right w:val="none" w:sz="0" w:space="0" w:color="auto"/>
      </w:divBdr>
      <w:divsChild>
        <w:div w:id="1651861556">
          <w:marLeft w:val="0"/>
          <w:marRight w:val="0"/>
          <w:marTop w:val="0"/>
          <w:marBottom w:val="0"/>
          <w:divBdr>
            <w:top w:val="none" w:sz="0" w:space="0" w:color="auto"/>
            <w:left w:val="none" w:sz="0" w:space="0" w:color="auto"/>
            <w:bottom w:val="none" w:sz="0" w:space="0" w:color="auto"/>
            <w:right w:val="none" w:sz="0" w:space="0" w:color="auto"/>
          </w:divBdr>
          <w:divsChild>
            <w:div w:id="1983388953">
              <w:marLeft w:val="0"/>
              <w:marRight w:val="0"/>
              <w:marTop w:val="0"/>
              <w:marBottom w:val="0"/>
              <w:divBdr>
                <w:top w:val="none" w:sz="0" w:space="0" w:color="auto"/>
                <w:left w:val="none" w:sz="0" w:space="0" w:color="auto"/>
                <w:bottom w:val="none" w:sz="0" w:space="0" w:color="auto"/>
                <w:right w:val="none" w:sz="0" w:space="0" w:color="auto"/>
              </w:divBdr>
              <w:divsChild>
                <w:div w:id="137635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498760">
      <w:bodyDiv w:val="1"/>
      <w:marLeft w:val="0"/>
      <w:marRight w:val="0"/>
      <w:marTop w:val="0"/>
      <w:marBottom w:val="0"/>
      <w:divBdr>
        <w:top w:val="none" w:sz="0" w:space="0" w:color="auto"/>
        <w:left w:val="none" w:sz="0" w:space="0" w:color="auto"/>
        <w:bottom w:val="none" w:sz="0" w:space="0" w:color="auto"/>
        <w:right w:val="none" w:sz="0" w:space="0" w:color="auto"/>
      </w:divBdr>
    </w:div>
    <w:div w:id="1291594929">
      <w:bodyDiv w:val="1"/>
      <w:marLeft w:val="0"/>
      <w:marRight w:val="0"/>
      <w:marTop w:val="0"/>
      <w:marBottom w:val="0"/>
      <w:divBdr>
        <w:top w:val="none" w:sz="0" w:space="0" w:color="auto"/>
        <w:left w:val="none" w:sz="0" w:space="0" w:color="auto"/>
        <w:bottom w:val="none" w:sz="0" w:space="0" w:color="auto"/>
        <w:right w:val="none" w:sz="0" w:space="0" w:color="auto"/>
      </w:divBdr>
      <w:divsChild>
        <w:div w:id="695469495">
          <w:marLeft w:val="0"/>
          <w:marRight w:val="0"/>
          <w:marTop w:val="0"/>
          <w:marBottom w:val="0"/>
          <w:divBdr>
            <w:top w:val="none" w:sz="0" w:space="0" w:color="auto"/>
            <w:left w:val="none" w:sz="0" w:space="0" w:color="auto"/>
            <w:bottom w:val="none" w:sz="0" w:space="0" w:color="auto"/>
            <w:right w:val="none" w:sz="0" w:space="0" w:color="auto"/>
          </w:divBdr>
          <w:divsChild>
            <w:div w:id="349259755">
              <w:marLeft w:val="0"/>
              <w:marRight w:val="0"/>
              <w:marTop w:val="0"/>
              <w:marBottom w:val="0"/>
              <w:divBdr>
                <w:top w:val="none" w:sz="0" w:space="0" w:color="auto"/>
                <w:left w:val="none" w:sz="0" w:space="0" w:color="auto"/>
                <w:bottom w:val="none" w:sz="0" w:space="0" w:color="auto"/>
                <w:right w:val="none" w:sz="0" w:space="0" w:color="auto"/>
              </w:divBdr>
              <w:divsChild>
                <w:div w:id="1967351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493586">
      <w:bodyDiv w:val="1"/>
      <w:marLeft w:val="0"/>
      <w:marRight w:val="0"/>
      <w:marTop w:val="0"/>
      <w:marBottom w:val="0"/>
      <w:divBdr>
        <w:top w:val="none" w:sz="0" w:space="0" w:color="auto"/>
        <w:left w:val="none" w:sz="0" w:space="0" w:color="auto"/>
        <w:bottom w:val="none" w:sz="0" w:space="0" w:color="auto"/>
        <w:right w:val="none" w:sz="0" w:space="0" w:color="auto"/>
      </w:divBdr>
      <w:divsChild>
        <w:div w:id="102042663">
          <w:marLeft w:val="0"/>
          <w:marRight w:val="0"/>
          <w:marTop w:val="0"/>
          <w:marBottom w:val="0"/>
          <w:divBdr>
            <w:top w:val="none" w:sz="0" w:space="0" w:color="auto"/>
            <w:left w:val="none" w:sz="0" w:space="0" w:color="auto"/>
            <w:bottom w:val="none" w:sz="0" w:space="0" w:color="auto"/>
            <w:right w:val="none" w:sz="0" w:space="0" w:color="auto"/>
          </w:divBdr>
          <w:divsChild>
            <w:div w:id="220480957">
              <w:marLeft w:val="0"/>
              <w:marRight w:val="0"/>
              <w:marTop w:val="0"/>
              <w:marBottom w:val="0"/>
              <w:divBdr>
                <w:top w:val="none" w:sz="0" w:space="0" w:color="auto"/>
                <w:left w:val="none" w:sz="0" w:space="0" w:color="auto"/>
                <w:bottom w:val="none" w:sz="0" w:space="0" w:color="auto"/>
                <w:right w:val="none" w:sz="0" w:space="0" w:color="auto"/>
              </w:divBdr>
              <w:divsChild>
                <w:div w:id="124171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937796">
      <w:bodyDiv w:val="1"/>
      <w:marLeft w:val="0"/>
      <w:marRight w:val="0"/>
      <w:marTop w:val="0"/>
      <w:marBottom w:val="0"/>
      <w:divBdr>
        <w:top w:val="none" w:sz="0" w:space="0" w:color="auto"/>
        <w:left w:val="none" w:sz="0" w:space="0" w:color="auto"/>
        <w:bottom w:val="none" w:sz="0" w:space="0" w:color="auto"/>
        <w:right w:val="none" w:sz="0" w:space="0" w:color="auto"/>
      </w:divBdr>
      <w:divsChild>
        <w:div w:id="1853255656">
          <w:marLeft w:val="0"/>
          <w:marRight w:val="0"/>
          <w:marTop w:val="0"/>
          <w:marBottom w:val="0"/>
          <w:divBdr>
            <w:top w:val="none" w:sz="0" w:space="0" w:color="auto"/>
            <w:left w:val="none" w:sz="0" w:space="0" w:color="auto"/>
            <w:bottom w:val="none" w:sz="0" w:space="0" w:color="auto"/>
            <w:right w:val="none" w:sz="0" w:space="0" w:color="auto"/>
          </w:divBdr>
          <w:divsChild>
            <w:div w:id="559364096">
              <w:marLeft w:val="0"/>
              <w:marRight w:val="0"/>
              <w:marTop w:val="0"/>
              <w:marBottom w:val="0"/>
              <w:divBdr>
                <w:top w:val="none" w:sz="0" w:space="0" w:color="auto"/>
                <w:left w:val="none" w:sz="0" w:space="0" w:color="auto"/>
                <w:bottom w:val="none" w:sz="0" w:space="0" w:color="auto"/>
                <w:right w:val="none" w:sz="0" w:space="0" w:color="auto"/>
              </w:divBdr>
              <w:divsChild>
                <w:div w:id="444883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1562565">
      <w:bodyDiv w:val="1"/>
      <w:marLeft w:val="0"/>
      <w:marRight w:val="0"/>
      <w:marTop w:val="0"/>
      <w:marBottom w:val="0"/>
      <w:divBdr>
        <w:top w:val="none" w:sz="0" w:space="0" w:color="auto"/>
        <w:left w:val="none" w:sz="0" w:space="0" w:color="auto"/>
        <w:bottom w:val="none" w:sz="0" w:space="0" w:color="auto"/>
        <w:right w:val="none" w:sz="0" w:space="0" w:color="auto"/>
      </w:divBdr>
      <w:divsChild>
        <w:div w:id="677317361">
          <w:marLeft w:val="0"/>
          <w:marRight w:val="0"/>
          <w:marTop w:val="0"/>
          <w:marBottom w:val="0"/>
          <w:divBdr>
            <w:top w:val="none" w:sz="0" w:space="0" w:color="auto"/>
            <w:left w:val="none" w:sz="0" w:space="0" w:color="auto"/>
            <w:bottom w:val="none" w:sz="0" w:space="0" w:color="auto"/>
            <w:right w:val="none" w:sz="0" w:space="0" w:color="auto"/>
          </w:divBdr>
          <w:divsChild>
            <w:div w:id="1547333037">
              <w:marLeft w:val="0"/>
              <w:marRight w:val="0"/>
              <w:marTop w:val="0"/>
              <w:marBottom w:val="0"/>
              <w:divBdr>
                <w:top w:val="none" w:sz="0" w:space="0" w:color="auto"/>
                <w:left w:val="none" w:sz="0" w:space="0" w:color="auto"/>
                <w:bottom w:val="none" w:sz="0" w:space="0" w:color="auto"/>
                <w:right w:val="none" w:sz="0" w:space="0" w:color="auto"/>
              </w:divBdr>
              <w:divsChild>
                <w:div w:id="82139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978348">
      <w:bodyDiv w:val="1"/>
      <w:marLeft w:val="0"/>
      <w:marRight w:val="0"/>
      <w:marTop w:val="0"/>
      <w:marBottom w:val="0"/>
      <w:divBdr>
        <w:top w:val="none" w:sz="0" w:space="0" w:color="auto"/>
        <w:left w:val="none" w:sz="0" w:space="0" w:color="auto"/>
        <w:bottom w:val="none" w:sz="0" w:space="0" w:color="auto"/>
        <w:right w:val="none" w:sz="0" w:space="0" w:color="auto"/>
      </w:divBdr>
      <w:divsChild>
        <w:div w:id="1839685384">
          <w:marLeft w:val="0"/>
          <w:marRight w:val="0"/>
          <w:marTop w:val="0"/>
          <w:marBottom w:val="0"/>
          <w:divBdr>
            <w:top w:val="none" w:sz="0" w:space="0" w:color="auto"/>
            <w:left w:val="none" w:sz="0" w:space="0" w:color="auto"/>
            <w:bottom w:val="none" w:sz="0" w:space="0" w:color="auto"/>
            <w:right w:val="none" w:sz="0" w:space="0" w:color="auto"/>
          </w:divBdr>
          <w:divsChild>
            <w:div w:id="830218642">
              <w:marLeft w:val="0"/>
              <w:marRight w:val="0"/>
              <w:marTop w:val="0"/>
              <w:marBottom w:val="0"/>
              <w:divBdr>
                <w:top w:val="none" w:sz="0" w:space="0" w:color="auto"/>
                <w:left w:val="none" w:sz="0" w:space="0" w:color="auto"/>
                <w:bottom w:val="none" w:sz="0" w:space="0" w:color="auto"/>
                <w:right w:val="none" w:sz="0" w:space="0" w:color="auto"/>
              </w:divBdr>
              <w:divsChild>
                <w:div w:id="57675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227968">
      <w:bodyDiv w:val="1"/>
      <w:marLeft w:val="0"/>
      <w:marRight w:val="0"/>
      <w:marTop w:val="0"/>
      <w:marBottom w:val="0"/>
      <w:divBdr>
        <w:top w:val="none" w:sz="0" w:space="0" w:color="auto"/>
        <w:left w:val="none" w:sz="0" w:space="0" w:color="auto"/>
        <w:bottom w:val="none" w:sz="0" w:space="0" w:color="auto"/>
        <w:right w:val="none" w:sz="0" w:space="0" w:color="auto"/>
      </w:divBdr>
      <w:divsChild>
        <w:div w:id="1555190128">
          <w:marLeft w:val="0"/>
          <w:marRight w:val="0"/>
          <w:marTop w:val="0"/>
          <w:marBottom w:val="0"/>
          <w:divBdr>
            <w:top w:val="none" w:sz="0" w:space="0" w:color="auto"/>
            <w:left w:val="none" w:sz="0" w:space="0" w:color="auto"/>
            <w:bottom w:val="none" w:sz="0" w:space="0" w:color="auto"/>
            <w:right w:val="none" w:sz="0" w:space="0" w:color="auto"/>
          </w:divBdr>
          <w:divsChild>
            <w:div w:id="1638997827">
              <w:marLeft w:val="0"/>
              <w:marRight w:val="0"/>
              <w:marTop w:val="0"/>
              <w:marBottom w:val="0"/>
              <w:divBdr>
                <w:top w:val="none" w:sz="0" w:space="0" w:color="auto"/>
                <w:left w:val="none" w:sz="0" w:space="0" w:color="auto"/>
                <w:bottom w:val="none" w:sz="0" w:space="0" w:color="auto"/>
                <w:right w:val="none" w:sz="0" w:space="0" w:color="auto"/>
              </w:divBdr>
              <w:divsChild>
                <w:div w:id="43884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732595">
      <w:bodyDiv w:val="1"/>
      <w:marLeft w:val="0"/>
      <w:marRight w:val="0"/>
      <w:marTop w:val="0"/>
      <w:marBottom w:val="0"/>
      <w:divBdr>
        <w:top w:val="none" w:sz="0" w:space="0" w:color="auto"/>
        <w:left w:val="none" w:sz="0" w:space="0" w:color="auto"/>
        <w:bottom w:val="none" w:sz="0" w:space="0" w:color="auto"/>
        <w:right w:val="none" w:sz="0" w:space="0" w:color="auto"/>
      </w:divBdr>
    </w:div>
    <w:div w:id="1447039351">
      <w:bodyDiv w:val="1"/>
      <w:marLeft w:val="0"/>
      <w:marRight w:val="0"/>
      <w:marTop w:val="0"/>
      <w:marBottom w:val="0"/>
      <w:divBdr>
        <w:top w:val="none" w:sz="0" w:space="0" w:color="auto"/>
        <w:left w:val="none" w:sz="0" w:space="0" w:color="auto"/>
        <w:bottom w:val="none" w:sz="0" w:space="0" w:color="auto"/>
        <w:right w:val="none" w:sz="0" w:space="0" w:color="auto"/>
      </w:divBdr>
      <w:divsChild>
        <w:div w:id="1365642246">
          <w:marLeft w:val="0"/>
          <w:marRight w:val="0"/>
          <w:marTop w:val="0"/>
          <w:marBottom w:val="0"/>
          <w:divBdr>
            <w:top w:val="none" w:sz="0" w:space="0" w:color="auto"/>
            <w:left w:val="none" w:sz="0" w:space="0" w:color="auto"/>
            <w:bottom w:val="none" w:sz="0" w:space="0" w:color="auto"/>
            <w:right w:val="none" w:sz="0" w:space="0" w:color="auto"/>
          </w:divBdr>
          <w:divsChild>
            <w:div w:id="2061899533">
              <w:marLeft w:val="0"/>
              <w:marRight w:val="0"/>
              <w:marTop w:val="0"/>
              <w:marBottom w:val="0"/>
              <w:divBdr>
                <w:top w:val="none" w:sz="0" w:space="0" w:color="auto"/>
                <w:left w:val="none" w:sz="0" w:space="0" w:color="auto"/>
                <w:bottom w:val="none" w:sz="0" w:space="0" w:color="auto"/>
                <w:right w:val="none" w:sz="0" w:space="0" w:color="auto"/>
              </w:divBdr>
              <w:divsChild>
                <w:div w:id="196499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047243">
      <w:bodyDiv w:val="1"/>
      <w:marLeft w:val="0"/>
      <w:marRight w:val="0"/>
      <w:marTop w:val="0"/>
      <w:marBottom w:val="0"/>
      <w:divBdr>
        <w:top w:val="none" w:sz="0" w:space="0" w:color="auto"/>
        <w:left w:val="none" w:sz="0" w:space="0" w:color="auto"/>
        <w:bottom w:val="none" w:sz="0" w:space="0" w:color="auto"/>
        <w:right w:val="none" w:sz="0" w:space="0" w:color="auto"/>
      </w:divBdr>
      <w:divsChild>
        <w:div w:id="1111628347">
          <w:marLeft w:val="0"/>
          <w:marRight w:val="0"/>
          <w:marTop w:val="0"/>
          <w:marBottom w:val="0"/>
          <w:divBdr>
            <w:top w:val="none" w:sz="0" w:space="0" w:color="auto"/>
            <w:left w:val="none" w:sz="0" w:space="0" w:color="auto"/>
            <w:bottom w:val="none" w:sz="0" w:space="0" w:color="auto"/>
            <w:right w:val="none" w:sz="0" w:space="0" w:color="auto"/>
          </w:divBdr>
          <w:divsChild>
            <w:div w:id="1450396402">
              <w:marLeft w:val="0"/>
              <w:marRight w:val="0"/>
              <w:marTop w:val="0"/>
              <w:marBottom w:val="0"/>
              <w:divBdr>
                <w:top w:val="none" w:sz="0" w:space="0" w:color="auto"/>
                <w:left w:val="none" w:sz="0" w:space="0" w:color="auto"/>
                <w:bottom w:val="none" w:sz="0" w:space="0" w:color="auto"/>
                <w:right w:val="none" w:sz="0" w:space="0" w:color="auto"/>
              </w:divBdr>
              <w:divsChild>
                <w:div w:id="53931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176432">
      <w:bodyDiv w:val="1"/>
      <w:marLeft w:val="0"/>
      <w:marRight w:val="0"/>
      <w:marTop w:val="0"/>
      <w:marBottom w:val="0"/>
      <w:divBdr>
        <w:top w:val="none" w:sz="0" w:space="0" w:color="auto"/>
        <w:left w:val="none" w:sz="0" w:space="0" w:color="auto"/>
        <w:bottom w:val="none" w:sz="0" w:space="0" w:color="auto"/>
        <w:right w:val="none" w:sz="0" w:space="0" w:color="auto"/>
      </w:divBdr>
      <w:divsChild>
        <w:div w:id="400450886">
          <w:marLeft w:val="0"/>
          <w:marRight w:val="0"/>
          <w:marTop w:val="0"/>
          <w:marBottom w:val="0"/>
          <w:divBdr>
            <w:top w:val="none" w:sz="0" w:space="0" w:color="auto"/>
            <w:left w:val="none" w:sz="0" w:space="0" w:color="auto"/>
            <w:bottom w:val="none" w:sz="0" w:space="0" w:color="auto"/>
            <w:right w:val="none" w:sz="0" w:space="0" w:color="auto"/>
          </w:divBdr>
          <w:divsChild>
            <w:div w:id="1714185607">
              <w:marLeft w:val="0"/>
              <w:marRight w:val="0"/>
              <w:marTop w:val="0"/>
              <w:marBottom w:val="0"/>
              <w:divBdr>
                <w:top w:val="none" w:sz="0" w:space="0" w:color="auto"/>
                <w:left w:val="none" w:sz="0" w:space="0" w:color="auto"/>
                <w:bottom w:val="none" w:sz="0" w:space="0" w:color="auto"/>
                <w:right w:val="none" w:sz="0" w:space="0" w:color="auto"/>
              </w:divBdr>
              <w:divsChild>
                <w:div w:id="112184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940301">
      <w:bodyDiv w:val="1"/>
      <w:marLeft w:val="0"/>
      <w:marRight w:val="0"/>
      <w:marTop w:val="0"/>
      <w:marBottom w:val="0"/>
      <w:divBdr>
        <w:top w:val="none" w:sz="0" w:space="0" w:color="auto"/>
        <w:left w:val="none" w:sz="0" w:space="0" w:color="auto"/>
        <w:bottom w:val="none" w:sz="0" w:space="0" w:color="auto"/>
        <w:right w:val="none" w:sz="0" w:space="0" w:color="auto"/>
      </w:divBdr>
      <w:divsChild>
        <w:div w:id="252323775">
          <w:marLeft w:val="0"/>
          <w:marRight w:val="0"/>
          <w:marTop w:val="0"/>
          <w:marBottom w:val="0"/>
          <w:divBdr>
            <w:top w:val="none" w:sz="0" w:space="0" w:color="auto"/>
            <w:left w:val="none" w:sz="0" w:space="0" w:color="auto"/>
            <w:bottom w:val="none" w:sz="0" w:space="0" w:color="auto"/>
            <w:right w:val="none" w:sz="0" w:space="0" w:color="auto"/>
          </w:divBdr>
          <w:divsChild>
            <w:div w:id="73551748">
              <w:marLeft w:val="0"/>
              <w:marRight w:val="0"/>
              <w:marTop w:val="0"/>
              <w:marBottom w:val="0"/>
              <w:divBdr>
                <w:top w:val="none" w:sz="0" w:space="0" w:color="auto"/>
                <w:left w:val="none" w:sz="0" w:space="0" w:color="auto"/>
                <w:bottom w:val="none" w:sz="0" w:space="0" w:color="auto"/>
                <w:right w:val="none" w:sz="0" w:space="0" w:color="auto"/>
              </w:divBdr>
              <w:divsChild>
                <w:div w:id="2042126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744693">
      <w:bodyDiv w:val="1"/>
      <w:marLeft w:val="0"/>
      <w:marRight w:val="0"/>
      <w:marTop w:val="0"/>
      <w:marBottom w:val="0"/>
      <w:divBdr>
        <w:top w:val="none" w:sz="0" w:space="0" w:color="auto"/>
        <w:left w:val="none" w:sz="0" w:space="0" w:color="auto"/>
        <w:bottom w:val="none" w:sz="0" w:space="0" w:color="auto"/>
        <w:right w:val="none" w:sz="0" w:space="0" w:color="auto"/>
      </w:divBdr>
      <w:divsChild>
        <w:div w:id="1811363039">
          <w:marLeft w:val="0"/>
          <w:marRight w:val="0"/>
          <w:marTop w:val="0"/>
          <w:marBottom w:val="0"/>
          <w:divBdr>
            <w:top w:val="none" w:sz="0" w:space="0" w:color="auto"/>
            <w:left w:val="none" w:sz="0" w:space="0" w:color="auto"/>
            <w:bottom w:val="none" w:sz="0" w:space="0" w:color="auto"/>
            <w:right w:val="none" w:sz="0" w:space="0" w:color="auto"/>
          </w:divBdr>
          <w:divsChild>
            <w:div w:id="2011519565">
              <w:marLeft w:val="0"/>
              <w:marRight w:val="0"/>
              <w:marTop w:val="0"/>
              <w:marBottom w:val="0"/>
              <w:divBdr>
                <w:top w:val="none" w:sz="0" w:space="0" w:color="auto"/>
                <w:left w:val="none" w:sz="0" w:space="0" w:color="auto"/>
                <w:bottom w:val="none" w:sz="0" w:space="0" w:color="auto"/>
                <w:right w:val="none" w:sz="0" w:space="0" w:color="auto"/>
              </w:divBdr>
              <w:divsChild>
                <w:div w:id="735206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352562">
      <w:bodyDiv w:val="1"/>
      <w:marLeft w:val="0"/>
      <w:marRight w:val="0"/>
      <w:marTop w:val="0"/>
      <w:marBottom w:val="0"/>
      <w:divBdr>
        <w:top w:val="none" w:sz="0" w:space="0" w:color="auto"/>
        <w:left w:val="none" w:sz="0" w:space="0" w:color="auto"/>
        <w:bottom w:val="none" w:sz="0" w:space="0" w:color="auto"/>
        <w:right w:val="none" w:sz="0" w:space="0" w:color="auto"/>
      </w:divBdr>
    </w:div>
    <w:div w:id="1735932862">
      <w:bodyDiv w:val="1"/>
      <w:marLeft w:val="0"/>
      <w:marRight w:val="0"/>
      <w:marTop w:val="0"/>
      <w:marBottom w:val="0"/>
      <w:divBdr>
        <w:top w:val="none" w:sz="0" w:space="0" w:color="auto"/>
        <w:left w:val="none" w:sz="0" w:space="0" w:color="auto"/>
        <w:bottom w:val="none" w:sz="0" w:space="0" w:color="auto"/>
        <w:right w:val="none" w:sz="0" w:space="0" w:color="auto"/>
      </w:divBdr>
      <w:divsChild>
        <w:div w:id="1950769011">
          <w:marLeft w:val="0"/>
          <w:marRight w:val="0"/>
          <w:marTop w:val="0"/>
          <w:marBottom w:val="0"/>
          <w:divBdr>
            <w:top w:val="none" w:sz="0" w:space="0" w:color="auto"/>
            <w:left w:val="none" w:sz="0" w:space="0" w:color="auto"/>
            <w:bottom w:val="none" w:sz="0" w:space="0" w:color="auto"/>
            <w:right w:val="none" w:sz="0" w:space="0" w:color="auto"/>
          </w:divBdr>
          <w:divsChild>
            <w:div w:id="1204369879">
              <w:marLeft w:val="0"/>
              <w:marRight w:val="0"/>
              <w:marTop w:val="0"/>
              <w:marBottom w:val="0"/>
              <w:divBdr>
                <w:top w:val="none" w:sz="0" w:space="0" w:color="auto"/>
                <w:left w:val="none" w:sz="0" w:space="0" w:color="auto"/>
                <w:bottom w:val="none" w:sz="0" w:space="0" w:color="auto"/>
                <w:right w:val="none" w:sz="0" w:space="0" w:color="auto"/>
              </w:divBdr>
              <w:divsChild>
                <w:div w:id="40619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561698">
      <w:bodyDiv w:val="1"/>
      <w:marLeft w:val="0"/>
      <w:marRight w:val="0"/>
      <w:marTop w:val="0"/>
      <w:marBottom w:val="0"/>
      <w:divBdr>
        <w:top w:val="none" w:sz="0" w:space="0" w:color="auto"/>
        <w:left w:val="none" w:sz="0" w:space="0" w:color="auto"/>
        <w:bottom w:val="none" w:sz="0" w:space="0" w:color="auto"/>
        <w:right w:val="none" w:sz="0" w:space="0" w:color="auto"/>
      </w:divBdr>
      <w:divsChild>
        <w:div w:id="831258870">
          <w:marLeft w:val="0"/>
          <w:marRight w:val="0"/>
          <w:marTop w:val="0"/>
          <w:marBottom w:val="0"/>
          <w:divBdr>
            <w:top w:val="none" w:sz="0" w:space="0" w:color="auto"/>
            <w:left w:val="none" w:sz="0" w:space="0" w:color="auto"/>
            <w:bottom w:val="none" w:sz="0" w:space="0" w:color="auto"/>
            <w:right w:val="none" w:sz="0" w:space="0" w:color="auto"/>
          </w:divBdr>
          <w:divsChild>
            <w:div w:id="2120173768">
              <w:marLeft w:val="0"/>
              <w:marRight w:val="0"/>
              <w:marTop w:val="0"/>
              <w:marBottom w:val="0"/>
              <w:divBdr>
                <w:top w:val="none" w:sz="0" w:space="0" w:color="auto"/>
                <w:left w:val="none" w:sz="0" w:space="0" w:color="auto"/>
                <w:bottom w:val="none" w:sz="0" w:space="0" w:color="auto"/>
                <w:right w:val="none" w:sz="0" w:space="0" w:color="auto"/>
              </w:divBdr>
              <w:divsChild>
                <w:div w:id="1161695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307391">
      <w:bodyDiv w:val="1"/>
      <w:marLeft w:val="0"/>
      <w:marRight w:val="0"/>
      <w:marTop w:val="0"/>
      <w:marBottom w:val="0"/>
      <w:divBdr>
        <w:top w:val="none" w:sz="0" w:space="0" w:color="auto"/>
        <w:left w:val="none" w:sz="0" w:space="0" w:color="auto"/>
        <w:bottom w:val="none" w:sz="0" w:space="0" w:color="auto"/>
        <w:right w:val="none" w:sz="0" w:space="0" w:color="auto"/>
      </w:divBdr>
      <w:divsChild>
        <w:div w:id="1107434230">
          <w:marLeft w:val="0"/>
          <w:marRight w:val="0"/>
          <w:marTop w:val="0"/>
          <w:marBottom w:val="0"/>
          <w:divBdr>
            <w:top w:val="none" w:sz="0" w:space="0" w:color="auto"/>
            <w:left w:val="none" w:sz="0" w:space="0" w:color="auto"/>
            <w:bottom w:val="none" w:sz="0" w:space="0" w:color="auto"/>
            <w:right w:val="none" w:sz="0" w:space="0" w:color="auto"/>
          </w:divBdr>
          <w:divsChild>
            <w:div w:id="1622691300">
              <w:marLeft w:val="0"/>
              <w:marRight w:val="0"/>
              <w:marTop w:val="0"/>
              <w:marBottom w:val="0"/>
              <w:divBdr>
                <w:top w:val="none" w:sz="0" w:space="0" w:color="auto"/>
                <w:left w:val="none" w:sz="0" w:space="0" w:color="auto"/>
                <w:bottom w:val="none" w:sz="0" w:space="0" w:color="auto"/>
                <w:right w:val="none" w:sz="0" w:space="0" w:color="auto"/>
              </w:divBdr>
              <w:divsChild>
                <w:div w:id="115114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936155">
      <w:bodyDiv w:val="1"/>
      <w:marLeft w:val="0"/>
      <w:marRight w:val="0"/>
      <w:marTop w:val="0"/>
      <w:marBottom w:val="0"/>
      <w:divBdr>
        <w:top w:val="none" w:sz="0" w:space="0" w:color="auto"/>
        <w:left w:val="none" w:sz="0" w:space="0" w:color="auto"/>
        <w:bottom w:val="none" w:sz="0" w:space="0" w:color="auto"/>
        <w:right w:val="none" w:sz="0" w:space="0" w:color="auto"/>
      </w:divBdr>
      <w:divsChild>
        <w:div w:id="1375422589">
          <w:marLeft w:val="0"/>
          <w:marRight w:val="0"/>
          <w:marTop w:val="0"/>
          <w:marBottom w:val="0"/>
          <w:divBdr>
            <w:top w:val="none" w:sz="0" w:space="0" w:color="auto"/>
            <w:left w:val="none" w:sz="0" w:space="0" w:color="auto"/>
            <w:bottom w:val="none" w:sz="0" w:space="0" w:color="auto"/>
            <w:right w:val="none" w:sz="0" w:space="0" w:color="auto"/>
          </w:divBdr>
          <w:divsChild>
            <w:div w:id="374165158">
              <w:marLeft w:val="0"/>
              <w:marRight w:val="0"/>
              <w:marTop w:val="0"/>
              <w:marBottom w:val="0"/>
              <w:divBdr>
                <w:top w:val="none" w:sz="0" w:space="0" w:color="auto"/>
                <w:left w:val="none" w:sz="0" w:space="0" w:color="auto"/>
                <w:bottom w:val="none" w:sz="0" w:space="0" w:color="auto"/>
                <w:right w:val="none" w:sz="0" w:space="0" w:color="auto"/>
              </w:divBdr>
              <w:divsChild>
                <w:div w:id="480776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573292">
      <w:bodyDiv w:val="1"/>
      <w:marLeft w:val="0"/>
      <w:marRight w:val="0"/>
      <w:marTop w:val="0"/>
      <w:marBottom w:val="0"/>
      <w:divBdr>
        <w:top w:val="none" w:sz="0" w:space="0" w:color="auto"/>
        <w:left w:val="none" w:sz="0" w:space="0" w:color="auto"/>
        <w:bottom w:val="none" w:sz="0" w:space="0" w:color="auto"/>
        <w:right w:val="none" w:sz="0" w:space="0" w:color="auto"/>
      </w:divBdr>
    </w:div>
    <w:div w:id="2047950169">
      <w:bodyDiv w:val="1"/>
      <w:marLeft w:val="0"/>
      <w:marRight w:val="0"/>
      <w:marTop w:val="0"/>
      <w:marBottom w:val="0"/>
      <w:divBdr>
        <w:top w:val="none" w:sz="0" w:space="0" w:color="auto"/>
        <w:left w:val="none" w:sz="0" w:space="0" w:color="auto"/>
        <w:bottom w:val="none" w:sz="0" w:space="0" w:color="auto"/>
        <w:right w:val="none" w:sz="0" w:space="0" w:color="auto"/>
      </w:divBdr>
      <w:divsChild>
        <w:div w:id="761148202">
          <w:marLeft w:val="0"/>
          <w:marRight w:val="0"/>
          <w:marTop w:val="0"/>
          <w:marBottom w:val="0"/>
          <w:divBdr>
            <w:top w:val="none" w:sz="0" w:space="0" w:color="auto"/>
            <w:left w:val="none" w:sz="0" w:space="0" w:color="auto"/>
            <w:bottom w:val="none" w:sz="0" w:space="0" w:color="auto"/>
            <w:right w:val="none" w:sz="0" w:space="0" w:color="auto"/>
          </w:divBdr>
          <w:divsChild>
            <w:div w:id="1976135639">
              <w:marLeft w:val="0"/>
              <w:marRight w:val="0"/>
              <w:marTop w:val="0"/>
              <w:marBottom w:val="0"/>
              <w:divBdr>
                <w:top w:val="none" w:sz="0" w:space="0" w:color="auto"/>
                <w:left w:val="none" w:sz="0" w:space="0" w:color="auto"/>
                <w:bottom w:val="none" w:sz="0" w:space="0" w:color="auto"/>
                <w:right w:val="none" w:sz="0" w:space="0" w:color="auto"/>
              </w:divBdr>
              <w:divsChild>
                <w:div w:id="949093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6973315">
      <w:bodyDiv w:val="1"/>
      <w:marLeft w:val="0"/>
      <w:marRight w:val="0"/>
      <w:marTop w:val="0"/>
      <w:marBottom w:val="0"/>
      <w:divBdr>
        <w:top w:val="none" w:sz="0" w:space="0" w:color="auto"/>
        <w:left w:val="none" w:sz="0" w:space="0" w:color="auto"/>
        <w:bottom w:val="none" w:sz="0" w:space="0" w:color="auto"/>
        <w:right w:val="none" w:sz="0" w:space="0" w:color="auto"/>
      </w:divBdr>
    </w:div>
    <w:div w:id="2086798500">
      <w:bodyDiv w:val="1"/>
      <w:marLeft w:val="0"/>
      <w:marRight w:val="0"/>
      <w:marTop w:val="0"/>
      <w:marBottom w:val="0"/>
      <w:divBdr>
        <w:top w:val="none" w:sz="0" w:space="0" w:color="auto"/>
        <w:left w:val="none" w:sz="0" w:space="0" w:color="auto"/>
        <w:bottom w:val="none" w:sz="0" w:space="0" w:color="auto"/>
        <w:right w:val="none" w:sz="0" w:space="0" w:color="auto"/>
      </w:divBdr>
    </w:div>
    <w:div w:id="2098674330">
      <w:bodyDiv w:val="1"/>
      <w:marLeft w:val="0"/>
      <w:marRight w:val="0"/>
      <w:marTop w:val="0"/>
      <w:marBottom w:val="0"/>
      <w:divBdr>
        <w:top w:val="none" w:sz="0" w:space="0" w:color="auto"/>
        <w:left w:val="none" w:sz="0" w:space="0" w:color="auto"/>
        <w:bottom w:val="none" w:sz="0" w:space="0" w:color="auto"/>
        <w:right w:val="none" w:sz="0" w:space="0" w:color="auto"/>
      </w:divBdr>
      <w:divsChild>
        <w:div w:id="941495007">
          <w:marLeft w:val="0"/>
          <w:marRight w:val="0"/>
          <w:marTop w:val="0"/>
          <w:marBottom w:val="0"/>
          <w:divBdr>
            <w:top w:val="none" w:sz="0" w:space="0" w:color="auto"/>
            <w:left w:val="none" w:sz="0" w:space="0" w:color="auto"/>
            <w:bottom w:val="none" w:sz="0" w:space="0" w:color="auto"/>
            <w:right w:val="none" w:sz="0" w:space="0" w:color="auto"/>
          </w:divBdr>
          <w:divsChild>
            <w:div w:id="955714929">
              <w:marLeft w:val="0"/>
              <w:marRight w:val="0"/>
              <w:marTop w:val="0"/>
              <w:marBottom w:val="0"/>
              <w:divBdr>
                <w:top w:val="none" w:sz="0" w:space="0" w:color="auto"/>
                <w:left w:val="none" w:sz="0" w:space="0" w:color="auto"/>
                <w:bottom w:val="none" w:sz="0" w:space="0" w:color="auto"/>
                <w:right w:val="none" w:sz="0" w:space="0" w:color="auto"/>
              </w:divBdr>
              <w:divsChild>
                <w:div w:id="861087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89D439-AAD2-6748-B337-CA862A9E30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48</Pages>
  <Words>14873</Words>
  <Characters>84781</Characters>
  <Application>Microsoft Office Word</Application>
  <DocSecurity>0</DocSecurity>
  <Lines>706</Lines>
  <Paragraphs>198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99456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Alessandra</dc:creator>
  <cp:lastModifiedBy>Microsoft Office User</cp:lastModifiedBy>
  <cp:revision>11</cp:revision>
  <dcterms:created xsi:type="dcterms:W3CDTF">2019-01-08T10:50:00Z</dcterms:created>
  <dcterms:modified xsi:type="dcterms:W3CDTF">2019-02-06T12:32:00Z</dcterms:modified>
</cp:coreProperties>
</file>