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F9" w:rsidRDefault="0025308B">
      <w:r w:rsidRPr="0025308B">
        <w:t>http://www.istitutoeuroarabo.it/DM/todorov-il-vagabondaggio-umano-di-un-grande-intellettuale/</w:t>
      </w:r>
      <w:bookmarkStart w:id="0" w:name="_GoBack"/>
      <w:bookmarkEnd w:id="0"/>
    </w:p>
    <w:sectPr w:rsidR="001B5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8B"/>
    <w:rsid w:val="001B5DF9"/>
    <w:rsid w:val="0025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D'Agostino</dc:creator>
  <cp:lastModifiedBy>Gabriella D'Agostino</cp:lastModifiedBy>
  <cp:revision>1</cp:revision>
  <dcterms:created xsi:type="dcterms:W3CDTF">2018-05-02T11:00:00Z</dcterms:created>
  <dcterms:modified xsi:type="dcterms:W3CDTF">2018-05-02T11:01:00Z</dcterms:modified>
</cp:coreProperties>
</file>