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1356461758"/>
    <w:bookmarkStart w:id="1" w:name="_MON_1356526610"/>
    <w:bookmarkStart w:id="2" w:name="_MON_1356545801"/>
    <w:bookmarkStart w:id="3" w:name="_MON_1356546080"/>
    <w:bookmarkStart w:id="4" w:name="_MON_1356461828"/>
    <w:bookmarkEnd w:id="0"/>
    <w:bookmarkEnd w:id="1"/>
    <w:bookmarkEnd w:id="2"/>
    <w:bookmarkEnd w:id="3"/>
    <w:bookmarkEnd w:id="4"/>
    <w:bookmarkStart w:id="5" w:name="_MON_1356461834"/>
    <w:bookmarkEnd w:id="5"/>
    <w:p w14:paraId="2B06E8BE" w14:textId="0AF87AE7" w:rsidR="00910866" w:rsidRPr="00910866" w:rsidRDefault="008A1C42" w:rsidP="00910866">
      <w:r>
        <w:object w:dxaOrig="10100" w:dyaOrig="13900" w14:anchorId="34E331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5.35pt;height:695.55pt" o:ole="">
            <v:imagedata r:id="rId6" o:title=""/>
          </v:shape>
          <o:OLEObject Type="Embed" ProgID="Word.Document.12" ShapeID="_x0000_i1025" DrawAspect="Content" ObjectID="_1485358657" r:id="rId7">
            <o:FieldCodes>\s</o:FieldCodes>
          </o:OLEObject>
        </w:object>
      </w:r>
    </w:p>
    <w:bookmarkStart w:id="6" w:name="_MON_1356535966"/>
    <w:bookmarkStart w:id="7" w:name="_MON_1356543904"/>
    <w:bookmarkStart w:id="8" w:name="_MON_1356545864"/>
    <w:bookmarkStart w:id="9" w:name="_MON_1356546163"/>
    <w:bookmarkStart w:id="10" w:name="_MON_1356461991"/>
    <w:bookmarkEnd w:id="6"/>
    <w:bookmarkEnd w:id="7"/>
    <w:bookmarkEnd w:id="8"/>
    <w:bookmarkEnd w:id="9"/>
    <w:bookmarkEnd w:id="10"/>
    <w:bookmarkStart w:id="11" w:name="_MON_1356526723"/>
    <w:bookmarkEnd w:id="11"/>
    <w:p w14:paraId="3C8C5B3E" w14:textId="4DEFD7D7" w:rsidR="005B2228" w:rsidRDefault="008A1C42" w:rsidP="005B2228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color w:val="262626"/>
          <w:spacing w:val="20"/>
          <w:kern w:val="1"/>
          <w:sz w:val="28"/>
          <w:szCs w:val="28"/>
          <w:u w:color="262626"/>
          <w:lang w:val="en-US" w:eastAsia="ja-JP"/>
        </w:rPr>
      </w:pPr>
      <w:r>
        <w:rPr>
          <w:rFonts w:ascii="Times New Roman" w:hAnsi="Times New Roman" w:cs="Times New Roman"/>
          <w:sz w:val="32"/>
        </w:rPr>
        <w:object w:dxaOrig="10100" w:dyaOrig="14880" w14:anchorId="742F9C1E">
          <v:shape id="_x0000_i1026" type="#_x0000_t75" style="width:505.35pt;height:743.1pt" o:ole="">
            <v:imagedata r:id="rId8" o:title=""/>
          </v:shape>
          <o:OLEObject Type="Embed" ProgID="Word.Document.12" ShapeID="_x0000_i1026" DrawAspect="Content" ObjectID="_1485358658" r:id="rId9">
            <o:FieldCodes>\s</o:FieldCodes>
          </o:OLEObject>
        </w:object>
      </w:r>
      <w:r w:rsidR="005B2228" w:rsidRPr="005B2228">
        <w:rPr>
          <w:rFonts w:ascii="Times" w:hAnsi="Times" w:cs="Times"/>
          <w:color w:val="262626"/>
          <w:spacing w:val="20"/>
          <w:kern w:val="1"/>
          <w:sz w:val="28"/>
          <w:szCs w:val="28"/>
          <w:u w:color="262626"/>
          <w:lang w:val="en-US" w:eastAsia="ja-JP"/>
        </w:rPr>
        <w:t xml:space="preserve"> </w:t>
      </w:r>
      <w:r w:rsidR="005B2228">
        <w:rPr>
          <w:rFonts w:ascii="Times" w:hAnsi="Times" w:cs="Times"/>
          <w:color w:val="262626"/>
          <w:spacing w:val="20"/>
          <w:kern w:val="1"/>
          <w:sz w:val="28"/>
          <w:szCs w:val="28"/>
          <w:u w:color="262626"/>
          <w:lang w:val="en-US" w:eastAsia="ja-JP"/>
        </w:rPr>
        <w:t xml:space="preserve">Eukaryotes and prokaryotes have developed mutually beneficial relationships over millennia of evolutionary adaptation. Recent observations suggest a strong correlation between the presence of </w:t>
      </w:r>
      <w:proofErr w:type="spellStart"/>
      <w:r w:rsidR="005B2228">
        <w:rPr>
          <w:rFonts w:ascii="Times" w:hAnsi="Times" w:cs="Times"/>
          <w:color w:val="262626"/>
          <w:spacing w:val="20"/>
          <w:kern w:val="1"/>
          <w:sz w:val="28"/>
          <w:szCs w:val="28"/>
          <w:u w:color="262626"/>
          <w:lang w:val="en-US" w:eastAsia="ja-JP"/>
        </w:rPr>
        <w:t>Microbiota</w:t>
      </w:r>
      <w:proofErr w:type="spellEnd"/>
      <w:r w:rsidR="005B2228">
        <w:rPr>
          <w:rFonts w:ascii="Times" w:hAnsi="Times" w:cs="Times"/>
          <w:color w:val="262626"/>
          <w:spacing w:val="20"/>
          <w:kern w:val="1"/>
          <w:sz w:val="28"/>
          <w:szCs w:val="28"/>
          <w:u w:color="262626"/>
          <w:lang w:val="en-US" w:eastAsia="ja-JP"/>
        </w:rPr>
        <w:t xml:space="preserve"> and host homeostasis, but little is known about the mechanisms they use to shape the physiology and to reprogram gene expression of their host.</w:t>
      </w:r>
    </w:p>
    <w:p w14:paraId="6F952247" w14:textId="77777777" w:rsidR="005B2228" w:rsidRDefault="005B2228" w:rsidP="005B2228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color w:val="262626"/>
          <w:spacing w:val="20"/>
          <w:kern w:val="1"/>
          <w:sz w:val="28"/>
          <w:szCs w:val="28"/>
          <w:u w:color="262626"/>
          <w:lang w:val="en-US" w:eastAsia="ja-JP"/>
        </w:rPr>
      </w:pPr>
    </w:p>
    <w:p w14:paraId="4750E5F1" w14:textId="77777777" w:rsidR="005B2228" w:rsidRDefault="005B2228" w:rsidP="005B2228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color w:val="262626"/>
          <w:spacing w:val="20"/>
          <w:kern w:val="1"/>
          <w:sz w:val="28"/>
          <w:szCs w:val="28"/>
          <w:u w:color="262626"/>
          <w:lang w:val="en-US" w:eastAsia="ja-JP"/>
        </w:rPr>
      </w:pPr>
      <w:r>
        <w:rPr>
          <w:rFonts w:ascii="Times" w:hAnsi="Times" w:cs="Times"/>
          <w:color w:val="262626"/>
          <w:spacing w:val="20"/>
          <w:kern w:val="1"/>
          <w:sz w:val="28"/>
          <w:szCs w:val="28"/>
          <w:u w:color="262626"/>
          <w:lang w:val="en-US" w:eastAsia="ja-JP"/>
        </w:rPr>
        <w:t xml:space="preserve">Using both conventionally reared and germ-free </w:t>
      </w:r>
      <w:r>
        <w:rPr>
          <w:rFonts w:ascii="Times" w:hAnsi="Times" w:cs="Times"/>
          <w:i/>
          <w:iCs/>
          <w:color w:val="262626"/>
          <w:spacing w:val="20"/>
          <w:kern w:val="1"/>
          <w:sz w:val="28"/>
          <w:szCs w:val="28"/>
          <w:u w:color="262626"/>
          <w:lang w:val="en-US" w:eastAsia="ja-JP"/>
        </w:rPr>
        <w:t>D. melanogaster</w:t>
      </w:r>
      <w:r>
        <w:rPr>
          <w:rFonts w:ascii="Times" w:hAnsi="Times" w:cs="Times"/>
          <w:color w:val="262626"/>
          <w:spacing w:val="20"/>
          <w:kern w:val="1"/>
          <w:sz w:val="28"/>
          <w:szCs w:val="28"/>
          <w:u w:color="262626"/>
          <w:lang w:val="en-US" w:eastAsia="ja-JP"/>
        </w:rPr>
        <w:t xml:space="preserve"> as a model system, I found a role of bacteria in host protein expression and development, as germ-free flies develop more slowly than their conventional counterpart. Remarkably, using the classic variegated </w:t>
      </w:r>
      <w:r>
        <w:rPr>
          <w:rFonts w:ascii="Times" w:hAnsi="Times" w:cs="Times"/>
          <w:i/>
          <w:iCs/>
          <w:color w:val="262626"/>
          <w:spacing w:val="20"/>
          <w:kern w:val="1"/>
          <w:sz w:val="28"/>
          <w:szCs w:val="28"/>
          <w:u w:color="262626"/>
          <w:lang w:val="en-US" w:eastAsia="ja-JP"/>
        </w:rPr>
        <w:t>In(1)w</w:t>
      </w:r>
      <w:r>
        <w:rPr>
          <w:rFonts w:ascii="Times" w:hAnsi="Times" w:cs="Times"/>
          <w:i/>
          <w:iCs/>
          <w:color w:val="262626"/>
          <w:spacing w:val="20"/>
          <w:kern w:val="1"/>
          <w:u w:color="262626"/>
          <w:lang w:val="en-US" w:eastAsia="ja-JP"/>
        </w:rPr>
        <w:t>m4</w:t>
      </w:r>
      <w:r>
        <w:rPr>
          <w:rFonts w:ascii="Times" w:hAnsi="Times" w:cs="Times"/>
          <w:color w:val="262626"/>
          <w:spacing w:val="20"/>
          <w:kern w:val="1"/>
          <w:sz w:val="28"/>
          <w:szCs w:val="28"/>
          <w:u w:color="262626"/>
          <w:lang w:val="en-US" w:eastAsia="ja-JP"/>
        </w:rPr>
        <w:t xml:space="preserve"> inversion, I identified a role of </w:t>
      </w:r>
      <w:proofErr w:type="spellStart"/>
      <w:r>
        <w:rPr>
          <w:rFonts w:ascii="Times" w:hAnsi="Times" w:cs="Times"/>
          <w:color w:val="262626"/>
          <w:spacing w:val="20"/>
          <w:kern w:val="1"/>
          <w:sz w:val="28"/>
          <w:szCs w:val="28"/>
          <w:u w:color="262626"/>
          <w:lang w:val="en-US" w:eastAsia="ja-JP"/>
        </w:rPr>
        <w:t>Microbiota</w:t>
      </w:r>
      <w:proofErr w:type="spellEnd"/>
      <w:r>
        <w:rPr>
          <w:rFonts w:ascii="Times" w:hAnsi="Times" w:cs="Times"/>
          <w:color w:val="262626"/>
          <w:spacing w:val="20"/>
          <w:kern w:val="1"/>
          <w:sz w:val="28"/>
          <w:szCs w:val="28"/>
          <w:u w:color="262626"/>
          <w:lang w:val="en-US" w:eastAsia="ja-JP"/>
        </w:rPr>
        <w:t xml:space="preserve"> as modifier of </w:t>
      </w:r>
      <w:r>
        <w:rPr>
          <w:rFonts w:ascii="Times" w:hAnsi="Times" w:cs="Times"/>
          <w:i/>
          <w:iCs/>
          <w:color w:val="262626"/>
          <w:spacing w:val="20"/>
          <w:kern w:val="1"/>
          <w:sz w:val="28"/>
          <w:szCs w:val="28"/>
          <w:u w:color="262626"/>
          <w:lang w:val="en-US" w:eastAsia="ja-JP"/>
        </w:rPr>
        <w:t>white</w:t>
      </w:r>
      <w:r>
        <w:rPr>
          <w:rFonts w:ascii="Times" w:hAnsi="Times" w:cs="Times"/>
          <w:color w:val="262626"/>
          <w:spacing w:val="20"/>
          <w:kern w:val="1"/>
          <w:sz w:val="28"/>
          <w:szCs w:val="28"/>
          <w:u w:color="262626"/>
          <w:lang w:val="en-US" w:eastAsia="ja-JP"/>
        </w:rPr>
        <w:t xml:space="preserve"> </w:t>
      </w:r>
      <w:bookmarkStart w:id="12" w:name="_GoBack"/>
      <w:r>
        <w:rPr>
          <w:rFonts w:ascii="Times" w:hAnsi="Times" w:cs="Times"/>
          <w:color w:val="262626"/>
          <w:spacing w:val="20"/>
          <w:kern w:val="1"/>
          <w:sz w:val="28"/>
          <w:szCs w:val="28"/>
          <w:u w:color="262626"/>
          <w:lang w:val="en-US" w:eastAsia="ja-JP"/>
        </w:rPr>
        <w:t xml:space="preserve">Position Effect Variegation (PEV). This data strongly indicated that the presence of the </w:t>
      </w:r>
      <w:proofErr w:type="spellStart"/>
      <w:r>
        <w:rPr>
          <w:rFonts w:ascii="Times" w:hAnsi="Times" w:cs="Times"/>
          <w:color w:val="262626"/>
          <w:spacing w:val="20"/>
          <w:kern w:val="1"/>
          <w:sz w:val="28"/>
          <w:szCs w:val="28"/>
          <w:u w:color="262626"/>
          <w:lang w:val="en-US" w:eastAsia="ja-JP"/>
        </w:rPr>
        <w:t>Microbiota</w:t>
      </w:r>
      <w:proofErr w:type="spellEnd"/>
      <w:r>
        <w:rPr>
          <w:rFonts w:ascii="Times" w:hAnsi="Times" w:cs="Times"/>
          <w:color w:val="262626"/>
          <w:spacing w:val="20"/>
          <w:kern w:val="1"/>
          <w:sz w:val="28"/>
          <w:szCs w:val="28"/>
          <w:u w:color="262626"/>
          <w:lang w:val="en-US" w:eastAsia="ja-JP"/>
        </w:rPr>
        <w:t xml:space="preserve"> may change the epigenetic state of the fly genome. In order to characterize at the molecular level the effect of bacteria on </w:t>
      </w:r>
      <w:r>
        <w:rPr>
          <w:rFonts w:ascii="Times" w:hAnsi="Times" w:cs="Times"/>
          <w:i/>
          <w:iCs/>
          <w:color w:val="262626"/>
          <w:spacing w:val="20"/>
          <w:kern w:val="1"/>
          <w:sz w:val="28"/>
          <w:szCs w:val="28"/>
          <w:u w:color="262626"/>
          <w:lang w:val="en-US" w:eastAsia="ja-JP"/>
        </w:rPr>
        <w:t>white</w:t>
      </w:r>
      <w:r>
        <w:rPr>
          <w:rFonts w:ascii="Times" w:hAnsi="Times" w:cs="Times"/>
          <w:color w:val="262626"/>
          <w:spacing w:val="20"/>
          <w:kern w:val="1"/>
          <w:sz w:val="28"/>
          <w:szCs w:val="28"/>
          <w:u w:color="262626"/>
          <w:lang w:val="en-US" w:eastAsia="ja-JP"/>
        </w:rPr>
        <w:t xml:space="preserve"> PEV, I took advantage of the powerful tool of  Next Generation Sequencing (NGS) to analyze the </w:t>
      </w:r>
      <w:proofErr w:type="spellStart"/>
      <w:r>
        <w:rPr>
          <w:rFonts w:ascii="Times" w:hAnsi="Times" w:cs="Times"/>
          <w:color w:val="262626"/>
          <w:spacing w:val="20"/>
          <w:kern w:val="1"/>
          <w:sz w:val="28"/>
          <w:szCs w:val="28"/>
          <w:u w:color="262626"/>
          <w:lang w:val="en-US" w:eastAsia="ja-JP"/>
        </w:rPr>
        <w:t>transcriptomes</w:t>
      </w:r>
      <w:proofErr w:type="spellEnd"/>
      <w:r>
        <w:rPr>
          <w:rFonts w:ascii="Times" w:hAnsi="Times" w:cs="Times"/>
          <w:color w:val="262626"/>
          <w:spacing w:val="20"/>
          <w:kern w:val="1"/>
          <w:sz w:val="28"/>
          <w:szCs w:val="28"/>
          <w:u w:color="262626"/>
          <w:lang w:val="en-US" w:eastAsia="ja-JP"/>
        </w:rPr>
        <w:t xml:space="preserve"> of germ-free and conventional flies, and I found remarkable differences between the two conditions, with a strong impact of bacteria at all metabolic levels. Moreover, to identify and quantify the epigenetic changes promoted by bacteria, I conducted  </w:t>
      </w:r>
      <w:proofErr w:type="spellStart"/>
      <w:r>
        <w:rPr>
          <w:rFonts w:ascii="Times" w:hAnsi="Times" w:cs="Times"/>
          <w:color w:val="262626"/>
          <w:spacing w:val="20"/>
          <w:kern w:val="1"/>
          <w:sz w:val="28"/>
          <w:szCs w:val="28"/>
          <w:u w:color="262626"/>
          <w:lang w:val="en-US" w:eastAsia="ja-JP"/>
        </w:rPr>
        <w:t>ChIP-seq</w:t>
      </w:r>
      <w:proofErr w:type="spellEnd"/>
      <w:r>
        <w:rPr>
          <w:rFonts w:ascii="Times" w:hAnsi="Times" w:cs="Times"/>
          <w:color w:val="262626"/>
          <w:spacing w:val="20"/>
          <w:kern w:val="1"/>
          <w:sz w:val="28"/>
          <w:szCs w:val="28"/>
          <w:u w:color="262626"/>
          <w:lang w:val="en-US" w:eastAsia="ja-JP"/>
        </w:rPr>
        <w:t xml:space="preserve"> analysis to study genome-wide the profiles of specific histone modifications and I found a strong correlation between changes in chromatin hallmarks and differentially expressed genes. </w:t>
      </w:r>
    </w:p>
    <w:p w14:paraId="05923AFA" w14:textId="77777777" w:rsidR="005B2228" w:rsidRDefault="005B2228" w:rsidP="005B2228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color w:val="262626"/>
          <w:spacing w:val="20"/>
          <w:kern w:val="1"/>
          <w:sz w:val="28"/>
          <w:szCs w:val="28"/>
          <w:u w:color="262626"/>
          <w:lang w:val="en-US" w:eastAsia="ja-JP"/>
        </w:rPr>
      </w:pPr>
      <w:r>
        <w:rPr>
          <w:rFonts w:ascii="Times" w:hAnsi="Times" w:cs="Times"/>
          <w:color w:val="262626"/>
          <w:spacing w:val="20"/>
          <w:kern w:val="1"/>
          <w:sz w:val="28"/>
          <w:szCs w:val="28"/>
          <w:u w:color="262626"/>
          <w:lang w:val="en-US" w:eastAsia="ja-JP"/>
        </w:rPr>
        <w:t xml:space="preserve">My  </w:t>
      </w:r>
      <w:r w:rsidRPr="003D2D7E">
        <w:rPr>
          <w:rFonts w:ascii="Times" w:hAnsi="Times" w:cs="Times"/>
          <w:color w:val="262626"/>
          <w:spacing w:val="20"/>
          <w:kern w:val="1"/>
          <w:sz w:val="28"/>
          <w:szCs w:val="28"/>
          <w:u w:color="262626"/>
          <w:lang w:val="en-US" w:eastAsia="ja-JP"/>
        </w:rPr>
        <w:t xml:space="preserve">study has led to the identification of </w:t>
      </w:r>
      <w:r>
        <w:rPr>
          <w:rFonts w:ascii="Times" w:hAnsi="Times" w:cs="Times"/>
          <w:color w:val="262626"/>
          <w:spacing w:val="20"/>
          <w:kern w:val="1"/>
          <w:sz w:val="28"/>
          <w:szCs w:val="28"/>
          <w:u w:color="262626"/>
          <w:lang w:val="en-US" w:eastAsia="ja-JP"/>
        </w:rPr>
        <w:t>bacteria as</w:t>
      </w:r>
      <w:r w:rsidRPr="003D2D7E">
        <w:rPr>
          <w:rFonts w:ascii="Times" w:hAnsi="Times" w:cs="Times"/>
          <w:color w:val="262626"/>
          <w:spacing w:val="20"/>
          <w:kern w:val="1"/>
          <w:sz w:val="28"/>
          <w:szCs w:val="28"/>
          <w:u w:color="262626"/>
          <w:lang w:val="en-US" w:eastAsia="ja-JP"/>
        </w:rPr>
        <w:t xml:space="preserve"> </w:t>
      </w:r>
      <w:r>
        <w:rPr>
          <w:rFonts w:ascii="Times" w:hAnsi="Times" w:cs="Times"/>
          <w:color w:val="262626"/>
          <w:spacing w:val="20"/>
          <w:kern w:val="1"/>
          <w:sz w:val="28"/>
          <w:szCs w:val="28"/>
          <w:u w:color="262626"/>
          <w:lang w:val="en-US" w:eastAsia="ja-JP"/>
        </w:rPr>
        <w:t>a powerful and important factor controlling  host gene expression through chromatin remodeling, thus influencing host homeostasis and development, but</w:t>
      </w:r>
      <w:r w:rsidRPr="003D2D7E">
        <w:rPr>
          <w:rFonts w:ascii="Times" w:hAnsi="Times" w:cs="Times"/>
          <w:color w:val="262626"/>
          <w:spacing w:val="20"/>
          <w:kern w:val="1"/>
          <w:sz w:val="28"/>
          <w:szCs w:val="28"/>
          <w:u w:color="262626"/>
          <w:lang w:val="en-US" w:eastAsia="ja-JP"/>
        </w:rPr>
        <w:t xml:space="preserve"> biochemistry and molecular assay</w:t>
      </w:r>
      <w:r>
        <w:rPr>
          <w:rFonts w:ascii="Times" w:hAnsi="Times" w:cs="Times"/>
          <w:color w:val="262626"/>
          <w:spacing w:val="20"/>
          <w:kern w:val="1"/>
          <w:sz w:val="28"/>
          <w:szCs w:val="28"/>
          <w:u w:color="262626"/>
          <w:lang w:val="en-US" w:eastAsia="ja-JP"/>
        </w:rPr>
        <w:t xml:space="preserve">s still have to be done on differentially expressed genes, </w:t>
      </w:r>
      <w:r w:rsidRPr="003D2D7E">
        <w:rPr>
          <w:rFonts w:ascii="Times" w:hAnsi="Times" w:cs="Times"/>
          <w:color w:val="262626"/>
          <w:spacing w:val="20"/>
          <w:kern w:val="1"/>
          <w:sz w:val="28"/>
          <w:szCs w:val="28"/>
          <w:u w:color="262626"/>
          <w:lang w:val="en-US" w:eastAsia="ja-JP"/>
        </w:rPr>
        <w:t xml:space="preserve"> i</w:t>
      </w:r>
      <w:r>
        <w:rPr>
          <w:rFonts w:ascii="Times" w:hAnsi="Times" w:cs="Times"/>
          <w:color w:val="262626"/>
          <w:spacing w:val="20"/>
          <w:kern w:val="1"/>
          <w:sz w:val="28"/>
          <w:szCs w:val="28"/>
          <w:u w:color="262626"/>
          <w:lang w:val="en-US" w:eastAsia="ja-JP"/>
        </w:rPr>
        <w:t>n order to confirm they have different profiles of histone modifications and, thus, different chromatin structures.</w:t>
      </w:r>
    </w:p>
    <w:bookmarkEnd w:id="12"/>
    <w:p w14:paraId="55ED35ED" w14:textId="77777777" w:rsidR="005B2228" w:rsidRDefault="005B2228" w:rsidP="005B2228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color w:val="262626"/>
          <w:spacing w:val="20"/>
          <w:kern w:val="1"/>
          <w:sz w:val="28"/>
          <w:szCs w:val="28"/>
          <w:u w:color="262626"/>
          <w:lang w:val="en-US" w:eastAsia="ja-JP"/>
        </w:rPr>
      </w:pPr>
    </w:p>
    <w:p w14:paraId="083AAC47" w14:textId="77777777" w:rsidR="005B2228" w:rsidRDefault="005B2228" w:rsidP="005B2228">
      <w:pPr>
        <w:jc w:val="both"/>
      </w:pPr>
      <w:r>
        <w:rPr>
          <w:rFonts w:ascii="Times" w:hAnsi="Times" w:cs="Times"/>
          <w:color w:val="262626"/>
          <w:spacing w:val="20"/>
          <w:kern w:val="1"/>
          <w:sz w:val="28"/>
          <w:szCs w:val="28"/>
          <w:u w:color="262626"/>
          <w:lang w:val="en-US" w:eastAsia="ja-JP"/>
        </w:rPr>
        <w:t xml:space="preserve">Taken together my data provide crucial insights into a new unexplored role of the </w:t>
      </w:r>
      <w:proofErr w:type="spellStart"/>
      <w:r>
        <w:rPr>
          <w:rFonts w:ascii="Times" w:hAnsi="Times" w:cs="Times"/>
          <w:color w:val="262626"/>
          <w:spacing w:val="20"/>
          <w:kern w:val="1"/>
          <w:sz w:val="28"/>
          <w:szCs w:val="28"/>
          <w:u w:color="262626"/>
          <w:lang w:val="en-US" w:eastAsia="ja-JP"/>
        </w:rPr>
        <w:t>Microbiota</w:t>
      </w:r>
      <w:proofErr w:type="spellEnd"/>
      <w:r>
        <w:rPr>
          <w:rFonts w:ascii="Times" w:hAnsi="Times" w:cs="Times"/>
          <w:color w:val="262626"/>
          <w:spacing w:val="20"/>
          <w:kern w:val="1"/>
          <w:sz w:val="28"/>
          <w:szCs w:val="28"/>
          <w:u w:color="262626"/>
          <w:lang w:val="en-US" w:eastAsia="ja-JP"/>
        </w:rPr>
        <w:t xml:space="preserve"> in host regulation of chromatin structure, epigenetic programming and homeostasis.</w:t>
      </w:r>
    </w:p>
    <w:p w14:paraId="7BA01C61" w14:textId="742F092E" w:rsidR="000D7A15" w:rsidRPr="001B4BFA" w:rsidRDefault="000D7A15" w:rsidP="005B2228">
      <w:pPr>
        <w:spacing w:line="240" w:lineRule="auto"/>
        <w:jc w:val="both"/>
        <w:rPr>
          <w:rFonts w:ascii="Times New Roman" w:hAnsi="Times New Roman" w:cs="Times New Roman"/>
          <w:sz w:val="32"/>
        </w:rPr>
      </w:pPr>
    </w:p>
    <w:sectPr w:rsidR="000D7A15" w:rsidRPr="001B4B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80F"/>
    <w:rsid w:val="00004D02"/>
    <w:rsid w:val="00016058"/>
    <w:rsid w:val="00017686"/>
    <w:rsid w:val="00047F0A"/>
    <w:rsid w:val="00085125"/>
    <w:rsid w:val="00094432"/>
    <w:rsid w:val="000A03BC"/>
    <w:rsid w:val="000C5A57"/>
    <w:rsid w:val="000D7A15"/>
    <w:rsid w:val="000F787C"/>
    <w:rsid w:val="00115ED5"/>
    <w:rsid w:val="001224DD"/>
    <w:rsid w:val="00130F0C"/>
    <w:rsid w:val="0014016A"/>
    <w:rsid w:val="001455C4"/>
    <w:rsid w:val="00155654"/>
    <w:rsid w:val="00161EE7"/>
    <w:rsid w:val="001730F2"/>
    <w:rsid w:val="00186BB0"/>
    <w:rsid w:val="001A6922"/>
    <w:rsid w:val="001B4BFA"/>
    <w:rsid w:val="001C133C"/>
    <w:rsid w:val="001C1BE0"/>
    <w:rsid w:val="001C4351"/>
    <w:rsid w:val="001D1129"/>
    <w:rsid w:val="001E00DE"/>
    <w:rsid w:val="001E2EC6"/>
    <w:rsid w:val="001E4964"/>
    <w:rsid w:val="001E4FC3"/>
    <w:rsid w:val="001E5069"/>
    <w:rsid w:val="00205114"/>
    <w:rsid w:val="002153A3"/>
    <w:rsid w:val="00220278"/>
    <w:rsid w:val="00225431"/>
    <w:rsid w:val="00230DF0"/>
    <w:rsid w:val="002323BC"/>
    <w:rsid w:val="00252F4B"/>
    <w:rsid w:val="00256990"/>
    <w:rsid w:val="00274A60"/>
    <w:rsid w:val="00287141"/>
    <w:rsid w:val="002B419F"/>
    <w:rsid w:val="002D0DFB"/>
    <w:rsid w:val="002E1874"/>
    <w:rsid w:val="002E5ABA"/>
    <w:rsid w:val="002E657E"/>
    <w:rsid w:val="00316018"/>
    <w:rsid w:val="00321798"/>
    <w:rsid w:val="00341D2A"/>
    <w:rsid w:val="0034595A"/>
    <w:rsid w:val="003567C4"/>
    <w:rsid w:val="00363E4A"/>
    <w:rsid w:val="003D2823"/>
    <w:rsid w:val="003F16A9"/>
    <w:rsid w:val="00427AD7"/>
    <w:rsid w:val="00436B05"/>
    <w:rsid w:val="00471D2A"/>
    <w:rsid w:val="004837A3"/>
    <w:rsid w:val="004D6C01"/>
    <w:rsid w:val="004E16F2"/>
    <w:rsid w:val="004E4140"/>
    <w:rsid w:val="004F5B3A"/>
    <w:rsid w:val="004F5B5D"/>
    <w:rsid w:val="00503FF2"/>
    <w:rsid w:val="00504BB3"/>
    <w:rsid w:val="005077D3"/>
    <w:rsid w:val="00515BFF"/>
    <w:rsid w:val="005203DE"/>
    <w:rsid w:val="00547146"/>
    <w:rsid w:val="00561289"/>
    <w:rsid w:val="00591A7C"/>
    <w:rsid w:val="005A1FB5"/>
    <w:rsid w:val="005B2228"/>
    <w:rsid w:val="005B38EC"/>
    <w:rsid w:val="0060680F"/>
    <w:rsid w:val="00613E03"/>
    <w:rsid w:val="00623567"/>
    <w:rsid w:val="00634992"/>
    <w:rsid w:val="00635118"/>
    <w:rsid w:val="00642AEE"/>
    <w:rsid w:val="00644108"/>
    <w:rsid w:val="00652FC1"/>
    <w:rsid w:val="00666916"/>
    <w:rsid w:val="00685421"/>
    <w:rsid w:val="006913B3"/>
    <w:rsid w:val="00692608"/>
    <w:rsid w:val="006969E9"/>
    <w:rsid w:val="006A7FE0"/>
    <w:rsid w:val="006E7387"/>
    <w:rsid w:val="00705403"/>
    <w:rsid w:val="007159CB"/>
    <w:rsid w:val="00720343"/>
    <w:rsid w:val="007365D7"/>
    <w:rsid w:val="007723D1"/>
    <w:rsid w:val="0078647E"/>
    <w:rsid w:val="007C1C22"/>
    <w:rsid w:val="007F2C87"/>
    <w:rsid w:val="00816710"/>
    <w:rsid w:val="008746E4"/>
    <w:rsid w:val="00886956"/>
    <w:rsid w:val="0089384F"/>
    <w:rsid w:val="00896DBF"/>
    <w:rsid w:val="008A1C42"/>
    <w:rsid w:val="008B5CE3"/>
    <w:rsid w:val="008D543F"/>
    <w:rsid w:val="008F1514"/>
    <w:rsid w:val="00910866"/>
    <w:rsid w:val="009140E2"/>
    <w:rsid w:val="00914947"/>
    <w:rsid w:val="0094500C"/>
    <w:rsid w:val="0099254C"/>
    <w:rsid w:val="009A0617"/>
    <w:rsid w:val="009A4BB0"/>
    <w:rsid w:val="009B6AC0"/>
    <w:rsid w:val="009B6B70"/>
    <w:rsid w:val="009C0C01"/>
    <w:rsid w:val="009F34ED"/>
    <w:rsid w:val="00A10075"/>
    <w:rsid w:val="00A26D49"/>
    <w:rsid w:val="00A60C24"/>
    <w:rsid w:val="00A7300D"/>
    <w:rsid w:val="00A7345A"/>
    <w:rsid w:val="00A86D87"/>
    <w:rsid w:val="00A914EA"/>
    <w:rsid w:val="00A926D8"/>
    <w:rsid w:val="00AA3C46"/>
    <w:rsid w:val="00AA59D2"/>
    <w:rsid w:val="00AA5CFB"/>
    <w:rsid w:val="00AB201A"/>
    <w:rsid w:val="00B033E8"/>
    <w:rsid w:val="00B16B27"/>
    <w:rsid w:val="00B25878"/>
    <w:rsid w:val="00B313DE"/>
    <w:rsid w:val="00B46098"/>
    <w:rsid w:val="00B90E6A"/>
    <w:rsid w:val="00C0398C"/>
    <w:rsid w:val="00C136AD"/>
    <w:rsid w:val="00C26766"/>
    <w:rsid w:val="00C53643"/>
    <w:rsid w:val="00C6765C"/>
    <w:rsid w:val="00C92476"/>
    <w:rsid w:val="00CA1D3E"/>
    <w:rsid w:val="00CB7A29"/>
    <w:rsid w:val="00CC0486"/>
    <w:rsid w:val="00D23375"/>
    <w:rsid w:val="00D33A25"/>
    <w:rsid w:val="00D407D1"/>
    <w:rsid w:val="00D55ADB"/>
    <w:rsid w:val="00D8652C"/>
    <w:rsid w:val="00D92AB2"/>
    <w:rsid w:val="00DA74FC"/>
    <w:rsid w:val="00DD650A"/>
    <w:rsid w:val="00E04697"/>
    <w:rsid w:val="00E07B65"/>
    <w:rsid w:val="00E2022C"/>
    <w:rsid w:val="00E21A87"/>
    <w:rsid w:val="00E312F1"/>
    <w:rsid w:val="00E5389A"/>
    <w:rsid w:val="00E7553E"/>
    <w:rsid w:val="00E80E25"/>
    <w:rsid w:val="00E8464D"/>
    <w:rsid w:val="00E92C3E"/>
    <w:rsid w:val="00E94CE3"/>
    <w:rsid w:val="00F11FD1"/>
    <w:rsid w:val="00F34A40"/>
    <w:rsid w:val="00F4381A"/>
    <w:rsid w:val="00F51BBB"/>
    <w:rsid w:val="00F96030"/>
    <w:rsid w:val="00FA10FB"/>
    <w:rsid w:val="00FA24D9"/>
    <w:rsid w:val="00FB0946"/>
    <w:rsid w:val="00FB4FC0"/>
    <w:rsid w:val="00FB4FF6"/>
    <w:rsid w:val="00FD3E88"/>
    <w:rsid w:val="00FE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ADD3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paragraph" w:styleId="Titolo1">
    <w:name w:val="heading 1"/>
    <w:basedOn w:val="Normale"/>
    <w:next w:val="Normale"/>
    <w:link w:val="Titolo1Carattere"/>
    <w:qFormat/>
    <w:rsid w:val="00910866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b/>
      <w:i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6E738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7B6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7B65"/>
    <w:rPr>
      <w:rFonts w:ascii="Lucida Grande" w:hAnsi="Lucida Grande"/>
      <w:sz w:val="18"/>
      <w:szCs w:val="18"/>
      <w:lang w:val="en-GB"/>
    </w:rPr>
  </w:style>
  <w:style w:type="paragraph" w:styleId="NormaleWeb">
    <w:name w:val="Normal (Web)"/>
    <w:basedOn w:val="Normale"/>
    <w:uiPriority w:val="99"/>
    <w:unhideWhenUsed/>
    <w:rsid w:val="00642AEE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semiHidden/>
    <w:unhideWhenUsed/>
    <w:rsid w:val="00642AEE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rsid w:val="00910866"/>
    <w:rPr>
      <w:rFonts w:ascii="Times New Roman" w:eastAsia="Times New Roman" w:hAnsi="Times New Roman" w:cs="Times New Roman"/>
      <w:b/>
      <w:i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A86D8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paragraph" w:styleId="Titolo1">
    <w:name w:val="heading 1"/>
    <w:basedOn w:val="Normale"/>
    <w:next w:val="Normale"/>
    <w:link w:val="Titolo1Carattere"/>
    <w:qFormat/>
    <w:rsid w:val="00910866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b/>
      <w:i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6E738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7B6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7B65"/>
    <w:rPr>
      <w:rFonts w:ascii="Lucida Grande" w:hAnsi="Lucida Grande"/>
      <w:sz w:val="18"/>
      <w:szCs w:val="18"/>
      <w:lang w:val="en-GB"/>
    </w:rPr>
  </w:style>
  <w:style w:type="paragraph" w:styleId="NormaleWeb">
    <w:name w:val="Normal (Web)"/>
    <w:basedOn w:val="Normale"/>
    <w:uiPriority w:val="99"/>
    <w:unhideWhenUsed/>
    <w:rsid w:val="00642AEE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semiHidden/>
    <w:unhideWhenUsed/>
    <w:rsid w:val="00642AEE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rsid w:val="00910866"/>
    <w:rPr>
      <w:rFonts w:ascii="Times New Roman" w:eastAsia="Times New Roman" w:hAnsi="Times New Roman" w:cs="Times New Roman"/>
      <w:b/>
      <w:i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A86D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package" Target="embeddings/Microsoft_Word_Document1.docx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2.docx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A03FAAE-FBD6-4394-8DB2-A987B951D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Pablito</dc:creator>
  <cp:lastModifiedBy>Pablito</cp:lastModifiedBy>
  <cp:revision>2</cp:revision>
  <cp:lastPrinted>2015-01-13T20:36:00Z</cp:lastPrinted>
  <dcterms:created xsi:type="dcterms:W3CDTF">2015-02-13T17:51:00Z</dcterms:created>
  <dcterms:modified xsi:type="dcterms:W3CDTF">2015-02-13T17:51:00Z</dcterms:modified>
</cp:coreProperties>
</file>